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4B6A35">
        <w:rPr>
          <w:rFonts w:ascii="Meiryo" w:eastAsia="Meiryo" w:hAnsi="Meiryo" w:cs="Meiryo"/>
          <w:color w:val="33CCCC"/>
          <w:sz w:val="28"/>
          <w:szCs w:val="28"/>
          <w:lang w:val="es-ES" w:eastAsia="en-US"/>
        </w:rPr>
        <w:t>N06-2018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855C1">
        <w:rPr>
          <w:rFonts w:ascii="Arial Black" w:hAnsi="Arial Black"/>
          <w:b/>
          <w:color w:val="33CCCC"/>
          <w:sz w:val="36"/>
          <w:szCs w:val="28"/>
        </w:rPr>
        <w:t>GASOLINA (CÓDIGO DE BARRAS ELECTRÓNICO)</w:t>
      </w:r>
      <w:r w:rsidR="00B27DF6">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B6A35">
        <w:rPr>
          <w:rFonts w:asciiTheme="minorHAnsi" w:hAnsiTheme="minorHAnsi" w:cs="Arial"/>
        </w:rPr>
        <w:t>N06-2018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 (CÓDIGO DE BARRAS ELECTRÓNICO)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 xml:space="preserve">concordancia con </w:t>
      </w:r>
      <w:r w:rsidRPr="00883D2F">
        <w:rPr>
          <w:rFonts w:asciiTheme="minorHAnsi" w:hAnsiTheme="minorHAnsi" w:cs="Arial"/>
        </w:rPr>
        <w:t>l</w:t>
      </w:r>
      <w:r w:rsidR="00883D2F" w:rsidRPr="00883D2F">
        <w:rPr>
          <w:rFonts w:asciiTheme="minorHAnsi" w:hAnsiTheme="minorHAnsi" w:cs="Arial"/>
        </w:rPr>
        <w:t>a Ley de Egresos para el año</w:t>
      </w:r>
      <w:r w:rsidRPr="00883D2F">
        <w:rPr>
          <w:rFonts w:asciiTheme="minorHAnsi" w:hAnsiTheme="minorHAnsi" w:cs="Arial"/>
        </w:rPr>
        <w:t xml:space="preserve"> 201</w:t>
      </w:r>
      <w:r w:rsidR="004B6A35">
        <w:rPr>
          <w:rFonts w:asciiTheme="minorHAnsi" w:hAnsiTheme="minorHAnsi" w:cs="Arial"/>
        </w:rPr>
        <w:t>8</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4B6A35">
        <w:rPr>
          <w:rFonts w:asciiTheme="minorHAnsi" w:hAnsiTheme="minorHAnsi" w:cs="Arial"/>
        </w:rPr>
        <w:t>N06-2018</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 (CÓDIGO DE BARRAS ELECTRÓNICO)</w:t>
      </w:r>
      <w:r w:rsidR="00B27DF6">
        <w:rPr>
          <w:rFonts w:asciiTheme="minorHAnsi" w:hAnsiTheme="minorHAnsi" w:cs="Arial"/>
        </w:rPr>
        <w:t>, 2ª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B6A35">
        <w:rPr>
          <w:rFonts w:asciiTheme="minorHAnsi" w:hAnsiTheme="minorHAnsi" w:cs="Arial"/>
        </w:rPr>
        <w:t>N06-2018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Gasolina (Código de Barras Electrónico)</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corresponde al ejercicio fiscal 201</w:t>
      </w:r>
      <w:r w:rsidR="00F42925">
        <w:rPr>
          <w:rFonts w:asciiTheme="minorHAnsi" w:hAnsiTheme="minorHAnsi" w:cs="Arial"/>
        </w:rPr>
        <w:t>8</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Gasolina (Código de Barras Electrónico)</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B64229" w:rsidRPr="00353F66">
        <w:rPr>
          <w:rFonts w:asciiTheme="minorHAnsi" w:hAnsiTheme="minorHAnsi" w:cs="Arial"/>
        </w:rPr>
        <w:t xml:space="preserve"> FASSA, Programa</w:t>
      </w:r>
      <w:r w:rsidR="0065785F" w:rsidRPr="00353F66">
        <w:rPr>
          <w:rFonts w:asciiTheme="minorHAnsi" w:hAnsiTheme="minorHAnsi" w:cs="Arial"/>
        </w:rPr>
        <w:t>s</w:t>
      </w:r>
      <w:r w:rsidR="00B64229" w:rsidRPr="00353F66">
        <w:rPr>
          <w:rFonts w:asciiTheme="minorHAnsi" w:hAnsiTheme="minorHAnsi" w:cs="Arial"/>
        </w:rPr>
        <w:t xml:space="preserve"> </w:t>
      </w:r>
      <w:r w:rsidR="0065785F" w:rsidRPr="00353F66">
        <w:rPr>
          <w:rFonts w:asciiTheme="minorHAnsi" w:hAnsiTheme="minorHAnsi" w:cs="Arial"/>
        </w:rPr>
        <w:t>010210, 020508, 090101, 110101, 150301, 180402, 201603, 220503, 250503, 360503 420703, 430508, 470508, 510603, 600904, 630503, 931907, 950808, 960802, UA0809</w:t>
      </w:r>
      <w:r w:rsidR="00B64229" w:rsidRPr="00353F66">
        <w:rPr>
          <w:rFonts w:asciiTheme="minorHAnsi" w:hAnsiTheme="minorHAnsi" w:cs="Arial"/>
        </w:rPr>
        <w:t xml:space="preserve">, Partida </w:t>
      </w:r>
      <w:r w:rsidR="0065785F" w:rsidRPr="00353F66">
        <w:rPr>
          <w:rFonts w:asciiTheme="minorHAnsi" w:hAnsiTheme="minorHAnsi" w:cs="Arial"/>
        </w:rPr>
        <w:t>26102</w:t>
      </w:r>
      <w:r w:rsidR="00B64229" w:rsidRPr="00353F66">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 (Código de Barras Electrónico)</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w:t>
      </w:r>
      <w:r w:rsidR="00353F66">
        <w:rPr>
          <w:rFonts w:asciiTheme="minorHAnsi" w:hAnsiTheme="minorHAnsi"/>
        </w:rPr>
        <w:t>la</w:t>
      </w:r>
      <w:r w:rsidRPr="0089213B">
        <w:rPr>
          <w:rFonts w:asciiTheme="minorHAnsi" w:hAnsiTheme="minorHAnsi"/>
        </w:rPr>
        <w:t xml:space="preserve"> </w:t>
      </w:r>
      <w:r w:rsidR="003855C1">
        <w:rPr>
          <w:rFonts w:asciiTheme="minorHAnsi" w:hAnsiTheme="minorHAnsi"/>
        </w:rPr>
        <w:t>Gasolina (Código de Barras Electrónico)</w:t>
      </w:r>
      <w:r w:rsidRPr="0089213B">
        <w:rPr>
          <w:rFonts w:asciiTheme="minorHAnsi" w:hAnsiTheme="minorHAnsi"/>
        </w:rPr>
        <w:t xml:space="preserve"> que requiere la convocante conforme a las descripciones, características y cantidades solicitadas </w:t>
      </w:r>
      <w:r w:rsidR="008671BC">
        <w:rPr>
          <w:rFonts w:asciiTheme="minorHAnsi" w:hAnsiTheme="minorHAnsi"/>
        </w:rPr>
        <w:t>por el Departamento de Servicios Generales de la Subdirección de Recursos Materiales</w:t>
      </w:r>
      <w:r w:rsidRPr="0089213B">
        <w:rPr>
          <w:rFonts w:asciiTheme="minorHAnsi" w:hAnsiTheme="minorHAnsi"/>
        </w:rPr>
        <w:t>; dichas cantidades podrán variar sin rebasar los presupuestos autorizados.</w:t>
      </w:r>
    </w:p>
    <w:p w:rsidR="005D3A10" w:rsidRPr="0089213B" w:rsidRDefault="005D3A10" w:rsidP="005D3A10">
      <w:pPr>
        <w:ind w:left="426" w:right="51"/>
        <w:jc w:val="both"/>
        <w:rPr>
          <w:rFonts w:asciiTheme="minorHAnsi" w:hAnsiTheme="minorHAnsi"/>
        </w:rPr>
      </w:pPr>
    </w:p>
    <w:p w:rsidR="005D3A10" w:rsidRPr="0089213B" w:rsidRDefault="005D3A10" w:rsidP="005D3A10">
      <w:pPr>
        <w:pStyle w:val="Prrafodelista"/>
        <w:numPr>
          <w:ilvl w:val="2"/>
          <w:numId w:val="27"/>
        </w:numPr>
        <w:ind w:right="51"/>
        <w:jc w:val="both"/>
        <w:rPr>
          <w:rFonts w:asciiTheme="minorHAnsi" w:hAnsiTheme="minorHAnsi"/>
        </w:rPr>
      </w:pPr>
      <w:r w:rsidRPr="0089213B">
        <w:rPr>
          <w:rFonts w:asciiTheme="minorHAnsi" w:hAnsiTheme="minorHAnsi"/>
          <w:sz w:val="22"/>
        </w:rPr>
        <w:t>E</w:t>
      </w:r>
      <w:r w:rsidRPr="0089213B">
        <w:rPr>
          <w:rFonts w:asciiTheme="minorHAnsi" w:hAnsiTheme="minorHAnsi"/>
        </w:rPr>
        <w:t xml:space="preserve">l Licitante integrará en su propuesta técnica la relación de las gasolineras adheridas al sistema de la compañía oferente, incluyendo direcciones y teléfonos, así como </w:t>
      </w:r>
      <w:r w:rsidR="008671BC">
        <w:rPr>
          <w:rFonts w:asciiTheme="minorHAnsi" w:hAnsiTheme="minorHAnsi"/>
        </w:rPr>
        <w:t xml:space="preserve">también deberá integrar </w:t>
      </w:r>
      <w:r w:rsidRPr="0089213B">
        <w:rPr>
          <w:rFonts w:asciiTheme="minorHAnsi" w:hAnsiTheme="minorHAnsi"/>
        </w:rPr>
        <w:t xml:space="preserve">la copia de los convenios establecidos con dichos negocios y/o carta bajo protesta de decir verdad que </w:t>
      </w:r>
      <w:r w:rsidR="00D1702C" w:rsidRPr="00D1702C">
        <w:rPr>
          <w:rFonts w:asciiTheme="minorHAnsi" w:hAnsiTheme="minorHAnsi"/>
        </w:rPr>
        <w:t xml:space="preserve">la gasolina (Códigos de Barra Electrónicos) </w:t>
      </w:r>
      <w:r w:rsidRPr="0089213B">
        <w:rPr>
          <w:rFonts w:asciiTheme="minorHAnsi" w:hAnsiTheme="minorHAnsi"/>
        </w:rPr>
        <w:t xml:space="preserve">que proporcionen, en el caso que resulten con adjudicación, se pueden canjear en los establecimientos </w:t>
      </w:r>
      <w:r w:rsidRPr="0089213B">
        <w:rPr>
          <w:rFonts w:asciiTheme="minorHAnsi" w:hAnsiTheme="minorHAnsi"/>
        </w:rPr>
        <w:lastRenderedPageBreak/>
        <w:t xml:space="preserve">mencionados en dicha relación.  </w:t>
      </w:r>
      <w:r w:rsidR="00D1702C">
        <w:rPr>
          <w:rFonts w:asciiTheme="minorHAnsi" w:hAnsiTheme="minorHAnsi"/>
        </w:rPr>
        <w:t>Los c</w:t>
      </w:r>
      <w:r w:rsidR="00D1702C" w:rsidRPr="00D1702C">
        <w:rPr>
          <w:rFonts w:asciiTheme="minorHAnsi" w:hAnsiTheme="minorHAnsi"/>
        </w:rPr>
        <w:t xml:space="preserve">ódigos de Barra Electrónicos </w:t>
      </w:r>
      <w:r w:rsidRPr="0089213B">
        <w:rPr>
          <w:rFonts w:asciiTheme="minorHAnsi" w:hAnsiTheme="minorHAnsi"/>
        </w:rPr>
        <w:t>deberán ser válidos y canjeables en gasolineras del área Metropolitana de la ciudad de Monterrey, Nuevo León.</w:t>
      </w:r>
    </w:p>
    <w:p w:rsidR="005D3A10" w:rsidRPr="0089213B" w:rsidRDefault="005D3A10" w:rsidP="005D3A10">
      <w:pPr>
        <w:ind w:left="426" w:right="51"/>
        <w:jc w:val="both"/>
        <w:rPr>
          <w:rFonts w:asciiTheme="minorHAnsi" w:hAnsiTheme="minorHAnsi"/>
          <w:b/>
          <w:sz w:val="22"/>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Gasolina (Código de Barras Electrónico)</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186E92">
        <w:rPr>
          <w:rFonts w:asciiTheme="minorHAnsi" w:hAnsiTheme="minorHAnsi"/>
        </w:rPr>
        <w:t xml:space="preserve">La Convocante requiere para el presente concurso un paquete integral para el Suministro de </w:t>
      </w:r>
      <w:r w:rsidR="003855C1">
        <w:rPr>
          <w:rFonts w:asciiTheme="minorHAnsi" w:hAnsiTheme="minorHAnsi"/>
        </w:rPr>
        <w:t>Gasolina (Código de Barras Electrónico)</w:t>
      </w:r>
      <w:r w:rsidRPr="00186E92">
        <w:rPr>
          <w:rFonts w:asciiTheme="minorHAnsi" w:hAnsiTheme="minorHAnsi"/>
        </w:rPr>
        <w:t xml:space="preserve">, por lo que los licitantes deberán ofertar el total </w:t>
      </w:r>
      <w:r w:rsidR="00E74A77">
        <w:rPr>
          <w:rFonts w:asciiTheme="minorHAnsi" w:hAnsiTheme="minorHAnsi"/>
        </w:rPr>
        <w:t>solicitado</w:t>
      </w:r>
      <w:r w:rsidRPr="00186E92">
        <w:rPr>
          <w:rFonts w:asciiTheme="minorHAnsi" w:hAnsiTheme="minorHAnsi"/>
        </w:rPr>
        <w:t>, el no hacerlo, será motivo de descalificación</w:t>
      </w:r>
      <w:r w:rsidR="00186E92">
        <w:rPr>
          <w:rFonts w:asciiTheme="minorHAnsi" w:hAnsiTheme="minorHAnsi"/>
        </w:rPr>
        <w:t>.</w:t>
      </w:r>
    </w:p>
    <w:p w:rsidR="00186E92" w:rsidRPr="00186E92" w:rsidRDefault="00186E92" w:rsidP="00186E92">
      <w:pPr>
        <w:pStyle w:val="Prrafodelista"/>
        <w:rPr>
          <w:rFonts w:asciiTheme="minorHAnsi" w:hAnsiTheme="minorHAnsi" w:cs="Arial"/>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Pr="006F7CA6" w:rsidRDefault="00186E92" w:rsidP="006F7CA6">
      <w:pPr>
        <w:pStyle w:val="Prrafodelista"/>
        <w:numPr>
          <w:ilvl w:val="2"/>
          <w:numId w:val="27"/>
        </w:numPr>
        <w:ind w:right="51"/>
        <w:jc w:val="both"/>
        <w:rPr>
          <w:rFonts w:asciiTheme="minorHAnsi" w:hAnsiTheme="minorHAnsi"/>
        </w:rPr>
      </w:pPr>
      <w:r w:rsidRPr="00186E92">
        <w:rPr>
          <w:rFonts w:asciiTheme="minorHAnsi" w:hAnsiTheme="minorHAnsi" w:cs="Arial"/>
        </w:rPr>
        <w:t>S</w:t>
      </w:r>
      <w:r w:rsidR="00250FC6" w:rsidRPr="00186E92">
        <w:rPr>
          <w:rFonts w:asciiTheme="minorHAnsi" w:hAnsiTheme="minorHAnsi" w:cs="Arial"/>
        </w:rPr>
        <w:t xml:space="preserve">e requiere que </w:t>
      </w:r>
      <w:r w:rsidR="00E74A77">
        <w:rPr>
          <w:rFonts w:asciiTheme="minorHAnsi" w:hAnsiTheme="minorHAnsi" w:cs="Arial"/>
        </w:rPr>
        <w:t xml:space="preserve">la </w:t>
      </w:r>
      <w:r w:rsidR="003855C1">
        <w:rPr>
          <w:rFonts w:asciiTheme="minorHAnsi" w:hAnsiTheme="minorHAnsi" w:cs="Arial"/>
        </w:rPr>
        <w:t>Gasolina (Código de Barras Electrónico)</w:t>
      </w:r>
      <w:r w:rsidR="003179CA" w:rsidRPr="00186E92">
        <w:rPr>
          <w:rFonts w:asciiTheme="minorHAnsi" w:hAnsiTheme="minorHAnsi" w:cs="Arial"/>
        </w:rPr>
        <w:t xml:space="preserve"> </w:t>
      </w:r>
      <w:r w:rsidR="00E74A77">
        <w:rPr>
          <w:rFonts w:asciiTheme="minorHAnsi" w:hAnsiTheme="minorHAnsi" w:cs="Arial"/>
        </w:rPr>
        <w:t>se pueda</w:t>
      </w:r>
      <w:r w:rsidR="00250FC6" w:rsidRPr="008671BC">
        <w:rPr>
          <w:rFonts w:asciiTheme="minorHAnsi" w:hAnsiTheme="minorHAnsi" w:cs="Arial"/>
        </w:rPr>
        <w:t xml:space="preserve"> </w:t>
      </w:r>
      <w:r w:rsidR="00E74A77">
        <w:rPr>
          <w:rFonts w:asciiTheme="minorHAnsi" w:hAnsiTheme="minorHAnsi" w:cs="Arial"/>
        </w:rPr>
        <w:t>surtir</w:t>
      </w:r>
      <w:r w:rsidR="00250FC6" w:rsidRPr="008671BC">
        <w:rPr>
          <w:rFonts w:asciiTheme="minorHAnsi" w:hAnsiTheme="minorHAnsi" w:cs="Arial"/>
        </w:rPr>
        <w:t xml:space="preserve"> en los municipios </w:t>
      </w:r>
      <w:r w:rsidR="008671BC" w:rsidRPr="008671BC">
        <w:rPr>
          <w:rFonts w:asciiTheme="minorHAnsi" w:hAnsiTheme="minorHAnsi" w:cs="Arial"/>
        </w:rPr>
        <w:t>d</w:t>
      </w:r>
      <w:r w:rsidR="008671BC" w:rsidRPr="008671BC">
        <w:rPr>
          <w:rFonts w:asciiTheme="minorHAnsi" w:hAnsiTheme="minorHAnsi"/>
        </w:rPr>
        <w:t>el</w:t>
      </w:r>
      <w:r w:rsidR="008671BC" w:rsidRPr="0089213B">
        <w:rPr>
          <w:rFonts w:asciiTheme="minorHAnsi" w:hAnsiTheme="minorHAnsi"/>
        </w:rPr>
        <w:t xml:space="preserve"> área Metropolitana de la ciudad de Monterrey, Nuevo León</w:t>
      </w:r>
      <w:r w:rsidR="00250FC6" w:rsidRPr="00186E92">
        <w:rPr>
          <w:rFonts w:asciiTheme="minorHAnsi" w:hAnsiTheme="minorHAnsi" w:cs="Arial"/>
        </w:rPr>
        <w:t>, lo anterior en virtud de que en los referidos</w:t>
      </w:r>
      <w:r>
        <w:rPr>
          <w:rFonts w:asciiTheme="minorHAnsi" w:hAnsiTheme="minorHAnsi" w:cs="Arial"/>
        </w:rPr>
        <w:t xml:space="preserve"> municipios</w:t>
      </w:r>
      <w:r w:rsidR="00250FC6" w:rsidRPr="00186E92">
        <w:rPr>
          <w:rFonts w:asciiTheme="minorHAnsi" w:hAnsiTheme="minorHAnsi" w:cs="Arial"/>
        </w:rPr>
        <w:t xml:space="preserve"> la</w:t>
      </w:r>
      <w:r>
        <w:rPr>
          <w:rFonts w:asciiTheme="minorHAnsi" w:hAnsiTheme="minorHAnsi" w:cs="Arial"/>
        </w:rPr>
        <w:t xml:space="preserve"> Convocante cuenta con unidades</w:t>
      </w:r>
      <w:r w:rsidR="00990A0E" w:rsidRPr="00186E92">
        <w:rPr>
          <w:rFonts w:asciiTheme="minorHAnsi" w:hAnsiTheme="minorHAnsi" w:cs="Arial"/>
        </w:rPr>
        <w:t>.</w:t>
      </w:r>
    </w:p>
    <w:p w:rsidR="006F7CA6" w:rsidRPr="006F7CA6" w:rsidRDefault="006F7CA6" w:rsidP="006F7CA6">
      <w:pPr>
        <w:pStyle w:val="Prrafodelista"/>
        <w:rPr>
          <w:rFonts w:asciiTheme="minorHAnsi" w:hAnsiTheme="minorHAnsi"/>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FA118E" w:rsidP="001B403F">
      <w:pPr>
        <w:pStyle w:val="Prrafodelista"/>
        <w:numPr>
          <w:ilvl w:val="2"/>
          <w:numId w:val="27"/>
        </w:numPr>
        <w:ind w:right="51"/>
        <w:jc w:val="both"/>
        <w:rPr>
          <w:rFonts w:asciiTheme="minorHAnsi" w:hAnsiTheme="minorHAnsi"/>
        </w:rPr>
      </w:pPr>
      <w:r w:rsidRPr="006F7CA6">
        <w:rPr>
          <w:rFonts w:asciiTheme="minorHAnsi" w:hAnsiTheme="minorHAnsi"/>
        </w:rPr>
        <w:t xml:space="preserve">Para la presente convocatoria la totalidad </w:t>
      </w:r>
      <w:r w:rsidR="00E74A77">
        <w:rPr>
          <w:rFonts w:asciiTheme="minorHAnsi" w:hAnsiTheme="minorHAnsi"/>
        </w:rPr>
        <w:t xml:space="preserve">de la </w:t>
      </w:r>
      <w:r w:rsidR="003855C1">
        <w:rPr>
          <w:rFonts w:asciiTheme="minorHAnsi" w:hAnsiTheme="minorHAnsi"/>
        </w:rPr>
        <w:t>Gasolina (Código de Barras Electrónico)</w:t>
      </w:r>
      <w:r w:rsidR="00E74A77">
        <w:rPr>
          <w:rFonts w:asciiTheme="minorHAnsi" w:hAnsiTheme="minorHAnsi"/>
        </w:rPr>
        <w:t xml:space="preserve"> </w:t>
      </w:r>
      <w:r w:rsidRPr="006F7CA6">
        <w:rPr>
          <w:rFonts w:asciiTheme="minorHAnsi" w:hAnsiTheme="minorHAnsi"/>
        </w:rPr>
        <w:t>será objeto del contrato a adjudicarse a “un solo licitante”.</w:t>
      </w:r>
    </w:p>
    <w:p w:rsidR="001B403F" w:rsidRPr="001B403F"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Gasolina (Código de Barras Electrónico)</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 xml:space="preserve">la gasolina (Códigos de Barra Electrónicos)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Pr="00D1702C"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(Códigos de Barra Electrónicos)</w:t>
      </w:r>
      <w:r w:rsidRPr="001B403F">
        <w:rPr>
          <w:rFonts w:asciiTheme="minorHAnsi" w:hAnsiTheme="minorHAnsi" w:cs="Arial"/>
        </w:rPr>
        <w:t>.</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lastRenderedPageBreak/>
        <w:t>Para el desarrollo de los eventos y menciones en las presentes bases se señalan los domicilios de la Subsecretaria de Prevención y Control de Enfermedades y la Dirección Administrativa de la Convocante, ubicadas en Matamoros No. 520 Ote,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 (Código de Barras Electrónico)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Gasolina (Código de Barras Electrónico)</w:t>
      </w:r>
      <w:r w:rsidRPr="00E74A77">
        <w:rPr>
          <w:rFonts w:asciiTheme="minorHAnsi" w:hAnsiTheme="minorHAnsi"/>
        </w:rPr>
        <w:t xml:space="preserve"> será dura</w:t>
      </w:r>
      <w:r w:rsidR="00F42925">
        <w:rPr>
          <w:rFonts w:asciiTheme="minorHAnsi" w:hAnsiTheme="minorHAnsi"/>
        </w:rPr>
        <w:t xml:space="preserve">nte el período </w:t>
      </w:r>
      <w:r w:rsidR="00A20965">
        <w:rPr>
          <w:rFonts w:asciiTheme="minorHAnsi" w:hAnsiTheme="minorHAnsi"/>
        </w:rPr>
        <w:t>comprendido del 17</w:t>
      </w:r>
      <w:r w:rsidRPr="00E74A77">
        <w:rPr>
          <w:rFonts w:asciiTheme="minorHAnsi" w:hAnsiTheme="minorHAnsi"/>
        </w:rPr>
        <w:t xml:space="preserve"> de </w:t>
      </w:r>
      <w:r w:rsidR="00A20965">
        <w:rPr>
          <w:rFonts w:asciiTheme="minorHAnsi" w:hAnsiTheme="minorHAnsi"/>
        </w:rPr>
        <w:t>Febrero</w:t>
      </w:r>
      <w:r w:rsidR="00F42925">
        <w:rPr>
          <w:rFonts w:asciiTheme="minorHAnsi" w:hAnsiTheme="minorHAnsi"/>
        </w:rPr>
        <w:t xml:space="preserve"> </w:t>
      </w:r>
      <w:r w:rsidRPr="00E74A77">
        <w:rPr>
          <w:rFonts w:asciiTheme="minorHAnsi" w:hAnsiTheme="minorHAnsi"/>
        </w:rPr>
        <w:t>del 201</w:t>
      </w:r>
      <w:r w:rsidR="00F42925">
        <w:rPr>
          <w:rFonts w:asciiTheme="minorHAnsi" w:hAnsiTheme="minorHAnsi"/>
        </w:rPr>
        <w:t>8</w:t>
      </w:r>
      <w:r w:rsidRPr="00E74A77">
        <w:rPr>
          <w:rFonts w:asciiTheme="minorHAnsi" w:hAnsiTheme="minorHAnsi"/>
        </w:rPr>
        <w:t xml:space="preserve"> al 31 de Diciembre del 201</w:t>
      </w:r>
      <w:r w:rsidR="00F42925">
        <w:rPr>
          <w:rFonts w:asciiTheme="minorHAnsi" w:hAnsiTheme="minorHAnsi"/>
        </w:rPr>
        <w:t>8</w:t>
      </w:r>
      <w:r w:rsidR="00250FC6" w:rsidRPr="00E74A77">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413AC9">
        <w:rPr>
          <w:rFonts w:asciiTheme="minorHAnsi" w:hAnsiTheme="minorHAnsi"/>
        </w:rPr>
        <w:t xml:space="preserve">La entrega se hará en </w:t>
      </w:r>
      <w:r w:rsidR="001B403F">
        <w:rPr>
          <w:rFonts w:asciiTheme="minorHAnsi" w:hAnsiTheme="minorHAnsi"/>
        </w:rPr>
        <w:t>el Departamento de Servicios Generales, ubicado en Matamoros oriente, No. 520</w:t>
      </w:r>
      <w:r w:rsidRPr="00413AC9">
        <w:rPr>
          <w:rFonts w:asciiTheme="minorHAnsi" w:hAnsiTheme="minorHAnsi"/>
        </w:rPr>
        <w:t xml:space="preserve">., </w:t>
      </w:r>
      <w:r w:rsidR="001B403F">
        <w:rPr>
          <w:rFonts w:asciiTheme="minorHAnsi" w:hAnsiTheme="minorHAnsi"/>
        </w:rPr>
        <w:t>sótano</w:t>
      </w:r>
      <w:r w:rsidRPr="00413AC9">
        <w:rPr>
          <w:rFonts w:asciiTheme="minorHAnsi" w:hAnsiTheme="minorHAnsi"/>
        </w:rPr>
        <w:t>, Centro, Monterrey, N. L., C.P. 64000.</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Pr>
          <w:rFonts w:asciiTheme="minorHAnsi" w:hAnsiTheme="minorHAnsi"/>
          <w:b w:val="0"/>
          <w:sz w:val="20"/>
        </w:rPr>
        <w:t>Gasolina (Código de Barras Electrónico)</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al intercambio de los </w:t>
      </w:r>
      <w:r w:rsidR="001975D1">
        <w:rPr>
          <w:rFonts w:asciiTheme="minorHAnsi" w:hAnsiTheme="minorHAnsi"/>
          <w:b w:val="0"/>
          <w:sz w:val="20"/>
        </w:rPr>
        <w:t xml:space="preserve">Códigos </w:t>
      </w:r>
      <w:r w:rsidRPr="0089213B">
        <w:rPr>
          <w:rFonts w:asciiTheme="minorHAnsi" w:hAnsiTheme="minorHAnsi"/>
          <w:b w:val="0"/>
          <w:sz w:val="20"/>
        </w:rPr>
        <w:t>que no se hayan canjeado durante este período.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los </w:t>
      </w:r>
      <w:r w:rsidR="003855C1">
        <w:rPr>
          <w:rFonts w:asciiTheme="minorHAnsi" w:hAnsiTheme="minorHAnsi"/>
        </w:rPr>
        <w:t>códigos</w:t>
      </w:r>
      <w:r w:rsidRPr="0089213B">
        <w:rPr>
          <w:rFonts w:asciiTheme="minorHAnsi" w:hAnsiTheme="minorHAnsi"/>
        </w:rPr>
        <w:t xml:space="preserve"> 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conformen a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975D1">
        <w:rPr>
          <w:rFonts w:asciiTheme="minorHAnsi" w:hAnsiTheme="minorHAnsi" w:cs="Arial"/>
          <w:lang w:val="es-MX"/>
        </w:rPr>
        <w:t>códigos de barras</w:t>
      </w:r>
      <w:r w:rsidR="00C4772C">
        <w:rPr>
          <w:rFonts w:asciiTheme="minorHAnsi" w:hAnsiTheme="minorHAnsi" w:cs="Arial"/>
          <w:lang w:val="es-MX"/>
        </w:rPr>
        <w:t xml:space="preserve"> que oferta</w:t>
      </w:r>
      <w:r w:rsidRPr="002229F9">
        <w:rPr>
          <w:rFonts w:asciiTheme="minorHAnsi" w:hAnsiTheme="minorHAnsi" w:cs="Arial"/>
          <w:lang w:val="es-MX"/>
        </w:rPr>
        <w:t xml:space="preserve"> cumplen con la legislación sanitaria vigente, para las partidas y renglones que aplica, y con las Normas Oficiales Mexicanas, las Normas Mexicanas y a falta de éstas, con las Normas Internacionales.</w:t>
      </w:r>
    </w:p>
    <w:p w:rsidR="00922C22" w:rsidRPr="003855C1" w:rsidRDefault="00922C22" w:rsidP="00922C22">
      <w:pPr>
        <w:pStyle w:val="Prrafodelista"/>
        <w:numPr>
          <w:ilvl w:val="0"/>
          <w:numId w:val="8"/>
        </w:numPr>
        <w:ind w:right="49"/>
        <w:jc w:val="both"/>
        <w:rPr>
          <w:rFonts w:asciiTheme="minorHAnsi" w:hAnsiTheme="minorHAnsi"/>
          <w:bCs/>
        </w:rPr>
      </w:pPr>
      <w:r w:rsidRPr="003855C1">
        <w:rPr>
          <w:rFonts w:asciiTheme="minorHAnsi" w:hAnsiTheme="minorHAnsi"/>
        </w:rPr>
        <w:t xml:space="preserve">Relación de las gasolineras adheridas </w:t>
      </w:r>
      <w:r w:rsidR="003855C1" w:rsidRPr="003855C1">
        <w:rPr>
          <w:rFonts w:asciiTheme="minorHAnsi" w:hAnsiTheme="minorHAnsi"/>
        </w:rPr>
        <w:t>a la compañía</w:t>
      </w:r>
      <w:r w:rsidRPr="003855C1">
        <w:rPr>
          <w:rFonts w:asciiTheme="minorHAnsi" w:hAnsiTheme="minorHAnsi"/>
        </w:rPr>
        <w:t xml:space="preserve"> licitante, incluyendo direcciones y teléfonos, así como </w:t>
      </w:r>
      <w:r w:rsidR="00C4772C" w:rsidRPr="003855C1">
        <w:rPr>
          <w:rFonts w:asciiTheme="minorHAnsi" w:hAnsiTheme="minorHAnsi"/>
        </w:rPr>
        <w:t xml:space="preserve">también </w:t>
      </w:r>
      <w:r w:rsidRPr="003855C1">
        <w:rPr>
          <w:rFonts w:asciiTheme="minorHAnsi" w:hAnsiTheme="minorHAnsi"/>
        </w:rPr>
        <w:t xml:space="preserve">la copia de los convenios establecidos con dichos negocios y/o carta bajo protesta de decir verdad que los </w:t>
      </w:r>
      <w:r w:rsidR="003855C1" w:rsidRPr="003855C1">
        <w:rPr>
          <w:rFonts w:asciiTheme="minorHAnsi" w:hAnsiTheme="minorHAnsi"/>
        </w:rPr>
        <w:t xml:space="preserve">Código de Barras Electrónico </w:t>
      </w:r>
      <w:r w:rsidRPr="003855C1">
        <w:rPr>
          <w:rFonts w:asciiTheme="minorHAnsi" w:hAnsiTheme="minorHAnsi"/>
        </w:rPr>
        <w:t xml:space="preserve">que proporcionen, en el caso que resulten con adjudicación, se pueden canjear en los establecimientos mencionados en dicha relación.  Los </w:t>
      </w:r>
      <w:r w:rsidR="003855C1" w:rsidRPr="003855C1">
        <w:rPr>
          <w:rFonts w:asciiTheme="minorHAnsi" w:hAnsiTheme="minorHAnsi"/>
        </w:rPr>
        <w:t>Código de Barras Electrónico</w:t>
      </w:r>
      <w:r w:rsidRPr="003855C1">
        <w:rPr>
          <w:rFonts w:asciiTheme="minorHAnsi" w:hAnsiTheme="minorHAnsi"/>
        </w:rPr>
        <w:t xml:space="preserve"> deberán ser válidos y canjeables en gasolineras del área Metropolitana de la ciudad de Monterrey, N. L.</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Pr>
          <w:rFonts w:asciiTheme="minorHAnsi" w:hAnsiTheme="minorHAnsi"/>
          <w:b w:val="0"/>
          <w:sz w:val="20"/>
        </w:rPr>
        <w:t>del Código de Barras Electrónico</w:t>
      </w:r>
      <w:r w:rsidRPr="0089213B">
        <w:rPr>
          <w:rFonts w:asciiTheme="minorHAnsi" w:hAnsiTheme="minorHAnsi"/>
          <w:b w:val="0"/>
          <w:sz w:val="20"/>
        </w:rPr>
        <w:t xml:space="preserve"> que oferta y entregará, en caso de resultar adjudicado será de mínimo, un año, que contará a partir de la fecha de recepción; </w:t>
      </w:r>
      <w:r w:rsidRPr="0089213B">
        <w:rPr>
          <w:rFonts w:asciiTheme="minorHAnsi" w:hAnsiTheme="minorHAnsi"/>
          <w:b w:val="0"/>
          <w:sz w:val="20"/>
        </w:rPr>
        <w:lastRenderedPageBreak/>
        <w:t xml:space="preserve">sin embargo, se obliga al intercambio de los </w:t>
      </w:r>
      <w:r w:rsidR="003855C1">
        <w:rPr>
          <w:rFonts w:asciiTheme="minorHAnsi" w:hAnsiTheme="minorHAnsi"/>
          <w:b w:val="0"/>
          <w:sz w:val="20"/>
        </w:rPr>
        <w:t>Código de Barras Electrónico</w:t>
      </w:r>
      <w:r w:rsidRPr="0089213B">
        <w:rPr>
          <w:rFonts w:asciiTheme="minorHAnsi" w:hAnsiTheme="minorHAnsi"/>
          <w:b w:val="0"/>
          <w:sz w:val="20"/>
        </w:rPr>
        <w:t xml:space="preserve"> que no se hayan canjeado durante este período.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3855C1">
        <w:rPr>
          <w:rFonts w:asciiTheme="minorHAnsi" w:hAnsiTheme="minorHAnsi"/>
        </w:rPr>
        <w:t xml:space="preserve">suministrar los </w:t>
      </w:r>
      <w:r w:rsidR="003855C1" w:rsidRPr="003855C1">
        <w:rPr>
          <w:rFonts w:asciiTheme="minorHAnsi" w:hAnsiTheme="minorHAnsi"/>
        </w:rPr>
        <w:t>Código</w:t>
      </w:r>
      <w:r w:rsidR="003855C1">
        <w:rPr>
          <w:rFonts w:asciiTheme="minorHAnsi" w:hAnsiTheme="minorHAnsi"/>
        </w:rPr>
        <w:t>s</w:t>
      </w:r>
      <w:r w:rsidR="003855C1" w:rsidRPr="003855C1">
        <w:rPr>
          <w:rFonts w:asciiTheme="minorHAnsi" w:hAnsiTheme="minorHAnsi"/>
        </w:rPr>
        <w:t xml:space="preserve"> de Barras Electrónico</w:t>
      </w:r>
      <w:r w:rsidR="003855C1">
        <w:rPr>
          <w:rFonts w:asciiTheme="minorHAnsi" w:hAnsiTheme="minorHAnsi"/>
        </w:rPr>
        <w:t>s</w:t>
      </w:r>
      <w:r w:rsidRPr="003855C1">
        <w:rPr>
          <w:rFonts w:asciiTheme="minorHAnsi" w:hAnsiTheme="minorHAnsi"/>
        </w:rPr>
        <w:t xml:space="preserve"> 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t>U</w:t>
      </w:r>
      <w:r w:rsidR="003E6595" w:rsidRPr="00922C22">
        <w:rPr>
          <w:rFonts w:asciiTheme="minorHAnsi" w:hAnsiTheme="minorHAnsi" w:cs="Arial"/>
        </w:rPr>
        <w:t xml:space="preserve">na muestra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los </w:t>
      </w:r>
      <w:r w:rsidRPr="003855C1">
        <w:rPr>
          <w:rFonts w:asciiTheme="minorHAnsi" w:hAnsiTheme="minorHAnsi"/>
        </w:rPr>
        <w:t>Código</w:t>
      </w:r>
      <w:r>
        <w:rPr>
          <w:rFonts w:asciiTheme="minorHAnsi" w:hAnsiTheme="minorHAnsi"/>
        </w:rPr>
        <w:t>s</w:t>
      </w:r>
      <w:r w:rsidRPr="003855C1">
        <w:rPr>
          <w:rFonts w:asciiTheme="minorHAnsi" w:hAnsiTheme="minorHAnsi"/>
        </w:rPr>
        <w:t xml:space="preserve"> de Barras Electrónico</w:t>
      </w:r>
      <w:r>
        <w:rPr>
          <w:rFonts w:asciiTheme="minorHAnsi" w:hAnsiTheme="minorHAnsi"/>
        </w:rPr>
        <w:t>s</w:t>
      </w:r>
      <w:r>
        <w:rPr>
          <w:rFonts w:asciiTheme="minorHAnsi" w:hAnsiTheme="minorHAnsi" w:cs="Arial"/>
        </w:rPr>
        <w:t xml:space="preserve"> 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sidR="001975D1">
        <w:rPr>
          <w:rFonts w:asciiTheme="minorHAnsi" w:hAnsiTheme="minorHAnsi"/>
        </w:rPr>
        <w:t xml:space="preserve">códigos de barras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336407">
        <w:rPr>
          <w:rFonts w:asciiTheme="minorHAnsi" w:hAnsiTheme="minorHAnsi" w:cs="Arial"/>
        </w:rPr>
        <w:t>2.1.31 de la Miscelánea Fiscal para el Ejercicio 201</w:t>
      </w:r>
      <w:r w:rsidR="004B6A35">
        <w:rPr>
          <w:rFonts w:asciiTheme="minorHAnsi" w:hAnsiTheme="minorHAnsi" w:cs="Arial"/>
        </w:rPr>
        <w:t>8 publicada en el DOF el 22</w:t>
      </w:r>
      <w:r w:rsidR="00843D91" w:rsidRPr="00336407">
        <w:rPr>
          <w:rFonts w:asciiTheme="minorHAnsi" w:hAnsiTheme="minorHAnsi" w:cs="Arial"/>
        </w:rPr>
        <w:t xml:space="preserve"> de Diciembre de 201</w:t>
      </w:r>
      <w:r w:rsidR="004B6A35">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Gasolina (Código de Barras Electrónico)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w:t>
      </w:r>
      <w:r w:rsidRPr="00FC68AD">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técnicas y económicas,</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614FDA" w:rsidRDefault="00614FDA" w:rsidP="00614FDA">
      <w:pPr>
        <w:ind w:left="709" w:right="-1"/>
        <w:jc w:val="both"/>
        <w:rPr>
          <w:rFonts w:ascii="Calibri" w:hAnsi="Calibri"/>
        </w:rPr>
      </w:pP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614FDA" w:rsidRDefault="00614FDA" w:rsidP="00614FDA">
      <w:pPr>
        <w:tabs>
          <w:tab w:val="left" w:pos="10064"/>
        </w:tabs>
        <w:ind w:left="709" w:right="-1"/>
        <w:jc w:val="both"/>
        <w:rPr>
          <w:rFonts w:ascii="Calibri" w:hAnsi="Calibri"/>
        </w:rPr>
      </w:pPr>
    </w:p>
    <w:p w:rsidR="00922C22" w:rsidRPr="0039320A"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lastRenderedPageBreak/>
        <w:t>Si no se recibe propuesta alguna o todas las propuestas fueren desechadas, se declarará desierto el concurso, levantándose el acta correspondiente y en su caso, sé procederá a expedir nueva convocatoria.</w:t>
      </w:r>
    </w:p>
    <w:p w:rsidR="00614FDA" w:rsidRDefault="00614FDA" w:rsidP="00922C22">
      <w:pPr>
        <w:tabs>
          <w:tab w:val="left" w:pos="10064"/>
        </w:tabs>
        <w:ind w:right="-1"/>
        <w:jc w:val="both"/>
        <w:rPr>
          <w:rFonts w:ascii="Calibri" w:hAnsi="Calibri"/>
        </w:rPr>
      </w:pPr>
    </w:p>
    <w:p w:rsidR="00922C22" w:rsidRDefault="00922C22" w:rsidP="00922C22">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F95F74">
        <w:rPr>
          <w:rFonts w:ascii="Calibri" w:hAnsi="Calibri"/>
        </w:rPr>
        <w:t>1</w:t>
      </w:r>
      <w:r w:rsidRPr="0039320A">
        <w:rPr>
          <w:rFonts w:ascii="Calibri" w:hAnsi="Calibri"/>
        </w:rPr>
        <w:t xml:space="preserve">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la gasolina (Código de barras electrónico)</w:t>
      </w:r>
      <w:r>
        <w:rPr>
          <w:rFonts w:ascii="Calibri" w:hAnsi="Calibri" w:cs="Arial"/>
          <w:iCs/>
        </w:rPr>
        <w:t xml:space="preserve"> y </w:t>
      </w:r>
      <w:r w:rsidR="00CE3E80">
        <w:rPr>
          <w:rFonts w:ascii="Calibri" w:hAnsi="Calibri" w:cs="Arial"/>
          <w:iCs/>
        </w:rPr>
        <w:t>por el Subdirector de Recursos Materiales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F42925" w:rsidRPr="00432619" w:rsidRDefault="00F42925" w:rsidP="00F42925">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FB25C7">
        <w:rPr>
          <w:rFonts w:ascii="Calibri" w:hAnsi="Calibri"/>
        </w:rPr>
        <w:t>códigos de barras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la gasolina (Códigos de Barra Electrónicos),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 xml:space="preserve">Dentro de los 10 (diez) días hábiles contados a partir de la firma del contrato, el Licitante ganador deberá hacer entrega de fianza  (Anexo 10) </w:t>
      </w:r>
      <w:r w:rsidR="00CE3E80" w:rsidRPr="00C4772C">
        <w:rPr>
          <w:rFonts w:ascii="Calibri" w:hAnsi="Calibri"/>
          <w:sz w:val="20"/>
        </w:rPr>
        <w:t>original de cumplimiento de contrato expedida por institución legalmente autorizada por un monto equivalente al 20% del valor total del contrato 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Pr="003855C1"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F42925">
        <w:rPr>
          <w:rFonts w:asciiTheme="minorHAnsi" w:hAnsiTheme="minorHAnsi"/>
          <w:color w:val="auto"/>
          <w:sz w:val="20"/>
          <w:szCs w:val="20"/>
        </w:rPr>
        <w:t>2</w:t>
      </w:r>
      <w:r w:rsidR="00A413FD">
        <w:rPr>
          <w:rFonts w:asciiTheme="minorHAnsi" w:hAnsiTheme="minorHAnsi"/>
          <w:color w:val="auto"/>
          <w:sz w:val="20"/>
          <w:szCs w:val="20"/>
        </w:rPr>
        <w:t>6</w:t>
      </w:r>
      <w:r w:rsidR="003855C1" w:rsidRPr="003855C1">
        <w:rPr>
          <w:rFonts w:asciiTheme="minorHAnsi" w:hAnsiTheme="minorHAnsi"/>
          <w:color w:val="auto"/>
          <w:sz w:val="20"/>
          <w:szCs w:val="20"/>
        </w:rPr>
        <w:t xml:space="preserve"> de </w:t>
      </w:r>
      <w:bookmarkStart w:id="0" w:name="_GoBack"/>
      <w:proofErr w:type="gramStart"/>
      <w:r w:rsidR="00A20965">
        <w:rPr>
          <w:rFonts w:asciiTheme="minorHAnsi" w:hAnsiTheme="minorHAnsi"/>
          <w:color w:val="auto"/>
          <w:sz w:val="20"/>
          <w:szCs w:val="20"/>
        </w:rPr>
        <w:t>Enero</w:t>
      </w:r>
      <w:bookmarkEnd w:id="0"/>
      <w:proofErr w:type="gramEnd"/>
      <w:r w:rsidRPr="003855C1">
        <w:rPr>
          <w:rFonts w:asciiTheme="minorHAnsi" w:hAnsiTheme="minorHAnsi"/>
          <w:color w:val="auto"/>
          <w:sz w:val="20"/>
          <w:szCs w:val="20"/>
        </w:rPr>
        <w:t xml:space="preserve"> del 201</w:t>
      </w:r>
      <w:r w:rsidR="00A20965">
        <w:rPr>
          <w:rFonts w:asciiTheme="minorHAnsi" w:hAnsiTheme="minorHAnsi"/>
          <w:color w:val="auto"/>
          <w:sz w:val="20"/>
          <w:szCs w:val="20"/>
        </w:rPr>
        <w:t>8</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11"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A20965" w:rsidRPr="003855C1">
        <w:rPr>
          <w:rFonts w:asciiTheme="minorHAnsi" w:hAnsiTheme="minorHAnsi"/>
          <w:color w:val="auto"/>
          <w:sz w:val="20"/>
          <w:szCs w:val="20"/>
        </w:rPr>
        <w:t xml:space="preserve">el </w:t>
      </w:r>
      <w:r w:rsidR="00A20965">
        <w:rPr>
          <w:rFonts w:asciiTheme="minorHAnsi" w:hAnsiTheme="minorHAnsi"/>
          <w:color w:val="auto"/>
          <w:sz w:val="20"/>
          <w:szCs w:val="20"/>
        </w:rPr>
        <w:t>2</w:t>
      </w:r>
      <w:r w:rsidR="00A413FD">
        <w:rPr>
          <w:rFonts w:asciiTheme="minorHAnsi" w:hAnsiTheme="minorHAnsi"/>
          <w:color w:val="auto"/>
          <w:sz w:val="20"/>
          <w:szCs w:val="20"/>
        </w:rPr>
        <w:t>6</w:t>
      </w:r>
      <w:r w:rsidR="00A20965" w:rsidRPr="003855C1">
        <w:rPr>
          <w:rFonts w:asciiTheme="minorHAnsi" w:hAnsiTheme="minorHAnsi"/>
          <w:color w:val="auto"/>
          <w:sz w:val="20"/>
          <w:szCs w:val="20"/>
        </w:rPr>
        <w:t xml:space="preserve"> de </w:t>
      </w:r>
      <w:r w:rsidR="00A20965">
        <w:rPr>
          <w:rFonts w:asciiTheme="minorHAnsi" w:hAnsiTheme="minorHAnsi"/>
          <w:color w:val="auto"/>
          <w:sz w:val="20"/>
          <w:szCs w:val="20"/>
        </w:rPr>
        <w:t>Enero</w:t>
      </w:r>
      <w:r w:rsidR="00A20965" w:rsidRPr="003855C1">
        <w:rPr>
          <w:rFonts w:asciiTheme="minorHAnsi" w:hAnsiTheme="minorHAnsi"/>
          <w:color w:val="auto"/>
          <w:sz w:val="20"/>
          <w:szCs w:val="20"/>
        </w:rPr>
        <w:t xml:space="preserve"> del 201</w:t>
      </w:r>
      <w:r w:rsidR="00A20965">
        <w:rPr>
          <w:rFonts w:asciiTheme="minorHAnsi" w:hAnsiTheme="minorHAnsi"/>
          <w:color w:val="auto"/>
          <w:sz w:val="20"/>
          <w:szCs w:val="20"/>
        </w:rPr>
        <w:t>8</w:t>
      </w:r>
      <w:r w:rsidRPr="003855C1">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B6A35">
              <w:rPr>
                <w:rFonts w:ascii="Century Gothic" w:hAnsi="Century Gothic" w:cs="Arial"/>
                <w:b/>
                <w:color w:val="000000"/>
                <w:sz w:val="18"/>
              </w:rPr>
              <w:t>N06-2018</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GASOLINA (CÓDIGO DE BARRAS ELECTRÓNICO)</w:t>
            </w:r>
            <w:r>
              <w:rPr>
                <w:rFonts w:ascii="Century Gothic" w:hAnsi="Century Gothic" w:cs="Arial"/>
                <w:b/>
                <w:color w:val="000000"/>
                <w:sz w:val="18"/>
              </w:rPr>
              <w:t>”</w:t>
            </w:r>
          </w:p>
        </w:tc>
      </w:tr>
      <w:tr w:rsidR="00CE3E80" w:rsidRPr="004A4FC1"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A20965" w:rsidP="00DF78B8">
            <w:pPr>
              <w:jc w:val="center"/>
              <w:rPr>
                <w:rFonts w:ascii="Century Gothic" w:hAnsi="Century Gothic" w:cs="Arial"/>
                <w:sz w:val="16"/>
                <w:szCs w:val="18"/>
              </w:rPr>
            </w:pPr>
            <w:r>
              <w:rPr>
                <w:rFonts w:ascii="Century Gothic" w:hAnsi="Century Gothic" w:cs="Arial"/>
                <w:sz w:val="16"/>
                <w:szCs w:val="18"/>
              </w:rPr>
              <w:t>07/02</w:t>
            </w:r>
            <w:r w:rsidR="00F42925">
              <w:rPr>
                <w:rFonts w:ascii="Century Gothic" w:hAnsi="Century Gothic" w:cs="Arial"/>
                <w:sz w:val="16"/>
                <w:szCs w:val="18"/>
              </w:rPr>
              <w:t>/2018</w:t>
            </w:r>
          </w:p>
          <w:p w:rsidR="003855C1" w:rsidRPr="003855C1" w:rsidRDefault="00A20965" w:rsidP="00DF78B8">
            <w:pPr>
              <w:jc w:val="center"/>
              <w:rPr>
                <w:rFonts w:ascii="Century Gothic" w:hAnsi="Century Gothic" w:cs="Arial"/>
                <w:sz w:val="16"/>
                <w:szCs w:val="18"/>
              </w:rPr>
            </w:pPr>
            <w:r>
              <w:rPr>
                <w:rFonts w:ascii="Century Gothic" w:hAnsi="Century Gothic" w:cs="Arial"/>
                <w:sz w:val="16"/>
                <w:szCs w:val="18"/>
              </w:rPr>
              <w:t>10</w:t>
            </w:r>
            <w:r w:rsidR="003855C1" w:rsidRPr="003855C1">
              <w:rPr>
                <w:rFonts w:ascii="Century Gothic" w:hAnsi="Century Gothic" w:cs="Arial"/>
                <w:sz w:val="16"/>
                <w:szCs w:val="18"/>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A20965" w:rsidP="00EC0D43">
            <w:pPr>
              <w:jc w:val="center"/>
              <w:rPr>
                <w:rFonts w:ascii="Century Gothic" w:hAnsi="Century Gothic" w:cs="Arial"/>
                <w:sz w:val="16"/>
                <w:szCs w:val="18"/>
              </w:rPr>
            </w:pPr>
            <w:r>
              <w:rPr>
                <w:rFonts w:ascii="Century Gothic" w:hAnsi="Century Gothic" w:cs="Arial"/>
                <w:sz w:val="16"/>
                <w:szCs w:val="18"/>
              </w:rPr>
              <w:t>15/02</w:t>
            </w:r>
            <w:r w:rsidR="00F42925">
              <w:rPr>
                <w:rFonts w:ascii="Century Gothic" w:hAnsi="Century Gothic" w:cs="Arial"/>
                <w:sz w:val="16"/>
                <w:szCs w:val="18"/>
              </w:rPr>
              <w:t>/2018</w:t>
            </w:r>
          </w:p>
          <w:p w:rsidR="003855C1" w:rsidRPr="003855C1" w:rsidRDefault="00A20965" w:rsidP="00EC0D43">
            <w:pPr>
              <w:jc w:val="center"/>
              <w:rPr>
                <w:rFonts w:ascii="Century Gothic" w:hAnsi="Century Gothic" w:cs="Arial"/>
                <w:sz w:val="16"/>
                <w:szCs w:val="18"/>
              </w:rPr>
            </w:pPr>
            <w:r>
              <w:rPr>
                <w:rFonts w:ascii="Century Gothic" w:hAnsi="Century Gothic" w:cs="Arial"/>
                <w:sz w:val="16"/>
                <w:szCs w:val="18"/>
              </w:rPr>
              <w:t>10:00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A20965" w:rsidP="00DF78B8">
            <w:pPr>
              <w:jc w:val="center"/>
              <w:rPr>
                <w:rFonts w:ascii="Century Gothic" w:hAnsi="Century Gothic" w:cs="Arial"/>
                <w:sz w:val="16"/>
                <w:szCs w:val="18"/>
              </w:rPr>
            </w:pPr>
            <w:r>
              <w:rPr>
                <w:rFonts w:ascii="Century Gothic" w:hAnsi="Century Gothic" w:cs="Arial"/>
                <w:sz w:val="16"/>
                <w:szCs w:val="18"/>
              </w:rPr>
              <w:t>16/02</w:t>
            </w:r>
            <w:r w:rsidR="00F42925">
              <w:rPr>
                <w:rFonts w:ascii="Century Gothic" w:hAnsi="Century Gothic" w:cs="Arial"/>
                <w:sz w:val="16"/>
                <w:szCs w:val="18"/>
              </w:rPr>
              <w:t>/2018</w:t>
            </w:r>
          </w:p>
          <w:p w:rsidR="003855C1" w:rsidRPr="003855C1" w:rsidRDefault="00A20965" w:rsidP="00DF78B8">
            <w:pPr>
              <w:jc w:val="center"/>
              <w:rPr>
                <w:rFonts w:ascii="Century Gothic" w:hAnsi="Century Gothic" w:cs="Arial"/>
                <w:sz w:val="16"/>
                <w:szCs w:val="18"/>
              </w:rPr>
            </w:pPr>
            <w:r>
              <w:rPr>
                <w:rFonts w:ascii="Century Gothic" w:hAnsi="Century Gothic" w:cs="Arial"/>
                <w:sz w:val="16"/>
                <w:szCs w:val="18"/>
              </w:rPr>
              <w:t>10:00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20965" w:rsidRPr="003855C1" w:rsidRDefault="00A20965" w:rsidP="00A20965">
            <w:pPr>
              <w:jc w:val="center"/>
              <w:rPr>
                <w:rFonts w:ascii="Century Gothic" w:hAnsi="Century Gothic" w:cs="Arial"/>
                <w:sz w:val="16"/>
                <w:szCs w:val="18"/>
              </w:rPr>
            </w:pPr>
            <w:r>
              <w:rPr>
                <w:rFonts w:ascii="Century Gothic" w:hAnsi="Century Gothic" w:cs="Arial"/>
                <w:sz w:val="16"/>
                <w:szCs w:val="18"/>
              </w:rPr>
              <w:t>16/02/2018</w:t>
            </w:r>
          </w:p>
          <w:p w:rsidR="00CE3E80" w:rsidRPr="003855C1" w:rsidRDefault="00A20965" w:rsidP="00A20965">
            <w:pPr>
              <w:jc w:val="center"/>
              <w:rPr>
                <w:rFonts w:ascii="Century Gothic" w:hAnsi="Century Gothic" w:cs="Arial"/>
                <w:sz w:val="16"/>
                <w:szCs w:val="18"/>
              </w:rPr>
            </w:pPr>
            <w:r>
              <w:rPr>
                <w:rFonts w:ascii="Century Gothic" w:hAnsi="Century Gothic" w:cs="Arial"/>
                <w:sz w:val="16"/>
                <w:szCs w:val="18"/>
              </w:rPr>
              <w:t>10:15</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lastRenderedPageBreak/>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20965" w:rsidRPr="003855C1" w:rsidRDefault="00A20965" w:rsidP="00A20965">
            <w:pPr>
              <w:jc w:val="center"/>
              <w:rPr>
                <w:rFonts w:ascii="Century Gothic" w:hAnsi="Century Gothic" w:cs="Arial"/>
                <w:sz w:val="16"/>
                <w:szCs w:val="18"/>
              </w:rPr>
            </w:pPr>
            <w:r>
              <w:rPr>
                <w:rFonts w:ascii="Century Gothic" w:hAnsi="Century Gothic" w:cs="Arial"/>
                <w:sz w:val="16"/>
                <w:szCs w:val="18"/>
              </w:rPr>
              <w:t>16/02/2018</w:t>
            </w:r>
          </w:p>
          <w:p w:rsidR="003855C1" w:rsidRPr="003855C1" w:rsidRDefault="00A20965" w:rsidP="00A20965">
            <w:pPr>
              <w:jc w:val="center"/>
              <w:rPr>
                <w:rFonts w:ascii="Century Gothic" w:hAnsi="Century Gothic" w:cs="Arial"/>
                <w:sz w:val="16"/>
                <w:szCs w:val="18"/>
              </w:rPr>
            </w:pPr>
            <w:r>
              <w:rPr>
                <w:rFonts w:ascii="Century Gothic" w:hAnsi="Century Gothic" w:cs="Arial"/>
                <w:sz w:val="16"/>
                <w:szCs w:val="18"/>
              </w:rPr>
              <w:t>10:3</w:t>
            </w:r>
            <w:r>
              <w:rPr>
                <w:rFonts w:ascii="Century Gothic" w:hAnsi="Century Gothic" w:cs="Arial"/>
                <w:sz w:val="16"/>
                <w:szCs w:val="18"/>
              </w:rPr>
              <w:t>0</w:t>
            </w:r>
            <w:r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A20965">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F42925">
              <w:rPr>
                <w:rFonts w:ascii="Century Gothic" w:hAnsi="Century Gothic" w:cs="Arial"/>
                <w:sz w:val="16"/>
                <w:szCs w:val="18"/>
              </w:rPr>
              <w:t>2</w:t>
            </w:r>
            <w:r w:rsidRPr="003855C1">
              <w:rPr>
                <w:rFonts w:ascii="Century Gothic" w:hAnsi="Century Gothic" w:cs="Arial"/>
                <w:sz w:val="16"/>
                <w:szCs w:val="18"/>
              </w:rPr>
              <w:t xml:space="preserve"> de </w:t>
            </w:r>
            <w:r w:rsidR="00A20965">
              <w:rPr>
                <w:rFonts w:ascii="Century Gothic" w:hAnsi="Century Gothic" w:cs="Arial"/>
                <w:sz w:val="16"/>
                <w:szCs w:val="18"/>
              </w:rPr>
              <w:t>Marzo</w:t>
            </w:r>
            <w:r w:rsidR="00F42925">
              <w:rPr>
                <w:rFonts w:ascii="Century Gothic" w:hAnsi="Century Gothic" w:cs="Arial"/>
                <w:sz w:val="16"/>
                <w:szCs w:val="18"/>
              </w:rPr>
              <w:t xml:space="preserve"> de 2018</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1B316B" w:rsidRDefault="00CE3E80" w:rsidP="00CE3E80">
      <w:pPr>
        <w:ind w:right="-1"/>
        <w:jc w:val="both"/>
        <w:rPr>
          <w:rFonts w:ascii="Calibri" w:hAnsi="Calibri" w:cs="Arial"/>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392D8A" w:rsidRPr="003855C1">
        <w:rPr>
          <w:rFonts w:asciiTheme="minorHAnsi" w:hAnsiTheme="minorHAnsi"/>
        </w:rPr>
        <w:t>Código</w:t>
      </w:r>
      <w:r w:rsidR="00392D8A">
        <w:rPr>
          <w:rFonts w:asciiTheme="minorHAnsi" w:hAnsiTheme="minorHAnsi"/>
        </w:rPr>
        <w:t>s</w:t>
      </w:r>
      <w:r w:rsidR="00392D8A" w:rsidRPr="003855C1">
        <w:rPr>
          <w:rFonts w:asciiTheme="minorHAnsi" w:hAnsiTheme="minorHAnsi"/>
        </w:rPr>
        <w:t xml:space="preserve"> de Barras Electrónico</w:t>
      </w:r>
      <w:r w:rsidR="00392D8A">
        <w:rPr>
          <w:rFonts w:asciiTheme="minorHAnsi" w:hAnsiTheme="minorHAnsi"/>
        </w:rPr>
        <w:t>s)</w:t>
      </w:r>
      <w:r>
        <w:rPr>
          <w:rFonts w:ascii="Calibri" w:hAnsi="Calibri"/>
        </w:rPr>
        <w:t xml:space="preserve"> motivo de este concurso</w:t>
      </w:r>
      <w:r w:rsidRPr="00EF4E71">
        <w:rPr>
          <w:rFonts w:ascii="Calibri" w:hAnsi="Calibri"/>
        </w:rPr>
        <w:t xml:space="preserve">, al (los)  licitante (s) que de entre los proponentes reúna las condiciones más </w:t>
      </w:r>
      <w:r w:rsidRPr="00EF4E71">
        <w:rPr>
          <w:rFonts w:ascii="Calibri" w:hAnsi="Calibri"/>
        </w:rPr>
        <w:lastRenderedPageBreak/>
        <w:t>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 xml:space="preserve">La vigencia del contrato que se derive de la presente licitación, será del </w:t>
      </w:r>
      <w:r w:rsidR="00A20965">
        <w:rPr>
          <w:rFonts w:ascii="Calibri" w:hAnsi="Calibri"/>
        </w:rPr>
        <w:t>17</w:t>
      </w:r>
      <w:r w:rsidRPr="00392D8A">
        <w:rPr>
          <w:rFonts w:ascii="Calibri" w:hAnsi="Calibri"/>
        </w:rPr>
        <w:t xml:space="preserve"> de </w:t>
      </w:r>
      <w:proofErr w:type="gramStart"/>
      <w:r w:rsidR="00A20965">
        <w:rPr>
          <w:rFonts w:ascii="Calibri" w:hAnsi="Calibri"/>
        </w:rPr>
        <w:t>Febrero</w:t>
      </w:r>
      <w:proofErr w:type="gramEnd"/>
      <w:r w:rsidRPr="00392D8A">
        <w:rPr>
          <w:rFonts w:ascii="Calibri" w:hAnsi="Calibri"/>
        </w:rPr>
        <w:t xml:space="preserve"> del 201</w:t>
      </w:r>
      <w:r w:rsidR="00F42925">
        <w:rPr>
          <w:rFonts w:ascii="Calibri" w:hAnsi="Calibri"/>
        </w:rPr>
        <w:t>8</w:t>
      </w:r>
      <w:r w:rsidRPr="00392D8A">
        <w:rPr>
          <w:rFonts w:ascii="Calibri" w:hAnsi="Calibri"/>
        </w:rPr>
        <w:t xml:space="preserve"> al 31 de </w:t>
      </w:r>
      <w:r w:rsidR="0015571A" w:rsidRPr="00392D8A">
        <w:rPr>
          <w:rFonts w:ascii="Calibri" w:hAnsi="Calibri"/>
        </w:rPr>
        <w:t>Diciembre</w:t>
      </w:r>
      <w:r w:rsidRPr="00392D8A">
        <w:rPr>
          <w:rFonts w:ascii="Calibri" w:hAnsi="Calibri"/>
        </w:rPr>
        <w:t xml:space="preserve"> del 201</w:t>
      </w:r>
      <w:r w:rsidR="00F42925">
        <w:rPr>
          <w:rFonts w:ascii="Calibri" w:hAnsi="Calibri"/>
        </w:rPr>
        <w:t>8</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(Códigos de Barra Electrónicos)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ind w:right="-1"/>
        <w:jc w:val="both"/>
        <w:rPr>
          <w:rFonts w:ascii="Calibri" w:hAnsi="Calibri"/>
        </w:rPr>
      </w:pP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39320A" w:rsidRDefault="00CE3E80" w:rsidP="00CE3E80">
      <w:pPr>
        <w:ind w:right="-1"/>
        <w:jc w:val="both"/>
        <w:rPr>
          <w:rFonts w:ascii="Calibri" w:hAnsi="Calibri"/>
        </w:rPr>
      </w:pP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Pr="00DB6160">
        <w:rPr>
          <w:rFonts w:ascii="Calibri" w:hAnsi="Calibri"/>
        </w:rPr>
        <w:t>establecidos en el contrato correspondiente.</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712C2E" w:rsidRDefault="00712C2E" w:rsidP="00712C2E">
      <w:pPr>
        <w:ind w:left="720" w:right="49"/>
        <w:jc w:val="both"/>
        <w:rPr>
          <w:rFonts w:ascii="Calibri" w:hAnsi="Calibri"/>
        </w:rPr>
      </w:pP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712C2E" w:rsidRDefault="00712C2E" w:rsidP="00712C2E">
      <w:pPr>
        <w:ind w:left="720" w:right="51"/>
        <w:jc w:val="both"/>
        <w:rPr>
          <w:rFonts w:ascii="Calibri" w:hAnsi="Calibri"/>
        </w:rPr>
      </w:pP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712C2E" w:rsidRDefault="00712C2E" w:rsidP="00712C2E">
      <w:pPr>
        <w:ind w:left="720" w:right="-1"/>
        <w:jc w:val="both"/>
        <w:rPr>
          <w:rFonts w:ascii="Calibri" w:hAnsi="Calibri"/>
        </w:rPr>
      </w:pP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Default="00CE3E80" w:rsidP="00CE3E80">
      <w:pPr>
        <w:ind w:left="720" w:right="-1"/>
        <w:jc w:val="both"/>
        <w:rPr>
          <w:rFonts w:ascii="Calibri" w:hAnsi="Calibri"/>
        </w:rPr>
      </w:pP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CE3E80">
      <w:pPr>
        <w:ind w:right="-1"/>
        <w:jc w:val="both"/>
        <w:rPr>
          <w:rFonts w:ascii="Calibri" w:hAnsi="Calibri"/>
          <w:b/>
        </w:rPr>
      </w:pPr>
    </w:p>
    <w:p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39320A" w:rsidRDefault="00CE3E80" w:rsidP="00CE3E80">
      <w:pPr>
        <w:ind w:right="-1"/>
        <w:jc w:val="both"/>
        <w:rPr>
          <w:rFonts w:ascii="Calibri" w:hAnsi="Calibri"/>
          <w:b/>
        </w:rPr>
      </w:pP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712C2E" w:rsidRDefault="00712C2E" w:rsidP="00712C2E">
      <w:pPr>
        <w:ind w:left="720" w:right="49"/>
        <w:jc w:val="both"/>
        <w:rPr>
          <w:rFonts w:ascii="Calibri" w:hAnsi="Calibri"/>
        </w:rPr>
      </w:pP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712C2E" w:rsidRDefault="00712C2E" w:rsidP="00712C2E">
      <w:pPr>
        <w:ind w:left="720" w:right="-1"/>
        <w:jc w:val="both"/>
        <w:rPr>
          <w:rFonts w:ascii="Calibri" w:hAnsi="Calibri"/>
        </w:rPr>
      </w:pP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15571A" w:rsidRPr="00037DE1" w:rsidRDefault="0015571A"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CE3E80" w:rsidRDefault="00CE3E80" w:rsidP="00CE3E80">
      <w:pPr>
        <w:jc w:val="center"/>
        <w:rPr>
          <w:rFonts w:ascii="Corbel" w:hAnsi="Corbel" w:cs="Arial"/>
          <w:b/>
        </w:rPr>
      </w:pP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F42925">
        <w:rPr>
          <w:rFonts w:asciiTheme="minorHAnsi" w:hAnsiTheme="minorHAnsi"/>
          <w:b/>
        </w:rPr>
        <w:t>2</w:t>
      </w:r>
      <w:r w:rsidR="00A20965">
        <w:rPr>
          <w:rFonts w:asciiTheme="minorHAnsi" w:hAnsiTheme="minorHAnsi"/>
          <w:b/>
        </w:rPr>
        <w:t>6</w:t>
      </w:r>
      <w:r w:rsidR="00392D8A">
        <w:rPr>
          <w:rFonts w:asciiTheme="minorHAnsi" w:hAnsiTheme="minorHAnsi"/>
          <w:b/>
        </w:rPr>
        <w:t xml:space="preserve"> DE </w:t>
      </w:r>
      <w:r w:rsidR="00A20965">
        <w:rPr>
          <w:rFonts w:asciiTheme="minorHAnsi" w:hAnsiTheme="minorHAnsi"/>
          <w:b/>
        </w:rPr>
        <w:t>ENERO DEL 2018</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79"/>
        <w:gridCol w:w="1098"/>
        <w:gridCol w:w="625"/>
        <w:gridCol w:w="6366"/>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3855C1" w:rsidP="0015571A">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883D2F" w:rsidP="00883D2F">
            <w:pPr>
              <w:jc w:val="center"/>
              <w:rPr>
                <w:rFonts w:cs="Arial"/>
              </w:rPr>
            </w:pPr>
            <w:r>
              <w:rPr>
                <w:rFonts w:cs="Arial"/>
              </w:rPr>
              <w:t xml:space="preserve">El suministro de gasolina será </w:t>
            </w:r>
            <w:r w:rsidRPr="00236DD6">
              <w:rPr>
                <w:rFonts w:cs="Arial"/>
              </w:rPr>
              <w:t xml:space="preserve">en gasolineras del área Metropolitana </w:t>
            </w:r>
            <w:r>
              <w:rPr>
                <w:rFonts w:cs="Arial"/>
              </w:rPr>
              <w:t>de la Ciudad de Monterrey, N.L.</w:t>
            </w:r>
          </w:p>
          <w:p w:rsidR="00883D2F" w:rsidRDefault="00883D2F" w:rsidP="00883D2F">
            <w:pPr>
              <w:jc w:val="center"/>
              <w:rPr>
                <w:rFonts w:cs="Arial"/>
              </w:rPr>
            </w:pPr>
          </w:p>
          <w:p w:rsidR="00883D2F" w:rsidRDefault="00883D2F" w:rsidP="00883D2F">
            <w:pPr>
              <w:jc w:val="center"/>
              <w:rPr>
                <w:rFonts w:cs="Arial"/>
              </w:rPr>
            </w:pPr>
            <w:r>
              <w:rPr>
                <w:rFonts w:cs="Arial"/>
              </w:rPr>
              <w:t>El crédito en código de Barra Electrónico será de</w:t>
            </w:r>
            <w:r w:rsidRPr="00236DD6">
              <w:rPr>
                <w:rFonts w:cs="Arial"/>
              </w:rPr>
              <w:t>: $</w:t>
            </w:r>
            <w:r w:rsidR="00F42925">
              <w:rPr>
                <w:rFonts w:cs="Arial"/>
              </w:rPr>
              <w:t>8,000</w:t>
            </w:r>
            <w:r>
              <w:rPr>
                <w:rFonts w:cs="Arial"/>
              </w:rPr>
              <w:t>,000.00</w:t>
            </w:r>
            <w:r w:rsidRPr="00236DD6">
              <w:rPr>
                <w:rFonts w:cs="Arial"/>
              </w:rPr>
              <w:t xml:space="preserve"> </w:t>
            </w:r>
          </w:p>
          <w:p w:rsidR="00883D2F" w:rsidRDefault="00883D2F" w:rsidP="00883D2F">
            <w:pPr>
              <w:jc w:val="center"/>
              <w:rPr>
                <w:rFonts w:cs="Arial"/>
              </w:rPr>
            </w:pPr>
            <w:r w:rsidRPr="00236DD6">
              <w:rPr>
                <w:rFonts w:cs="Arial"/>
              </w:rPr>
              <w:t>(</w:t>
            </w:r>
            <w:r w:rsidR="00F42925">
              <w:rPr>
                <w:rFonts w:cs="Arial"/>
              </w:rPr>
              <w:t>Ocho millones de</w:t>
            </w:r>
            <w:r>
              <w:rPr>
                <w:rFonts w:cs="Arial"/>
              </w:rPr>
              <w:t xml:space="preserve"> pesos</w:t>
            </w:r>
            <w:r w:rsidRPr="00236DD6">
              <w:rPr>
                <w:rFonts w:cs="Arial"/>
              </w:rPr>
              <w:t xml:space="preserve"> 00/100 M.N.) </w:t>
            </w:r>
            <w:proofErr w:type="gramStart"/>
            <w:r w:rsidRPr="00236DD6">
              <w:rPr>
                <w:rFonts w:cs="Arial"/>
              </w:rPr>
              <w:t>c/u</w:t>
            </w:r>
            <w:proofErr w:type="gramEnd"/>
            <w:r w:rsidRPr="00236DD6">
              <w:rPr>
                <w:rFonts w:cs="Arial"/>
              </w:rPr>
              <w:t>.</w:t>
            </w:r>
          </w:p>
          <w:p w:rsidR="00883D2F" w:rsidRPr="002E348D"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El Código de barra se instalará en los vehículos que designe La Convocante, este código deberá ser intransferible e inviolable.</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será de acuerdo a las necesidades de La Convocante durante el período de vigencia del contrato.</w:t>
            </w:r>
          </w:p>
          <w:p w:rsidR="00883D2F" w:rsidRPr="00B1018A"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Control de las unidades que usarán el código de barras electrónico que sea posible desactivar y/o activar mediante código.</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w:t>
            </w:r>
          </w:p>
          <w:p w:rsidR="00883D2F" w:rsidRPr="002E348D"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del licitante se deberán dar de alta todos los vehículos con cada una de la información del vehículo marca, modelo, número económico, placas, departamento para control y registro de los consumos</w:t>
            </w:r>
          </w:p>
          <w:p w:rsidR="0015571A" w:rsidRPr="0015571A" w:rsidRDefault="00883D2F" w:rsidP="00883D2F">
            <w:pPr>
              <w:jc w:val="center"/>
              <w:rPr>
                <w:rFonts w:asciiTheme="minorHAnsi" w:hAnsiTheme="minorHAnsi" w:cs="Arial"/>
              </w:rPr>
            </w:pPr>
            <w:r>
              <w:rPr>
                <w:rFonts w:ascii="Calibri" w:hAnsi="Calibri"/>
                <w:color w:val="000000"/>
              </w:rPr>
              <w:t xml:space="preserve">Se deberá asignar un usuario y </w:t>
            </w:r>
            <w:proofErr w:type="spellStart"/>
            <w:r>
              <w:rPr>
                <w:rFonts w:ascii="Calibri" w:hAnsi="Calibri"/>
                <w:color w:val="000000"/>
              </w:rPr>
              <w:t>contaseña</w:t>
            </w:r>
            <w:proofErr w:type="spellEnd"/>
            <w:r>
              <w:rPr>
                <w:rFonts w:ascii="Calibri" w:hAnsi="Calibri"/>
                <w:color w:val="000000"/>
              </w:rPr>
              <w:t xml:space="preserve"> a quién designe la Convocante para la plataforma vía web del licitante,</w:t>
            </w:r>
            <w:r w:rsidRPr="002E348D">
              <w:rPr>
                <w:rFonts w:ascii="Calibri" w:hAnsi="Calibri"/>
                <w:color w:val="000000"/>
              </w:rPr>
              <w:t xml:space="preserve"> </w:t>
            </w:r>
            <w:r>
              <w:rPr>
                <w:rFonts w:ascii="Calibri" w:hAnsi="Calibri"/>
                <w:color w:val="000000"/>
              </w:rPr>
              <w:t>la</w:t>
            </w:r>
            <w:r w:rsidRPr="002E348D">
              <w:rPr>
                <w:rFonts w:ascii="Calibri" w:hAnsi="Calibri"/>
                <w:color w:val="000000"/>
              </w:rPr>
              <w:t xml:space="preserve"> cual deberá estar disponible las 24 horas del día los 365 días del año</w:t>
            </w:r>
            <w:r>
              <w:rPr>
                <w:rFonts w:ascii="Calibri" w:hAnsi="Calibri"/>
                <w:color w:val="000000"/>
              </w:rPr>
              <w:t>, en la cual se deberán poder acceder reportes de consumo de los vehículos con código de barra.</w:t>
            </w: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FB25C7">
              <w:rPr>
                <w:rFonts w:ascii="Calibri" w:hAnsi="Calibri"/>
                <w:b/>
              </w:rPr>
              <w:t>CÓDIGOS DE BARRAS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4B6A35">
              <w:rPr>
                <w:rFonts w:asciiTheme="minorHAnsi" w:hAnsiTheme="minorHAnsi" w:cs="Arial"/>
                <w:bCs/>
                <w:u w:val="single"/>
              </w:rPr>
              <w:t>N06-2018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15571A">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15571A">
        <w:trPr>
          <w:jc w:val="center"/>
        </w:trPr>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C40ADF" w:rsidRDefault="00396C39" w:rsidP="00396C39">
      <w:pPr>
        <w:ind w:left="851"/>
        <w:jc w:val="both"/>
        <w:rPr>
          <w:rFonts w:ascii="Calibri" w:hAnsi="Calibri"/>
        </w:rPr>
      </w:pPr>
      <w:r>
        <w:rPr>
          <w:rFonts w:ascii="Calibri" w:hAnsi="Calibri" w:cs="Arial"/>
          <w:b/>
          <w:bCs/>
        </w:rPr>
        <w:t>*Anexar también al sobre económico CD o USB con Propuesta económica en formato EXCEL.</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B6A35">
              <w:rPr>
                <w:rFonts w:asciiTheme="minorHAnsi" w:hAnsiTheme="minorHAnsi" w:cs="Arial"/>
                <w:bCs/>
                <w:u w:val="single"/>
              </w:rPr>
              <w:t>N06-2018</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Pr="002522C8" w:rsidRDefault="0054197D"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4B6A35">
        <w:rPr>
          <w:rFonts w:ascii="Calibri" w:hAnsi="Calibri" w:cs="Calibri"/>
          <w:b/>
          <w:bCs/>
          <w:sz w:val="20"/>
          <w:szCs w:val="20"/>
        </w:rPr>
        <w:t>N06-2018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F42925">
        <w:rPr>
          <w:rFonts w:ascii="Calibri" w:hAnsi="Calibri" w:cs="Arial"/>
        </w:rPr>
        <w:t>6</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42925">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42925">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4B6A35">
        <w:rPr>
          <w:rFonts w:asciiTheme="minorHAnsi" w:hAnsiTheme="minorHAnsi" w:cstheme="minorHAnsi"/>
          <w:b/>
          <w:u w:val="single"/>
        </w:rPr>
        <w:t>N06-2018</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(Código de Barras Electrónicos)</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 xml:space="preserve">gasolina (Código de Barras Electrónicos)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4B6A35">
        <w:rPr>
          <w:rFonts w:ascii="Calibri" w:hAnsi="Calibri" w:cs="Calibri"/>
          <w:b/>
          <w:bCs/>
          <w:sz w:val="20"/>
          <w:szCs w:val="20"/>
        </w:rPr>
        <w:t>N06-2018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4B6A35">
        <w:rPr>
          <w:rFonts w:ascii="Calibri" w:hAnsi="Calibri"/>
          <w:b/>
          <w:bCs/>
          <w:sz w:val="20"/>
          <w:szCs w:val="20"/>
        </w:rPr>
        <w:t>N06-2018</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535"/>
        <w:gridCol w:w="709"/>
        <w:gridCol w:w="709"/>
        <w:gridCol w:w="930"/>
      </w:tblGrid>
      <w:tr w:rsidR="00E52EE8" w:rsidRPr="00AA0B61" w:rsidTr="00D1702C">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8535"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614FDA" w:rsidRPr="00AA0B61" w:rsidTr="00D1702C">
        <w:trPr>
          <w:trHeight w:val="64"/>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cs="Arial"/>
                <w:b/>
                <w:sz w:val="14"/>
                <w:szCs w:val="14"/>
              </w:rPr>
              <w:t>ANEXO 13.</w:t>
            </w:r>
            <w:r w:rsidRPr="00614FDA">
              <w:rPr>
                <w:rFonts w:asciiTheme="minorHAnsi" w:hAnsiTheme="minorHAnsi" w:cs="Arial"/>
                <w:sz w:val="14"/>
                <w:szCs w:val="14"/>
              </w:rPr>
              <w:t xml:space="preserve"> Cédula de entrega de documentos.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2</w:t>
            </w:r>
          </w:p>
        </w:tc>
        <w:tc>
          <w:tcPr>
            <w:tcW w:w="8535" w:type="dxa"/>
          </w:tcPr>
          <w:p w:rsidR="00614FDA" w:rsidRPr="00614FDA" w:rsidRDefault="00614FDA" w:rsidP="00D1702C">
            <w:pPr>
              <w:tabs>
                <w:tab w:val="left" w:pos="1418"/>
              </w:tabs>
              <w:ind w:left="13" w:right="-106"/>
              <w:jc w:val="both"/>
              <w:rPr>
                <w:rFonts w:asciiTheme="minorHAnsi" w:hAnsiTheme="minorHAnsi"/>
                <w:bCs/>
                <w:sz w:val="14"/>
                <w:szCs w:val="14"/>
              </w:rPr>
            </w:pPr>
            <w:r w:rsidRPr="00614FDA">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3</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14FDA">
              <w:rPr>
                <w:rFonts w:asciiTheme="minorHAnsi" w:hAnsiTheme="minorHAnsi" w:cs="Arial"/>
                <w:sz w:val="14"/>
                <w:szCs w:val="14"/>
              </w:rPr>
              <w:t>su metodología y la experiencia comprobable en ventas relacionadas a la presente,</w:t>
            </w:r>
            <w:r w:rsidRPr="00614FDA">
              <w:rPr>
                <w:rFonts w:asciiTheme="minorHAnsi" w:hAnsiTheme="minorHAnsi"/>
                <w:sz w:val="14"/>
                <w:szCs w:val="14"/>
              </w:rPr>
              <w:t xml:space="preserve"> demostrándolo mediante una relación de las principales operaciones de ventas o prestación de servicios de los últimos 12 meses en donde compruebe </w:t>
            </w:r>
            <w:r w:rsidRPr="00614FDA">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2</w:t>
            </w:r>
            <w:r w:rsidRPr="00614FDA">
              <w:rPr>
                <w:rFonts w:asciiTheme="minorHAnsi" w:hAnsiTheme="minorHAnsi"/>
                <w:sz w:val="14"/>
                <w:szCs w:val="14"/>
              </w:rPr>
              <w:t xml:space="preserve">. Propuesta Técnica conforme al formato del anexo 2 de las presentes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w:t>
            </w:r>
            <w:r w:rsidR="00872958">
              <w:rPr>
                <w:rFonts w:asciiTheme="minorHAnsi" w:hAnsiTheme="minorHAnsi" w:cs="Arial"/>
                <w:sz w:val="14"/>
                <w:szCs w:val="14"/>
                <w:lang w:val="es-MX"/>
              </w:rPr>
              <w:t>la gasolina (Códigos de Barra Electrónicos)</w:t>
            </w:r>
            <w:r w:rsidRPr="00614FDA">
              <w:rPr>
                <w:rFonts w:asciiTheme="minorHAnsi" w:hAnsiTheme="minorHAnsi" w:cs="Arial"/>
                <w:sz w:val="14"/>
                <w:szCs w:val="14"/>
                <w:lang w:val="es-MX"/>
              </w:rPr>
              <w:t xml:space="preserve"> que oferta cumplen con la legislación sanitaria vigente, para las partidas y renglones que aplica, y con las Normas Oficiales Mexicanas, las Normas Mexicanas y a falta de éstas, con las Normas Internacionales.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81"/>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6</w:t>
            </w:r>
          </w:p>
        </w:tc>
        <w:tc>
          <w:tcPr>
            <w:tcW w:w="8535" w:type="dxa"/>
          </w:tcPr>
          <w:p w:rsidR="00614FDA" w:rsidRPr="00614FDA" w:rsidRDefault="00614FDA" w:rsidP="00614FDA">
            <w:pPr>
              <w:ind w:left="13"/>
              <w:jc w:val="both"/>
              <w:rPr>
                <w:rFonts w:asciiTheme="minorHAnsi" w:hAnsiTheme="minorHAnsi"/>
                <w:bCs/>
                <w:sz w:val="14"/>
                <w:szCs w:val="14"/>
              </w:rPr>
            </w:pPr>
            <w:r w:rsidRPr="00614FDA">
              <w:rPr>
                <w:rFonts w:asciiTheme="minorHAnsi" w:hAnsiTheme="minorHAnsi"/>
                <w:sz w:val="14"/>
                <w:szCs w:val="14"/>
              </w:rPr>
              <w:t xml:space="preserve">Relación de las gasolineras adheridas al sistema del licitante, incluyendo direcciones y teléfonos, así como también la copia de los convenios establecidos con dichos negocios y/o carta bajo protesta de decir verdad que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 xml:space="preserve">que proporcione, en el caso que resulten con adjudicación, se pueden canjear en los establecimientos mencionados en dicha relación.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deberán ser válidos y canjeables en gasolineras del área Metropolitana de la ciudad de Monterrey, N. L.</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218"/>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7</w:t>
            </w:r>
          </w:p>
        </w:tc>
        <w:tc>
          <w:tcPr>
            <w:tcW w:w="8535" w:type="dxa"/>
          </w:tcPr>
          <w:p w:rsidR="00614FDA" w:rsidRPr="00614FDA" w:rsidRDefault="00614FDA" w:rsidP="00D1702C">
            <w:pPr>
              <w:pStyle w:val="Textoindependiente25"/>
              <w:ind w:left="13" w:right="0"/>
              <w:rPr>
                <w:rFonts w:asciiTheme="minorHAnsi" w:hAnsiTheme="minorHAnsi"/>
                <w:b w:val="0"/>
                <w:sz w:val="14"/>
                <w:szCs w:val="14"/>
              </w:rPr>
            </w:pPr>
            <w:r w:rsidRPr="00614FDA">
              <w:rPr>
                <w:rFonts w:asciiTheme="minorHAnsi" w:hAnsiTheme="minorHAnsi"/>
                <w:b w:val="0"/>
                <w:sz w:val="14"/>
                <w:szCs w:val="14"/>
              </w:rPr>
              <w:t xml:space="preserve">Carta compromiso de cumplir con el período de que la vigencia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que oferta y entregará, en caso de resultar adjudicado será de mínimo, un año, que contará a partir de la fecha de recepción; sin embargo, se obliga al intercambio de los </w:t>
            </w:r>
            <w:r w:rsidR="00872958">
              <w:rPr>
                <w:rFonts w:asciiTheme="minorHAnsi" w:hAnsiTheme="minorHAnsi" w:cs="Arial"/>
                <w:sz w:val="14"/>
                <w:szCs w:val="14"/>
                <w:lang w:val="es-MX"/>
              </w:rPr>
              <w:t>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 que no se hayan canjeado durante este período.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8</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sz w:val="14"/>
                <w:szCs w:val="14"/>
              </w:rPr>
              <w:t xml:space="preserve">Carta bajo protesta de decir verdad que cuenta con la capacidad de suministrar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 xml:space="preserve">con los requerimientos establecidos en estas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5"/>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9</w:t>
            </w:r>
          </w:p>
        </w:tc>
        <w:tc>
          <w:tcPr>
            <w:tcW w:w="8535" w:type="dxa"/>
          </w:tcPr>
          <w:p w:rsidR="00614FDA" w:rsidRPr="00614FDA" w:rsidRDefault="00872958" w:rsidP="00614FDA">
            <w:pPr>
              <w:tabs>
                <w:tab w:val="left" w:pos="993"/>
              </w:tabs>
              <w:ind w:left="13"/>
              <w:jc w:val="both"/>
              <w:rPr>
                <w:rFonts w:asciiTheme="minorHAnsi" w:hAnsiTheme="minorHAnsi"/>
                <w:sz w:val="14"/>
                <w:szCs w:val="14"/>
              </w:rPr>
            </w:pPr>
            <w:r>
              <w:rPr>
                <w:rFonts w:asciiTheme="minorHAnsi" w:hAnsiTheme="minorHAnsi" w:cs="Arial"/>
                <w:sz w:val="14"/>
                <w:szCs w:val="14"/>
              </w:rPr>
              <w:t>U</w:t>
            </w:r>
            <w:r w:rsidR="00614FDA" w:rsidRPr="00614FDA">
              <w:rPr>
                <w:rFonts w:asciiTheme="minorHAnsi" w:hAnsiTheme="minorHAnsi" w:cs="Arial"/>
                <w:sz w:val="14"/>
                <w:szCs w:val="14"/>
              </w:rPr>
              <w:t xml:space="preserve">na muestra en la que se identifiquen las medidas de seguridad del </w:t>
            </w:r>
            <w:r>
              <w:rPr>
                <w:rFonts w:asciiTheme="minorHAnsi" w:hAnsiTheme="minorHAnsi" w:cs="Arial"/>
                <w:sz w:val="14"/>
                <w:szCs w:val="14"/>
                <w:lang w:val="es-MX"/>
              </w:rPr>
              <w:t>Código de Barra Electrónico.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10</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bCs/>
                <w:sz w:val="14"/>
                <w:szCs w:val="14"/>
              </w:rPr>
              <w:t>Cd o USB que contenga el total de los documentos incluidos en el sobre técnico en formato pdf, word o Excel, el cual se requiere únicamente para agilizar la conducción del evento.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11</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5</w:t>
            </w:r>
            <w:r w:rsidRPr="00614FDA">
              <w:rPr>
                <w:rFonts w:asciiTheme="minorHAnsi" w:hAnsiTheme="minorHAnsi"/>
                <w:sz w:val="14"/>
                <w:szCs w:val="14"/>
              </w:rPr>
              <w:t xml:space="preserve">. </w:t>
            </w:r>
            <w:r w:rsidRPr="00614FDA">
              <w:rPr>
                <w:rFonts w:asciiTheme="minorHAnsi" w:hAnsiTheme="minorHAnsi" w:cs="Arial"/>
                <w:sz w:val="14"/>
                <w:szCs w:val="14"/>
              </w:rPr>
              <w:t>Carta de presentación de proposiciones</w:t>
            </w:r>
            <w:r w:rsidRPr="00614FDA">
              <w:rPr>
                <w:rFonts w:asciiTheme="minorHAnsi" w:hAnsiTheme="minorHAnsi"/>
                <w:color w:val="000000"/>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12</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7</w:t>
            </w:r>
            <w:r w:rsidRPr="00614FDA">
              <w:rPr>
                <w:rFonts w:asciiTheme="minorHAnsi" w:hAnsiTheme="minorHAnsi" w:cstheme="minorHAnsi"/>
                <w:sz w:val="14"/>
                <w:szCs w:val="14"/>
              </w:rPr>
              <w:t xml:space="preserve">. Declaración de no encontrarse en alguno de los supuestos establecidos en los </w:t>
            </w:r>
            <w:r w:rsidRPr="00614FDA">
              <w:rPr>
                <w:rFonts w:asciiTheme="minorHAnsi" w:hAnsiTheme="minorHAnsi" w:cstheme="minorHAnsi"/>
                <w:i/>
                <w:sz w:val="14"/>
                <w:szCs w:val="14"/>
              </w:rPr>
              <w:t>Artículos 37 y 95</w:t>
            </w:r>
            <w:r w:rsidRPr="00614FDA">
              <w:rPr>
                <w:rFonts w:asciiTheme="minorHAnsi" w:hAnsiTheme="minorHAnsi" w:cstheme="minorHAnsi"/>
                <w:sz w:val="14"/>
                <w:szCs w:val="14"/>
              </w:rPr>
              <w:t xml:space="preserve"> de la Ley, </w:t>
            </w:r>
            <w:r w:rsidRPr="00614FDA">
              <w:rPr>
                <w:rFonts w:asciiTheme="minorHAnsi" w:hAnsiTheme="minorHAnsi" w:cs="Arial"/>
                <w:i/>
                <w:sz w:val="14"/>
                <w:szCs w:val="14"/>
              </w:rPr>
              <w:t>Artículo 50</w:t>
            </w:r>
            <w:r w:rsidRPr="00614FDA">
              <w:rPr>
                <w:rFonts w:asciiTheme="minorHAnsi" w:hAnsiTheme="minorHAnsi" w:cs="Arial"/>
                <w:sz w:val="14"/>
                <w:szCs w:val="14"/>
              </w:rPr>
              <w:t xml:space="preserve"> Fracc. XXIII de La Ley de responsabilidades de los Servidores Públicos del Estado y Municipios de Nuevo León y </w:t>
            </w:r>
            <w:r w:rsidRPr="00614FDA">
              <w:rPr>
                <w:rFonts w:asciiTheme="minorHAnsi" w:hAnsiTheme="minorHAnsi" w:cs="Arial"/>
                <w:i/>
                <w:sz w:val="14"/>
                <w:szCs w:val="14"/>
              </w:rPr>
              <w:t>Artículo 38</w:t>
            </w:r>
            <w:r w:rsidRPr="00614FDA">
              <w:rPr>
                <w:rFonts w:asciiTheme="minorHAnsi" w:hAnsiTheme="minorHAnsi" w:cs="Arial"/>
                <w:sz w:val="14"/>
                <w:szCs w:val="14"/>
              </w:rPr>
              <w:t xml:space="preserve"> del Reglamento de la Ley de Adquisiciones, arrendamientos y Contrataciones de Servicios del Estado de Nuevo León</w:t>
            </w:r>
            <w:r w:rsidRPr="00614FDA">
              <w:rPr>
                <w:rFonts w:asciiTheme="minorHAnsi" w:hAnsiTheme="minorHAnsi" w:cstheme="minorHAnsi"/>
                <w:sz w:val="14"/>
                <w:szCs w:val="14"/>
              </w:rPr>
              <w:t>, Declaración de integridad y Certificado de Determinación Independiente de Propuesta.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13</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9</w:t>
            </w:r>
            <w:r w:rsidRPr="00614FDA">
              <w:rPr>
                <w:rFonts w:asciiTheme="minorHAnsi" w:hAnsiTheme="minorHAnsi"/>
                <w:sz w:val="14"/>
                <w:szCs w:val="14"/>
              </w:rPr>
              <w:t xml:space="preserve">. Escrito en el que manifieste bajo protesta de decir verdad, que es de nacionalidad mexicana y, además manifestará que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que oferta y entregará en caso de resultar adjudicado, serán producidos en México.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11</w:t>
            </w:r>
            <w:r w:rsidRPr="00614FDA">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12</w:t>
            </w:r>
            <w:r w:rsidRPr="00614FDA">
              <w:rPr>
                <w:rFonts w:asciiTheme="minorHAnsi" w:hAnsiTheme="minorHAnsi" w:cstheme="minorHAnsi"/>
                <w:sz w:val="14"/>
                <w:szCs w:val="14"/>
              </w:rPr>
              <w:t>. Escrito a que hace referencia a la Estratificación de Micro, Pequeña o Mediana empresa.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16</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17</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18</w:t>
            </w:r>
          </w:p>
        </w:tc>
        <w:tc>
          <w:tcPr>
            <w:tcW w:w="8535" w:type="dxa"/>
          </w:tcPr>
          <w:p w:rsidR="00614FDA" w:rsidRPr="00614FDA" w:rsidRDefault="00614FDA" w:rsidP="004B6A35">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614FDA">
              <w:rPr>
                <w:rFonts w:asciiTheme="minorHAnsi" w:hAnsiTheme="minorHAnsi" w:cs="Arial"/>
                <w:i/>
                <w:sz w:val="14"/>
                <w:szCs w:val="14"/>
              </w:rPr>
              <w:t>Artículo 33 Bis</w:t>
            </w:r>
            <w:r w:rsidRPr="00614FDA">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843D91">
              <w:rPr>
                <w:rFonts w:asciiTheme="minorHAnsi" w:hAnsiTheme="minorHAnsi" w:cs="Arial"/>
                <w:sz w:val="14"/>
                <w:szCs w:val="14"/>
              </w:rPr>
              <w:t>2.1.31 de la Miscelán</w:t>
            </w:r>
            <w:r w:rsidR="004B6A35">
              <w:rPr>
                <w:rFonts w:asciiTheme="minorHAnsi" w:hAnsiTheme="minorHAnsi" w:cs="Arial"/>
                <w:sz w:val="14"/>
                <w:szCs w:val="14"/>
              </w:rPr>
              <w:t>ea Fiscal para el Ejercicio 2018</w:t>
            </w:r>
            <w:r w:rsidR="00843D91" w:rsidRPr="00843D91">
              <w:rPr>
                <w:rFonts w:asciiTheme="minorHAnsi" w:hAnsiTheme="minorHAnsi" w:cs="Arial"/>
                <w:sz w:val="14"/>
                <w:szCs w:val="14"/>
              </w:rPr>
              <w:t xml:space="preserve"> publicada en el DOF el 2</w:t>
            </w:r>
            <w:r w:rsidR="004B6A35">
              <w:rPr>
                <w:rFonts w:asciiTheme="minorHAnsi" w:hAnsiTheme="minorHAnsi" w:cs="Arial"/>
                <w:sz w:val="14"/>
                <w:szCs w:val="14"/>
              </w:rPr>
              <w:t>2</w:t>
            </w:r>
            <w:r w:rsidR="00843D91" w:rsidRPr="00843D91">
              <w:rPr>
                <w:rFonts w:asciiTheme="minorHAnsi" w:hAnsiTheme="minorHAnsi" w:cs="Arial"/>
                <w:sz w:val="14"/>
                <w:szCs w:val="14"/>
              </w:rPr>
              <w:t xml:space="preserve"> de Diciembre de 201</w:t>
            </w:r>
            <w:r w:rsidR="004B6A35">
              <w:rPr>
                <w:rFonts w:asciiTheme="minorHAnsi" w:hAnsiTheme="minorHAnsi" w:cs="Arial"/>
                <w:sz w:val="14"/>
                <w:szCs w:val="14"/>
              </w:rPr>
              <w:t>7</w:t>
            </w:r>
            <w:r w:rsidRPr="00614FDA">
              <w:rPr>
                <w:rFonts w:asciiTheme="minorHAnsi" w:hAnsiTheme="minorHAnsi" w:cs="Arial"/>
                <w:sz w:val="14"/>
                <w:szCs w:val="14"/>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19</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Carta mediante la cual manifieste que su giro comercial comprende la venta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cs="Arial"/>
                <w:sz w:val="14"/>
                <w:szCs w:val="14"/>
                <w:lang w:val="es-MX"/>
              </w:rPr>
              <w:t xml:space="preserve"> a los que se refiere el anexo 1 de esta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20</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w:t>
            </w:r>
            <w:r w:rsidRPr="00614FDA">
              <w:rPr>
                <w:rFonts w:asciiTheme="minorHAnsi" w:hAnsiTheme="minorHAnsi" w:cs="Arial"/>
                <w:sz w:val="14"/>
                <w:szCs w:val="14"/>
                <w:lang w:val="es-MX"/>
              </w:rPr>
              <w:lastRenderedPageBreak/>
              <w:t>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21</w:t>
            </w:r>
          </w:p>
        </w:tc>
        <w:tc>
          <w:tcPr>
            <w:tcW w:w="8535" w:type="dxa"/>
          </w:tcPr>
          <w:p w:rsidR="00614FDA" w:rsidRPr="00614FDA" w:rsidRDefault="00614FDA" w:rsidP="00614FDA">
            <w:pPr>
              <w:ind w:left="13"/>
              <w:rPr>
                <w:rFonts w:asciiTheme="minorHAnsi" w:hAnsiTheme="minorHAnsi"/>
                <w:sz w:val="14"/>
                <w:szCs w:val="14"/>
              </w:rPr>
            </w:pPr>
            <w:r w:rsidRPr="00614FDA">
              <w:rPr>
                <w:rFonts w:asciiTheme="minorHAnsi" w:hAnsiTheme="minorHAnsi" w:cs="Arial"/>
                <w:sz w:val="14"/>
                <w:szCs w:val="14"/>
              </w:rPr>
              <w:t>Para el caso del</w:t>
            </w:r>
            <w:r w:rsidRPr="00614FDA">
              <w:rPr>
                <w:rFonts w:asciiTheme="minorHAnsi" w:hAnsiTheme="minorHAnsi" w:cs="Arial"/>
                <w:sz w:val="14"/>
                <w:szCs w:val="14"/>
                <w:lang w:val="es-MX"/>
              </w:rPr>
              <w:t xml:space="preserve">(los) </w:t>
            </w:r>
            <w:r w:rsidRPr="00614FDA">
              <w:rPr>
                <w:rFonts w:asciiTheme="minorHAnsi" w:hAnsiTheme="minorHAnsi" w:cs="Arial"/>
                <w:bCs/>
                <w:sz w:val="14"/>
                <w:szCs w:val="14"/>
                <w:lang w:val="es-MX"/>
              </w:rPr>
              <w:t>PARTICIPANTE(s)</w:t>
            </w:r>
            <w:r w:rsidRPr="00614FDA">
              <w:rPr>
                <w:rFonts w:asciiTheme="minorHAnsi" w:hAnsiTheme="minorHAnsi" w:cs="Arial"/>
                <w:sz w:val="14"/>
                <w:szCs w:val="14"/>
                <w:lang w:val="es-MX"/>
              </w:rPr>
              <w:t xml:space="preserve"> que opte(n) por la presentación conjunta de propuestas, de conformidad con los </w:t>
            </w:r>
            <w:r w:rsidRPr="00614FDA">
              <w:rPr>
                <w:rFonts w:asciiTheme="minorHAnsi" w:hAnsiTheme="minorHAnsi" w:cs="Arial"/>
                <w:i/>
                <w:sz w:val="14"/>
                <w:szCs w:val="14"/>
                <w:lang w:val="es-MX"/>
              </w:rPr>
              <w:t>Artículos 36</w:t>
            </w:r>
            <w:r w:rsidRPr="00614FDA">
              <w:rPr>
                <w:rFonts w:asciiTheme="minorHAnsi" w:hAnsiTheme="minorHAnsi" w:cs="Arial"/>
                <w:sz w:val="14"/>
                <w:szCs w:val="14"/>
                <w:lang w:val="es-MX"/>
              </w:rPr>
              <w:t xml:space="preserve"> de la Ley de Adquisiciones, Arrendamientos y Contratación de Servicios</w:t>
            </w:r>
            <w:r w:rsidRPr="00614FDA">
              <w:rPr>
                <w:rFonts w:asciiTheme="minorHAnsi" w:hAnsiTheme="minorHAnsi" w:cs="Arial"/>
                <w:bCs/>
                <w:sz w:val="14"/>
                <w:szCs w:val="14"/>
                <w:lang w:val="es-MX"/>
              </w:rPr>
              <w:t xml:space="preserve"> del Estado de Nuevo León </w:t>
            </w:r>
            <w:r w:rsidRPr="00614FDA">
              <w:rPr>
                <w:rFonts w:asciiTheme="minorHAnsi" w:hAnsiTheme="minorHAnsi" w:cs="Arial"/>
                <w:sz w:val="14"/>
                <w:szCs w:val="14"/>
                <w:lang w:val="es-MX"/>
              </w:rPr>
              <w:t xml:space="preserve">y </w:t>
            </w:r>
            <w:r w:rsidRPr="00614FDA">
              <w:rPr>
                <w:rFonts w:asciiTheme="minorHAnsi" w:hAnsiTheme="minorHAnsi" w:cs="Arial"/>
                <w:i/>
                <w:sz w:val="14"/>
                <w:szCs w:val="14"/>
                <w:lang w:val="es-MX"/>
              </w:rPr>
              <w:t>76</w:t>
            </w:r>
            <w:r w:rsidRPr="00614FDA">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14FDA">
              <w:rPr>
                <w:rFonts w:asciiTheme="minorHAnsi" w:hAnsiTheme="minorHAnsi"/>
                <w:sz w:val="14"/>
                <w:szCs w:val="14"/>
                <w:lang w:val="es-MX"/>
              </w:rPr>
              <w:t>Las personas que integran</w:t>
            </w:r>
            <w:r w:rsidRPr="00614FDA">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614FDA">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14FDA">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14FDA">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614FDA">
              <w:rPr>
                <w:rFonts w:asciiTheme="minorHAnsi" w:hAnsiTheme="minorHAnsi" w:cstheme="minorHAnsi"/>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712C2E">
        <w:rPr>
          <w:rFonts w:asciiTheme="minorHAnsi" w:hAnsiTheme="minorHAnsi"/>
          <w:color w:val="auto"/>
          <w:sz w:val="18"/>
          <w:szCs w:val="16"/>
        </w:rPr>
        <w:t>Electrónica No. LP-919044992-</w:t>
      </w:r>
      <w:r w:rsidR="004B6A35">
        <w:rPr>
          <w:rFonts w:asciiTheme="minorHAnsi" w:hAnsiTheme="minorHAnsi"/>
          <w:color w:val="auto"/>
          <w:sz w:val="18"/>
          <w:szCs w:val="16"/>
        </w:rPr>
        <w:t>N06-2018</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4B6A35">
        <w:rPr>
          <w:rFonts w:asciiTheme="minorHAnsi" w:hAnsiTheme="minorHAnsi"/>
          <w:color w:val="auto"/>
          <w:sz w:val="18"/>
          <w:szCs w:val="16"/>
        </w:rPr>
        <w:t>N06-2018</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54197D" w:rsidRDefault="00FF24B4" w:rsidP="00FF24B4">
      <w:pPr>
        <w:autoSpaceDE w:val="0"/>
        <w:autoSpaceDN w:val="0"/>
        <w:adjustRightInd w:val="0"/>
        <w:jc w:val="right"/>
        <w:rPr>
          <w:rFonts w:asciiTheme="minorHAnsi" w:hAnsiTheme="minorHAnsi" w:cstheme="minorHAnsi"/>
          <w:b/>
          <w:sz w:val="17"/>
          <w:szCs w:val="17"/>
          <w:lang w:val="es-MX"/>
        </w:rPr>
      </w:pPr>
      <w:r w:rsidRPr="0054197D">
        <w:rPr>
          <w:rFonts w:asciiTheme="minorHAnsi" w:hAnsiTheme="minorHAnsi" w:cstheme="minorHAnsi"/>
          <w:b/>
          <w:sz w:val="17"/>
          <w:szCs w:val="17"/>
          <w:lang w:val="es-MX"/>
        </w:rPr>
        <w:t>CONTRATO No: __________</w:t>
      </w:r>
    </w:p>
    <w:p w:rsidR="00FF24B4" w:rsidRPr="0054197D" w:rsidRDefault="00FF24B4" w:rsidP="00FF24B4">
      <w:pPr>
        <w:autoSpaceDE w:val="0"/>
        <w:autoSpaceDN w:val="0"/>
        <w:adjustRightInd w:val="0"/>
        <w:rPr>
          <w:rFonts w:asciiTheme="minorHAnsi" w:hAnsiTheme="minorHAnsi" w:cstheme="minorHAnsi"/>
          <w:sz w:val="17"/>
          <w:szCs w:val="17"/>
          <w:lang w:val="es-MX"/>
        </w:rPr>
      </w:pPr>
    </w:p>
    <w:p w:rsidR="00095E6C" w:rsidRPr="0054197D" w:rsidRDefault="00095E6C" w:rsidP="00FF24B4">
      <w:pPr>
        <w:ind w:right="-5"/>
        <w:jc w:val="both"/>
        <w:rPr>
          <w:rFonts w:asciiTheme="minorHAnsi" w:hAnsiTheme="minorHAnsi"/>
          <w:b/>
          <w:sz w:val="17"/>
          <w:szCs w:val="17"/>
        </w:rPr>
      </w:pPr>
      <w:r w:rsidRPr="0054197D">
        <w:rPr>
          <w:rFonts w:asciiTheme="minorHAnsi" w:hAnsiTheme="minorHAnsi"/>
          <w:b/>
          <w:sz w:val="17"/>
          <w:szCs w:val="17"/>
        </w:rPr>
        <w:t>CONTR</w:t>
      </w:r>
      <w:r w:rsidR="0054197D" w:rsidRPr="0054197D">
        <w:rPr>
          <w:rFonts w:asciiTheme="minorHAnsi" w:hAnsiTheme="minorHAnsi"/>
          <w:b/>
          <w:sz w:val="17"/>
          <w:szCs w:val="17"/>
        </w:rPr>
        <w:t xml:space="preserve">ATO DE COMPRAVENTA DE </w:t>
      </w:r>
      <w:r w:rsidR="003855C1">
        <w:rPr>
          <w:rFonts w:asciiTheme="minorHAnsi" w:hAnsiTheme="minorHAnsi"/>
          <w:b/>
          <w:sz w:val="17"/>
          <w:szCs w:val="17"/>
        </w:rPr>
        <w:t>GASOLINA (CÓDIGO DE BARRAS ELECTRÓNICO)</w:t>
      </w:r>
      <w:r w:rsidRPr="0054197D">
        <w:rPr>
          <w:rFonts w:asciiTheme="minorHAnsi" w:hAnsiTheme="minorHAnsi"/>
          <w:b/>
          <w:sz w:val="17"/>
          <w:szCs w:val="17"/>
        </w:rPr>
        <w:t xml:space="preserve">, QUE CELEBRAN POR UNA PARTE SERVICIOS DE SALUD DE NUEVO LEÓN, ORGANISMO PÚBLICO DESCENTRALIZADO REPRESENTADO POR SU DIRECTOR GENERAL </w:t>
      </w:r>
      <w:r w:rsidR="00572D88" w:rsidRPr="0054197D">
        <w:rPr>
          <w:rFonts w:asciiTheme="minorHAnsi" w:hAnsiTheme="minorHAnsi"/>
          <w:b/>
          <w:sz w:val="17"/>
          <w:szCs w:val="17"/>
        </w:rPr>
        <w:t>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54197D">
        <w:rPr>
          <w:rFonts w:asciiTheme="minorHAnsi" w:hAnsiTheme="minorHAnsi"/>
          <w:b/>
          <w:sz w:val="17"/>
          <w:szCs w:val="17"/>
        </w:rPr>
        <w:t>:</w:t>
      </w:r>
    </w:p>
    <w:p w:rsidR="00E52EE8" w:rsidRPr="0054197D" w:rsidRDefault="00E52EE8" w:rsidP="00E52EE8">
      <w:pPr>
        <w:pStyle w:val="Ttulo6"/>
        <w:ind w:left="0"/>
        <w:jc w:val="left"/>
        <w:rPr>
          <w:rFonts w:asciiTheme="minorHAnsi" w:hAnsiTheme="minorHAnsi" w:cs="Tahoma"/>
          <w:sz w:val="17"/>
          <w:szCs w:val="17"/>
        </w:rPr>
      </w:pPr>
    </w:p>
    <w:p w:rsidR="00095E6C" w:rsidRPr="0054197D" w:rsidRDefault="00095E6C" w:rsidP="00E52EE8">
      <w:pPr>
        <w:pStyle w:val="Ttulo6"/>
        <w:ind w:left="0"/>
        <w:rPr>
          <w:rFonts w:asciiTheme="minorHAnsi" w:hAnsiTheme="minorHAnsi" w:cs="Tahoma"/>
          <w:sz w:val="17"/>
          <w:szCs w:val="17"/>
        </w:rPr>
      </w:pPr>
      <w:r w:rsidRPr="0054197D">
        <w:rPr>
          <w:rFonts w:asciiTheme="minorHAnsi" w:hAnsiTheme="minorHAnsi" w:cs="Tahoma"/>
          <w:sz w:val="17"/>
          <w:szCs w:val="17"/>
        </w:rPr>
        <w:t>D E C L A R A C I O N E S</w:t>
      </w:r>
    </w:p>
    <w:p w:rsidR="00095E6C" w:rsidRPr="0054197D" w:rsidRDefault="0078059E" w:rsidP="0078059E">
      <w:pPr>
        <w:tabs>
          <w:tab w:val="left" w:pos="2400"/>
        </w:tabs>
        <w:ind w:right="-5"/>
        <w:jc w:val="both"/>
        <w:rPr>
          <w:rFonts w:asciiTheme="minorHAnsi" w:hAnsiTheme="minorHAnsi" w:cs="Tahoma"/>
          <w:sz w:val="17"/>
          <w:szCs w:val="17"/>
        </w:rPr>
      </w:pPr>
      <w:r w:rsidRPr="0054197D">
        <w:rPr>
          <w:rFonts w:asciiTheme="minorHAnsi" w:hAnsiTheme="minorHAnsi" w:cs="Tahoma"/>
          <w:sz w:val="17"/>
          <w:szCs w:val="17"/>
        </w:rPr>
        <w:tab/>
      </w:r>
    </w:p>
    <w:p w:rsidR="00095E6C" w:rsidRPr="0054197D" w:rsidRDefault="00095E6C" w:rsidP="00FF24B4">
      <w:pPr>
        <w:ind w:left="284" w:right="-5"/>
        <w:jc w:val="both"/>
        <w:rPr>
          <w:rFonts w:asciiTheme="minorHAnsi" w:hAnsiTheme="minorHAnsi" w:cs="Tahoma"/>
          <w:b/>
          <w:sz w:val="17"/>
          <w:szCs w:val="17"/>
        </w:rPr>
      </w:pPr>
      <w:r w:rsidRPr="0054197D">
        <w:rPr>
          <w:rFonts w:asciiTheme="minorHAnsi" w:hAnsiTheme="minorHAnsi" w:cs="Tahoma"/>
          <w:b/>
          <w:sz w:val="17"/>
          <w:szCs w:val="17"/>
        </w:rPr>
        <w:t>I.-   Declara “S.S.N.L.”:</w:t>
      </w:r>
    </w:p>
    <w:p w:rsidR="00095E6C" w:rsidRPr="0054197D"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54197D">
        <w:rPr>
          <w:rFonts w:asciiTheme="minorHAnsi" w:hAnsiTheme="minorHAnsi" w:cs="Tahoma"/>
          <w:sz w:val="17"/>
          <w:szCs w:val="17"/>
        </w:rPr>
        <w:t>I.1.</w:t>
      </w:r>
      <w:r w:rsidRPr="0054197D">
        <w:rPr>
          <w:rFonts w:asciiTheme="minorHAnsi" w:hAnsiTheme="minorHAnsi" w:cs="Tahoma"/>
          <w:sz w:val="17"/>
          <w:szCs w:val="17"/>
        </w:rPr>
        <w:tab/>
        <w:t>Que es un Organismo Público Descentralizado con personalidad jurídica y</w:t>
      </w:r>
      <w:r w:rsidRPr="00D36946">
        <w:rPr>
          <w:rFonts w:asciiTheme="minorHAnsi" w:hAnsiTheme="minorHAnsi" w:cs="Tahoma"/>
          <w:sz w:val="17"/>
          <w:szCs w:val="17"/>
        </w:rPr>
        <w:t xml:space="preserve">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4B6A35">
        <w:rPr>
          <w:rFonts w:asciiTheme="minorHAnsi" w:hAnsiTheme="minorHAnsi" w:cs="Arial"/>
          <w:sz w:val="17"/>
          <w:szCs w:val="17"/>
        </w:rPr>
        <w:t>N06-2018</w:t>
      </w:r>
      <w:r w:rsidRPr="00D36946">
        <w:rPr>
          <w:rFonts w:asciiTheme="minorHAnsi" w:hAnsiTheme="minorHAnsi" w:cs="Arial"/>
          <w:sz w:val="17"/>
          <w:szCs w:val="17"/>
        </w:rPr>
        <w:t xml:space="preserve"> para la adquisición de “</w:t>
      </w:r>
      <w:r w:rsidR="003855C1">
        <w:rPr>
          <w:rFonts w:asciiTheme="minorHAnsi" w:hAnsiTheme="minorHAnsi" w:cs="Arial"/>
          <w:sz w:val="17"/>
          <w:szCs w:val="17"/>
        </w:rPr>
        <w:t>GASOLINA (CÓDIGO DE BARRAS ELECTRÓNICO)</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4B6A35">
        <w:rPr>
          <w:rFonts w:asciiTheme="minorHAnsi" w:hAnsiTheme="minorHAnsi"/>
          <w:sz w:val="17"/>
          <w:szCs w:val="17"/>
        </w:rPr>
        <w:t>N06-2018</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E676BB" w:rsidRDefault="00095E6C" w:rsidP="00D36946">
      <w:pPr>
        <w:jc w:val="both"/>
        <w:rPr>
          <w:rFonts w:asciiTheme="minorHAnsi" w:hAnsiTheme="minorHAns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SEGUNDA: MONTO DEL CONTRATO.- “S.S.N.L.” </w:t>
      </w:r>
      <w:r w:rsidRPr="00E676BB">
        <w:rPr>
          <w:rFonts w:ascii="Calibri" w:hAnsi="Calibri"/>
          <w:sz w:val="17"/>
          <w:szCs w:val="17"/>
        </w:rPr>
        <w:t xml:space="preserve">cubrirá a </w:t>
      </w:r>
      <w:r w:rsidRPr="00E676BB">
        <w:rPr>
          <w:rFonts w:ascii="Calibri" w:hAnsi="Calibri"/>
          <w:b/>
          <w:sz w:val="17"/>
          <w:szCs w:val="17"/>
        </w:rPr>
        <w:t xml:space="preserve">“EL PROVEEDOR” </w:t>
      </w:r>
      <w:r w:rsidRPr="00E676BB">
        <w:rPr>
          <w:rFonts w:ascii="Calibri" w:hAnsi="Calibri"/>
          <w:sz w:val="17"/>
          <w:szCs w:val="17"/>
        </w:rPr>
        <w:t>por</w:t>
      </w:r>
      <w:r w:rsidRPr="00E676BB">
        <w:rPr>
          <w:rFonts w:ascii="Calibri" w:hAnsi="Calibri"/>
          <w:b/>
          <w:sz w:val="17"/>
          <w:szCs w:val="17"/>
        </w:rPr>
        <w:t xml:space="preserve"> </w:t>
      </w:r>
      <w:r w:rsidRPr="00E676BB">
        <w:rPr>
          <w:rFonts w:ascii="Calibri" w:hAnsi="Calibri"/>
          <w:sz w:val="17"/>
          <w:szCs w:val="17"/>
        </w:rPr>
        <w:t xml:space="preserve">concepto </w:t>
      </w:r>
      <w:r w:rsidR="00872958">
        <w:rPr>
          <w:rFonts w:ascii="Calibri" w:hAnsi="Calibri"/>
          <w:sz w:val="17"/>
          <w:szCs w:val="17"/>
        </w:rPr>
        <w:t xml:space="preserve">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E676BB">
        <w:rPr>
          <w:rFonts w:ascii="Calibri" w:hAnsi="Calibri"/>
          <w:sz w:val="17"/>
          <w:szCs w:val="17"/>
        </w:rPr>
        <w:t xml:space="preserve">adquiridos, la cantidad de $_____ (_____ pesos 00/100 M.N.), el pago antes referido se efectuará conforme lo establecido en la cláusula </w:t>
      </w:r>
      <w:r w:rsidRPr="00E676BB">
        <w:rPr>
          <w:rFonts w:ascii="Calibri" w:hAnsi="Calibri"/>
          <w:bCs/>
          <w:iCs/>
          <w:sz w:val="17"/>
          <w:szCs w:val="17"/>
        </w:rPr>
        <w:t>tercera</w:t>
      </w:r>
      <w:r w:rsidRPr="00E676BB">
        <w:rPr>
          <w:rFonts w:ascii="Calibri" w:hAnsi="Calibri"/>
          <w:sz w:val="17"/>
          <w:szCs w:val="17"/>
        </w:rPr>
        <w:t xml:space="preserve">. </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bCs/>
          <w:sz w:val="17"/>
          <w:szCs w:val="17"/>
        </w:rPr>
      </w:pPr>
      <w:r w:rsidRPr="00E676BB">
        <w:rPr>
          <w:rFonts w:ascii="Calibri" w:hAnsi="Calibri"/>
          <w:sz w:val="17"/>
          <w:szCs w:val="17"/>
        </w:rPr>
        <w:t xml:space="preserve">El precio señalado en la  oferta económica y este instrumento, compensará a </w:t>
      </w:r>
      <w:r w:rsidRPr="00E676BB">
        <w:rPr>
          <w:rFonts w:ascii="Calibri" w:hAnsi="Calibri"/>
          <w:b/>
          <w:sz w:val="17"/>
          <w:szCs w:val="17"/>
        </w:rPr>
        <w:t>“EL PROVEEDOR”</w:t>
      </w:r>
      <w:r w:rsidRPr="00E676BB">
        <w:rPr>
          <w:rFonts w:ascii="Calibri" w:hAnsi="Calibri"/>
          <w:sz w:val="17"/>
          <w:szCs w:val="17"/>
        </w:rPr>
        <w:t xml:space="preserve"> por la venta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del presente contrato y todos los demás gastos que se originan como consecuencia del presente contrato, así como su utilidad, por lo que </w:t>
      </w:r>
      <w:r w:rsidRPr="00E676BB">
        <w:rPr>
          <w:rFonts w:ascii="Calibri" w:hAnsi="Calibri" w:cs="Tahoma"/>
          <w:b/>
          <w:sz w:val="17"/>
          <w:szCs w:val="17"/>
        </w:rPr>
        <w:t>“EL PROVEEDOR”</w:t>
      </w:r>
      <w:r w:rsidRPr="00E676BB">
        <w:rPr>
          <w:rFonts w:ascii="Calibri" w:hAnsi="Calibri" w:cs="Tahoma"/>
          <w:sz w:val="17"/>
          <w:szCs w:val="17"/>
        </w:rPr>
        <w:t xml:space="preserve"> no podrá exigir mayor retribución por ningún otro concepto.</w:t>
      </w:r>
    </w:p>
    <w:p w:rsidR="00E676BB" w:rsidRPr="00E676BB" w:rsidRDefault="00E676BB" w:rsidP="00E676BB">
      <w:pPr>
        <w:ind w:right="-5"/>
        <w:jc w:val="both"/>
        <w:rPr>
          <w:rFonts w:ascii="Calibri" w:hAnsi="Calibri"/>
          <w:b/>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El presente instrumento, se celebra bajo la condición de precio fijo, conforme a los precios establecidos por </w:t>
      </w:r>
      <w:r w:rsidRPr="00E676BB">
        <w:rPr>
          <w:rFonts w:ascii="Calibri" w:hAnsi="Calibri" w:cs="Tahoma"/>
          <w:b/>
          <w:sz w:val="17"/>
          <w:szCs w:val="17"/>
        </w:rPr>
        <w:t>“EL PROVEEDOR”</w:t>
      </w:r>
      <w:r w:rsidRPr="00E676BB">
        <w:rPr>
          <w:rFonts w:ascii="Calibri" w:hAnsi="Calibri" w:cs="Tahoma"/>
          <w:sz w:val="17"/>
          <w:szCs w:val="17"/>
        </w:rPr>
        <w:t xml:space="preserve"> en su </w:t>
      </w:r>
      <w:r w:rsidRPr="00E676BB">
        <w:rPr>
          <w:rFonts w:ascii="Calibri" w:hAnsi="Calibri"/>
          <w:sz w:val="17"/>
          <w:szCs w:val="17"/>
        </w:rPr>
        <w:t xml:space="preserve"> oferta</w:t>
      </w:r>
      <w:r w:rsidRPr="00E676BB">
        <w:rPr>
          <w:rFonts w:ascii="Calibri" w:hAnsi="Calibri" w:cs="Tahoma"/>
          <w:sz w:val="17"/>
          <w:szCs w:val="17"/>
        </w:rPr>
        <w:t xml:space="preserve"> económica, la cual forma parte del presente contrato. </w:t>
      </w:r>
    </w:p>
    <w:p w:rsidR="00E676BB" w:rsidRPr="00E676BB" w:rsidRDefault="00E676BB" w:rsidP="00E676BB">
      <w:pPr>
        <w:ind w:right="-5"/>
        <w:jc w:val="both"/>
        <w:rPr>
          <w:rFonts w:ascii="Calibri" w:hAnsi="Calibri"/>
          <w:b/>
          <w:sz w:val="17"/>
          <w:szCs w:val="17"/>
        </w:rPr>
      </w:pPr>
    </w:p>
    <w:p w:rsidR="00E676BB" w:rsidRPr="00E676BB" w:rsidRDefault="00E676BB" w:rsidP="00E676BB">
      <w:pPr>
        <w:pStyle w:val="Textoindependiente"/>
        <w:ind w:right="-5"/>
        <w:rPr>
          <w:rFonts w:ascii="Calibri" w:hAnsi="Calibri"/>
          <w:sz w:val="17"/>
          <w:szCs w:val="17"/>
        </w:rPr>
      </w:pPr>
      <w:r w:rsidRPr="00E676BB">
        <w:rPr>
          <w:rFonts w:ascii="Calibri" w:hAnsi="Calibri"/>
          <w:b/>
          <w:sz w:val="17"/>
          <w:szCs w:val="17"/>
        </w:rPr>
        <w:t xml:space="preserve">Cuando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b/>
          <w:sz w:val="17"/>
          <w:szCs w:val="17"/>
        </w:rPr>
        <w:t>no se ajusten a lo pactado,</w:t>
      </w:r>
      <w:r w:rsidRPr="00E676BB">
        <w:rPr>
          <w:rFonts w:ascii="Calibri" w:hAnsi="Calibri"/>
          <w:sz w:val="17"/>
          <w:szCs w:val="17"/>
        </w:rPr>
        <w:t xml:space="preserve"> “S.S.N.L.” </w:t>
      </w:r>
      <w:r w:rsidRPr="00E676BB">
        <w:rPr>
          <w:rFonts w:ascii="Calibri" w:hAnsi="Calibri"/>
          <w:b/>
          <w:sz w:val="17"/>
          <w:szCs w:val="17"/>
        </w:rPr>
        <w:t>no liquidará a</w:t>
      </w:r>
      <w:r w:rsidRPr="00E676BB">
        <w:rPr>
          <w:rFonts w:ascii="Calibri" w:hAnsi="Calibri"/>
          <w:sz w:val="17"/>
          <w:szCs w:val="17"/>
        </w:rPr>
        <w:t xml:space="preserve"> “EL PROVEEDOR”</w:t>
      </w:r>
      <w:r w:rsidRPr="00E676BB">
        <w:rPr>
          <w:rFonts w:ascii="Calibri" w:hAnsi="Calibri"/>
          <w:b/>
          <w:bCs/>
          <w:sz w:val="17"/>
          <w:szCs w:val="17"/>
        </w:rPr>
        <w:t>,</w:t>
      </w:r>
      <w:r w:rsidRPr="00E676BB">
        <w:rPr>
          <w:rFonts w:ascii="Calibri" w:hAnsi="Calibri"/>
          <w:b/>
          <w:sz w:val="17"/>
          <w:szCs w:val="17"/>
        </w:rPr>
        <w:t xml:space="preserve"> el importe del mismo.</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TERCERA: FORMA DE PAGO.- </w:t>
      </w:r>
      <w:r w:rsidRPr="00E676BB">
        <w:rPr>
          <w:rFonts w:ascii="Calibri" w:hAnsi="Calibri"/>
          <w:sz w:val="17"/>
          <w:szCs w:val="17"/>
        </w:rPr>
        <w:t xml:space="preserve">El pago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00D1702C">
        <w:rPr>
          <w:rFonts w:ascii="Calibri" w:hAnsi="Calibri"/>
          <w:sz w:val="17"/>
          <w:szCs w:val="17"/>
        </w:rPr>
        <w:t>adquirida</w:t>
      </w:r>
      <w:r w:rsidRPr="00E676BB">
        <w:rPr>
          <w:rFonts w:ascii="Calibri" w:hAnsi="Calibri"/>
          <w:sz w:val="17"/>
          <w:szCs w:val="17"/>
        </w:rPr>
        <w:t xml:space="preserve"> en el presente contrato se realizará en Pesos Mexicanos a los </w:t>
      </w:r>
      <w:r>
        <w:rPr>
          <w:rFonts w:ascii="Calibri" w:hAnsi="Calibri"/>
          <w:sz w:val="17"/>
          <w:szCs w:val="17"/>
        </w:rPr>
        <w:t xml:space="preserve">__ </w:t>
      </w:r>
      <w:r w:rsidRPr="00E676BB">
        <w:rPr>
          <w:rFonts w:ascii="Calibri" w:hAnsi="Calibri"/>
          <w:sz w:val="17"/>
          <w:szCs w:val="17"/>
        </w:rPr>
        <w:t xml:space="preserve">días siguientes en que </w:t>
      </w:r>
      <w:r w:rsidRPr="00E676BB">
        <w:rPr>
          <w:rFonts w:ascii="Calibri" w:hAnsi="Calibri"/>
          <w:b/>
          <w:sz w:val="17"/>
          <w:szCs w:val="17"/>
        </w:rPr>
        <w:t xml:space="preserve">“EL PROVEEDOR” </w:t>
      </w:r>
      <w:r w:rsidRPr="00E676BB">
        <w:rPr>
          <w:rFonts w:ascii="Calibri" w:hAnsi="Calibri"/>
          <w:sz w:val="17"/>
          <w:szCs w:val="17"/>
        </w:rPr>
        <w:t xml:space="preserve">presente la factura en las oficinas de Recursos Financieros de </w:t>
      </w:r>
      <w:r w:rsidRPr="00E676BB">
        <w:rPr>
          <w:rFonts w:ascii="Calibri" w:hAnsi="Calibri"/>
          <w:b/>
          <w:sz w:val="17"/>
          <w:szCs w:val="17"/>
        </w:rPr>
        <w:t>“S.S.N.L.”</w:t>
      </w:r>
      <w:r w:rsidRPr="00E676BB">
        <w:rPr>
          <w:rFonts w:ascii="Calibri" w:hAnsi="Calibri"/>
          <w:sz w:val="17"/>
          <w:szCs w:val="17"/>
        </w:rPr>
        <w:t>, debidamente validada por la Unidad correspondiente.</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facturas que resulten de la entrega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xml:space="preserve">, serán a favor de </w:t>
      </w:r>
      <w:r w:rsidRPr="00E676BB">
        <w:rPr>
          <w:rFonts w:ascii="Calibri" w:hAnsi="Calibri" w:cs="Tahoma"/>
          <w:b/>
          <w:sz w:val="17"/>
          <w:szCs w:val="17"/>
        </w:rPr>
        <w:t>“S.S.N.L.”</w:t>
      </w:r>
      <w:r w:rsidRPr="00E676BB">
        <w:rPr>
          <w:rFonts w:ascii="Calibri" w:hAnsi="Calibri" w:cs="Tahoma"/>
          <w:sz w:val="17"/>
          <w:szCs w:val="17"/>
        </w:rPr>
        <w:t xml:space="preserve">, R.F.C. SSN970115 QI9, con domicilio en Matamoros Ote., No. 520, entre Escobedo y Zaragoza, Centro de Monterrey, N.L., C.P. 64000, deberán estar selladas y firmadas por el administrador y/o director de </w:t>
      </w:r>
      <w:r>
        <w:rPr>
          <w:rFonts w:ascii="Calibri" w:hAnsi="Calibri" w:cs="Tahoma"/>
          <w:sz w:val="17"/>
          <w:szCs w:val="17"/>
        </w:rPr>
        <w:t>Recursos Materiales</w:t>
      </w:r>
      <w:r w:rsidRPr="00E676BB">
        <w:rPr>
          <w:rFonts w:ascii="Calibri" w:hAnsi="Calibri" w:cs="Tahoma"/>
          <w:sz w:val="17"/>
          <w:szCs w:val="17"/>
        </w:rPr>
        <w:t>, acompañados de la cédula de recepción  trámite de pago posterior.</w:t>
      </w:r>
    </w:p>
    <w:p w:rsidR="00E676BB" w:rsidRPr="00E676BB" w:rsidRDefault="00E676BB" w:rsidP="00E676BB">
      <w:pPr>
        <w:ind w:right="-5"/>
        <w:jc w:val="both"/>
        <w:rPr>
          <w:rFonts w:ascii="Calibri" w:hAnsi="Calibri"/>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sz w:val="17"/>
          <w:szCs w:val="17"/>
        </w:rPr>
        <w:t xml:space="preserve">La liquidación total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no significará la aceptación del mismo, por lo tanto</w:t>
      </w:r>
      <w:r w:rsidRPr="00E676BB">
        <w:rPr>
          <w:rFonts w:ascii="Calibri" w:hAnsi="Calibri" w:cs="Tahoma"/>
          <w:b/>
          <w:sz w:val="17"/>
          <w:szCs w:val="17"/>
        </w:rPr>
        <w:t xml:space="preserve"> “S.S.N.L.” </w:t>
      </w:r>
      <w:r w:rsidRPr="00E676BB">
        <w:rPr>
          <w:rFonts w:ascii="Calibri" w:hAnsi="Calibri" w:cs="Tahoma"/>
          <w:sz w:val="17"/>
          <w:szCs w:val="17"/>
        </w:rPr>
        <w:t xml:space="preserve">se reserva expresamente el derecho de reclamar los vicios ocultos,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faltantes o el pago de lo indebido.</w:t>
      </w:r>
    </w:p>
    <w:p w:rsidR="00E676BB" w:rsidRPr="00E676BB" w:rsidRDefault="00E676BB" w:rsidP="00E676BB">
      <w:pPr>
        <w:tabs>
          <w:tab w:val="left" w:pos="-284"/>
        </w:tabs>
        <w:ind w:left="-284"/>
        <w:jc w:val="both"/>
        <w:rPr>
          <w:rFonts w:ascii="Calibri" w:hAnsi="Calibri" w:cs="Tahoma"/>
          <w:b/>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b/>
          <w:sz w:val="17"/>
          <w:szCs w:val="17"/>
        </w:rPr>
        <w:t xml:space="preserve">“S.S.N.L.” </w:t>
      </w:r>
      <w:r w:rsidRPr="00E676BB">
        <w:rPr>
          <w:rFonts w:ascii="Calibri" w:hAnsi="Calibri" w:cs="Tahoma"/>
          <w:sz w:val="17"/>
          <w:szCs w:val="17"/>
        </w:rPr>
        <w:t xml:space="preserve">se deslinda del pago de las facturas que no sean presentadas para su pago antes de 90 días posteriores a la fecha de recibo en la Unidad a la que van destinados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w:t>
      </w:r>
    </w:p>
    <w:p w:rsidR="00E676BB" w:rsidRPr="00E676BB" w:rsidRDefault="00E676BB" w:rsidP="00E676BB">
      <w:pPr>
        <w:tabs>
          <w:tab w:val="left" w:pos="-284"/>
        </w:tabs>
        <w:ind w:left="-284"/>
        <w:jc w:val="both"/>
        <w:rPr>
          <w:rFonts w:ascii="Calibri" w:hAnsi="Calibri" w:cs="Tahoma"/>
          <w:sz w:val="17"/>
          <w:szCs w:val="17"/>
        </w:rPr>
      </w:pPr>
    </w:p>
    <w:p w:rsidR="00E676BB" w:rsidRPr="00E676BB" w:rsidRDefault="00E676BB" w:rsidP="00E676BB">
      <w:pPr>
        <w:numPr>
          <w:ilvl w:val="12"/>
          <w:numId w:val="0"/>
        </w:numPr>
        <w:ind w:right="-5"/>
        <w:jc w:val="both"/>
        <w:rPr>
          <w:rFonts w:ascii="Calibri" w:hAnsi="Calibri"/>
          <w:sz w:val="17"/>
          <w:szCs w:val="17"/>
        </w:rPr>
      </w:pPr>
      <w:r w:rsidRPr="00E676BB">
        <w:rPr>
          <w:rFonts w:ascii="Calibri" w:hAnsi="Calibri"/>
          <w:b/>
          <w:sz w:val="17"/>
          <w:szCs w:val="17"/>
        </w:rPr>
        <w:t xml:space="preserve">CUARTA: PERIODO Y LUGAR DE ENTREGA DE </w:t>
      </w:r>
      <w:r w:rsidR="00D1702C">
        <w:rPr>
          <w:rFonts w:ascii="Calibri" w:hAnsi="Calibri"/>
          <w:b/>
          <w:sz w:val="17"/>
          <w:szCs w:val="17"/>
        </w:rPr>
        <w:t>LA</w:t>
      </w:r>
      <w:r w:rsidRPr="00E676BB">
        <w:rPr>
          <w:rFonts w:ascii="Calibri" w:hAnsi="Calibri"/>
          <w:b/>
          <w:sz w:val="17"/>
          <w:szCs w:val="17"/>
        </w:rPr>
        <w:t xml:space="preserve"> </w:t>
      </w:r>
      <w:r w:rsidR="003855C1">
        <w:rPr>
          <w:rFonts w:ascii="Calibri" w:hAnsi="Calibri"/>
          <w:b/>
          <w:sz w:val="17"/>
          <w:szCs w:val="17"/>
        </w:rPr>
        <w:t>GASOLINA (CÓDIGO DE BARRAS ELECTRÓNICO)</w:t>
      </w:r>
      <w:r w:rsidRPr="00E676BB">
        <w:rPr>
          <w:rFonts w:ascii="Calibri" w:hAnsi="Calibri"/>
          <w:b/>
          <w:sz w:val="17"/>
          <w:szCs w:val="17"/>
        </w:rPr>
        <w:t>.-</w:t>
      </w:r>
      <w:r w:rsidRPr="00E676BB">
        <w:rPr>
          <w:rFonts w:ascii="Calibri" w:hAnsi="Calibri"/>
          <w:sz w:val="17"/>
          <w:szCs w:val="17"/>
        </w:rPr>
        <w:t xml:space="preserve">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del presente contrato será durante el periodo comprendido del </w:t>
      </w:r>
      <w:r>
        <w:rPr>
          <w:rFonts w:ascii="Calibri" w:hAnsi="Calibri"/>
          <w:sz w:val="17"/>
          <w:szCs w:val="17"/>
        </w:rPr>
        <w:t>____</w:t>
      </w:r>
      <w:r w:rsidRPr="00E676BB">
        <w:rPr>
          <w:rFonts w:ascii="Calibri" w:hAnsi="Calibri"/>
          <w:sz w:val="17"/>
          <w:szCs w:val="17"/>
        </w:rPr>
        <w:t xml:space="preserve"> al </w:t>
      </w:r>
      <w:r>
        <w:rPr>
          <w:rFonts w:ascii="Calibri" w:hAnsi="Calibri"/>
          <w:sz w:val="17"/>
          <w:szCs w:val="17"/>
        </w:rPr>
        <w:t>____</w:t>
      </w:r>
      <w:r w:rsidRPr="00E676BB">
        <w:rPr>
          <w:rFonts w:ascii="Calibri" w:hAnsi="Calibri"/>
          <w:sz w:val="17"/>
          <w:szCs w:val="17"/>
        </w:rPr>
        <w:t xml:space="preserve">, en </w:t>
      </w:r>
      <w:r w:rsidR="00614FDA">
        <w:rPr>
          <w:rFonts w:ascii="Calibri" w:hAnsi="Calibri"/>
          <w:sz w:val="17"/>
          <w:szCs w:val="17"/>
        </w:rPr>
        <w:t>el Departamento de Servicios Generales</w:t>
      </w:r>
      <w:r w:rsidRPr="00E676BB">
        <w:rPr>
          <w:rFonts w:ascii="Calibri" w:hAnsi="Calibri"/>
          <w:sz w:val="17"/>
          <w:szCs w:val="17"/>
        </w:rPr>
        <w:t xml:space="preserve"> de </w:t>
      </w:r>
      <w:r w:rsidRPr="00E676BB">
        <w:rPr>
          <w:rFonts w:ascii="Calibri" w:hAnsi="Calibri"/>
          <w:b/>
          <w:bCs/>
          <w:sz w:val="17"/>
          <w:szCs w:val="17"/>
        </w:rPr>
        <w:t>“S.S.N.L.”</w:t>
      </w:r>
      <w:r w:rsidRPr="00E676BB">
        <w:rPr>
          <w:rFonts w:ascii="Calibri" w:hAnsi="Calibri"/>
          <w:sz w:val="17"/>
          <w:szCs w:val="17"/>
        </w:rPr>
        <w:t xml:space="preserve"> ubicado en Matamoros Oriente, número 520, </w:t>
      </w:r>
      <w:r w:rsidR="00614FDA">
        <w:rPr>
          <w:rFonts w:ascii="Calibri" w:hAnsi="Calibri"/>
          <w:sz w:val="17"/>
          <w:szCs w:val="17"/>
        </w:rPr>
        <w:t>sótano</w:t>
      </w:r>
      <w:r w:rsidRPr="00E676BB">
        <w:rPr>
          <w:rFonts w:ascii="Calibri" w:hAnsi="Calibri"/>
          <w:sz w:val="17"/>
          <w:szCs w:val="17"/>
        </w:rPr>
        <w:t>, entre Escobedo y Zaragoza, Centro de Monterrey, Nuevo León, C.P. 64000.</w:t>
      </w: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r w:rsidRPr="00E676BB">
        <w:rPr>
          <w:rFonts w:ascii="Calibri" w:hAnsi="Calibri"/>
          <w:sz w:val="17"/>
          <w:szCs w:val="17"/>
        </w:rPr>
        <w:t>En los casos fortuitos o de fuerza mayor, o cuando por cualquier otra causa no imputable a</w:t>
      </w:r>
      <w:r w:rsidRPr="00E676BB">
        <w:rPr>
          <w:rFonts w:ascii="Calibri" w:hAnsi="Calibri"/>
          <w:b/>
          <w:sz w:val="17"/>
          <w:szCs w:val="17"/>
        </w:rPr>
        <w:t xml:space="preserve"> “EL PROVEEDOR”</w:t>
      </w:r>
      <w:r w:rsidRPr="00E676BB">
        <w:rPr>
          <w:rFonts w:ascii="Calibri" w:hAnsi="Calibri"/>
          <w:sz w:val="17"/>
          <w:szCs w:val="17"/>
        </w:rPr>
        <w:t xml:space="preserve"> le fuera imposible a éste cumplir con el programa de suministro, podrá solicitar oportunamente y por escrito la prórroga que considere necesaria, expresando los motivos en que se apoye su solicitud;</w:t>
      </w:r>
      <w:r w:rsidRPr="00E676BB">
        <w:rPr>
          <w:rFonts w:ascii="Calibri" w:hAnsi="Calibri"/>
          <w:b/>
          <w:sz w:val="17"/>
          <w:szCs w:val="17"/>
        </w:rPr>
        <w:t xml:space="preserve"> “S.S.N.L.”</w:t>
      </w:r>
      <w:r w:rsidRPr="00E676BB">
        <w:rPr>
          <w:rFonts w:ascii="Calibri" w:hAnsi="Calibri"/>
          <w:sz w:val="17"/>
          <w:szCs w:val="17"/>
        </w:rPr>
        <w:t xml:space="preserve"> resolverá sobre la justificación y procedencia de la prórroga y en su caso, concederá la que estime conveniente.</w:t>
      </w: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Si se presentaren causas que impidan la terminación del suministro </w:t>
      </w:r>
      <w:r w:rsidR="00D1702C">
        <w:rPr>
          <w:rFonts w:asciiTheme="minorHAnsi" w:hAnsiTheme="minorHAnsi" w:cs="Arial"/>
          <w:sz w:val="14"/>
          <w:szCs w:val="14"/>
          <w:lang w:val="es-MX"/>
        </w:rPr>
        <w:t>la gasolina (Códigos de Barra Electrónicos)</w:t>
      </w:r>
      <w:r w:rsidRPr="00E676BB">
        <w:rPr>
          <w:rFonts w:ascii="Calibri" w:hAnsi="Calibri"/>
          <w:sz w:val="17"/>
          <w:szCs w:val="17"/>
        </w:rPr>
        <w:t>, en la fecha estipulada, que fueren imputables</w:t>
      </w:r>
      <w:r w:rsidRPr="00E676BB">
        <w:rPr>
          <w:rFonts w:ascii="Calibri" w:hAnsi="Calibri"/>
          <w:b/>
          <w:sz w:val="17"/>
          <w:szCs w:val="17"/>
        </w:rPr>
        <w:t xml:space="preserve"> </w:t>
      </w:r>
      <w:r w:rsidRPr="00E676BB">
        <w:rPr>
          <w:rFonts w:ascii="Calibri" w:hAnsi="Calibri"/>
          <w:sz w:val="17"/>
          <w:szCs w:val="17"/>
        </w:rPr>
        <w:t>a</w:t>
      </w:r>
      <w:r w:rsidRPr="00E676BB">
        <w:rPr>
          <w:rFonts w:ascii="Calibri" w:hAnsi="Calibri"/>
          <w:b/>
          <w:sz w:val="17"/>
          <w:szCs w:val="17"/>
        </w:rPr>
        <w:t xml:space="preserve"> “EL PROVEEDOR”</w:t>
      </w:r>
      <w:r w:rsidRPr="00E676BB">
        <w:rPr>
          <w:rFonts w:ascii="Calibri" w:hAnsi="Calibri"/>
          <w:bCs/>
          <w:sz w:val="17"/>
          <w:szCs w:val="17"/>
        </w:rPr>
        <w:t>,</w:t>
      </w:r>
      <w:r w:rsidRPr="00E676BB">
        <w:rPr>
          <w:rFonts w:ascii="Calibri" w:hAnsi="Calibri"/>
          <w:sz w:val="17"/>
          <w:szCs w:val="17"/>
        </w:rPr>
        <w:t xml:space="preserve"> éste podrá solicitar también una prórroga y será optativo para</w:t>
      </w:r>
      <w:r w:rsidRPr="00E676BB">
        <w:rPr>
          <w:rFonts w:ascii="Calibri" w:hAnsi="Calibri"/>
          <w:b/>
          <w:sz w:val="17"/>
          <w:szCs w:val="17"/>
        </w:rPr>
        <w:t xml:space="preserve"> “S.S.N.L.”</w:t>
      </w:r>
      <w:r w:rsidRPr="00E676BB">
        <w:rPr>
          <w:rFonts w:ascii="Calibri" w:hAnsi="Calibri"/>
          <w:bCs/>
          <w:sz w:val="17"/>
          <w:szCs w:val="17"/>
        </w:rPr>
        <w:t>,</w:t>
      </w:r>
      <w:r w:rsidRPr="00E676BB">
        <w:rPr>
          <w:rFonts w:ascii="Calibri" w:hAnsi="Calibri"/>
          <w:b/>
          <w:sz w:val="17"/>
          <w:szCs w:val="17"/>
        </w:rPr>
        <w:t xml:space="preserve"> </w:t>
      </w:r>
      <w:r w:rsidRPr="00E676BB">
        <w:rPr>
          <w:rFonts w:ascii="Calibri" w:hAnsi="Calibri"/>
          <w:sz w:val="17"/>
          <w:szCs w:val="17"/>
        </w:rPr>
        <w:t>el concederla o negarla. En caso de concederla decidirá si procede imponer a</w:t>
      </w:r>
      <w:r w:rsidRPr="00E676BB">
        <w:rPr>
          <w:rFonts w:ascii="Calibri" w:hAnsi="Calibri"/>
          <w:b/>
          <w:sz w:val="17"/>
          <w:szCs w:val="17"/>
        </w:rPr>
        <w:t xml:space="preserve"> “EL PROVEEDOR”</w:t>
      </w:r>
      <w:r w:rsidRPr="00E676BB">
        <w:rPr>
          <w:rFonts w:ascii="Calibri" w:hAnsi="Calibri"/>
          <w:sz w:val="17"/>
          <w:szCs w:val="17"/>
        </w:rPr>
        <w:t xml:space="preserve"> las sanciones a que haya lugar, de acuerdo con la Cláusula</w:t>
      </w:r>
      <w:r w:rsidRPr="00E676BB">
        <w:rPr>
          <w:rFonts w:ascii="Calibri" w:hAnsi="Calibri"/>
          <w:b/>
          <w:sz w:val="17"/>
          <w:szCs w:val="17"/>
        </w:rPr>
        <w:t xml:space="preserve"> </w:t>
      </w:r>
      <w:r w:rsidRPr="00E676BB">
        <w:rPr>
          <w:rFonts w:ascii="Calibri" w:hAnsi="Calibri"/>
          <w:sz w:val="17"/>
          <w:szCs w:val="17"/>
        </w:rPr>
        <w:t>séptima y, en caso de negarla, podrá exigir a</w:t>
      </w:r>
      <w:r w:rsidRPr="00E676BB">
        <w:rPr>
          <w:rFonts w:ascii="Calibri" w:hAnsi="Calibri"/>
          <w:b/>
          <w:sz w:val="17"/>
          <w:szCs w:val="17"/>
        </w:rPr>
        <w:t xml:space="preserve"> “EL PROVEEDOR” </w:t>
      </w:r>
      <w:r w:rsidRPr="00E676BB">
        <w:rPr>
          <w:rFonts w:ascii="Calibri" w:hAnsi="Calibri"/>
          <w:sz w:val="17"/>
          <w:szCs w:val="17"/>
        </w:rPr>
        <w:t xml:space="preserve">el cumplimiento del contrato, ordenándole que adopte las medidas necesarias a fin de que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objeto del presente contrato no se interrumpa y quede concluida oportunamente, o bien procederá a rescindir el contrato de conformidad con lo establecido en la cláusula</w:t>
      </w:r>
      <w:r w:rsidRPr="00E676BB">
        <w:rPr>
          <w:rFonts w:ascii="Calibri" w:hAnsi="Calibri"/>
          <w:b/>
          <w:sz w:val="17"/>
          <w:szCs w:val="17"/>
        </w:rPr>
        <w:t xml:space="preserve"> </w:t>
      </w:r>
      <w:r w:rsidRPr="00E676BB">
        <w:rPr>
          <w:rFonts w:ascii="Calibri" w:hAnsi="Calibri"/>
          <w:sz w:val="17"/>
          <w:szCs w:val="17"/>
        </w:rPr>
        <w:t>décima segunda.</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t xml:space="preserve">QUINTA: DEVOLUCIONES.-“S.S.N.L.” </w:t>
      </w:r>
      <w:r w:rsidRPr="00E676BB">
        <w:rPr>
          <w:rFonts w:ascii="Calibri" w:hAnsi="Calibri"/>
          <w:sz w:val="17"/>
          <w:szCs w:val="17"/>
        </w:rPr>
        <w:t xml:space="preserve">podrá realizar devoluciones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 este contrato, cuando se comprueben deficiencias en la calidad de los mismos entregados, imputables a </w:t>
      </w:r>
      <w:r w:rsidRPr="00E676BB">
        <w:rPr>
          <w:rFonts w:ascii="Calibri" w:hAnsi="Calibri"/>
          <w:b/>
          <w:sz w:val="17"/>
          <w:szCs w:val="17"/>
        </w:rPr>
        <w:t>“EL PROVEEDOR”</w:t>
      </w:r>
      <w:r w:rsidRPr="00E676BB">
        <w:rPr>
          <w:rFonts w:ascii="Calibri" w:hAnsi="Calibri"/>
          <w:sz w:val="17"/>
          <w:szCs w:val="17"/>
        </w:rPr>
        <w:t xml:space="preserve">, en este caso, </w:t>
      </w:r>
      <w:r w:rsidRPr="00E676BB">
        <w:rPr>
          <w:rFonts w:ascii="Calibri" w:hAnsi="Calibri"/>
          <w:b/>
          <w:sz w:val="17"/>
          <w:szCs w:val="17"/>
        </w:rPr>
        <w:t>“EL PROVEEDOR”</w:t>
      </w:r>
      <w:r w:rsidRPr="00E676BB">
        <w:rPr>
          <w:rFonts w:ascii="Calibri" w:hAnsi="Calibri"/>
          <w:sz w:val="17"/>
          <w:szCs w:val="17"/>
        </w:rPr>
        <w:t xml:space="preserve"> deberá de reponerlos en un término de 2 días hábiles</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lastRenderedPageBreak/>
        <w:t>SEXTA: SUPERVISIÓN.- “S.S.N.L”</w:t>
      </w:r>
      <w:r w:rsidRPr="00E676BB">
        <w:rPr>
          <w:rFonts w:ascii="Calibri" w:hAnsi="Calibri"/>
          <w:bCs/>
          <w:sz w:val="17"/>
          <w:szCs w:val="17"/>
        </w:rPr>
        <w:t>,</w:t>
      </w:r>
      <w:r w:rsidRPr="00E676BB">
        <w:rPr>
          <w:rFonts w:ascii="Calibri" w:hAnsi="Calibri"/>
          <w:sz w:val="17"/>
          <w:szCs w:val="17"/>
        </w:rPr>
        <w:t xml:space="preserve"> a través del personal designado para ello, está facultado para supervisar y vigilar en todo tiempo el debido cumplimiento de las obligaciones contraídas en este contrato por </w:t>
      </w:r>
      <w:r w:rsidRPr="00E676BB">
        <w:rPr>
          <w:rFonts w:ascii="Calibri" w:hAnsi="Calibri"/>
          <w:b/>
          <w:sz w:val="17"/>
          <w:szCs w:val="17"/>
        </w:rPr>
        <w:t>“EL PROVEEDOR”</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jc w:val="both"/>
        <w:rPr>
          <w:rFonts w:ascii="Calibri" w:hAnsi="Calibri" w:cs="Tahoma"/>
          <w:sz w:val="17"/>
          <w:szCs w:val="17"/>
        </w:rPr>
      </w:pPr>
      <w:r w:rsidRPr="00E676BB">
        <w:rPr>
          <w:rFonts w:ascii="Calibri" w:hAnsi="Calibri"/>
          <w:b/>
          <w:sz w:val="17"/>
          <w:szCs w:val="17"/>
        </w:rPr>
        <w:t xml:space="preserve">SEPTIMA: </w:t>
      </w:r>
      <w:r w:rsidRPr="00E676BB">
        <w:rPr>
          <w:rFonts w:ascii="Calibri" w:hAnsi="Calibri" w:cs="Tahoma"/>
          <w:b/>
          <w:sz w:val="17"/>
          <w:szCs w:val="17"/>
        </w:rPr>
        <w:t xml:space="preserve">PENA CONVENCIONAL: </w:t>
      </w:r>
      <w:r w:rsidRPr="00E676BB">
        <w:rPr>
          <w:rFonts w:ascii="Calibri" w:hAnsi="Calibri" w:cs="Tahoma"/>
          <w:sz w:val="17"/>
          <w:szCs w:val="17"/>
        </w:rPr>
        <w:t>Se aplicar</w:t>
      </w:r>
      <w:r w:rsidR="00D1702C">
        <w:rPr>
          <w:rFonts w:ascii="Calibri" w:hAnsi="Calibri" w:cs="Tahoma"/>
          <w:sz w:val="17"/>
          <w:szCs w:val="17"/>
        </w:rPr>
        <w:t>á</w:t>
      </w:r>
      <w:r w:rsidRPr="00E676BB">
        <w:rPr>
          <w:rFonts w:ascii="Calibri" w:hAnsi="Calibri" w:cs="Tahoma"/>
          <w:sz w:val="17"/>
          <w:szCs w:val="17"/>
        </w:rPr>
        <w:t xml:space="preserve"> una pena convencional (sanción) del 1 % por cada día hábil de retraso sobre el monto de la entrega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xml:space="preserve"> al que incumpla. La penalización por el retraso en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iniciará a contar a partir del día siguiente en que se dé el retraso.</w:t>
      </w:r>
    </w:p>
    <w:p w:rsidR="00E676BB" w:rsidRPr="00E676BB" w:rsidRDefault="00E676BB" w:rsidP="00E676BB">
      <w:pPr>
        <w:jc w:val="both"/>
        <w:rPr>
          <w:rFonts w:ascii="Calibri" w:hAnsi="Calibri" w:cs="Tahoma"/>
          <w:sz w:val="17"/>
          <w:szCs w:val="17"/>
        </w:rPr>
      </w:pPr>
    </w:p>
    <w:p w:rsidR="00E676BB" w:rsidRPr="00E676BB" w:rsidRDefault="00E676BB" w:rsidP="00E676BB">
      <w:pPr>
        <w:ind w:right="-1"/>
        <w:jc w:val="both"/>
        <w:rPr>
          <w:rFonts w:ascii="Calibri" w:hAnsi="Calibri"/>
          <w:sz w:val="17"/>
          <w:szCs w:val="17"/>
        </w:rPr>
      </w:pPr>
      <w:r w:rsidRPr="00E676BB">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Tahoma" w:hAnsi="Tahoma" w:cs="Tahoma"/>
          <w:sz w:val="17"/>
          <w:szCs w:val="17"/>
        </w:rPr>
      </w:pPr>
      <w:r w:rsidRPr="00E676BB">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676BB">
        <w:rPr>
          <w:rFonts w:ascii="Calibri" w:hAnsi="Calibri" w:cs="Tahoma"/>
          <w:b/>
          <w:sz w:val="17"/>
          <w:szCs w:val="17"/>
        </w:rPr>
        <w:t xml:space="preserve">“EL PROVEEDOR”, </w:t>
      </w:r>
      <w:r w:rsidRPr="00E676BB">
        <w:rPr>
          <w:rFonts w:ascii="Calibri" w:hAnsi="Calibri" w:cs="Tahoma"/>
          <w:sz w:val="17"/>
          <w:szCs w:val="17"/>
        </w:rPr>
        <w:t>así como también remitirlo a la Subdirección de Recursos Financieros para su trámite correspondiente</w:t>
      </w:r>
      <w:r w:rsidRPr="00E676BB">
        <w:rPr>
          <w:rFonts w:ascii="Tahoma" w:hAnsi="Tahoma"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penas se harán efectivas descontándose de los pagos que </w:t>
      </w:r>
      <w:r w:rsidRPr="00E676BB">
        <w:rPr>
          <w:rFonts w:ascii="Calibri" w:hAnsi="Calibri" w:cs="Tahoma"/>
          <w:b/>
          <w:bCs/>
          <w:sz w:val="17"/>
          <w:szCs w:val="17"/>
        </w:rPr>
        <w:t>“S.S.N.L.”</w:t>
      </w:r>
      <w:r w:rsidRPr="00E676BB">
        <w:rPr>
          <w:rFonts w:ascii="Calibri" w:hAnsi="Calibri" w:cs="Tahoma"/>
          <w:sz w:val="17"/>
          <w:szCs w:val="17"/>
        </w:rPr>
        <w:t xml:space="preserve"> tenga pendientes de efectuar a </w:t>
      </w:r>
      <w:r w:rsidRPr="00E676BB">
        <w:rPr>
          <w:rFonts w:ascii="Calibri" w:hAnsi="Calibri" w:cs="Tahoma"/>
          <w:b/>
          <w:bCs/>
          <w:sz w:val="17"/>
          <w:szCs w:val="17"/>
        </w:rPr>
        <w:t>“EL PROVEEDOR”</w:t>
      </w:r>
      <w:r w:rsidRPr="00E676BB">
        <w:rPr>
          <w:rFonts w:ascii="Calibri" w:hAnsi="Calibri" w:cs="Tahoma"/>
          <w:sz w:val="17"/>
          <w:szCs w:val="17"/>
        </w:rPr>
        <w:t xml:space="preserve">, o en su caso, éste efectuará el pago correspondiente en el área de Recursos Financieros de </w:t>
      </w:r>
      <w:r w:rsidRPr="00E676BB">
        <w:rPr>
          <w:rFonts w:ascii="Calibri" w:hAnsi="Calibri" w:cs="Tahoma"/>
          <w:b/>
          <w:bCs/>
          <w:sz w:val="17"/>
          <w:szCs w:val="17"/>
        </w:rPr>
        <w:t>“S.S.N.L.”</w:t>
      </w:r>
      <w:r w:rsidRPr="00E676BB">
        <w:rPr>
          <w:rFonts w:ascii="Calibri" w:hAnsi="Calibri" w:cs="Tahoma"/>
          <w:sz w:val="17"/>
          <w:szCs w:val="17"/>
        </w:rPr>
        <w:t xml:space="preserve">, independientemente que </w:t>
      </w:r>
      <w:r w:rsidRPr="00E676BB">
        <w:rPr>
          <w:rFonts w:ascii="Calibri" w:hAnsi="Calibri" w:cs="Tahoma"/>
          <w:b/>
          <w:bCs/>
          <w:sz w:val="17"/>
          <w:szCs w:val="17"/>
        </w:rPr>
        <w:t>“S.S.N.L.”</w:t>
      </w:r>
      <w:r w:rsidRPr="00E676BB">
        <w:rPr>
          <w:rFonts w:ascii="Calibri" w:hAnsi="Calibri" w:cs="Tahoma"/>
          <w:sz w:val="17"/>
          <w:szCs w:val="17"/>
        </w:rPr>
        <w:t xml:space="preserve">, opte por hacer efectiva la garantía otorgada por </w:t>
      </w:r>
      <w:r w:rsidRPr="00E676BB">
        <w:rPr>
          <w:rFonts w:ascii="Calibri" w:hAnsi="Calibri" w:cs="Tahoma"/>
          <w:b/>
          <w:bCs/>
          <w:sz w:val="17"/>
          <w:szCs w:val="17"/>
        </w:rPr>
        <w:t>“EL PROVEEDOR”</w:t>
      </w:r>
      <w:r w:rsidRPr="00E676BB">
        <w:rPr>
          <w:rFonts w:ascii="Calibri" w:hAnsi="Calibri"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cs="Tahoma"/>
          <w:sz w:val="17"/>
          <w:szCs w:val="17"/>
        </w:rPr>
        <w:t xml:space="preserve">Será responsabilidad de </w:t>
      </w:r>
      <w:r w:rsidRPr="00E676BB">
        <w:rPr>
          <w:rFonts w:ascii="Calibri" w:hAnsi="Calibri" w:cs="Tahoma"/>
          <w:b/>
          <w:sz w:val="17"/>
          <w:szCs w:val="17"/>
        </w:rPr>
        <w:t xml:space="preserve">“EL PROVEEDOR” </w:t>
      </w:r>
      <w:r w:rsidRPr="00E676BB">
        <w:rPr>
          <w:rFonts w:ascii="Calibri" w:hAnsi="Calibri" w:cs="Tahoma"/>
          <w:sz w:val="17"/>
          <w:szCs w:val="17"/>
        </w:rPr>
        <w:t xml:space="preserve">abastecer todas las necesidades que requieran las Unidades de </w:t>
      </w:r>
      <w:r w:rsidRPr="00E676BB">
        <w:rPr>
          <w:rFonts w:ascii="Calibri" w:hAnsi="Calibri" w:cs="Tahoma"/>
          <w:b/>
          <w:sz w:val="17"/>
          <w:szCs w:val="17"/>
        </w:rPr>
        <w:t>“S.S.N.L.”</w:t>
      </w:r>
      <w:r w:rsidRPr="00E676BB">
        <w:rPr>
          <w:rFonts w:ascii="Calibri" w:hAnsi="Calibri" w:cs="Tahoma"/>
          <w:sz w:val="17"/>
          <w:szCs w:val="17"/>
        </w:rPr>
        <w:t xml:space="preserve"> en los tiempos establecidos; en los casos que no surtan de acuerdo a lo requerido, </w:t>
      </w:r>
      <w:r w:rsidRPr="00E676BB">
        <w:rPr>
          <w:rFonts w:ascii="Calibri" w:hAnsi="Calibri" w:cs="Tahoma"/>
          <w:b/>
          <w:sz w:val="17"/>
          <w:szCs w:val="17"/>
        </w:rPr>
        <w:t xml:space="preserve">“S.S.N.L.” </w:t>
      </w:r>
      <w:r w:rsidRPr="00E676BB">
        <w:rPr>
          <w:rFonts w:ascii="Calibri" w:hAnsi="Calibri" w:cs="Tahoma"/>
          <w:sz w:val="17"/>
          <w:szCs w:val="17"/>
        </w:rPr>
        <w:t xml:space="preserve">tendrá el derecho de realizar compras directas, y si estas resultan con diferencia en precio, </w:t>
      </w:r>
      <w:r w:rsidRPr="00E676BB">
        <w:rPr>
          <w:rFonts w:ascii="Calibri" w:hAnsi="Calibri" w:cs="Tahoma"/>
          <w:b/>
          <w:sz w:val="17"/>
          <w:szCs w:val="17"/>
        </w:rPr>
        <w:t xml:space="preserve">“EL PROVEEDOR” </w:t>
      </w:r>
      <w:r w:rsidRPr="00E676BB">
        <w:rPr>
          <w:rFonts w:ascii="Calibri" w:hAnsi="Calibri" w:cs="Tahoma"/>
          <w:sz w:val="17"/>
          <w:szCs w:val="17"/>
        </w:rPr>
        <w:t xml:space="preserve"> deberá pagar dicha diferencia como sanción por daños ocasionados al no contar con oportunidad con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de igual manera se aplicará lo establecido en el párrafo primero de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OCTAVA: DAÑOS Y PERJUICIOS.- “EL PROVEEDOR”</w:t>
      </w:r>
      <w:r w:rsidRPr="00E676BB">
        <w:rPr>
          <w:rFonts w:ascii="Calibri" w:hAnsi="Calibri"/>
          <w:sz w:val="17"/>
          <w:szCs w:val="17"/>
        </w:rPr>
        <w:t xml:space="preserve"> se obliga al pago de los daños y perjuicios que ocasione a </w:t>
      </w:r>
      <w:r w:rsidRPr="00E676BB">
        <w:rPr>
          <w:rFonts w:ascii="Calibri" w:hAnsi="Calibri"/>
          <w:b/>
          <w:sz w:val="17"/>
          <w:szCs w:val="17"/>
        </w:rPr>
        <w:t>“S.S.N.L.”</w:t>
      </w:r>
      <w:r w:rsidRPr="00E676BB">
        <w:rPr>
          <w:rFonts w:ascii="Calibri" w:hAnsi="Calibri"/>
          <w:sz w:val="17"/>
          <w:szCs w:val="17"/>
        </w:rPr>
        <w:t xml:space="preserve"> por la falta de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en los plazos pactados y cuando éstos no reúnan los requisitos de calidad, o el pago de daños que se causen a terceros en su persona y por cualquier incumplimiento a lo establecido en el presente instrumento.</w:t>
      </w:r>
    </w:p>
    <w:p w:rsidR="00E676BB" w:rsidRPr="00E676BB" w:rsidRDefault="00E676BB" w:rsidP="00E676BB">
      <w:pPr>
        <w:ind w:right="-5"/>
        <w:jc w:val="both"/>
        <w:rPr>
          <w:rFonts w:ascii="Calibri" w:hAnsi="Calibri"/>
          <w:sz w:val="17"/>
          <w:szCs w:val="17"/>
        </w:rPr>
      </w:pPr>
    </w:p>
    <w:p w:rsidR="00E676BB" w:rsidRPr="00E676BB" w:rsidRDefault="00E676BB" w:rsidP="00E676BB">
      <w:pPr>
        <w:pStyle w:val="Textoindependiente25"/>
        <w:tabs>
          <w:tab w:val="clear" w:pos="1276"/>
        </w:tabs>
        <w:ind w:right="51"/>
        <w:rPr>
          <w:rFonts w:ascii="Calibri" w:hAnsi="Calibri"/>
          <w:b w:val="0"/>
          <w:sz w:val="17"/>
          <w:szCs w:val="17"/>
        </w:rPr>
      </w:pPr>
      <w:r w:rsidRPr="00E676BB">
        <w:rPr>
          <w:rFonts w:ascii="Calibri" w:hAnsi="Calibri"/>
          <w:sz w:val="17"/>
          <w:szCs w:val="17"/>
        </w:rPr>
        <w:t xml:space="preserve">NOVENA: PERÍODO DE VIGENCIA.- </w:t>
      </w:r>
      <w:r w:rsidRPr="00E676BB">
        <w:rPr>
          <w:rFonts w:ascii="Calibri" w:hAnsi="Calibri"/>
          <w:b w:val="0"/>
          <w:sz w:val="17"/>
          <w:szCs w:val="17"/>
        </w:rPr>
        <w:t>El p</w:t>
      </w:r>
      <w:r w:rsidR="00D1702C">
        <w:rPr>
          <w:rFonts w:ascii="Calibri" w:hAnsi="Calibri"/>
          <w:b w:val="0"/>
          <w:sz w:val="17"/>
          <w:szCs w:val="17"/>
        </w:rPr>
        <w:t xml:space="preserve">eríodo de vigencia de los </w:t>
      </w:r>
      <w:r w:rsidR="003855C1">
        <w:rPr>
          <w:rFonts w:ascii="Calibri" w:hAnsi="Calibri"/>
          <w:b w:val="0"/>
          <w:sz w:val="17"/>
          <w:szCs w:val="17"/>
        </w:rPr>
        <w:t>Código</w:t>
      </w:r>
      <w:r w:rsidR="00D1702C">
        <w:rPr>
          <w:rFonts w:ascii="Calibri" w:hAnsi="Calibri"/>
          <w:b w:val="0"/>
          <w:sz w:val="17"/>
          <w:szCs w:val="17"/>
        </w:rPr>
        <w:t>s</w:t>
      </w:r>
      <w:r w:rsidR="003855C1">
        <w:rPr>
          <w:rFonts w:ascii="Calibri" w:hAnsi="Calibri"/>
          <w:b w:val="0"/>
          <w:sz w:val="17"/>
          <w:szCs w:val="17"/>
        </w:rPr>
        <w:t xml:space="preserve"> de Barras Electrónico</w:t>
      </w:r>
      <w:r w:rsidR="00D1702C">
        <w:rPr>
          <w:rFonts w:ascii="Calibri" w:hAnsi="Calibri"/>
          <w:b w:val="0"/>
          <w:sz w:val="17"/>
          <w:szCs w:val="17"/>
        </w:rPr>
        <w:t>s</w:t>
      </w:r>
      <w:r w:rsidRPr="00E676BB">
        <w:rPr>
          <w:rFonts w:ascii="Calibri" w:hAnsi="Calibri"/>
          <w:b w:val="0"/>
          <w:sz w:val="17"/>
          <w:szCs w:val="17"/>
        </w:rPr>
        <w:t xml:space="preserve"> será de mínimo, un año, que contará a partir de la fecha de recepción, sin embargo</w:t>
      </w:r>
      <w:r w:rsidRPr="00E676BB">
        <w:rPr>
          <w:rFonts w:ascii="Calibri" w:hAnsi="Calibri"/>
          <w:sz w:val="17"/>
          <w:szCs w:val="17"/>
        </w:rPr>
        <w:t xml:space="preserve"> “EL PROVEEDOR”</w:t>
      </w:r>
      <w:r w:rsidRPr="00E676BB">
        <w:rPr>
          <w:rFonts w:ascii="Calibri" w:hAnsi="Calibri"/>
          <w:b w:val="0"/>
          <w:sz w:val="17"/>
          <w:szCs w:val="17"/>
        </w:rPr>
        <w:t xml:space="preserve">, se obligará al intercambio de los </w:t>
      </w:r>
      <w:r w:rsidR="00D1702C">
        <w:rPr>
          <w:rFonts w:asciiTheme="minorHAnsi" w:hAnsiTheme="minorHAnsi" w:cs="Arial"/>
          <w:sz w:val="14"/>
          <w:szCs w:val="14"/>
          <w:lang w:val="es-MX"/>
        </w:rPr>
        <w:t>Códigos de Barra Electrónicos</w:t>
      </w:r>
      <w:r w:rsidR="00D1702C" w:rsidRPr="00614FDA">
        <w:rPr>
          <w:rFonts w:asciiTheme="minorHAnsi" w:hAnsiTheme="minorHAnsi" w:cs="Arial"/>
          <w:sz w:val="14"/>
          <w:szCs w:val="14"/>
          <w:lang w:val="es-MX"/>
        </w:rPr>
        <w:t xml:space="preserve"> </w:t>
      </w:r>
      <w:r w:rsidRPr="00E676BB">
        <w:rPr>
          <w:rFonts w:ascii="Calibri" w:hAnsi="Calibri"/>
          <w:b w:val="0"/>
          <w:sz w:val="17"/>
          <w:szCs w:val="17"/>
        </w:rPr>
        <w:t xml:space="preserve"> que no se hayan canjeado durante este período.</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pStyle w:val="Ttulo5"/>
        <w:jc w:val="both"/>
        <w:rPr>
          <w:rFonts w:ascii="Calibri" w:hAnsi="Calibri"/>
          <w:b w:val="0"/>
          <w:bCs/>
          <w:sz w:val="17"/>
          <w:szCs w:val="17"/>
        </w:rPr>
      </w:pPr>
      <w:r w:rsidRPr="00E676BB">
        <w:rPr>
          <w:rFonts w:ascii="Calibri" w:hAnsi="Calibri"/>
          <w:sz w:val="17"/>
          <w:szCs w:val="17"/>
        </w:rPr>
        <w:t xml:space="preserve">DÉCIMA: VIGENCIA DEL CONTRATO.- </w:t>
      </w:r>
      <w:r w:rsidRPr="00E676BB">
        <w:rPr>
          <w:rFonts w:ascii="Calibri" w:hAnsi="Calibri"/>
          <w:b w:val="0"/>
          <w:bCs/>
          <w:sz w:val="17"/>
          <w:szCs w:val="17"/>
        </w:rPr>
        <w:t xml:space="preserve">La vigencia del contrato inicia a partir del </w:t>
      </w:r>
      <w:r>
        <w:rPr>
          <w:rFonts w:ascii="Calibri" w:hAnsi="Calibri"/>
          <w:b w:val="0"/>
          <w:bCs/>
          <w:sz w:val="17"/>
          <w:szCs w:val="17"/>
        </w:rPr>
        <w:t>___</w:t>
      </w:r>
      <w:r w:rsidRPr="00E676BB">
        <w:rPr>
          <w:rFonts w:ascii="Calibri" w:hAnsi="Calibri"/>
          <w:b w:val="0"/>
          <w:bCs/>
          <w:sz w:val="17"/>
          <w:szCs w:val="17"/>
        </w:rPr>
        <w:t xml:space="preserve"> al </w:t>
      </w:r>
      <w:r>
        <w:rPr>
          <w:rFonts w:ascii="Calibri" w:hAnsi="Calibri"/>
          <w:b w:val="0"/>
          <w:bCs/>
          <w:sz w:val="17"/>
          <w:szCs w:val="17"/>
        </w:rPr>
        <w:t>___</w:t>
      </w:r>
      <w:r w:rsidRPr="00E676BB">
        <w:rPr>
          <w:rFonts w:ascii="Calibri" w:hAnsi="Calibri"/>
          <w:b w:val="0"/>
          <w:bCs/>
          <w:sz w:val="17"/>
          <w:szCs w:val="17"/>
        </w:rPr>
        <w:t xml:space="preserve">, en la inteligencia de que si a la fecha de la conclusión de la vigencia del contrato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b w:val="0"/>
          <w:bCs/>
          <w:sz w:val="17"/>
          <w:szCs w:val="17"/>
        </w:rPr>
        <w:t xml:space="preserve">no han sido entregados a satisfacción de </w:t>
      </w:r>
      <w:r w:rsidRPr="00E676BB">
        <w:rPr>
          <w:rFonts w:ascii="Calibri" w:hAnsi="Calibri"/>
          <w:sz w:val="17"/>
          <w:szCs w:val="17"/>
        </w:rPr>
        <w:t>“S.S.N.L.”</w:t>
      </w:r>
      <w:r w:rsidRPr="00E676BB">
        <w:rPr>
          <w:rFonts w:ascii="Calibri" w:hAnsi="Calibri"/>
          <w:b w:val="0"/>
          <w:bCs/>
          <w:sz w:val="17"/>
          <w:szCs w:val="17"/>
        </w:rPr>
        <w:t>, este instrumento continuará vigente hasta en tanto no se cumpla dicha condición.</w:t>
      </w:r>
    </w:p>
    <w:p w:rsidR="00E676BB" w:rsidRPr="00E676BB" w:rsidRDefault="00E676BB" w:rsidP="00E676BB">
      <w:pPr>
        <w:rPr>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b/>
          <w:snapToGrid w:val="0"/>
          <w:sz w:val="17"/>
          <w:szCs w:val="17"/>
        </w:rPr>
        <w:t>“S.S.N.L.”</w:t>
      </w:r>
      <w:r w:rsidRPr="00E676BB">
        <w:rPr>
          <w:rFonts w:ascii="Calibri" w:hAnsi="Calibri"/>
          <w:snapToGrid w:val="0"/>
          <w:sz w:val="17"/>
          <w:szCs w:val="17"/>
        </w:rPr>
        <w:t xml:space="preserve"> podrá suspender temporalmente todo o en parte la ejecución del suministro objeto del presente contrato, en cualquier momento por causas justificadas o por razones de interés general, sin que ello implique su terminación definitiva, lo que se hará del conocimiento de </w:t>
      </w:r>
      <w:r w:rsidRPr="00E676BB">
        <w:rPr>
          <w:rFonts w:ascii="Calibri" w:hAnsi="Calibri"/>
          <w:b/>
          <w:snapToGrid w:val="0"/>
          <w:sz w:val="17"/>
          <w:szCs w:val="17"/>
        </w:rPr>
        <w:t xml:space="preserve">“EL PROVEEDOR” </w:t>
      </w:r>
      <w:r w:rsidRPr="00E676BB">
        <w:rPr>
          <w:rFonts w:ascii="Calibri" w:hAnsi="Calibri"/>
          <w:snapToGrid w:val="0"/>
          <w:sz w:val="17"/>
          <w:szCs w:val="17"/>
        </w:rPr>
        <w:t>por escrito.</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snapToGrid w:val="0"/>
          <w:sz w:val="17"/>
          <w:szCs w:val="17"/>
        </w:rPr>
        <w:t>El presente contrato podrá continuar produciendo todos sus efectos legales una vez que hayan desaparecido las causas que motivaron dicha suspensión.</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b/>
          <w:snapToGrid w:val="0"/>
          <w:sz w:val="17"/>
          <w:szCs w:val="17"/>
        </w:rPr>
      </w:pPr>
      <w:r w:rsidRPr="00E676BB">
        <w:rPr>
          <w:rFonts w:ascii="Calibri" w:hAnsi="Calibri"/>
          <w:snapToGrid w:val="0"/>
          <w:sz w:val="17"/>
          <w:szCs w:val="17"/>
        </w:rPr>
        <w:t xml:space="preserve">Asimismo, </w:t>
      </w:r>
      <w:r w:rsidRPr="00E676BB">
        <w:rPr>
          <w:rFonts w:ascii="Calibri" w:hAnsi="Calibri"/>
          <w:b/>
          <w:snapToGrid w:val="0"/>
          <w:sz w:val="17"/>
          <w:szCs w:val="17"/>
        </w:rPr>
        <w:t xml:space="preserve">“S.S.N.L.” </w:t>
      </w:r>
      <w:r w:rsidRPr="00E676BB">
        <w:rPr>
          <w:rFonts w:ascii="Calibri" w:hAnsi="Calibri"/>
          <w:snapToGrid w:val="0"/>
          <w:sz w:val="17"/>
          <w:szCs w:val="17"/>
        </w:rPr>
        <w:t xml:space="preserve">podrá dar por terminado anticipadamente el presente contrato mediante notificación por escrito a </w:t>
      </w:r>
      <w:r w:rsidRPr="00E676BB">
        <w:rPr>
          <w:rFonts w:ascii="Calibri" w:hAnsi="Calibri"/>
          <w:b/>
          <w:snapToGrid w:val="0"/>
          <w:sz w:val="17"/>
          <w:szCs w:val="17"/>
        </w:rPr>
        <w:t>“EL PROVEEDOR”</w:t>
      </w:r>
      <w:r w:rsidRPr="00E676BB">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676BB">
        <w:rPr>
          <w:rFonts w:ascii="Calibri" w:hAnsi="Calibri"/>
          <w:b/>
          <w:snapToGrid w:val="0"/>
          <w:sz w:val="17"/>
          <w:szCs w:val="17"/>
        </w:rPr>
        <w:t>“S.S.N.L.”</w:t>
      </w:r>
      <w:r w:rsidRPr="00E676BB">
        <w:rPr>
          <w:rFonts w:ascii="Calibri" w:hAnsi="Calibri"/>
          <w:snapToGrid w:val="0"/>
          <w:sz w:val="17"/>
          <w:szCs w:val="17"/>
        </w:rPr>
        <w:t>, o se determine, por la autoridad competente, la nulidad o inexistencia jurídica de los actos que dieron origen al contrato.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PRIMERA: </w:t>
      </w:r>
      <w:r w:rsidRPr="00E676BB">
        <w:rPr>
          <w:rFonts w:ascii="Calibri" w:hAnsi="Calibri" w:cs="Tahoma"/>
          <w:b/>
          <w:bCs/>
          <w:sz w:val="17"/>
          <w:szCs w:val="17"/>
        </w:rPr>
        <w:t xml:space="preserve">GARANTÍA DE BUEN CUMPLIMIENTO DE CONTRATO.- </w:t>
      </w:r>
      <w:r w:rsidRPr="00E676BB">
        <w:rPr>
          <w:rFonts w:ascii="Calibri" w:hAnsi="Calibri" w:cs="Tahoma"/>
          <w:sz w:val="17"/>
          <w:szCs w:val="17"/>
        </w:rPr>
        <w:t xml:space="preserve">Para garantizar el cumplimiento de las obligaciones derivadas del presente contrato </w:t>
      </w:r>
      <w:r w:rsidRPr="00E676BB">
        <w:rPr>
          <w:rFonts w:ascii="Calibri" w:hAnsi="Calibri" w:cs="Tahoma"/>
          <w:b/>
          <w:sz w:val="17"/>
          <w:szCs w:val="17"/>
        </w:rPr>
        <w:t>“EL PROVEEDOR”</w:t>
      </w:r>
      <w:r w:rsidRPr="00E676BB">
        <w:rPr>
          <w:rFonts w:ascii="Calibri" w:hAnsi="Calibr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E676BB" w:rsidRPr="00E676BB" w:rsidRDefault="00E676BB" w:rsidP="00E676BB">
      <w:pPr>
        <w:ind w:right="-5"/>
        <w:jc w:val="both"/>
        <w:rPr>
          <w:rFonts w:ascii="Calibri" w:hAnsi="Calibri" w:cs="Tahoma"/>
          <w:color w:val="0000FF"/>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lastRenderedPageBreak/>
        <w:t>a).- Que la Fianza se otorga en los términos del presente contrato.</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b).- Que la Fianza estará en vigor por un año, y en el caso de defectos y/o responsabilidades imputables a </w:t>
      </w:r>
      <w:r w:rsidRPr="00E676BB">
        <w:rPr>
          <w:rFonts w:ascii="Calibri" w:hAnsi="Calibri" w:cs="Tahoma"/>
          <w:b/>
          <w:sz w:val="17"/>
          <w:szCs w:val="17"/>
        </w:rPr>
        <w:t>“EL PROVEEDOR”</w:t>
      </w:r>
      <w:r w:rsidRPr="00E676BB">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c).- Que esta fianza continuará vigente en el caso de que se otorgue prórroga a </w:t>
      </w:r>
      <w:r w:rsidRPr="00E676BB">
        <w:rPr>
          <w:rFonts w:ascii="Calibri" w:hAnsi="Calibri" w:cs="Tahoma"/>
          <w:b/>
          <w:sz w:val="17"/>
          <w:szCs w:val="17"/>
        </w:rPr>
        <w:t xml:space="preserve">“EL       PROVEEDOR” </w:t>
      </w:r>
      <w:r w:rsidRPr="00E676BB">
        <w:rPr>
          <w:rFonts w:ascii="Calibri" w:hAnsi="Calibri" w:cs="Tahoma"/>
          <w:sz w:val="17"/>
          <w:szCs w:val="17"/>
        </w:rPr>
        <w:t xml:space="preserve">para el cumplimiento de las obligaciones que se afianzan, aún cuando haya sido solicitada y autorizada extemporáneamente. </w:t>
      </w:r>
    </w:p>
    <w:p w:rsidR="00E676BB" w:rsidRPr="00E676BB" w:rsidRDefault="00E676BB" w:rsidP="00E676BB">
      <w:pPr>
        <w:ind w:left="426" w:right="51" w:hanging="426"/>
        <w:jc w:val="both"/>
        <w:rPr>
          <w:rFonts w:ascii="Calibri" w:hAnsi="Calibri" w:cs="Tahoma"/>
          <w:b/>
          <w:sz w:val="17"/>
          <w:szCs w:val="17"/>
        </w:rPr>
      </w:pPr>
      <w:r w:rsidRPr="00E676BB">
        <w:rPr>
          <w:rFonts w:ascii="Calibri" w:hAnsi="Calibri" w:cs="Tahoma"/>
          <w:sz w:val="17"/>
          <w:szCs w:val="17"/>
        </w:rPr>
        <w:t xml:space="preserve">d).- Que sólo podrá ser cancelada mediante aviso por escrito de </w:t>
      </w:r>
      <w:r w:rsidRPr="00E676BB">
        <w:rPr>
          <w:rFonts w:ascii="Calibri" w:hAnsi="Calibri" w:cs="Tahoma"/>
          <w:b/>
          <w:sz w:val="17"/>
          <w:szCs w:val="17"/>
        </w:rPr>
        <w:t>“S.S.N.L.”</w:t>
      </w:r>
      <w:r w:rsidRPr="00E676BB">
        <w:rPr>
          <w:rFonts w:ascii="Calibri" w:hAnsi="Calibri" w:cs="Tahoma"/>
          <w:sz w:val="17"/>
          <w:szCs w:val="17"/>
        </w:rPr>
        <w:t>.</w:t>
      </w:r>
    </w:p>
    <w:p w:rsidR="00E676BB" w:rsidRPr="00182B29" w:rsidRDefault="00E676BB" w:rsidP="00E676BB">
      <w:pPr>
        <w:ind w:right="51"/>
        <w:jc w:val="both"/>
        <w:rPr>
          <w:rFonts w:asciiTheme="minorHAnsi" w:hAnsiTheme="minorHAnsi" w:cs="Tahoma"/>
          <w:sz w:val="17"/>
          <w:szCs w:val="17"/>
        </w:rPr>
      </w:pPr>
      <w:r w:rsidRPr="00E676BB">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E676BB" w:rsidRPr="00E676BB" w:rsidRDefault="00E676BB" w:rsidP="00E676BB">
      <w:pPr>
        <w:ind w:left="426" w:right="51" w:hanging="426"/>
        <w:jc w:val="both"/>
        <w:rPr>
          <w:rFonts w:ascii="Calibri" w:hAnsi="Calibri" w:cs="Tahoma"/>
          <w:sz w:val="17"/>
          <w:szCs w:val="17"/>
        </w:rPr>
      </w:pPr>
    </w:p>
    <w:p w:rsidR="00E676BB" w:rsidRPr="00E676BB" w:rsidRDefault="00E676BB" w:rsidP="00E676BB">
      <w:pPr>
        <w:ind w:right="49"/>
        <w:jc w:val="both"/>
        <w:rPr>
          <w:rFonts w:ascii="Calibri" w:hAnsi="Calibri" w:cs="Tahoma"/>
          <w:sz w:val="17"/>
          <w:szCs w:val="17"/>
        </w:rPr>
      </w:pPr>
      <w:r w:rsidRPr="00E676BB">
        <w:rPr>
          <w:rFonts w:ascii="Calibri" w:hAnsi="Calibri" w:cs="Tahoma"/>
          <w:sz w:val="17"/>
          <w:szCs w:val="17"/>
        </w:rPr>
        <w:t xml:space="preserve">Se hará efectiva la garantía de buen cumplimiento de contrato a criterio de </w:t>
      </w:r>
      <w:r w:rsidRPr="00E676BB">
        <w:rPr>
          <w:rFonts w:ascii="Calibri" w:hAnsi="Calibri" w:cs="Tahoma"/>
          <w:b/>
          <w:sz w:val="17"/>
          <w:szCs w:val="17"/>
        </w:rPr>
        <w:t>“S.S.N.L.”</w:t>
      </w:r>
      <w:r w:rsidRPr="00E676BB">
        <w:rPr>
          <w:rFonts w:ascii="Calibri" w:hAnsi="Calibri" w:cs="Tahoma"/>
          <w:sz w:val="17"/>
          <w:szCs w:val="17"/>
        </w:rPr>
        <w:t>:</w:t>
      </w:r>
    </w:p>
    <w:p w:rsidR="00E676BB" w:rsidRPr="00E676BB" w:rsidRDefault="00E676BB" w:rsidP="00E676BB">
      <w:pPr>
        <w:ind w:right="51"/>
        <w:jc w:val="both"/>
        <w:rPr>
          <w:rFonts w:ascii="Calibri" w:hAnsi="Calibri" w:cs="Tahoma"/>
          <w:sz w:val="17"/>
          <w:szCs w:val="17"/>
        </w:rPr>
      </w:pP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Cuando </w:t>
      </w:r>
      <w:r w:rsidRPr="00E676BB">
        <w:rPr>
          <w:rFonts w:ascii="Calibri" w:hAnsi="Calibri" w:cs="Tahoma"/>
          <w:b/>
          <w:sz w:val="17"/>
          <w:szCs w:val="17"/>
        </w:rPr>
        <w:t>“EL PROVEEDOR”</w:t>
      </w:r>
      <w:r w:rsidRPr="00E676BB">
        <w:rPr>
          <w:rFonts w:ascii="Calibri" w:hAnsi="Calibri" w:cs="Tahoma"/>
          <w:sz w:val="17"/>
          <w:szCs w:val="17"/>
        </w:rPr>
        <w:t xml:space="preserve"> no cumpla con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 la </w:t>
      </w:r>
      <w:r w:rsidR="00D1702C">
        <w:rPr>
          <w:rFonts w:ascii="Calibri" w:hAnsi="Calibri" w:cs="Tahoma"/>
          <w:sz w:val="17"/>
          <w:szCs w:val="17"/>
        </w:rPr>
        <w:t>licitación</w:t>
      </w:r>
      <w:r w:rsidRPr="00E676BB">
        <w:rPr>
          <w:rFonts w:ascii="Calibri" w:hAnsi="Calibri" w:cs="Tahoma"/>
          <w:sz w:val="17"/>
          <w:szCs w:val="17"/>
        </w:rPr>
        <w:t>, conforme a lo establecido en las bases y este contrato.</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w:t>
      </w:r>
      <w:r w:rsidRPr="00E676BB">
        <w:rPr>
          <w:rFonts w:ascii="Calibri" w:hAnsi="Calibri" w:cs="Tahoma"/>
          <w:b/>
          <w:sz w:val="17"/>
          <w:szCs w:val="17"/>
        </w:rPr>
        <w:t>“EL PROVEEDOR”</w:t>
      </w:r>
      <w:r w:rsidRPr="00E676BB">
        <w:rPr>
          <w:rFonts w:ascii="Calibri" w:hAnsi="Calibri" w:cs="Tahoma"/>
          <w:sz w:val="17"/>
          <w:szCs w:val="17"/>
        </w:rPr>
        <w:t xml:space="preserve"> no entrega dentro del plazo señalado la totalidad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incumple </w:t>
      </w:r>
      <w:r w:rsidRPr="00E676BB">
        <w:rPr>
          <w:rFonts w:ascii="Calibri" w:hAnsi="Calibri" w:cs="Tahoma"/>
          <w:b/>
          <w:sz w:val="17"/>
          <w:szCs w:val="17"/>
        </w:rPr>
        <w:t>“EL PROVEEDOR”</w:t>
      </w:r>
      <w:r w:rsidRPr="00E676BB">
        <w:rPr>
          <w:rFonts w:ascii="Calibri" w:hAnsi="Calibri" w:cs="Tahoma"/>
          <w:sz w:val="17"/>
          <w:szCs w:val="17"/>
        </w:rPr>
        <w:t xml:space="preserve"> con cualquiera de las obligaciones establecidas en este contrato. </w:t>
      </w:r>
    </w:p>
    <w:p w:rsidR="00E676BB" w:rsidRPr="00E676BB" w:rsidRDefault="00E676BB" w:rsidP="00E676BB">
      <w:pPr>
        <w:ind w:right="-5"/>
        <w:jc w:val="both"/>
        <w:rPr>
          <w:rFonts w:ascii="Calibri" w:hAnsi="Calibri"/>
          <w:sz w:val="17"/>
          <w:szCs w:val="17"/>
        </w:rPr>
      </w:pPr>
    </w:p>
    <w:p w:rsidR="00E676BB" w:rsidRPr="00D1702C" w:rsidRDefault="00E676BB" w:rsidP="00E676BB">
      <w:pPr>
        <w:ind w:right="-5"/>
        <w:jc w:val="both"/>
        <w:rPr>
          <w:rFonts w:ascii="Calibri" w:hAnsi="Calibri"/>
          <w:sz w:val="17"/>
          <w:szCs w:val="17"/>
        </w:rPr>
      </w:pPr>
      <w:r w:rsidRPr="00D1702C">
        <w:rPr>
          <w:rFonts w:ascii="Calibri" w:hAnsi="Calibri"/>
          <w:b/>
          <w:sz w:val="17"/>
          <w:szCs w:val="17"/>
        </w:rPr>
        <w:t>DÉCIMA SEGUNDA: RESCISIÓN ADMINISTRATIVA</w:t>
      </w:r>
      <w:r w:rsidRPr="00D1702C">
        <w:rPr>
          <w:rFonts w:ascii="Calibri" w:hAnsi="Calibri"/>
          <w:sz w:val="17"/>
          <w:szCs w:val="17"/>
        </w:rPr>
        <w:t xml:space="preserve">.- El incumplimiento de las obligaciones que asume </w:t>
      </w:r>
      <w:r w:rsidRPr="00D1702C">
        <w:rPr>
          <w:rFonts w:ascii="Calibri" w:hAnsi="Calibri"/>
          <w:b/>
          <w:sz w:val="17"/>
          <w:szCs w:val="17"/>
        </w:rPr>
        <w:t>“EL PROVEEDOR”</w:t>
      </w:r>
      <w:r w:rsidRPr="00D1702C">
        <w:rPr>
          <w:rFonts w:ascii="Calibri" w:hAnsi="Calibri"/>
          <w:sz w:val="17"/>
          <w:szCs w:val="17"/>
        </w:rPr>
        <w:t xml:space="preserve"> por virtud de este contrato, faculta a </w:t>
      </w:r>
      <w:r w:rsidRPr="00D1702C">
        <w:rPr>
          <w:rFonts w:ascii="Calibri" w:hAnsi="Calibri"/>
          <w:b/>
          <w:sz w:val="17"/>
          <w:szCs w:val="17"/>
        </w:rPr>
        <w:t>“S.S.N.L.”</w:t>
      </w:r>
      <w:r w:rsidRPr="00D1702C">
        <w:rPr>
          <w:rFonts w:ascii="Calibri" w:hAnsi="Calibri"/>
          <w:sz w:val="17"/>
          <w:szCs w:val="17"/>
        </w:rPr>
        <w:t xml:space="preserve"> para darlo por rescindido total o parcialmente, sin ninguna responsabilidad a su cargo, especialmente si éste incurre en alguno de los siguientes supuestos:</w:t>
      </w:r>
    </w:p>
    <w:p w:rsidR="00E676BB" w:rsidRPr="00D1702C" w:rsidRDefault="00E676BB" w:rsidP="00E676BB">
      <w:pPr>
        <w:ind w:left="709" w:right="-5" w:hanging="709"/>
        <w:jc w:val="both"/>
        <w:rPr>
          <w:rFonts w:ascii="Calibri" w:hAnsi="Calibri"/>
          <w:sz w:val="17"/>
          <w:szCs w:val="17"/>
        </w:rPr>
      </w:pP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a)</w:t>
      </w:r>
      <w:r w:rsidRPr="00D1702C">
        <w:rPr>
          <w:rFonts w:ascii="Calibri" w:hAnsi="Calibri" w:cs="Tahoma"/>
          <w:sz w:val="17"/>
          <w:szCs w:val="17"/>
        </w:rPr>
        <w:tab/>
        <w:t xml:space="preserve">El incumplimiento grave de las obligaciones contraídas por </w:t>
      </w:r>
      <w:r w:rsidRPr="00D1702C">
        <w:rPr>
          <w:rFonts w:ascii="Calibri" w:hAnsi="Calibri" w:cs="Tahoma"/>
          <w:b/>
          <w:sz w:val="17"/>
          <w:szCs w:val="17"/>
        </w:rPr>
        <w:t>“EL PROVEEDOR”.</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b)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cumple con lo estipulado en cualquiera de las cláusulas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c)</w:t>
      </w:r>
      <w:r w:rsidRPr="00D1702C">
        <w:rPr>
          <w:rFonts w:ascii="Calibri" w:hAnsi="Calibri" w:cs="Tahoma"/>
          <w:sz w:val="17"/>
          <w:szCs w:val="17"/>
        </w:rPr>
        <w:tab/>
        <w:t xml:space="preserve">Cuando </w:t>
      </w:r>
      <w:r w:rsidRPr="00D1702C">
        <w:rPr>
          <w:rFonts w:ascii="Calibri" w:hAnsi="Calibri" w:cs="Tahoma"/>
          <w:b/>
          <w:sz w:val="17"/>
          <w:szCs w:val="17"/>
        </w:rPr>
        <w:t xml:space="preserve">“EL PROVEEDOR” </w:t>
      </w:r>
      <w:r w:rsidRPr="00D1702C">
        <w:rPr>
          <w:rFonts w:ascii="Calibri" w:hAnsi="Calibri" w:cs="Tahoma"/>
          <w:sz w:val="17"/>
          <w:szCs w:val="17"/>
        </w:rPr>
        <w:t xml:space="preserve">no cumpla con la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d)     </w:t>
      </w:r>
      <w:r w:rsidRPr="00D1702C">
        <w:rPr>
          <w:rFonts w:ascii="Calibri" w:hAnsi="Calibri" w:cs="Tahoma"/>
          <w:sz w:val="17"/>
          <w:szCs w:val="17"/>
        </w:rPr>
        <w:tab/>
        <w:t xml:space="preserve">Si no otorga la fianza de garantía y en su caso el endoso de ampliación correspondiente, en los términos que se establecen en la Cláusula décima primera, siendo a su cargo los daños y perjuicios que pudiere sufrir </w:t>
      </w:r>
      <w:r w:rsidRPr="00D1702C">
        <w:rPr>
          <w:rFonts w:ascii="Calibri" w:hAnsi="Calibri" w:cs="Tahoma"/>
          <w:b/>
          <w:sz w:val="17"/>
          <w:szCs w:val="17"/>
        </w:rPr>
        <w:t>“S.S.N.L.”</w:t>
      </w:r>
      <w:r w:rsidRPr="00D1702C">
        <w:rPr>
          <w:rFonts w:ascii="Calibri" w:hAnsi="Calibri" w:cs="Tahoma"/>
          <w:sz w:val="17"/>
          <w:szCs w:val="17"/>
        </w:rPr>
        <w:t xml:space="preserve"> por la falta de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instrumento.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e)</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en los términos o plazos previstos en 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f)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 conforme a la calidad, características y presentación establecidas en las bases de la subasta, la propuesta técnica y oferta económica.</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 g)</w:t>
      </w:r>
      <w:r w:rsidRPr="00D1702C">
        <w:rPr>
          <w:rFonts w:ascii="Calibri" w:hAnsi="Calibri" w:cs="Tahoma"/>
          <w:sz w:val="17"/>
          <w:szCs w:val="17"/>
        </w:rPr>
        <w:tab/>
        <w:t xml:space="preserve">Si no da las facilidades necesarias a los supervisores que al efecto designe  </w:t>
      </w:r>
      <w:r w:rsidRPr="00D1702C">
        <w:rPr>
          <w:rFonts w:ascii="Calibri" w:hAnsi="Calibri" w:cs="Tahoma"/>
          <w:b/>
          <w:sz w:val="17"/>
          <w:szCs w:val="17"/>
        </w:rPr>
        <w:t>“S.S.N.L.”</w:t>
      </w:r>
      <w:r w:rsidRPr="00D1702C">
        <w:rPr>
          <w:rFonts w:ascii="Calibri" w:hAnsi="Calibri" w:cs="Tahoma"/>
          <w:bCs/>
          <w:sz w:val="17"/>
          <w:szCs w:val="17"/>
        </w:rPr>
        <w:t>,</w:t>
      </w:r>
      <w:r w:rsidRPr="00D1702C">
        <w:rPr>
          <w:rFonts w:ascii="Calibri" w:hAnsi="Calibri" w:cs="Tahoma"/>
          <w:sz w:val="17"/>
          <w:szCs w:val="17"/>
        </w:rPr>
        <w:t xml:space="preserve"> para el ejercicio de su función.</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h)</w:t>
      </w:r>
      <w:r w:rsidRPr="00D1702C">
        <w:rPr>
          <w:rFonts w:ascii="Calibri" w:hAnsi="Calibri" w:cs="Tahoma"/>
          <w:sz w:val="17"/>
          <w:szCs w:val="17"/>
        </w:rPr>
        <w:tab/>
        <w:t xml:space="preserve">Por negativa a repetir o completar la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 xml:space="preserve">que  </w:t>
      </w:r>
      <w:r w:rsidRPr="00D1702C">
        <w:rPr>
          <w:rFonts w:ascii="Calibri" w:hAnsi="Calibri" w:cs="Tahoma"/>
          <w:b/>
          <w:sz w:val="17"/>
          <w:szCs w:val="17"/>
        </w:rPr>
        <w:t>“S.S.N.L.”</w:t>
      </w:r>
      <w:r w:rsidRPr="00D1702C">
        <w:rPr>
          <w:rFonts w:ascii="Calibri" w:hAnsi="Calibri" w:cs="Tahoma"/>
          <w:sz w:val="17"/>
          <w:szCs w:val="17"/>
        </w:rPr>
        <w:t xml:space="preserve"> no acepte por deficientes.</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i)</w:t>
      </w:r>
      <w:r w:rsidRPr="00D1702C">
        <w:rPr>
          <w:rFonts w:ascii="Calibri" w:hAnsi="Calibri" w:cs="Tahoma"/>
          <w:sz w:val="17"/>
          <w:szCs w:val="17"/>
        </w:rPr>
        <w:tab/>
        <w:t xml:space="preserve">Por no cubrir con personal suficiente y capacitado la entrega e instalación en su caso,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j)</w:t>
      </w:r>
      <w:r w:rsidRPr="00D1702C">
        <w:rPr>
          <w:rFonts w:ascii="Calibri" w:hAnsi="Calibri" w:cs="Tahoma"/>
          <w:sz w:val="17"/>
          <w:szCs w:val="17"/>
        </w:rPr>
        <w:tab/>
        <w:t xml:space="preserve">Si cede, traspasa o subcontrata la venta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 este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k)</w:t>
      </w:r>
      <w:r w:rsidRPr="00D1702C">
        <w:rPr>
          <w:rFonts w:ascii="Calibri" w:hAnsi="Calibri" w:cs="Tahoma"/>
          <w:sz w:val="17"/>
          <w:szCs w:val="17"/>
        </w:rPr>
        <w:tab/>
        <w:t>Si es declarado en estado de quiebra o suspensión de pagos, por autoridad competente.</w:t>
      </w:r>
    </w:p>
    <w:p w:rsidR="00E676BB" w:rsidRPr="00E676BB" w:rsidRDefault="00E676BB" w:rsidP="00E676BB">
      <w:pPr>
        <w:ind w:left="709" w:right="-5" w:hanging="709"/>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Si se actualiza una o varias de las hipótesis previstas en los incisos anteriores, con excepción, de las señaladas en el inciso k) el cual surtirá sus efectos de inmediato, </w:t>
      </w:r>
      <w:r w:rsidRPr="00E676BB">
        <w:rPr>
          <w:rFonts w:ascii="Calibri" w:hAnsi="Calibri" w:cs="Tahoma"/>
          <w:b/>
          <w:sz w:val="17"/>
          <w:szCs w:val="17"/>
        </w:rPr>
        <w:t>“S.S.N.L.”</w:t>
      </w:r>
      <w:r w:rsidRPr="00E676BB">
        <w:rPr>
          <w:rFonts w:ascii="Calibri" w:hAnsi="Calibri" w:cs="Tahoma"/>
          <w:sz w:val="17"/>
          <w:szCs w:val="17"/>
        </w:rPr>
        <w:t xml:space="preserve"> requerirá por escrito a </w:t>
      </w:r>
      <w:r w:rsidRPr="00E676BB">
        <w:rPr>
          <w:rFonts w:ascii="Calibri" w:hAnsi="Calibri" w:cs="Tahoma"/>
          <w:b/>
          <w:sz w:val="17"/>
          <w:szCs w:val="17"/>
        </w:rPr>
        <w:t xml:space="preserve">“EL PROVEEDOR” </w:t>
      </w:r>
      <w:r w:rsidRPr="00E676BB">
        <w:rPr>
          <w:rFonts w:ascii="Calibri" w:hAnsi="Calibri" w:cs="Tahoma"/>
          <w:sz w:val="17"/>
          <w:szCs w:val="17"/>
        </w:rPr>
        <w:t xml:space="preserve">para que dentro de los 10 días naturales contados a partir del incumplimiento de cualquiera de las obligaciones consignadas en este contrato, manifieste lo que a su derecho convenga. Si </w:t>
      </w:r>
      <w:r w:rsidRPr="00E676BB">
        <w:rPr>
          <w:rFonts w:ascii="Calibri" w:hAnsi="Calibri" w:cs="Tahoma"/>
          <w:b/>
          <w:sz w:val="17"/>
          <w:szCs w:val="17"/>
        </w:rPr>
        <w:t xml:space="preserve">“EL PROVEEDOR” </w:t>
      </w:r>
      <w:r w:rsidRPr="00E676BB">
        <w:rPr>
          <w:rFonts w:ascii="Calibri" w:hAnsi="Calibri" w:cs="Tahoma"/>
          <w:sz w:val="17"/>
          <w:szCs w:val="17"/>
        </w:rPr>
        <w:t xml:space="preserve">no cumpliere satisfactoriamente dicho requerimiento a juicio de </w:t>
      </w:r>
      <w:r w:rsidRPr="00E676BB">
        <w:rPr>
          <w:rFonts w:ascii="Calibri" w:hAnsi="Calibri" w:cs="Tahoma"/>
          <w:b/>
          <w:sz w:val="17"/>
          <w:szCs w:val="17"/>
        </w:rPr>
        <w:t>“S.S.N.L”</w:t>
      </w:r>
      <w:r w:rsidRPr="00E676BB">
        <w:rPr>
          <w:rFonts w:ascii="Calibri" w:hAnsi="Calibri" w:cs="Tahoma"/>
          <w:sz w:val="17"/>
          <w:szCs w:val="17"/>
        </w:rPr>
        <w:t>, se podrá ejercitar el derecho de rescisión previsto a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 rescisión a que se refiere esta Cláusula operará de pleno derecho y sin necesidad de Declaración Judicial, bastando para ello que </w:t>
      </w:r>
      <w:r w:rsidRPr="00E676BB">
        <w:rPr>
          <w:rFonts w:ascii="Calibri" w:hAnsi="Calibri" w:cs="Tahoma"/>
          <w:b/>
          <w:sz w:val="17"/>
          <w:szCs w:val="17"/>
        </w:rPr>
        <w:t xml:space="preserve">“S.S.N.L.” </w:t>
      </w:r>
      <w:r w:rsidRPr="00E676BB">
        <w:rPr>
          <w:rFonts w:ascii="Calibri" w:hAnsi="Calibri" w:cs="Tahoma"/>
          <w:sz w:val="17"/>
          <w:szCs w:val="17"/>
        </w:rPr>
        <w:t xml:space="preserve">comunique a </w:t>
      </w:r>
      <w:r w:rsidRPr="00E676BB">
        <w:rPr>
          <w:rFonts w:ascii="Calibri" w:hAnsi="Calibri" w:cs="Tahoma"/>
          <w:b/>
          <w:sz w:val="17"/>
          <w:szCs w:val="17"/>
        </w:rPr>
        <w:t>“EL PROVEEDOR”</w:t>
      </w:r>
      <w:r w:rsidRPr="00E676BB">
        <w:rPr>
          <w:rFonts w:ascii="Calibri" w:hAnsi="Calibri" w:cs="Tahoma"/>
          <w:sz w:val="17"/>
          <w:szCs w:val="17"/>
        </w:rPr>
        <w:t xml:space="preserve"> por escrito tal determinación. Contra la determinación que se emita no procederá recurso alguno.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TERCERA: </w:t>
      </w:r>
      <w:r w:rsidRPr="00E676BB">
        <w:rPr>
          <w:rFonts w:ascii="Calibri" w:hAnsi="Calibri" w:cs="Tahoma"/>
          <w:b/>
          <w:sz w:val="17"/>
          <w:szCs w:val="17"/>
        </w:rPr>
        <w:t>MODIFICACIONES AL CONTRATO.-</w:t>
      </w:r>
      <w:r w:rsidRPr="00E676BB">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 xml:space="preserve">En caso de otorgamiento de prórrogas o esperas a </w:t>
      </w:r>
      <w:r w:rsidRPr="00E676BB">
        <w:rPr>
          <w:rFonts w:ascii="Calibri" w:hAnsi="Calibri" w:cs="Tahoma"/>
          <w:b/>
          <w:sz w:val="17"/>
          <w:szCs w:val="17"/>
        </w:rPr>
        <w:t>“EL PROVEEDOR”</w:t>
      </w:r>
      <w:r w:rsidRPr="00E676BB">
        <w:rPr>
          <w:rFonts w:ascii="Calibri" w:hAnsi="Calibr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CUARTA: </w:t>
      </w:r>
      <w:r w:rsidRPr="00E676BB">
        <w:rPr>
          <w:rFonts w:ascii="Calibri" w:hAnsi="Calibri" w:cs="Tahoma"/>
          <w:b/>
          <w:sz w:val="17"/>
          <w:szCs w:val="17"/>
        </w:rPr>
        <w:t>SUBCONTRATACIÓN.-</w:t>
      </w:r>
      <w:r w:rsidRPr="00E676BB">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QUINTA: LICENCIAS.- “EL PROVEEDOR” </w:t>
      </w:r>
      <w:r w:rsidRPr="00E676BB">
        <w:rPr>
          <w:rFonts w:ascii="Calibri" w:hAnsi="Calibri" w:cs="Tahoma"/>
          <w:sz w:val="17"/>
          <w:szCs w:val="17"/>
        </w:rPr>
        <w:t>se hace responsable de contar con las licencias, autorizaciones y/o permis</w:t>
      </w:r>
      <w:r w:rsidR="00D1702C">
        <w:rPr>
          <w:rFonts w:ascii="Calibri" w:hAnsi="Calibri" w:cs="Tahoma"/>
          <w:sz w:val="17"/>
          <w:szCs w:val="17"/>
        </w:rPr>
        <w:t xml:space="preserve">os que requiera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 objeto del presente contrato y que conforme a otras disposiciones sea necesario contar para la celebración del presente instrumento.</w:t>
      </w:r>
    </w:p>
    <w:p w:rsidR="00E676BB" w:rsidRPr="00E676BB" w:rsidRDefault="00E676BB" w:rsidP="00E676BB">
      <w:pPr>
        <w:ind w:right="-5"/>
        <w:jc w:val="both"/>
        <w:rPr>
          <w:rFonts w:ascii="Calibri" w:hAnsi="Calibri" w:cs="Tahoma"/>
          <w:b/>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SEXTA: DERECHOS DE AUTOR.- “EL PROVEEDOR” </w:t>
      </w:r>
      <w:r w:rsidRPr="00E676BB">
        <w:rPr>
          <w:rFonts w:ascii="Calibri" w:hAnsi="Calibri" w:cs="Tahoma"/>
          <w:sz w:val="17"/>
          <w:szCs w:val="17"/>
        </w:rPr>
        <w:t xml:space="preserve">será el responsable de las violaciones en materia de derechos inherentes a la propiedad intelectual que se deriven de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objeto del presente contrato y que se pudieran generar con la celebración del mismo.</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SÉPTIMA: LEGISLACIÓN.- “LAS PARTES”</w:t>
      </w:r>
      <w:r w:rsidRPr="00E676BB">
        <w:rPr>
          <w:rFonts w:ascii="Calibri" w:hAnsi="Calibr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E676BB" w:rsidRPr="00E676BB" w:rsidRDefault="00E676BB" w:rsidP="00E676BB">
      <w:pPr>
        <w:ind w:right="-5"/>
        <w:jc w:val="both"/>
        <w:rPr>
          <w:rFonts w:ascii="Calibri" w:hAnsi="Calibri"/>
          <w:sz w:val="17"/>
          <w:szCs w:val="17"/>
        </w:rPr>
      </w:pPr>
    </w:p>
    <w:p w:rsidR="00095E6C" w:rsidRPr="00E676BB" w:rsidRDefault="00E676BB" w:rsidP="00E676BB">
      <w:pPr>
        <w:ind w:right="-5"/>
        <w:jc w:val="both"/>
        <w:rPr>
          <w:rFonts w:asciiTheme="minorHAnsi" w:hAnsiTheme="minorHAnsi"/>
          <w:sz w:val="17"/>
          <w:szCs w:val="17"/>
        </w:rPr>
      </w:pPr>
      <w:r w:rsidRPr="00E676BB">
        <w:rPr>
          <w:rFonts w:ascii="Calibri" w:hAnsi="Calibri"/>
          <w:b/>
          <w:sz w:val="17"/>
          <w:szCs w:val="17"/>
        </w:rPr>
        <w:t>DÉCIMA OCTAVA: JURISDICCIÓN</w:t>
      </w:r>
      <w:r w:rsidRPr="00E676BB">
        <w:rPr>
          <w:rFonts w:ascii="Calibri" w:hAnsi="Calibri"/>
          <w:sz w:val="17"/>
          <w:szCs w:val="17"/>
        </w:rPr>
        <w:t xml:space="preserve">.- Para la interpretación y cumplimiento del presente instrumento, así como para todo aquello que no esté expresamente estipulado en el mismo, </w:t>
      </w:r>
      <w:r w:rsidRPr="00E676BB">
        <w:rPr>
          <w:rFonts w:ascii="Calibri" w:hAnsi="Calibri"/>
          <w:b/>
          <w:sz w:val="17"/>
          <w:szCs w:val="17"/>
        </w:rPr>
        <w:t>“LAS PARTES”</w:t>
      </w:r>
      <w:r w:rsidRPr="00E676BB">
        <w:rPr>
          <w:rFonts w:ascii="Calibri" w:hAnsi="Calibri"/>
          <w:sz w:val="17"/>
          <w:szCs w:val="17"/>
        </w:rPr>
        <w:t xml:space="preserve"> lo resolverán de común acuerdo y de no ser esto posible, se someten a la jurisdicción de los Tribunales Competentes de la Ciudad de Monterrey, Nuevo León, por lo tanto, </w:t>
      </w:r>
      <w:r w:rsidRPr="00E676BB">
        <w:rPr>
          <w:rFonts w:ascii="Calibri" w:hAnsi="Calibri"/>
          <w:b/>
          <w:sz w:val="17"/>
          <w:szCs w:val="17"/>
        </w:rPr>
        <w:t>“EL PROVEEDOR”</w:t>
      </w:r>
      <w:r w:rsidRPr="00E676BB">
        <w:rPr>
          <w:rFonts w:ascii="Calibri" w:hAnsi="Calibri"/>
          <w:sz w:val="17"/>
          <w:szCs w:val="17"/>
        </w:rPr>
        <w:t xml:space="preserve"> renuncia al fuero que por razón de su domicilio presente o futuro pudiera corresponderle</w:t>
      </w:r>
      <w:r w:rsidR="00095E6C" w:rsidRPr="00E676BB">
        <w:rPr>
          <w:rFonts w:asciiTheme="minorHAnsi" w:hAnsiTheme="minorHAnsi"/>
          <w:sz w:val="17"/>
          <w:szCs w:val="17"/>
        </w:rPr>
        <w:t>.</w:t>
      </w:r>
    </w:p>
    <w:p w:rsidR="00095E6C" w:rsidRPr="00E676BB" w:rsidRDefault="00095E6C" w:rsidP="00D36946">
      <w:pPr>
        <w:ind w:right="-5"/>
        <w:jc w:val="both"/>
        <w:rPr>
          <w:rFonts w:asciiTheme="minorHAnsi" w:hAnsiTheme="minorHAnsi"/>
          <w:sz w:val="17"/>
          <w:szCs w:val="17"/>
        </w:rPr>
      </w:pPr>
    </w:p>
    <w:p w:rsidR="00095E6C" w:rsidRPr="00E676BB" w:rsidRDefault="00095E6C" w:rsidP="00D36946">
      <w:pPr>
        <w:ind w:right="-5"/>
        <w:jc w:val="both"/>
        <w:rPr>
          <w:rFonts w:asciiTheme="minorHAnsi" w:hAnsiTheme="minorHAnsi"/>
          <w:sz w:val="17"/>
          <w:szCs w:val="17"/>
        </w:rPr>
      </w:pPr>
      <w:r w:rsidRPr="00E676BB">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“S.S.N.L.”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sectPr w:rsidR="00572D88" w:rsidRPr="00E676BB"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DR. MED.MANUEL ENRIQUE DE LA O CAVAZOS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GENERAL</w:t>
      </w:r>
    </w:p>
    <w:p w:rsidR="00572D88" w:rsidRPr="00E676BB" w:rsidRDefault="00415842" w:rsidP="00D36946">
      <w:pPr>
        <w:ind w:right="-5"/>
        <w:jc w:val="center"/>
        <w:rPr>
          <w:rFonts w:asciiTheme="minorHAnsi" w:hAnsiTheme="minorHAnsi"/>
          <w:sz w:val="17"/>
          <w:szCs w:val="17"/>
        </w:rPr>
      </w:pPr>
      <w:r>
        <w:rPr>
          <w:rFonts w:asciiTheme="minorHAnsi" w:hAnsiTheme="minorHAnsi"/>
          <w:sz w:val="17"/>
          <w:szCs w:val="17"/>
        </w:rPr>
        <w:t>C.P. AARÓN SERRATO ARAOZ</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ADMINISTRATIVO</w:t>
      </w:r>
    </w:p>
    <w:p w:rsidR="00572D88" w:rsidRPr="00E676BB" w:rsidRDefault="00572D88" w:rsidP="00D36946">
      <w:pPr>
        <w:ind w:right="-5"/>
        <w:jc w:val="center"/>
        <w:rPr>
          <w:rFonts w:asciiTheme="minorHAnsi" w:hAnsiTheme="minorHAnsi"/>
          <w:sz w:val="17"/>
          <w:szCs w:val="17"/>
        </w:rPr>
        <w:sectPr w:rsidR="00572D88" w:rsidRPr="00E676BB" w:rsidSect="00572D88">
          <w:type w:val="continuous"/>
          <w:pgSz w:w="12240" w:h="15840" w:code="1"/>
          <w:pgMar w:top="2370" w:right="748" w:bottom="1134" w:left="851" w:header="567" w:footer="567" w:gutter="0"/>
          <w:cols w:num="2" w:space="708"/>
          <w:docGrid w:linePitch="360"/>
        </w:sectPr>
      </w:pP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“EL PROVEEDOR”</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C. ___________________________________</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REPRESENTANTE LEGAL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“TESTIGOS”: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 xml:space="preserve">____________________________________ </w:t>
      </w:r>
      <w:r w:rsidRPr="00E676BB">
        <w:rPr>
          <w:rFonts w:asciiTheme="minorHAnsi" w:hAnsiTheme="minorHAnsi"/>
          <w:sz w:val="17"/>
          <w:szCs w:val="17"/>
        </w:rPr>
        <w:tab/>
        <w:t>____________________________________</w:t>
      </w:r>
    </w:p>
    <w:sectPr w:rsidR="00572D88" w:rsidRPr="00E676BB"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41" w:rsidRDefault="00D80241" w:rsidP="007F0B73">
      <w:r>
        <w:separator/>
      </w:r>
    </w:p>
  </w:endnote>
  <w:endnote w:type="continuationSeparator" w:id="0">
    <w:p w:rsidR="00D80241" w:rsidRDefault="00D8024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B27DF6" w:rsidRPr="00CE2E1F" w:rsidRDefault="00B27DF6" w:rsidP="004C675C">
        <w:pPr>
          <w:pStyle w:val="Piedepgina"/>
          <w:jc w:val="center"/>
          <w:rPr>
            <w:b/>
            <w:color w:val="009999"/>
          </w:rPr>
        </w:pPr>
        <w:r>
          <w:rPr>
            <w:color w:val="009999"/>
          </w:rPr>
          <w:t>_____________________________________________________________________________________________________</w:t>
        </w:r>
      </w:p>
      <w:p w:rsidR="00B27DF6" w:rsidRDefault="00B27DF6" w:rsidP="004C675C">
        <w:pPr>
          <w:pStyle w:val="Piedepgina"/>
          <w:ind w:right="-232" w:hanging="284"/>
          <w:jc w:val="center"/>
          <w:rPr>
            <w:rFonts w:ascii="Century Gothic" w:hAnsi="Century Gothic"/>
            <w:b/>
            <w:color w:val="009999"/>
            <w:sz w:val="18"/>
            <w:szCs w:val="14"/>
          </w:rPr>
        </w:pPr>
      </w:p>
      <w:p w:rsidR="00B27DF6" w:rsidRPr="00CE2E1F" w:rsidRDefault="00B27DF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27DF6" w:rsidRPr="00CE2E1F" w:rsidRDefault="00B27DF6"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N06</w:t>
        </w:r>
        <w:r w:rsidRPr="00CE2E1F">
          <w:rPr>
            <w:rFonts w:ascii="Century Gothic" w:hAnsi="Century Gothic"/>
            <w:b/>
            <w:color w:val="009999"/>
            <w:sz w:val="18"/>
            <w:szCs w:val="16"/>
          </w:rPr>
          <w:t>-201</w:t>
        </w:r>
        <w:r w:rsidR="004B6A35">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413FD">
                  <w:rPr>
                    <w:rFonts w:ascii="Century Gothic" w:hAnsi="Century Gothic"/>
                    <w:b/>
                    <w:noProof/>
                    <w:color w:val="009999"/>
                    <w:sz w:val="18"/>
                    <w:szCs w:val="16"/>
                  </w:rPr>
                  <w:t>24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413FD">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B27DF6" w:rsidRPr="00CE2E1F" w:rsidRDefault="00B27DF6" w:rsidP="004C675C">
        <w:pPr>
          <w:pStyle w:val="Piedepgina"/>
          <w:jc w:val="center"/>
          <w:rPr>
            <w:b/>
            <w:color w:val="009999"/>
          </w:rPr>
        </w:pPr>
      </w:p>
    </w:sdtContent>
  </w:sdt>
  <w:p w:rsidR="00B27DF6" w:rsidRPr="004C675C" w:rsidRDefault="00B27DF6" w:rsidP="004C675C">
    <w:pPr>
      <w:pStyle w:val="Piedepgina"/>
    </w:pPr>
  </w:p>
  <w:p w:rsidR="00B27DF6" w:rsidRDefault="00B27DF6"/>
  <w:p w:rsidR="00B27DF6" w:rsidRDefault="00B27DF6"/>
  <w:p w:rsidR="00B27DF6" w:rsidRDefault="00B27DF6"/>
  <w:p w:rsidR="00B27DF6" w:rsidRDefault="00B27DF6"/>
  <w:p w:rsidR="00B27DF6" w:rsidRDefault="00B27D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41" w:rsidRDefault="00D80241" w:rsidP="007F0B73">
      <w:r>
        <w:separator/>
      </w:r>
    </w:p>
  </w:footnote>
  <w:footnote w:type="continuationSeparator" w:id="0">
    <w:p w:rsidR="00D80241" w:rsidRDefault="00D8024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F6" w:rsidRPr="00C765F1" w:rsidRDefault="00B27DF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FC22D6F" wp14:editId="6755E2CC">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B27DF6" w:rsidRPr="00C765F1" w:rsidRDefault="00B27DF6" w:rsidP="00313C66">
    <w:pPr>
      <w:jc w:val="center"/>
      <w:rPr>
        <w:rFonts w:ascii="Corbel" w:hAnsi="Corbel"/>
        <w:b/>
        <w:szCs w:val="16"/>
      </w:rPr>
    </w:pPr>
    <w:r w:rsidRPr="00C765F1">
      <w:rPr>
        <w:rFonts w:ascii="Corbel" w:hAnsi="Corbel"/>
        <w:b/>
        <w:szCs w:val="16"/>
      </w:rPr>
      <w:t>SERVICIOS DE SALUD DE NUEVO LEÓN</w:t>
    </w:r>
  </w:p>
  <w:p w:rsidR="00B27DF6" w:rsidRPr="00180FA7" w:rsidRDefault="00B27DF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27DF6" w:rsidRDefault="00B27DF6"/>
  <w:p w:rsidR="00B27DF6" w:rsidRDefault="00B27DF6"/>
  <w:p w:rsidR="00B27DF6" w:rsidRDefault="00B27DF6"/>
  <w:p w:rsidR="00B27DF6" w:rsidRDefault="00B27DF6"/>
  <w:p w:rsidR="00B27DF6" w:rsidRDefault="00B27D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6"/>
  </w:num>
  <w:num w:numId="3">
    <w:abstractNumId w:val="16"/>
  </w:num>
  <w:num w:numId="4">
    <w:abstractNumId w:val="27"/>
  </w:num>
  <w:num w:numId="5">
    <w:abstractNumId w:val="3"/>
  </w:num>
  <w:num w:numId="6">
    <w:abstractNumId w:val="0"/>
  </w:num>
  <w:num w:numId="7">
    <w:abstractNumId w:val="12"/>
  </w:num>
  <w:num w:numId="8">
    <w:abstractNumId w:val="11"/>
  </w:num>
  <w:num w:numId="9">
    <w:abstractNumId w:val="22"/>
  </w:num>
  <w:num w:numId="10">
    <w:abstractNumId w:val="13"/>
  </w:num>
  <w:num w:numId="11">
    <w:abstractNumId w:val="26"/>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1"/>
  </w:num>
  <w:num w:numId="19">
    <w:abstractNumId w:val="24"/>
  </w:num>
  <w:num w:numId="20">
    <w:abstractNumId w:val="19"/>
  </w:num>
  <w:num w:numId="21">
    <w:abstractNumId w:val="18"/>
  </w:num>
  <w:num w:numId="22">
    <w:abstractNumId w:val="17"/>
  </w:num>
  <w:num w:numId="23">
    <w:abstractNumId w:val="33"/>
  </w:num>
  <w:num w:numId="24">
    <w:abstractNumId w:val="7"/>
  </w:num>
  <w:num w:numId="25">
    <w:abstractNumId w:val="20"/>
  </w:num>
  <w:num w:numId="26">
    <w:abstractNumId w:val="31"/>
  </w:num>
  <w:num w:numId="27">
    <w:abstractNumId w:val="32"/>
  </w:num>
  <w:num w:numId="28">
    <w:abstractNumId w:val="5"/>
  </w:num>
  <w:num w:numId="29">
    <w:abstractNumId w:val="23"/>
  </w:num>
  <w:num w:numId="30">
    <w:abstractNumId w:val="28"/>
  </w:num>
  <w:num w:numId="31">
    <w:abstractNumId w:val="30"/>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866E9"/>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571A"/>
    <w:rsid w:val="0015768D"/>
    <w:rsid w:val="001629C3"/>
    <w:rsid w:val="0016702D"/>
    <w:rsid w:val="001706F1"/>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F8B"/>
    <w:rsid w:val="00374189"/>
    <w:rsid w:val="00375C75"/>
    <w:rsid w:val="003855C1"/>
    <w:rsid w:val="003915FB"/>
    <w:rsid w:val="00392D8A"/>
    <w:rsid w:val="00394C2E"/>
    <w:rsid w:val="00396C39"/>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3AC9"/>
    <w:rsid w:val="00415180"/>
    <w:rsid w:val="00415612"/>
    <w:rsid w:val="00415842"/>
    <w:rsid w:val="0041639A"/>
    <w:rsid w:val="0041641A"/>
    <w:rsid w:val="00417F7B"/>
    <w:rsid w:val="00427176"/>
    <w:rsid w:val="00430E2B"/>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B6A35"/>
    <w:rsid w:val="004C675C"/>
    <w:rsid w:val="004C7731"/>
    <w:rsid w:val="004D23B2"/>
    <w:rsid w:val="004D5065"/>
    <w:rsid w:val="004D516C"/>
    <w:rsid w:val="004E077E"/>
    <w:rsid w:val="004E09BD"/>
    <w:rsid w:val="004E48C3"/>
    <w:rsid w:val="004E5E3F"/>
    <w:rsid w:val="004E6598"/>
    <w:rsid w:val="004E6966"/>
    <w:rsid w:val="004F0C82"/>
    <w:rsid w:val="004F278A"/>
    <w:rsid w:val="004F27C5"/>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6D35"/>
    <w:rsid w:val="005D169F"/>
    <w:rsid w:val="005D1765"/>
    <w:rsid w:val="005D1B4E"/>
    <w:rsid w:val="005D3A10"/>
    <w:rsid w:val="005D54BE"/>
    <w:rsid w:val="005E0A2B"/>
    <w:rsid w:val="005E143A"/>
    <w:rsid w:val="005E531C"/>
    <w:rsid w:val="005E61B7"/>
    <w:rsid w:val="005E6330"/>
    <w:rsid w:val="005F2391"/>
    <w:rsid w:val="005F42F7"/>
    <w:rsid w:val="00613D2F"/>
    <w:rsid w:val="00613E30"/>
    <w:rsid w:val="00614FDA"/>
    <w:rsid w:val="006218FB"/>
    <w:rsid w:val="00623E9B"/>
    <w:rsid w:val="00624D6B"/>
    <w:rsid w:val="00626A1D"/>
    <w:rsid w:val="00636A62"/>
    <w:rsid w:val="006406C4"/>
    <w:rsid w:val="00642C31"/>
    <w:rsid w:val="00642ED4"/>
    <w:rsid w:val="006473F8"/>
    <w:rsid w:val="006557BC"/>
    <w:rsid w:val="0065785F"/>
    <w:rsid w:val="00662F4D"/>
    <w:rsid w:val="00670AB4"/>
    <w:rsid w:val="0067689F"/>
    <w:rsid w:val="00692EB0"/>
    <w:rsid w:val="00695181"/>
    <w:rsid w:val="00695BCA"/>
    <w:rsid w:val="006A2D51"/>
    <w:rsid w:val="006A478B"/>
    <w:rsid w:val="006A72D7"/>
    <w:rsid w:val="006B2401"/>
    <w:rsid w:val="006B5D25"/>
    <w:rsid w:val="006C2F78"/>
    <w:rsid w:val="006C33C7"/>
    <w:rsid w:val="006C39F5"/>
    <w:rsid w:val="006D61E7"/>
    <w:rsid w:val="006E031A"/>
    <w:rsid w:val="006E5452"/>
    <w:rsid w:val="006E5523"/>
    <w:rsid w:val="006E6DB1"/>
    <w:rsid w:val="006F697A"/>
    <w:rsid w:val="006F7CA6"/>
    <w:rsid w:val="0070099E"/>
    <w:rsid w:val="0071071F"/>
    <w:rsid w:val="00712C2E"/>
    <w:rsid w:val="007211AA"/>
    <w:rsid w:val="007219A6"/>
    <w:rsid w:val="0072316E"/>
    <w:rsid w:val="00724040"/>
    <w:rsid w:val="007250AE"/>
    <w:rsid w:val="007269C5"/>
    <w:rsid w:val="00742118"/>
    <w:rsid w:val="0074621C"/>
    <w:rsid w:val="007526A8"/>
    <w:rsid w:val="0077129F"/>
    <w:rsid w:val="00772AC9"/>
    <w:rsid w:val="0078059E"/>
    <w:rsid w:val="00787716"/>
    <w:rsid w:val="007913C9"/>
    <w:rsid w:val="007953BF"/>
    <w:rsid w:val="007A1C0C"/>
    <w:rsid w:val="007B3013"/>
    <w:rsid w:val="007B6782"/>
    <w:rsid w:val="007C2F3C"/>
    <w:rsid w:val="007C39F8"/>
    <w:rsid w:val="007C48A2"/>
    <w:rsid w:val="007C4C2D"/>
    <w:rsid w:val="007C68EE"/>
    <w:rsid w:val="007C76BD"/>
    <w:rsid w:val="007C79D4"/>
    <w:rsid w:val="007D36CE"/>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284"/>
    <w:rsid w:val="00920772"/>
    <w:rsid w:val="00922C22"/>
    <w:rsid w:val="00922F7F"/>
    <w:rsid w:val="00926292"/>
    <w:rsid w:val="009302C1"/>
    <w:rsid w:val="00934D52"/>
    <w:rsid w:val="00941BB2"/>
    <w:rsid w:val="00943342"/>
    <w:rsid w:val="00953426"/>
    <w:rsid w:val="009549E5"/>
    <w:rsid w:val="00965DD8"/>
    <w:rsid w:val="00965EEA"/>
    <w:rsid w:val="00970B27"/>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5376"/>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0965"/>
    <w:rsid w:val="00A23C9C"/>
    <w:rsid w:val="00A23CBF"/>
    <w:rsid w:val="00A245D6"/>
    <w:rsid w:val="00A25224"/>
    <w:rsid w:val="00A306B7"/>
    <w:rsid w:val="00A413FD"/>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4C11"/>
    <w:rsid w:val="00B26E1B"/>
    <w:rsid w:val="00B27DF6"/>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3114"/>
    <w:rsid w:val="00BE62A5"/>
    <w:rsid w:val="00BE7C07"/>
    <w:rsid w:val="00BF2EBF"/>
    <w:rsid w:val="00BF6189"/>
    <w:rsid w:val="00C02600"/>
    <w:rsid w:val="00C04FD0"/>
    <w:rsid w:val="00C1246A"/>
    <w:rsid w:val="00C367FC"/>
    <w:rsid w:val="00C3718C"/>
    <w:rsid w:val="00C41102"/>
    <w:rsid w:val="00C4183B"/>
    <w:rsid w:val="00C43A0E"/>
    <w:rsid w:val="00C4772C"/>
    <w:rsid w:val="00C50B96"/>
    <w:rsid w:val="00C521B1"/>
    <w:rsid w:val="00C53500"/>
    <w:rsid w:val="00C552DE"/>
    <w:rsid w:val="00C6175F"/>
    <w:rsid w:val="00C658F8"/>
    <w:rsid w:val="00C7072C"/>
    <w:rsid w:val="00C77B3E"/>
    <w:rsid w:val="00C80593"/>
    <w:rsid w:val="00C9382E"/>
    <w:rsid w:val="00CA35BE"/>
    <w:rsid w:val="00CA606E"/>
    <w:rsid w:val="00CB0B2E"/>
    <w:rsid w:val="00CB4CB1"/>
    <w:rsid w:val="00CD34F3"/>
    <w:rsid w:val="00CD58F7"/>
    <w:rsid w:val="00CE28F7"/>
    <w:rsid w:val="00CE2E1F"/>
    <w:rsid w:val="00CE2F46"/>
    <w:rsid w:val="00CE3E80"/>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64C4"/>
    <w:rsid w:val="00D742DF"/>
    <w:rsid w:val="00D80241"/>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76BB"/>
    <w:rsid w:val="00E74A77"/>
    <w:rsid w:val="00E8124D"/>
    <w:rsid w:val="00E872C1"/>
    <w:rsid w:val="00E912AF"/>
    <w:rsid w:val="00E9636F"/>
    <w:rsid w:val="00EA0C6B"/>
    <w:rsid w:val="00EA4456"/>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95F74"/>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B9CE-58FC-4308-B88C-F15CB3AC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16188</Words>
  <Characters>89039</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2016-02-12T19:27:00Z</cp:lastPrinted>
  <dcterms:created xsi:type="dcterms:W3CDTF">2017-12-22T22:40:00Z</dcterms:created>
  <dcterms:modified xsi:type="dcterms:W3CDTF">2018-01-25T23:51:00Z</dcterms:modified>
</cp:coreProperties>
</file>