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0022DCF8"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8345F7">
        <w:rPr>
          <w:rFonts w:ascii="Meiryo" w:eastAsia="Meiryo" w:hAnsi="Meiryo" w:cs="Meiryo"/>
          <w:color w:val="33CCCC"/>
          <w:sz w:val="28"/>
          <w:szCs w:val="28"/>
          <w:lang w:val="es-ES" w:eastAsia="en-US"/>
        </w:rPr>
        <w:t>I31-2018</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244213AF"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C4F21" w:rsidRPr="003C4F21">
        <w:rPr>
          <w:rFonts w:ascii="Arial Black" w:hAnsi="Arial Black"/>
          <w:b/>
          <w:color w:val="33CCCC"/>
          <w:sz w:val="36"/>
          <w:szCs w:val="28"/>
        </w:rPr>
        <w:t>SUSTANCIAS QUÍMICAS Y MATERIAL DE LABORATORIO</w:t>
      </w:r>
      <w:r w:rsidR="003C4F21">
        <w:rPr>
          <w:rFonts w:ascii="Arial Black" w:hAnsi="Arial Black"/>
          <w:b/>
          <w:color w:val="33CCCC"/>
          <w:sz w:val="36"/>
          <w:szCs w:val="28"/>
        </w:rPr>
        <w:t xml:space="preserve"> PARA</w:t>
      </w:r>
      <w:r w:rsidR="0054229F">
        <w:rPr>
          <w:rFonts w:ascii="Arial Black" w:hAnsi="Arial Black"/>
          <w:b/>
          <w:color w:val="33CCCC"/>
          <w:sz w:val="36"/>
          <w:szCs w:val="28"/>
        </w:rPr>
        <w:t xml:space="preserve"> EL</w:t>
      </w:r>
      <w:r w:rsidR="003C4F21">
        <w:rPr>
          <w:rFonts w:ascii="Arial Black" w:hAnsi="Arial Black"/>
          <w:b/>
          <w:color w:val="33CCCC"/>
          <w:sz w:val="36"/>
          <w:szCs w:val="28"/>
        </w:rPr>
        <w:t xml:space="preserve"> </w:t>
      </w:r>
      <w:r w:rsidR="008F4A68">
        <w:rPr>
          <w:rFonts w:ascii="Arial Black" w:hAnsi="Arial Black"/>
          <w:b/>
          <w:color w:val="33CCCC"/>
          <w:sz w:val="36"/>
          <w:szCs w:val="28"/>
        </w:rPr>
        <w:t>LABORATORIO ESTATAL</w:t>
      </w:r>
      <w:r w:rsidRPr="001B5AF2">
        <w:rPr>
          <w:rFonts w:ascii="Arial Black" w:hAnsi="Arial Black"/>
          <w:b/>
          <w:color w:val="33CCCC"/>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5F03D5C5"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345F7">
        <w:rPr>
          <w:rFonts w:asciiTheme="minorHAnsi" w:hAnsiTheme="minorHAnsi" w:cs="Arial"/>
        </w:rPr>
        <w:t>I31-2018</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w:t>
      </w:r>
      <w:r w:rsidR="005974DE">
        <w:rPr>
          <w:rFonts w:asciiTheme="minorHAnsi" w:hAnsiTheme="minorHAnsi"/>
          <w:b/>
        </w:rPr>
        <w:t xml:space="preserve"> EL</w:t>
      </w:r>
      <w:r w:rsidR="003C4F21" w:rsidRPr="003C4F21">
        <w:rPr>
          <w:rFonts w:asciiTheme="minorHAnsi" w:hAnsiTheme="minorHAnsi"/>
          <w:b/>
        </w:rPr>
        <w:t xml:space="preserve"> </w:t>
      </w:r>
      <w:r w:rsidR="0077218D">
        <w:rPr>
          <w:rFonts w:asciiTheme="minorHAnsi" w:hAnsiTheme="minorHAnsi"/>
          <w:b/>
        </w:rPr>
        <w:t>LABORATORIO ESTATAL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6640F">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3D8ADE71"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w:t>
      </w:r>
      <w:r w:rsidR="008345F7">
        <w:rPr>
          <w:rFonts w:asciiTheme="minorHAnsi" w:hAnsiTheme="minorHAnsi" w:cs="Arial"/>
        </w:rPr>
        <w:t>a Ley de Egresos para el año</w:t>
      </w:r>
      <w:r w:rsidRPr="0078059E">
        <w:rPr>
          <w:rFonts w:asciiTheme="minorHAnsi" w:hAnsiTheme="minorHAnsi" w:cs="Arial"/>
        </w:rPr>
        <w:t xml:space="preserve"> 201</w:t>
      </w:r>
      <w:r w:rsidR="008345F7">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8345F7">
        <w:rPr>
          <w:rFonts w:asciiTheme="minorHAnsi" w:hAnsiTheme="minorHAnsi" w:cs="Arial"/>
        </w:rPr>
        <w:t>I31-2018</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3C4F21" w:rsidRPr="005D0FFB">
        <w:rPr>
          <w:rFonts w:asciiTheme="minorHAnsi" w:hAnsiTheme="minorHAnsi" w:cs="Arial"/>
          <w:b/>
        </w:rPr>
        <w:t xml:space="preserve">SUSTANCIAS QUÍMICAS Y MATERIAL DE LABORATORIO </w:t>
      </w:r>
      <w:r w:rsidR="001E7D0E" w:rsidRPr="005D0FFB">
        <w:rPr>
          <w:rFonts w:asciiTheme="minorHAnsi" w:hAnsiTheme="minorHAnsi" w:cs="Arial"/>
          <w:b/>
        </w:rPr>
        <w:t>PARA LABORATORIO ESTATAL</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1C0A461" w14:textId="77777777" w:rsidR="001A3132" w:rsidRPr="00EC015A" w:rsidRDefault="001A3132" w:rsidP="001A3132">
      <w:pPr>
        <w:tabs>
          <w:tab w:val="left" w:pos="284"/>
        </w:tabs>
        <w:ind w:left="720" w:right="-1"/>
        <w:jc w:val="both"/>
        <w:rPr>
          <w:rFonts w:asciiTheme="minorHAnsi" w:hAnsiTheme="minorHAnsi" w:cs="Arial"/>
        </w:rPr>
      </w:pPr>
    </w:p>
    <w:p w14:paraId="366EF641"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6783C121"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81 30 70 46 y 81 30 70 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231BD781"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1865DF" w:rsidRPr="001865DF">
        <w:rPr>
          <w:color w:val="0070C0"/>
          <w:u w:val="single"/>
        </w:rPr>
        <w:t>saludnl.gob.mx/drupal/licitaciones</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en un horario de 9:00 a.m. a 3</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5A4BCC2" w14:textId="77777777" w:rsidR="00CE2E1F" w:rsidRDefault="00CE2E1F" w:rsidP="00CE2E1F">
      <w:pPr>
        <w:pStyle w:val="Prrafodelista"/>
        <w:rPr>
          <w:rFonts w:asciiTheme="minorHAnsi" w:hAnsiTheme="minorHAnsi" w:cs="Arial"/>
        </w:rPr>
      </w:pPr>
    </w:p>
    <w:p w14:paraId="5BEA292E" w14:textId="2DDADBB3"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8345F7">
        <w:rPr>
          <w:rFonts w:asciiTheme="minorHAnsi" w:hAnsiTheme="minorHAnsi" w:cs="Arial"/>
        </w:rPr>
        <w:t>I31-2018</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26DAAEC7"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201</w:t>
      </w:r>
      <w:r w:rsidR="008345F7">
        <w:rPr>
          <w:rFonts w:asciiTheme="minorHAnsi" w:hAnsiTheme="minorHAnsi" w:cs="Arial"/>
        </w:rPr>
        <w:t>8</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7EA2D2D5" w:rsidR="00B64229" w:rsidRPr="0079006A" w:rsidRDefault="001A0EBB" w:rsidP="00BD2921">
      <w:pPr>
        <w:pStyle w:val="Prrafodelista"/>
        <w:numPr>
          <w:ilvl w:val="0"/>
          <w:numId w:val="9"/>
        </w:numPr>
        <w:tabs>
          <w:tab w:val="left" w:pos="284"/>
        </w:tabs>
        <w:ind w:right="51"/>
        <w:jc w:val="both"/>
        <w:rPr>
          <w:rFonts w:asciiTheme="minorHAnsi" w:hAnsiTheme="minorHAnsi" w:cs="Arial"/>
        </w:rPr>
      </w:pPr>
      <w:r w:rsidRPr="0079006A">
        <w:rPr>
          <w:rFonts w:asciiTheme="minorHAnsi" w:hAnsiTheme="minorHAnsi" w:cs="Arial"/>
        </w:rPr>
        <w:t xml:space="preserve">La adquisición </w:t>
      </w:r>
      <w:r w:rsidR="00EC1705" w:rsidRPr="0079006A">
        <w:rPr>
          <w:rFonts w:asciiTheme="minorHAnsi" w:hAnsiTheme="minorHAnsi" w:cs="Arial"/>
        </w:rPr>
        <w:t xml:space="preserve">de los </w:t>
      </w:r>
      <w:r w:rsidR="001165A7" w:rsidRPr="0079006A">
        <w:rPr>
          <w:rFonts w:asciiTheme="minorHAnsi" w:hAnsiTheme="minorHAnsi" w:cs="Arial"/>
        </w:rPr>
        <w:t>insumos</w:t>
      </w:r>
      <w:r w:rsidR="005763A8" w:rsidRPr="0079006A">
        <w:rPr>
          <w:rFonts w:asciiTheme="minorHAnsi" w:hAnsiTheme="minorHAnsi" w:cs="Arial"/>
        </w:rPr>
        <w:t xml:space="preserve"> </w:t>
      </w:r>
      <w:r w:rsidR="00B64229" w:rsidRPr="0079006A">
        <w:rPr>
          <w:rFonts w:asciiTheme="minorHAnsi" w:hAnsiTheme="minorHAnsi" w:cs="Arial"/>
        </w:rPr>
        <w:t>requerido</w:t>
      </w:r>
      <w:r w:rsidR="00EC1705" w:rsidRPr="0079006A">
        <w:rPr>
          <w:rFonts w:asciiTheme="minorHAnsi" w:hAnsiTheme="minorHAnsi" w:cs="Arial"/>
        </w:rPr>
        <w:t>s</w:t>
      </w:r>
      <w:r w:rsidR="00B64229" w:rsidRPr="0079006A">
        <w:rPr>
          <w:rFonts w:asciiTheme="minorHAnsi" w:hAnsiTheme="minorHAnsi" w:cs="Arial"/>
        </w:rPr>
        <w:t xml:space="preserve"> por </w:t>
      </w:r>
      <w:r w:rsidR="00FB5482" w:rsidRPr="0079006A">
        <w:rPr>
          <w:rFonts w:asciiTheme="minorHAnsi" w:hAnsiTheme="minorHAnsi" w:cs="Arial"/>
          <w:bCs/>
        </w:rPr>
        <w:t>l</w:t>
      </w:r>
      <w:r w:rsidR="00B64229" w:rsidRPr="0079006A">
        <w:rPr>
          <w:rFonts w:asciiTheme="minorHAnsi" w:hAnsiTheme="minorHAnsi" w:cs="Arial"/>
        </w:rPr>
        <w:t xml:space="preserve">a </w:t>
      </w:r>
      <w:r w:rsidR="00B64229" w:rsidRPr="0079006A">
        <w:rPr>
          <w:rFonts w:asciiTheme="minorHAnsi" w:hAnsiTheme="minorHAnsi" w:cs="Arial"/>
          <w:bCs/>
        </w:rPr>
        <w:t>C</w:t>
      </w:r>
      <w:r w:rsidR="00B64229" w:rsidRPr="0079006A">
        <w:rPr>
          <w:rFonts w:asciiTheme="minorHAnsi" w:hAnsiTheme="minorHAnsi" w:cs="Arial"/>
        </w:rPr>
        <w:t xml:space="preserve">onvocante, </w:t>
      </w:r>
      <w:r w:rsidR="00BD2921" w:rsidRPr="0079006A">
        <w:rPr>
          <w:rFonts w:asciiTheme="minorHAnsi" w:hAnsiTheme="minorHAnsi" w:cs="Arial"/>
        </w:rPr>
        <w:t>se realizará con recursos del Presupuesto</w:t>
      </w:r>
      <w:r w:rsidR="001A3132" w:rsidRPr="0079006A">
        <w:rPr>
          <w:rFonts w:asciiTheme="minorHAnsi" w:hAnsiTheme="minorHAnsi" w:cs="Arial"/>
        </w:rPr>
        <w:t xml:space="preserve"> </w:t>
      </w:r>
      <w:r w:rsidR="001165A7" w:rsidRPr="0079006A">
        <w:rPr>
          <w:rFonts w:asciiTheme="minorHAnsi" w:hAnsiTheme="minorHAnsi" w:cs="Arial"/>
        </w:rPr>
        <w:t>F</w:t>
      </w:r>
      <w:r w:rsidR="00892441">
        <w:rPr>
          <w:rFonts w:asciiTheme="minorHAnsi" w:hAnsiTheme="minorHAnsi" w:cs="Arial"/>
        </w:rPr>
        <w:t>ASSA</w:t>
      </w:r>
      <w:r w:rsidR="001165A7" w:rsidRPr="0079006A">
        <w:rPr>
          <w:rFonts w:asciiTheme="minorHAnsi" w:hAnsiTheme="minorHAnsi" w:cs="Arial"/>
        </w:rPr>
        <w:t xml:space="preserve">, </w:t>
      </w:r>
      <w:r w:rsidR="00BD2921" w:rsidRPr="0079006A">
        <w:rPr>
          <w:rFonts w:asciiTheme="minorHAnsi" w:hAnsiTheme="minorHAnsi" w:cs="Arial"/>
        </w:rPr>
        <w:t xml:space="preserve">tipo </w:t>
      </w:r>
      <w:r w:rsidR="001165A7" w:rsidRPr="0079006A">
        <w:rPr>
          <w:rFonts w:asciiTheme="minorHAnsi" w:hAnsiTheme="minorHAnsi" w:cs="Arial"/>
        </w:rPr>
        <w:t>de presupuesto 110101</w:t>
      </w:r>
      <w:r w:rsidR="00BD2921" w:rsidRPr="0079006A">
        <w:rPr>
          <w:rFonts w:asciiTheme="minorHAnsi" w:hAnsiTheme="minorHAnsi" w:cs="Arial"/>
        </w:rPr>
        <w:t>, partida</w:t>
      </w:r>
      <w:r w:rsidR="005F7092">
        <w:rPr>
          <w:rFonts w:asciiTheme="minorHAnsi" w:hAnsiTheme="minorHAnsi" w:cs="Arial"/>
        </w:rPr>
        <w:t>s</w:t>
      </w:r>
      <w:r w:rsidR="00BD2921" w:rsidRPr="0079006A">
        <w:rPr>
          <w:rFonts w:asciiTheme="minorHAnsi" w:hAnsiTheme="minorHAnsi" w:cs="Arial"/>
        </w:rPr>
        <w:t xml:space="preserve"> 25101</w:t>
      </w:r>
      <w:r w:rsidR="008345F7">
        <w:rPr>
          <w:rFonts w:asciiTheme="minorHAnsi" w:hAnsiTheme="minorHAnsi" w:cs="Arial"/>
        </w:rPr>
        <w:t>,</w:t>
      </w:r>
      <w:r w:rsidR="001165A7" w:rsidRPr="0079006A">
        <w:rPr>
          <w:rFonts w:asciiTheme="minorHAnsi" w:hAnsiTheme="minorHAnsi" w:cs="Arial"/>
        </w:rPr>
        <w:t xml:space="preserve"> 25501</w:t>
      </w:r>
      <w:r w:rsidR="008345F7">
        <w:rPr>
          <w:rFonts w:asciiTheme="minorHAnsi" w:hAnsiTheme="minorHAnsi" w:cs="Arial"/>
        </w:rPr>
        <w:t xml:space="preserve"> y 25901</w:t>
      </w:r>
      <w:r w:rsidR="00BD2921" w:rsidRPr="0079006A">
        <w:rPr>
          <w:rFonts w:asciiTheme="minorHAnsi" w:hAnsiTheme="minorHAnsi" w:cs="Arial"/>
        </w:rPr>
        <w:t>, programa</w:t>
      </w:r>
      <w:r w:rsidR="008345F7">
        <w:rPr>
          <w:rFonts w:asciiTheme="minorHAnsi" w:hAnsiTheme="minorHAnsi" w:cs="Arial"/>
        </w:rPr>
        <w:t xml:space="preserve"> 420708</w:t>
      </w:r>
      <w:r w:rsidR="005F7092">
        <w:rPr>
          <w:rFonts w:asciiTheme="minorHAnsi" w:hAnsiTheme="minorHAnsi" w:cs="Arial"/>
        </w:rPr>
        <w:t>, Cuenta No. 0</w:t>
      </w:r>
      <w:r w:rsidR="008345F7">
        <w:rPr>
          <w:rFonts w:asciiTheme="minorHAnsi" w:hAnsiTheme="minorHAnsi" w:cs="Arial"/>
        </w:rPr>
        <w:t>357043237</w:t>
      </w:r>
      <w:r w:rsidR="005F7092">
        <w:rPr>
          <w:rFonts w:asciiTheme="minorHAnsi" w:hAnsiTheme="minorHAnsi" w:cs="Arial"/>
        </w:rPr>
        <w:t>.</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7CE62AAD" w14:textId="77777777" w:rsidR="00A91686" w:rsidRDefault="00A91686" w:rsidP="00A91686">
      <w:pPr>
        <w:pStyle w:val="Prrafodelista"/>
        <w:rPr>
          <w:rFonts w:asciiTheme="minorHAnsi" w:hAnsiTheme="minorHAnsi" w:cstheme="minorHAnsi"/>
        </w:rPr>
      </w:pP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0AC081D5"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cada una de las Sustancias Químicas y Material</w:t>
      </w:r>
      <w:r>
        <w:rPr>
          <w:rFonts w:asciiTheme="minorHAnsi" w:hAnsiTheme="minorHAnsi"/>
        </w:rPr>
        <w:t>es</w:t>
      </w:r>
      <w:r w:rsidRPr="000E48E8">
        <w:rPr>
          <w:rFonts w:asciiTheme="minorHAnsi" w:hAnsiTheme="minorHAnsi"/>
        </w:rPr>
        <w:t xml:space="preserve"> de Laboratorio que requiere</w:t>
      </w:r>
      <w:r w:rsidR="0088041A">
        <w:rPr>
          <w:rFonts w:asciiTheme="minorHAnsi" w:hAnsiTheme="minorHAnsi"/>
        </w:rPr>
        <w:t xml:space="preserve"> el Laboratorio Estatal </w:t>
      </w:r>
      <w:r w:rsidRPr="000E48E8">
        <w:rPr>
          <w:rFonts w:asciiTheme="minorHAnsi" w:hAnsiTheme="minorHAnsi"/>
        </w:rPr>
        <w:t xml:space="preserve">de la Convocante, las cuales se tomarán como referencia para determinar los montos máximos a contratar, para cubrir sus necesidades; dichas cantidades podrán variar, sin rebasar los presupuestos autorizados; cabe aclarar que las descripciones y características propias de los insumos, objeto del presente concurso, corresponden a la información enviada por </w:t>
      </w:r>
      <w:r w:rsidR="005F7092">
        <w:rPr>
          <w:rFonts w:asciiTheme="minorHAnsi" w:hAnsiTheme="minorHAnsi"/>
        </w:rPr>
        <w:t>el</w:t>
      </w:r>
      <w:r w:rsidR="008F3933">
        <w:rPr>
          <w:rFonts w:asciiTheme="minorHAnsi" w:hAnsiTheme="minorHAnsi"/>
        </w:rPr>
        <w:t xml:space="preserve"> Laboratorio Estatal</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292646C4" w14:textId="77777777" w:rsidR="001165A7" w:rsidRPr="00A01537" w:rsidRDefault="001165A7" w:rsidP="001165A7">
      <w:pPr>
        <w:pStyle w:val="Prrafodelista"/>
        <w:tabs>
          <w:tab w:val="right" w:pos="1276"/>
        </w:tabs>
        <w:ind w:left="1276"/>
        <w:jc w:val="both"/>
        <w:rPr>
          <w:rFonts w:asciiTheme="minorHAnsi" w:hAnsiTheme="minorHAnsi"/>
        </w:rPr>
      </w:pPr>
    </w:p>
    <w:p w14:paraId="3344A0EE" w14:textId="331D42BF"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5F7092" w:rsidRPr="007E7587">
        <w:rPr>
          <w:rFonts w:asciiTheme="minorHAnsi" w:hAnsiTheme="minorHAnsi"/>
        </w:rPr>
        <w:t>renglón</w:t>
      </w:r>
      <w:r w:rsidR="007E7587">
        <w:rPr>
          <w:rFonts w:asciiTheme="minorHAnsi" w:hAnsiTheme="minorHAnsi"/>
        </w:rPr>
        <w:t>.</w:t>
      </w:r>
    </w:p>
    <w:p w14:paraId="04966944" w14:textId="77777777" w:rsidR="007E7587" w:rsidRPr="007E7587" w:rsidRDefault="007E7587" w:rsidP="007E7587">
      <w:pPr>
        <w:pStyle w:val="Prrafodelista"/>
        <w:rPr>
          <w:rFonts w:asciiTheme="minorHAnsi" w:hAnsiTheme="minorHAnsi"/>
        </w:rPr>
      </w:pPr>
    </w:p>
    <w:p w14:paraId="0B514CA0" w14:textId="6256782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los montos mínimo y máximo a contratar, a cada uno de los </w:t>
      </w:r>
      <w:r w:rsidR="000D0FC8">
        <w:rPr>
          <w:rFonts w:asciiTheme="minorHAnsi" w:hAnsiTheme="minorHAnsi"/>
        </w:rPr>
        <w:t>licitantes</w:t>
      </w:r>
      <w:r w:rsidRPr="00A01537">
        <w:rPr>
          <w:rFonts w:asciiTheme="minorHAnsi" w:hAnsiTheme="minorHAnsi"/>
        </w:rPr>
        <w:t xml:space="preserve"> que resulten con adjudicación.</w:t>
      </w:r>
    </w:p>
    <w:p w14:paraId="48F54A93" w14:textId="77777777" w:rsidR="001165A7" w:rsidRPr="00A01537" w:rsidRDefault="001165A7" w:rsidP="001165A7">
      <w:pPr>
        <w:pStyle w:val="Prrafodelista"/>
        <w:rPr>
          <w:rFonts w:asciiTheme="minorHAnsi" w:hAnsiTheme="minorHAnsi"/>
        </w:rPr>
      </w:pPr>
    </w:p>
    <w:p w14:paraId="053AC8F1" w14:textId="5DD5AC08"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el </w:t>
      </w:r>
      <w:r w:rsidR="000F2E5D">
        <w:rPr>
          <w:rFonts w:asciiTheme="minorHAnsi" w:hAnsiTheme="minorHAnsi"/>
        </w:rPr>
        <w:t>6</w:t>
      </w:r>
      <w:r w:rsidRPr="00A01537">
        <w:rPr>
          <w:rFonts w:asciiTheme="minorHAnsi" w:hAnsiTheme="minorHAnsi"/>
        </w:rPr>
        <w:t>0% del monto adjudicado.</w:t>
      </w:r>
    </w:p>
    <w:p w14:paraId="3B3B695E" w14:textId="77777777" w:rsidR="001165A7" w:rsidRPr="00A01537" w:rsidRDefault="001165A7" w:rsidP="001165A7">
      <w:pPr>
        <w:pStyle w:val="Prrafodelista"/>
        <w:rPr>
          <w:rFonts w:asciiTheme="minorHAnsi" w:hAnsiTheme="minorHAnsi"/>
        </w:rPr>
      </w:pPr>
    </w:p>
    <w:p w14:paraId="71460E3E" w14:textId="79C39478"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0F2E5D">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necesidades que requieran las Unidades, en base a </w:t>
      </w:r>
      <w:r w:rsidR="00E7534A">
        <w:rPr>
          <w:rFonts w:asciiTheme="minorHAnsi" w:hAnsiTheme="minorHAnsi"/>
        </w:rPr>
        <w:t>los renglones</w:t>
      </w:r>
      <w:r w:rsidRPr="00F931AA">
        <w:rPr>
          <w:rFonts w:asciiTheme="minorHAnsi" w:hAnsiTheme="minorHAnsi"/>
        </w:rPr>
        <w:t xml:space="preserve"> asignad</w:t>
      </w:r>
      <w:r w:rsidR="00C87C77">
        <w:rPr>
          <w:rFonts w:asciiTheme="minorHAnsi" w:hAnsiTheme="minorHAnsi"/>
        </w:rPr>
        <w:t>o</w:t>
      </w:r>
      <w:r w:rsidRPr="00F931AA">
        <w:rPr>
          <w:rFonts w:asciiTheme="minorHAnsi" w:hAnsiTheme="minorHAnsi"/>
        </w:rPr>
        <w:t>s a cada uno de los licitantes y de acuerdo a los presupuestos autorizados.</w:t>
      </w:r>
    </w:p>
    <w:p w14:paraId="279D4B39" w14:textId="77777777" w:rsidR="007D2C11" w:rsidRPr="007D2C11" w:rsidRDefault="007D2C11" w:rsidP="007D2C11">
      <w:pPr>
        <w:pStyle w:val="Prrafodelista"/>
        <w:rPr>
          <w:rFonts w:asciiTheme="minorHAnsi" w:hAnsiTheme="minorHAnsi"/>
        </w:rPr>
      </w:pPr>
    </w:p>
    <w:p w14:paraId="585B965C" w14:textId="77777777"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 xml:space="preserve">resentar dentro del sobre de su propuesta técnicas copias de registros sanitarios, por ambos lados de todas las sustancias químicas ofertadas.  </w:t>
      </w:r>
    </w:p>
    <w:p w14:paraId="4CA41A4B" w14:textId="77777777" w:rsidR="001165A7" w:rsidRPr="00F931AA" w:rsidRDefault="001165A7" w:rsidP="001165A7">
      <w:pPr>
        <w:pStyle w:val="Prrafodelista"/>
        <w:rPr>
          <w:rFonts w:asciiTheme="minorHAnsi" w:hAnsiTheme="minorHAnsi"/>
        </w:rPr>
      </w:pPr>
    </w:p>
    <w:p w14:paraId="4E91850A" w14:textId="00FD5C8A" w:rsidR="001165A7" w:rsidRDefault="000908D8" w:rsidP="001165A7">
      <w:pPr>
        <w:pStyle w:val="Prrafodelista"/>
        <w:numPr>
          <w:ilvl w:val="2"/>
          <w:numId w:val="23"/>
        </w:numPr>
        <w:tabs>
          <w:tab w:val="right" w:pos="1276"/>
        </w:tabs>
        <w:jc w:val="both"/>
        <w:rPr>
          <w:rFonts w:asciiTheme="minorHAnsi" w:hAnsiTheme="minorHAnsi"/>
        </w:rPr>
      </w:pPr>
      <w:r>
        <w:rPr>
          <w:rFonts w:asciiTheme="minorHAnsi" w:hAnsiTheme="minorHAnsi"/>
        </w:rPr>
        <w:t xml:space="preserve">El Laboratorio Estatal </w:t>
      </w:r>
      <w:r w:rsidR="001165A7" w:rsidRPr="00F931AA">
        <w:rPr>
          <w:rFonts w:asciiTheme="minorHAnsi" w:hAnsiTheme="minorHAnsi"/>
        </w:rPr>
        <w:t>hará la solicitud de insumos requeridos en el formato de Orden de Envío debidamente foliado, dicho formato será</w:t>
      </w:r>
      <w:r w:rsidR="001165A7" w:rsidRPr="000E48E8">
        <w:rPr>
          <w:rFonts w:asciiTheme="minorHAnsi" w:hAnsiTheme="minorHAnsi"/>
        </w:rPr>
        <w:t xml:space="preserve"> firmado por el Administrador y/o Encargado de Recursos Materiales o Almacén </w:t>
      </w:r>
      <w:r w:rsidR="001165A7" w:rsidRPr="000E48E8">
        <w:rPr>
          <w:rFonts w:asciiTheme="minorHAnsi" w:hAnsiTheme="minorHAnsi"/>
        </w:rPr>
        <w:lastRenderedPageBreak/>
        <w:t>de</w:t>
      </w:r>
      <w:r w:rsidR="00381894">
        <w:rPr>
          <w:rFonts w:asciiTheme="minorHAnsi" w:hAnsiTheme="minorHAnsi"/>
        </w:rPr>
        <w:t>l Laboratorio Estatal</w:t>
      </w:r>
      <w:r w:rsidR="001165A7" w:rsidRPr="000E48E8">
        <w:rPr>
          <w:rFonts w:asciiTheme="minorHAnsi" w:hAnsiTheme="minorHAnsi"/>
        </w:rPr>
        <w:t xml:space="preserve">,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F52C5A">
        <w:rPr>
          <w:rFonts w:asciiTheme="minorHAnsi" w:hAnsiTheme="minorHAnsi"/>
        </w:rPr>
        <w:t xml:space="preserve">el Laboratorio Estatal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por el Laboratorio Estatal</w:t>
      </w:r>
      <w:r w:rsidR="001165A7" w:rsidRPr="000E48E8">
        <w:rPr>
          <w:rFonts w:asciiTheme="minorHAnsi" w:hAnsiTheme="minorHAnsi"/>
        </w:rPr>
        <w:t>, para el cálculo y elaboración de sanción por el atraso en la entrega de mercancías</w:t>
      </w:r>
    </w:p>
    <w:p w14:paraId="3FA9A9A6" w14:textId="77777777" w:rsidR="001165A7" w:rsidRPr="000E48E8" w:rsidRDefault="001165A7" w:rsidP="001165A7">
      <w:pPr>
        <w:pStyle w:val="Prrafodelista"/>
        <w:rPr>
          <w:rFonts w:asciiTheme="minorHAnsi" w:hAnsiTheme="minorHAnsi"/>
        </w:rPr>
      </w:pPr>
    </w:p>
    <w:p w14:paraId="6ADE170D" w14:textId="3EF978F5"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 xml:space="preserve">Para las Ordenes de Envío, de las cuales los </w:t>
      </w:r>
      <w:r w:rsidR="00B5795E">
        <w:rPr>
          <w:rFonts w:asciiTheme="minorHAnsi" w:hAnsiTheme="minorHAnsi"/>
        </w:rPr>
        <w:t>licitantes ganadores</w:t>
      </w:r>
      <w:r w:rsidRPr="000E48E8">
        <w:rPr>
          <w:rFonts w:asciiTheme="minorHAnsi" w:hAnsiTheme="minorHAnsi"/>
        </w:rPr>
        <w:t xml:space="preserve"> no remitan acuse de recibo o no se tenga respuesta alguna por parte de estos, será tomada en cuenta por </w:t>
      </w:r>
      <w:r w:rsidR="0020449C">
        <w:rPr>
          <w:rFonts w:asciiTheme="minorHAnsi" w:hAnsiTheme="minorHAnsi"/>
        </w:rPr>
        <w:t>el Laboratorio Estatal</w:t>
      </w:r>
      <w:r w:rsidRPr="000E48E8">
        <w:rPr>
          <w:rFonts w:asciiTheme="minorHAnsi" w:hAnsiTheme="minorHAnsi"/>
        </w:rPr>
        <w:t xml:space="preserve"> como fecha de acuse el día en que se elabore la Orden de Envío para el cálculo y elaboración de sanción por el atraso en la entrega de mercancías.</w:t>
      </w:r>
    </w:p>
    <w:p w14:paraId="65272E14" w14:textId="77777777" w:rsidR="000716F8" w:rsidRPr="000716F8" w:rsidRDefault="000716F8" w:rsidP="000716F8">
      <w:pPr>
        <w:pStyle w:val="Prrafodelista"/>
        <w:rPr>
          <w:rFonts w:asciiTheme="minorHAnsi" w:hAnsiTheme="minorHAnsi"/>
          <w:b/>
          <w:u w:val="single"/>
        </w:rPr>
      </w:pP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782BA92A" w14:textId="77777777" w:rsidR="001A3132" w:rsidRPr="00C1070D" w:rsidRDefault="001A3132" w:rsidP="001A3132">
      <w:pPr>
        <w:pStyle w:val="Prrafodelista"/>
        <w:rPr>
          <w:rFonts w:asciiTheme="minorHAnsi" w:hAnsiTheme="minorHAnsi"/>
        </w:rPr>
      </w:pPr>
    </w:p>
    <w:p w14:paraId="3E0596D6" w14:textId="77777777" w:rsidR="00F63839"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Pr>
          <w:rFonts w:asciiTheme="minorHAnsi" w:hAnsiTheme="minorHAnsi"/>
        </w:rPr>
        <w:t xml:space="preserve"> respectivamente</w:t>
      </w:r>
      <w:r w:rsidRPr="00C1070D">
        <w:rPr>
          <w:rFonts w:asciiTheme="minorHAnsi" w:hAnsiTheme="minorHAnsi"/>
        </w:rPr>
        <w:t>, Centro de Monterrey Nuevo León, C.P. 64000.</w:t>
      </w:r>
    </w:p>
    <w:p w14:paraId="55D59EEE" w14:textId="77777777" w:rsidR="00BF6B98" w:rsidRPr="00BF6B98" w:rsidRDefault="00BF6B98" w:rsidP="00BF6B98">
      <w:pPr>
        <w:pStyle w:val="Prrafodelista"/>
        <w:rPr>
          <w:rFonts w:asciiTheme="minorHAnsi" w:hAnsiTheme="minorHAnsi"/>
        </w:rPr>
      </w:pPr>
    </w:p>
    <w:p w14:paraId="6AD0583A" w14:textId="0B6F5C25" w:rsidR="00BF6B98" w:rsidRPr="00BF6B98" w:rsidRDefault="00BF6B98" w:rsidP="001A3132">
      <w:pPr>
        <w:pStyle w:val="Prrafodelista"/>
        <w:numPr>
          <w:ilvl w:val="2"/>
          <w:numId w:val="23"/>
        </w:numPr>
        <w:tabs>
          <w:tab w:val="right" w:pos="1276"/>
        </w:tabs>
        <w:jc w:val="both"/>
        <w:rPr>
          <w:rFonts w:asciiTheme="minorHAnsi" w:hAnsiTheme="minorHAnsi"/>
        </w:rPr>
      </w:pPr>
      <w:r w:rsidRPr="00BF6B98">
        <w:rPr>
          <w:rFonts w:asciiTheme="minorHAnsi" w:hAnsiTheme="minorHAnsi" w:cs="Arial"/>
        </w:rPr>
        <w:t xml:space="preserve">El licitante ganador está obligado a proporcionar en tiempo y forma, la información que en su momento </w:t>
      </w:r>
      <w:r w:rsidR="00A5309F">
        <w:rPr>
          <w:rFonts w:asciiTheme="minorHAnsi" w:hAnsiTheme="minorHAnsi" w:cs="Arial"/>
        </w:rPr>
        <w:t xml:space="preserve"> </w:t>
      </w:r>
      <w:r w:rsidR="00583653">
        <w:rPr>
          <w:rFonts w:asciiTheme="minorHAnsi" w:hAnsiTheme="minorHAnsi" w:cs="Arial"/>
        </w:rPr>
        <w:t xml:space="preserve"> </w:t>
      </w:r>
      <w:r w:rsidR="00D130C5">
        <w:rPr>
          <w:rFonts w:asciiTheme="minorHAnsi" w:hAnsiTheme="minorHAnsi" w:cs="Arial"/>
        </w:rPr>
        <w:t xml:space="preserve"> </w:t>
      </w:r>
      <w:r w:rsidR="00B66465">
        <w:rPr>
          <w:rFonts w:asciiTheme="minorHAnsi" w:hAnsiTheme="minorHAnsi" w:cs="Arial"/>
        </w:rPr>
        <w:t xml:space="preserve"> </w:t>
      </w:r>
      <w:r w:rsidR="006C7216">
        <w:rPr>
          <w:rFonts w:asciiTheme="minorHAnsi" w:hAnsiTheme="minorHAnsi" w:cs="Arial"/>
        </w:rPr>
        <w:t xml:space="preserve"> </w:t>
      </w:r>
      <w:r w:rsidRPr="00BF6B98">
        <w:rPr>
          <w:rFonts w:asciiTheme="minorHAnsi" w:hAnsiTheme="minorHAnsi" w:cs="Arial"/>
        </w:rPr>
        <w:t>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5F8EA0C9" w14:textId="77777777" w:rsidR="002C54E8" w:rsidRDefault="002C54E8" w:rsidP="00A1692B">
      <w:pPr>
        <w:tabs>
          <w:tab w:val="left" w:pos="851"/>
        </w:tabs>
        <w:ind w:right="-1"/>
        <w:jc w:val="both"/>
        <w:rPr>
          <w:rFonts w:asciiTheme="minorHAnsi" w:hAnsiTheme="minorHAnsi"/>
          <w:b/>
        </w:rPr>
      </w:pP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9C27197" w14:textId="77777777" w:rsidR="002F3EDC" w:rsidRPr="00A01537" w:rsidRDefault="002F3EDC" w:rsidP="002F3EDC">
      <w:pPr>
        <w:tabs>
          <w:tab w:val="left" w:pos="851"/>
        </w:tabs>
        <w:ind w:left="709" w:right="-1"/>
        <w:jc w:val="both"/>
        <w:rPr>
          <w:rFonts w:asciiTheme="minorHAnsi" w:hAnsiTheme="minorHAnsi"/>
          <w:b/>
        </w:rPr>
      </w:pPr>
    </w:p>
    <w:p w14:paraId="638CA151" w14:textId="0B948F59" w:rsidR="002F3EDC" w:rsidRPr="00A01537" w:rsidRDefault="002C54E8" w:rsidP="00EB7555">
      <w:pPr>
        <w:pStyle w:val="Prrafodelista"/>
        <w:numPr>
          <w:ilvl w:val="1"/>
          <w:numId w:val="25"/>
        </w:numPr>
        <w:ind w:left="1276" w:right="49"/>
        <w:jc w:val="both"/>
        <w:rPr>
          <w:rFonts w:asciiTheme="minorHAnsi" w:hAnsiTheme="minorHAnsi"/>
        </w:rPr>
      </w:pPr>
      <w:r w:rsidRPr="00A01537">
        <w:rPr>
          <w:rFonts w:asciiTheme="minorHAnsi" w:hAnsiTheme="minorHAnsi"/>
        </w:rPr>
        <w:t xml:space="preserve">Las sustancias químicas y material de laboratorio se entregarán dentro de los 7 días naturales posteriores a la recepción de la Orden de Envío por parte del </w:t>
      </w:r>
      <w:r w:rsidR="000D6B1B">
        <w:rPr>
          <w:rFonts w:asciiTheme="minorHAnsi" w:hAnsiTheme="minorHAnsi"/>
        </w:rPr>
        <w:t>licitante ganador</w:t>
      </w:r>
      <w:r w:rsidRPr="00A01537">
        <w:rPr>
          <w:rFonts w:asciiTheme="minorHAnsi" w:hAnsiTheme="minorHAnsi"/>
        </w:rPr>
        <w:t xml:space="preserve"> que resulte con adjudicación y se hará en </w:t>
      </w:r>
      <w:r w:rsidR="00862FE8">
        <w:rPr>
          <w:rFonts w:asciiTheme="minorHAnsi" w:hAnsiTheme="minorHAnsi"/>
        </w:rPr>
        <w:t>el Laboratorio Estatal</w:t>
      </w:r>
      <w:r w:rsidRPr="00A01537">
        <w:rPr>
          <w:rFonts w:asciiTheme="minorHAnsi" w:hAnsiTheme="minorHAnsi"/>
        </w:rPr>
        <w:t xml:space="preserve"> de la Convocante conforme al contrato abierto que se celebre (No se recibirá sustancias químicas y material de laboratorio los días sábado, domingo y días de descanso obligatorio, a excepción de que sea solicitado por </w:t>
      </w:r>
      <w:r w:rsidR="00C63AD1">
        <w:rPr>
          <w:rFonts w:asciiTheme="minorHAnsi" w:hAnsiTheme="minorHAnsi"/>
        </w:rPr>
        <w:t>el Laboratorio Estatal</w:t>
      </w:r>
      <w:r w:rsidRPr="00A01537">
        <w:rPr>
          <w:rFonts w:asciiTheme="minorHAnsi" w:hAnsiTheme="minorHAnsi"/>
        </w:rPr>
        <w:t>).</w:t>
      </w:r>
    </w:p>
    <w:p w14:paraId="25159D1C" w14:textId="4F86E3F0" w:rsidR="002F3EDC" w:rsidRPr="009A4CC0" w:rsidRDefault="002F3EDC" w:rsidP="00EB7555">
      <w:pPr>
        <w:pStyle w:val="BlockText2"/>
        <w:numPr>
          <w:ilvl w:val="1"/>
          <w:numId w:val="25"/>
        </w:numPr>
        <w:ind w:left="1276" w:right="0"/>
        <w:rPr>
          <w:rFonts w:asciiTheme="minorHAnsi" w:hAnsiTheme="minorHAnsi" w:cs="Arial"/>
          <w:sz w:val="20"/>
        </w:rPr>
      </w:pPr>
      <w:r w:rsidRPr="009A4CC0">
        <w:rPr>
          <w:rFonts w:asciiTheme="minorHAnsi" w:hAnsiTheme="minorHAnsi" w:cs="Arial"/>
          <w:sz w:val="20"/>
        </w:rPr>
        <w:t xml:space="preserve">La entrega de </w:t>
      </w:r>
      <w:r w:rsidR="002C54E8">
        <w:rPr>
          <w:rFonts w:asciiTheme="minorHAnsi" w:hAnsiTheme="minorHAnsi" w:cs="Arial"/>
          <w:sz w:val="20"/>
        </w:rPr>
        <w:t>los insumos</w:t>
      </w:r>
      <w:r w:rsidRPr="009A4CC0">
        <w:rPr>
          <w:rFonts w:asciiTheme="minorHAnsi" w:hAnsiTheme="minorHAnsi" w:cs="Arial"/>
          <w:sz w:val="20"/>
        </w:rPr>
        <w:t xml:space="preserve"> se realizará del </w:t>
      </w:r>
      <w:r w:rsidR="000D6B1B">
        <w:rPr>
          <w:rFonts w:asciiTheme="minorHAnsi" w:hAnsiTheme="minorHAnsi" w:cs="Arial"/>
          <w:sz w:val="20"/>
        </w:rPr>
        <w:t>1</w:t>
      </w:r>
      <w:r w:rsidR="007E7587">
        <w:rPr>
          <w:rFonts w:asciiTheme="minorHAnsi" w:hAnsiTheme="minorHAnsi" w:cs="Arial"/>
          <w:sz w:val="20"/>
        </w:rPr>
        <w:t>3</w:t>
      </w:r>
      <w:r w:rsidR="00606B41">
        <w:rPr>
          <w:rFonts w:asciiTheme="minorHAnsi" w:hAnsiTheme="minorHAnsi" w:cs="Arial"/>
          <w:sz w:val="20"/>
        </w:rPr>
        <w:t xml:space="preserve"> </w:t>
      </w:r>
      <w:r w:rsidRPr="009A4CC0">
        <w:rPr>
          <w:rFonts w:asciiTheme="minorHAnsi" w:hAnsiTheme="minorHAnsi" w:cs="Arial"/>
          <w:sz w:val="20"/>
        </w:rPr>
        <w:t xml:space="preserve">de </w:t>
      </w:r>
      <w:r w:rsidR="005F7092">
        <w:rPr>
          <w:rFonts w:asciiTheme="minorHAnsi" w:hAnsiTheme="minorHAnsi" w:cs="Arial"/>
          <w:sz w:val="20"/>
        </w:rPr>
        <w:t>Septiembre</w:t>
      </w:r>
      <w:r w:rsidRPr="009A4CC0">
        <w:rPr>
          <w:rFonts w:asciiTheme="minorHAnsi" w:hAnsiTheme="minorHAnsi" w:cs="Arial"/>
          <w:sz w:val="20"/>
        </w:rPr>
        <w:t xml:space="preserve"> del 201</w:t>
      </w:r>
      <w:r w:rsidR="007E7587">
        <w:rPr>
          <w:rFonts w:asciiTheme="minorHAnsi" w:hAnsiTheme="minorHAnsi" w:cs="Arial"/>
          <w:sz w:val="20"/>
        </w:rPr>
        <w:t>8</w:t>
      </w:r>
      <w:r w:rsidRPr="009A4CC0">
        <w:rPr>
          <w:rFonts w:asciiTheme="minorHAnsi" w:hAnsiTheme="minorHAnsi" w:cs="Arial"/>
          <w:sz w:val="20"/>
        </w:rPr>
        <w:t xml:space="preserve"> al </w:t>
      </w:r>
      <w:r w:rsidR="00D60C55">
        <w:rPr>
          <w:rFonts w:asciiTheme="minorHAnsi" w:hAnsiTheme="minorHAnsi" w:cs="Arial"/>
          <w:sz w:val="20"/>
        </w:rPr>
        <w:t>31</w:t>
      </w:r>
      <w:r w:rsidRPr="009A4CC0">
        <w:rPr>
          <w:rFonts w:asciiTheme="minorHAnsi" w:hAnsiTheme="minorHAnsi" w:cs="Arial"/>
          <w:sz w:val="20"/>
        </w:rPr>
        <w:t xml:space="preserve"> de </w:t>
      </w:r>
      <w:r w:rsidR="00D60C55">
        <w:rPr>
          <w:rFonts w:asciiTheme="minorHAnsi" w:hAnsiTheme="minorHAnsi" w:cs="Arial"/>
          <w:sz w:val="20"/>
        </w:rPr>
        <w:t>Diciembre</w:t>
      </w:r>
      <w:r w:rsidRPr="009A4CC0">
        <w:rPr>
          <w:rFonts w:asciiTheme="minorHAnsi" w:hAnsiTheme="minorHAnsi" w:cs="Arial"/>
          <w:sz w:val="20"/>
        </w:rPr>
        <w:t xml:space="preserve"> del 201</w:t>
      </w:r>
      <w:r w:rsidR="007E7587">
        <w:rPr>
          <w:rFonts w:asciiTheme="minorHAnsi" w:hAnsiTheme="minorHAnsi" w:cs="Arial"/>
          <w:sz w:val="20"/>
        </w:rPr>
        <w:t>8</w:t>
      </w:r>
      <w:r w:rsidRPr="009A4CC0">
        <w:rPr>
          <w:rFonts w:asciiTheme="minorHAnsi" w:hAnsiTheme="minorHAnsi" w:cs="Arial"/>
          <w:sz w:val="20"/>
        </w:rPr>
        <w:t xml:space="preserve">. </w:t>
      </w:r>
    </w:p>
    <w:p w14:paraId="4938F83D" w14:textId="266BA92A"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en el Laboratorio Estatal</w:t>
      </w:r>
      <w:r w:rsidRPr="009A4CC0">
        <w:rPr>
          <w:rFonts w:asciiTheme="minorHAnsi" w:hAnsiTheme="minorHAnsi" w:cs="Arial"/>
        </w:rPr>
        <w:t xml:space="preserve">: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14:paraId="4AC76D37" w14:textId="77777777"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A01537">
        <w:rPr>
          <w:rFonts w:asciiTheme="minorHAnsi" w:hAnsiTheme="minorHAnsi" w:cs="Arial"/>
        </w:rPr>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lastRenderedPageBreak/>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235A956C" w:rsidR="00822A52" w:rsidRPr="00DA6E70" w:rsidRDefault="00222C8B" w:rsidP="00822A52">
      <w:pPr>
        <w:ind w:left="709" w:right="-1"/>
        <w:jc w:val="both"/>
        <w:rPr>
          <w:rFonts w:asciiTheme="minorHAnsi" w:hAnsiTheme="minorHAnsi"/>
        </w:rPr>
      </w:pPr>
      <w:r>
        <w:rPr>
          <w:rFonts w:asciiTheme="minorHAnsi" w:hAnsiTheme="minorHAnsi"/>
        </w:rPr>
        <w:t>La entrega de las</w:t>
      </w:r>
      <w:r w:rsidR="002D1629">
        <w:rPr>
          <w:rFonts w:asciiTheme="minorHAnsi" w:hAnsiTheme="minorHAnsi"/>
        </w:rPr>
        <w:t xml:space="preserve"> sustancias químicas y material</w:t>
      </w:r>
      <w:r>
        <w:rPr>
          <w:rFonts w:asciiTheme="minorHAnsi" w:hAnsiTheme="minorHAnsi"/>
        </w:rPr>
        <w:t xml:space="preserve"> de laboratorio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2A2EF118" w14:textId="77777777" w:rsidR="00822A52" w:rsidRDefault="00822A52" w:rsidP="00822A52">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822A52" w:rsidRPr="00780E06" w14:paraId="111DC3C0" w14:textId="77777777" w:rsidTr="00144E06">
        <w:trPr>
          <w:trHeight w:val="60"/>
        </w:trPr>
        <w:tc>
          <w:tcPr>
            <w:tcW w:w="3260" w:type="dxa"/>
            <w:shd w:val="clear" w:color="auto" w:fill="A5EBE9"/>
            <w:vAlign w:val="center"/>
          </w:tcPr>
          <w:p w14:paraId="65E3E51B"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14:paraId="72D93045"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822A52" w:rsidRPr="00780E06" w14:paraId="4E4C4E6B" w14:textId="77777777" w:rsidTr="00144E06">
        <w:tc>
          <w:tcPr>
            <w:tcW w:w="3260" w:type="dxa"/>
            <w:tcBorders>
              <w:top w:val="single" w:sz="4" w:space="0" w:color="auto"/>
              <w:left w:val="single" w:sz="4" w:space="0" w:color="auto"/>
              <w:bottom w:val="single" w:sz="4" w:space="0" w:color="auto"/>
              <w:right w:val="single" w:sz="4" w:space="0" w:color="auto"/>
            </w:tcBorders>
            <w:vAlign w:val="center"/>
          </w:tcPr>
          <w:p w14:paraId="3DEB59D1" w14:textId="77777777" w:rsidR="00822A52" w:rsidRPr="001578FF" w:rsidRDefault="00822A52" w:rsidP="00144E06">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14:paraId="08E18231" w14:textId="77777777" w:rsidR="00822A52" w:rsidRPr="001578FF" w:rsidRDefault="00822A52" w:rsidP="00144E06">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14:paraId="606936AF" w14:textId="77777777" w:rsidR="00822A52" w:rsidRDefault="00822A52"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02B2D96C" w14:textId="77777777" w:rsidR="002F3EDC" w:rsidRPr="00EE37D3" w:rsidRDefault="002F3EDC" w:rsidP="002F3EDC">
      <w:pPr>
        <w:ind w:left="993"/>
        <w:jc w:val="both"/>
        <w:rPr>
          <w:rFonts w:asciiTheme="minorHAnsi" w:hAnsiTheme="minorHAnsi" w:cstheme="minorHAnsi"/>
          <w:b/>
        </w:rPr>
      </w:pPr>
    </w:p>
    <w:p w14:paraId="1E803119" w14:textId="44E86A4E" w:rsidR="000716F8" w:rsidRPr="005F7092" w:rsidRDefault="000716F8" w:rsidP="00533F52">
      <w:pPr>
        <w:pStyle w:val="Prrafodelista"/>
        <w:ind w:left="1560"/>
        <w:jc w:val="both"/>
        <w:rPr>
          <w:rFonts w:asciiTheme="minorHAnsi" w:hAnsiTheme="minorHAnsi" w:cs="Arial"/>
        </w:rPr>
      </w:pPr>
      <w:r w:rsidRPr="005F7092">
        <w:rPr>
          <w:rFonts w:asciiTheme="minorHAnsi" w:hAnsiTheme="minorHAnsi" w:cs="Arial"/>
        </w:rPr>
        <w:t xml:space="preserve">Si algún </w:t>
      </w:r>
      <w:r w:rsidR="004E4C08" w:rsidRPr="005F7092">
        <w:rPr>
          <w:rFonts w:asciiTheme="minorHAnsi" w:hAnsiTheme="minorHAnsi" w:cs="Arial"/>
        </w:rPr>
        <w:t>insumo</w:t>
      </w:r>
      <w:r w:rsidRPr="005F7092">
        <w:rPr>
          <w:rFonts w:asciiTheme="minorHAnsi" w:hAnsiTheme="minorHAnsi" w:cs="Arial"/>
        </w:rPr>
        <w:t xml:space="preserve"> no cumple con lo establecido o manifestara anormalidades en los resultados de los exámenes, el proveedor deberá de ca</w:t>
      </w:r>
      <w:r w:rsidR="00D20B9A" w:rsidRPr="005F7092">
        <w:rPr>
          <w:rFonts w:asciiTheme="minorHAnsi" w:hAnsiTheme="minorHAnsi" w:cs="Arial"/>
        </w:rPr>
        <w:t>mbiar de Marca (No. de Lote), e</w:t>
      </w:r>
      <w:r w:rsidRPr="005F7092">
        <w:rPr>
          <w:rFonts w:asciiTheme="minorHAnsi" w:hAnsiTheme="minorHAnsi" w:cs="Arial"/>
        </w:rPr>
        <w:t>sto siempre y cuando se presente una carta firmada por los responsables de</w:t>
      </w:r>
      <w:r w:rsidR="004B16BB" w:rsidRPr="005F7092">
        <w:rPr>
          <w:rFonts w:asciiTheme="minorHAnsi" w:hAnsiTheme="minorHAnsi" w:cs="Arial"/>
        </w:rPr>
        <w:t>l área correspondiente</w:t>
      </w:r>
      <w:r w:rsidRPr="005F7092">
        <w:rPr>
          <w:rFonts w:asciiTheme="minorHAnsi" w:hAnsiTheme="minorHAnsi" w:cs="Arial"/>
        </w:rPr>
        <w:t xml:space="preserve"> </w:t>
      </w:r>
      <w:r w:rsidR="004B16BB" w:rsidRPr="005F7092">
        <w:rPr>
          <w:rFonts w:asciiTheme="minorHAnsi" w:hAnsiTheme="minorHAnsi" w:cs="Arial"/>
        </w:rPr>
        <w:t>del</w:t>
      </w:r>
      <w:r w:rsidRPr="005F7092">
        <w:rPr>
          <w:rFonts w:asciiTheme="minorHAnsi" w:hAnsiTheme="minorHAnsi" w:cs="Arial"/>
        </w:rPr>
        <w:t xml:space="preserve"> Laboratorio</w:t>
      </w:r>
      <w:r w:rsidR="004B16BB" w:rsidRPr="005F7092">
        <w:rPr>
          <w:rFonts w:asciiTheme="minorHAnsi" w:hAnsiTheme="minorHAnsi" w:cs="Arial"/>
        </w:rPr>
        <w:t xml:space="preserve"> que manifieste</w:t>
      </w:r>
      <w:r w:rsidRPr="005F7092">
        <w:rPr>
          <w:rFonts w:asciiTheme="minorHAnsi" w:hAnsiTheme="minorHAnsi" w:cs="Arial"/>
        </w:rPr>
        <w:t xml:space="preserve"> su inconformidad. </w:t>
      </w:r>
    </w:p>
    <w:p w14:paraId="36E84C39" w14:textId="77777777" w:rsidR="000716F8" w:rsidRPr="000716F8" w:rsidRDefault="000716F8" w:rsidP="000716F8">
      <w:pPr>
        <w:pStyle w:val="Prrafodelista"/>
        <w:ind w:left="1560"/>
        <w:jc w:val="both"/>
        <w:rPr>
          <w:rFonts w:asciiTheme="minorHAnsi" w:hAnsiTheme="minorHAnsi" w:cs="Arial"/>
        </w:rPr>
      </w:pPr>
    </w:p>
    <w:p w14:paraId="08C0ECC5" w14:textId="75BF7754"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La Clave 0800741456, </w:t>
      </w:r>
      <w:r w:rsidR="007E7587">
        <w:rPr>
          <w:rFonts w:asciiTheme="minorHAnsi" w:hAnsiTheme="minorHAnsi" w:cs="Arial"/>
        </w:rPr>
        <w:t>Renglón 151</w:t>
      </w:r>
      <w:r w:rsidR="00A710F9">
        <w:rPr>
          <w:rFonts w:asciiTheme="minorHAnsi" w:hAnsiTheme="minorHAnsi" w:cs="Arial"/>
        </w:rPr>
        <w:t xml:space="preserve"> de la Partida 1, </w:t>
      </w:r>
      <w:r w:rsidRPr="000716F8">
        <w:rPr>
          <w:rFonts w:asciiTheme="minorHAnsi" w:hAnsiTheme="minorHAnsi" w:cs="Arial"/>
        </w:rPr>
        <w:t>reactivo de rosa de Bengala deberá de contar con el suero control positivo y negativo para 50 determinaciones.</w:t>
      </w:r>
    </w:p>
    <w:p w14:paraId="6C47EEAC" w14:textId="77777777" w:rsidR="000716F8" w:rsidRPr="000716F8" w:rsidRDefault="000716F8" w:rsidP="000716F8">
      <w:pPr>
        <w:pStyle w:val="Prrafodelista"/>
        <w:ind w:left="1560"/>
        <w:jc w:val="both"/>
        <w:rPr>
          <w:rFonts w:asciiTheme="minorHAnsi" w:hAnsiTheme="minorHAnsi" w:cs="Arial"/>
        </w:rPr>
      </w:pPr>
    </w:p>
    <w:p w14:paraId="3C0580C4" w14:textId="2249183C" w:rsidR="00E7534A" w:rsidRDefault="00A710F9" w:rsidP="00533F52">
      <w:pPr>
        <w:pStyle w:val="Prrafodelista"/>
        <w:ind w:left="1560"/>
        <w:jc w:val="both"/>
        <w:rPr>
          <w:rFonts w:asciiTheme="minorHAnsi" w:hAnsiTheme="minorHAnsi" w:cs="Arial"/>
        </w:rPr>
      </w:pPr>
      <w:r>
        <w:rPr>
          <w:rFonts w:asciiTheme="minorHAnsi" w:hAnsiTheme="minorHAnsi" w:cs="Arial"/>
        </w:rPr>
        <w:t>Para las siguientes claves y renglones de la Partida 1 el licitante que resulte adjudicado deberá proporcionar un equipo en comodato con las siguientes características:</w:t>
      </w:r>
    </w:p>
    <w:p w14:paraId="3A29C136" w14:textId="77777777" w:rsidR="00E7534A" w:rsidRDefault="00E7534A" w:rsidP="00533F52">
      <w:pPr>
        <w:pStyle w:val="Prrafodelista"/>
        <w:ind w:left="1560"/>
        <w:jc w:val="both"/>
        <w:rPr>
          <w:rFonts w:asciiTheme="minorHAnsi" w:hAnsiTheme="minorHAnsi" w:cs="Arial"/>
        </w:rPr>
      </w:pPr>
    </w:p>
    <w:tbl>
      <w:tblPr>
        <w:tblW w:w="9320" w:type="dxa"/>
        <w:jc w:val="center"/>
        <w:tblCellMar>
          <w:left w:w="70" w:type="dxa"/>
          <w:right w:w="70" w:type="dxa"/>
        </w:tblCellMar>
        <w:tblLook w:val="04A0" w:firstRow="1" w:lastRow="0" w:firstColumn="1" w:lastColumn="0" w:noHBand="0" w:noVBand="1"/>
      </w:tblPr>
      <w:tblGrid>
        <w:gridCol w:w="780"/>
        <w:gridCol w:w="1480"/>
        <w:gridCol w:w="7060"/>
      </w:tblGrid>
      <w:tr w:rsidR="00A710F9" w:rsidRPr="00A710F9" w14:paraId="07F832DC" w14:textId="77777777" w:rsidTr="00A710F9">
        <w:trPr>
          <w:trHeight w:val="199"/>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17B00" w14:textId="77777777" w:rsidR="00A710F9" w:rsidRPr="00A710F9" w:rsidRDefault="00A710F9" w:rsidP="00A710F9">
            <w:pPr>
              <w:jc w:val="center"/>
              <w:rPr>
                <w:rFonts w:ascii="Calibri" w:hAnsi="Calibri"/>
                <w:b/>
                <w:bCs/>
                <w:color w:val="000000"/>
                <w:sz w:val="14"/>
                <w:szCs w:val="14"/>
                <w:lang w:val="es-MX" w:eastAsia="es-MX"/>
              </w:rPr>
            </w:pPr>
            <w:r w:rsidRPr="00A710F9">
              <w:rPr>
                <w:rFonts w:ascii="Calibri" w:hAnsi="Calibri"/>
                <w:b/>
                <w:bCs/>
                <w:color w:val="000000"/>
                <w:sz w:val="14"/>
                <w:szCs w:val="14"/>
                <w:lang w:val="es-MX" w:eastAsia="es-MX"/>
              </w:rPr>
              <w:t>Renglón</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4688B76" w14:textId="77777777" w:rsidR="00A710F9" w:rsidRPr="00A710F9" w:rsidRDefault="00A710F9" w:rsidP="00A710F9">
            <w:pPr>
              <w:jc w:val="center"/>
              <w:rPr>
                <w:rFonts w:ascii="Calibri" w:hAnsi="Calibri"/>
                <w:b/>
                <w:bCs/>
                <w:color w:val="000000"/>
                <w:sz w:val="14"/>
                <w:szCs w:val="14"/>
                <w:lang w:val="es-MX" w:eastAsia="es-MX"/>
              </w:rPr>
            </w:pPr>
            <w:r w:rsidRPr="00A710F9">
              <w:rPr>
                <w:rFonts w:ascii="Calibri" w:hAnsi="Calibri"/>
                <w:b/>
                <w:bCs/>
                <w:color w:val="000000"/>
                <w:sz w:val="14"/>
                <w:szCs w:val="14"/>
                <w:lang w:val="es-MX" w:eastAsia="es-MX"/>
              </w:rPr>
              <w:t>Clave</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14:paraId="29BB0D41" w14:textId="77777777" w:rsidR="00A710F9" w:rsidRPr="00A710F9" w:rsidRDefault="00A710F9" w:rsidP="00A710F9">
            <w:pPr>
              <w:jc w:val="center"/>
              <w:rPr>
                <w:rFonts w:ascii="Calibri" w:hAnsi="Calibri"/>
                <w:b/>
                <w:bCs/>
                <w:color w:val="000000"/>
                <w:sz w:val="14"/>
                <w:szCs w:val="14"/>
                <w:lang w:val="es-MX" w:eastAsia="es-MX"/>
              </w:rPr>
            </w:pPr>
            <w:r w:rsidRPr="00A710F9">
              <w:rPr>
                <w:rFonts w:ascii="Calibri" w:hAnsi="Calibri"/>
                <w:b/>
                <w:bCs/>
                <w:color w:val="000000"/>
                <w:sz w:val="14"/>
                <w:szCs w:val="14"/>
                <w:lang w:val="es-MX" w:eastAsia="es-MX"/>
              </w:rPr>
              <w:t>Descripción</w:t>
            </w:r>
          </w:p>
        </w:tc>
      </w:tr>
      <w:tr w:rsidR="007E7587" w:rsidRPr="00A710F9" w14:paraId="78C05AA5" w14:textId="77777777" w:rsidTr="00A75DB4">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bottom"/>
            <w:hideMark/>
          </w:tcPr>
          <w:p w14:paraId="57C3D6E5" w14:textId="67EF1E21" w:rsidR="007E7587" w:rsidRPr="00A710F9" w:rsidRDefault="007E7587" w:rsidP="007E7587">
            <w:pPr>
              <w:jc w:val="center"/>
              <w:rPr>
                <w:rFonts w:ascii="Calibri" w:hAnsi="Calibri"/>
                <w:color w:val="000000"/>
                <w:sz w:val="14"/>
                <w:szCs w:val="14"/>
                <w:lang w:val="es-MX" w:eastAsia="es-MX"/>
              </w:rPr>
            </w:pPr>
            <w:r w:rsidRPr="007E7587">
              <w:rPr>
                <w:rFonts w:ascii="Calibri" w:hAnsi="Calibri"/>
                <w:color w:val="000000"/>
                <w:sz w:val="14"/>
                <w:szCs w:val="14"/>
                <w:lang w:val="es-MX" w:eastAsia="es-MX"/>
              </w:rPr>
              <w:t>96</w:t>
            </w:r>
          </w:p>
        </w:tc>
        <w:tc>
          <w:tcPr>
            <w:tcW w:w="1480" w:type="dxa"/>
            <w:tcBorders>
              <w:top w:val="nil"/>
              <w:left w:val="nil"/>
              <w:bottom w:val="single" w:sz="4" w:space="0" w:color="auto"/>
              <w:right w:val="single" w:sz="4" w:space="0" w:color="auto"/>
            </w:tcBorders>
            <w:shd w:val="clear" w:color="auto" w:fill="auto"/>
            <w:noWrap/>
            <w:vAlign w:val="center"/>
            <w:hideMark/>
          </w:tcPr>
          <w:p w14:paraId="0F17F925" w14:textId="77777777" w:rsidR="007E7587" w:rsidRPr="00A710F9" w:rsidRDefault="007E7587" w:rsidP="007E7587">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808295557.00</w:t>
            </w:r>
          </w:p>
        </w:tc>
        <w:tc>
          <w:tcPr>
            <w:tcW w:w="7060" w:type="dxa"/>
            <w:tcBorders>
              <w:top w:val="nil"/>
              <w:left w:val="nil"/>
              <w:bottom w:val="single" w:sz="4" w:space="0" w:color="auto"/>
              <w:right w:val="single" w:sz="4" w:space="0" w:color="auto"/>
            </w:tcBorders>
            <w:shd w:val="clear" w:color="auto" w:fill="auto"/>
            <w:vAlign w:val="center"/>
            <w:hideMark/>
          </w:tcPr>
          <w:p w14:paraId="25BDADC6" w14:textId="77777777" w:rsidR="007E7587" w:rsidRPr="00A710F9" w:rsidRDefault="007E7587" w:rsidP="007E7587">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PRUEBA RAPIDA PARA LA IDENTIFICACIÓN DE CEPAS DEL COMPLEJO M TUBERCULOSIS, QUE EMPLEA TECNOLOGÍA INMUNOCROMATOGRAFICA EMPLEANDO ANTICUERPOS MONOCLONALES ANTI-MPT64. PARA USAR CON CEPAS DE MICOBACTERIAS AISLADAS EN MEDIO SOLIDO Y/O LIQUIDO.</w:t>
            </w:r>
          </w:p>
        </w:tc>
      </w:tr>
      <w:tr w:rsidR="007E7587" w:rsidRPr="00A710F9" w14:paraId="3B98F798" w14:textId="77777777" w:rsidTr="00A75DB4">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bottom"/>
            <w:hideMark/>
          </w:tcPr>
          <w:p w14:paraId="51464DBB" w14:textId="1C25529E" w:rsidR="007E7587" w:rsidRPr="00A710F9" w:rsidRDefault="007E7587" w:rsidP="007E7587">
            <w:pPr>
              <w:jc w:val="center"/>
              <w:rPr>
                <w:rFonts w:ascii="Calibri" w:hAnsi="Calibri"/>
                <w:color w:val="000000"/>
                <w:sz w:val="14"/>
                <w:szCs w:val="14"/>
                <w:lang w:val="es-MX" w:eastAsia="es-MX"/>
              </w:rPr>
            </w:pPr>
            <w:r w:rsidRPr="007E7587">
              <w:rPr>
                <w:rFonts w:ascii="Calibri" w:hAnsi="Calibri"/>
                <w:color w:val="000000"/>
                <w:sz w:val="14"/>
                <w:szCs w:val="14"/>
                <w:lang w:val="es-MX" w:eastAsia="es-MX"/>
              </w:rPr>
              <w:t>21</w:t>
            </w:r>
          </w:p>
        </w:tc>
        <w:tc>
          <w:tcPr>
            <w:tcW w:w="1480" w:type="dxa"/>
            <w:tcBorders>
              <w:top w:val="nil"/>
              <w:left w:val="nil"/>
              <w:bottom w:val="single" w:sz="4" w:space="0" w:color="auto"/>
              <w:right w:val="single" w:sz="4" w:space="0" w:color="auto"/>
            </w:tcBorders>
            <w:shd w:val="clear" w:color="auto" w:fill="auto"/>
            <w:noWrap/>
            <w:vAlign w:val="center"/>
            <w:hideMark/>
          </w:tcPr>
          <w:p w14:paraId="1120E85C" w14:textId="77777777" w:rsidR="007E7587" w:rsidRPr="00A710F9" w:rsidRDefault="007E7587" w:rsidP="007E7587">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4018881132.00</w:t>
            </w:r>
          </w:p>
        </w:tc>
        <w:tc>
          <w:tcPr>
            <w:tcW w:w="7060" w:type="dxa"/>
            <w:tcBorders>
              <w:top w:val="nil"/>
              <w:left w:val="nil"/>
              <w:bottom w:val="single" w:sz="4" w:space="0" w:color="auto"/>
              <w:right w:val="single" w:sz="4" w:space="0" w:color="auto"/>
            </w:tcBorders>
            <w:shd w:val="clear" w:color="auto" w:fill="auto"/>
            <w:vAlign w:val="center"/>
            <w:hideMark/>
          </w:tcPr>
          <w:p w14:paraId="367EDAB4" w14:textId="77777777" w:rsidR="007E7587" w:rsidRPr="00A710F9" w:rsidRDefault="007E7587" w:rsidP="007E7587">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KIT DE SUPLEMENTO PARA EL CRECIMIENTO DE MYCOBACTERIUM TUBERCULOSIS EL CUAL CONTIENE SUPLEMENTO (ACIDO OLEICO, DEXTROSA, CATALASA, ALBUMINA) Y MEZCLA ANTIBIOTICA (POLIMIXINA B, ANFOTERICINA B, ACIDO NALIDIXICO,TRIMETOPRIMA, AZLOCILINA) CAJA CON 12 FRASCOS 6 DE SUPLEMENTO 15 ML Y 6 DE ANTIBIOTICOS LIOFILIZADOS</w:t>
            </w:r>
          </w:p>
        </w:tc>
      </w:tr>
      <w:tr w:rsidR="007E7587" w:rsidRPr="00A710F9" w14:paraId="6FE61394" w14:textId="77777777" w:rsidTr="00A75DB4">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bottom"/>
            <w:hideMark/>
          </w:tcPr>
          <w:p w14:paraId="765F51A4" w14:textId="3722AF82" w:rsidR="007E7587" w:rsidRPr="00A710F9" w:rsidRDefault="007E7587" w:rsidP="007E7587">
            <w:pPr>
              <w:jc w:val="center"/>
              <w:rPr>
                <w:rFonts w:ascii="Calibri" w:hAnsi="Calibri"/>
                <w:color w:val="000000"/>
                <w:sz w:val="14"/>
                <w:szCs w:val="14"/>
                <w:lang w:val="es-MX" w:eastAsia="es-MX"/>
              </w:rPr>
            </w:pPr>
            <w:r w:rsidRPr="007E7587">
              <w:rPr>
                <w:rFonts w:ascii="Calibri" w:hAnsi="Calibri"/>
                <w:color w:val="000000"/>
                <w:sz w:val="14"/>
                <w:szCs w:val="14"/>
                <w:lang w:val="es-MX" w:eastAsia="es-MX"/>
              </w:rPr>
              <w:t>22</w:t>
            </w:r>
          </w:p>
        </w:tc>
        <w:tc>
          <w:tcPr>
            <w:tcW w:w="1480" w:type="dxa"/>
            <w:tcBorders>
              <w:top w:val="nil"/>
              <w:left w:val="nil"/>
              <w:bottom w:val="single" w:sz="4" w:space="0" w:color="auto"/>
              <w:right w:val="single" w:sz="4" w:space="0" w:color="auto"/>
            </w:tcBorders>
            <w:shd w:val="clear" w:color="auto" w:fill="auto"/>
            <w:noWrap/>
            <w:vAlign w:val="center"/>
            <w:hideMark/>
          </w:tcPr>
          <w:p w14:paraId="41CBEF19" w14:textId="77777777" w:rsidR="007E7587" w:rsidRPr="00A710F9" w:rsidRDefault="007E7587" w:rsidP="007E7587">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4018881133.00</w:t>
            </w:r>
          </w:p>
        </w:tc>
        <w:tc>
          <w:tcPr>
            <w:tcW w:w="7060" w:type="dxa"/>
            <w:tcBorders>
              <w:top w:val="nil"/>
              <w:left w:val="nil"/>
              <w:bottom w:val="single" w:sz="4" w:space="0" w:color="auto"/>
              <w:right w:val="single" w:sz="4" w:space="0" w:color="auto"/>
            </w:tcBorders>
            <w:shd w:val="clear" w:color="auto" w:fill="auto"/>
            <w:vAlign w:val="center"/>
            <w:hideMark/>
          </w:tcPr>
          <w:p w14:paraId="47A068EC" w14:textId="77777777" w:rsidR="007E7587" w:rsidRPr="00A710F9" w:rsidRDefault="007E7587" w:rsidP="007E7587">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 xml:space="preserve">KIT PARA EL ANALISIS DE SENSIBILIDAD ANTIMICOBACTERIANA DE MYCOBACTERIUM TUBERCULOSIS EL CUAL CONTIENE ESTREPTOMICINA, ISONIAZIDA, RIFAMPICINA, ETAMBUTOL Y SUPLEMENTO </w:t>
            </w:r>
            <w:proofErr w:type="gramStart"/>
            <w:r w:rsidRPr="00A710F9">
              <w:rPr>
                <w:rFonts w:ascii="Calibri" w:hAnsi="Calibri"/>
                <w:color w:val="000000"/>
                <w:sz w:val="14"/>
                <w:szCs w:val="14"/>
                <w:lang w:val="es-MX" w:eastAsia="es-MX"/>
              </w:rPr>
              <w:t>( ACIDO</w:t>
            </w:r>
            <w:proofErr w:type="gramEnd"/>
            <w:r w:rsidRPr="00A710F9">
              <w:rPr>
                <w:rFonts w:ascii="Calibri" w:hAnsi="Calibri"/>
                <w:color w:val="000000"/>
                <w:sz w:val="14"/>
                <w:szCs w:val="14"/>
                <w:lang w:val="es-MX" w:eastAsia="es-MX"/>
              </w:rPr>
              <w:t xml:space="preserve"> OLEICO, ALBUMINA, DEXTROSA, CATALASA). CAJA CON 12 FRASCOS DE 20 ML CADA UNO (1 DE STREPTOMICINA, 1 DE ISONIAZIDA, 1 DE RIFAMPICINA, 1 DE ETAMBUTOL Y 8 DE SUPLEMENTO)</w:t>
            </w:r>
          </w:p>
        </w:tc>
      </w:tr>
      <w:tr w:rsidR="007E7587" w:rsidRPr="00A710F9" w14:paraId="686AD3EB" w14:textId="77777777" w:rsidTr="00A75DB4">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bottom"/>
            <w:hideMark/>
          </w:tcPr>
          <w:p w14:paraId="6BD79C51" w14:textId="3611C5EC" w:rsidR="007E7587" w:rsidRPr="00A710F9" w:rsidRDefault="007E7587" w:rsidP="007E7587">
            <w:pPr>
              <w:jc w:val="center"/>
              <w:rPr>
                <w:rFonts w:ascii="Calibri" w:hAnsi="Calibri"/>
                <w:color w:val="000000"/>
                <w:sz w:val="14"/>
                <w:szCs w:val="14"/>
                <w:lang w:val="es-MX" w:eastAsia="es-MX"/>
              </w:rPr>
            </w:pPr>
            <w:r w:rsidRPr="007E7587">
              <w:rPr>
                <w:rFonts w:ascii="Calibri" w:hAnsi="Calibri"/>
                <w:color w:val="000000"/>
                <w:sz w:val="14"/>
                <w:szCs w:val="14"/>
                <w:lang w:val="es-MX" w:eastAsia="es-MX"/>
              </w:rPr>
              <w:t>13</w:t>
            </w:r>
          </w:p>
        </w:tc>
        <w:tc>
          <w:tcPr>
            <w:tcW w:w="1480" w:type="dxa"/>
            <w:tcBorders>
              <w:top w:val="nil"/>
              <w:left w:val="nil"/>
              <w:bottom w:val="single" w:sz="4" w:space="0" w:color="auto"/>
              <w:right w:val="single" w:sz="4" w:space="0" w:color="auto"/>
            </w:tcBorders>
            <w:shd w:val="clear" w:color="auto" w:fill="auto"/>
            <w:noWrap/>
            <w:vAlign w:val="center"/>
            <w:hideMark/>
          </w:tcPr>
          <w:p w14:paraId="4994AE36" w14:textId="77777777" w:rsidR="007E7587" w:rsidRPr="00A710F9" w:rsidRDefault="007E7587" w:rsidP="007E7587">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4018881130.00</w:t>
            </w:r>
          </w:p>
        </w:tc>
        <w:tc>
          <w:tcPr>
            <w:tcW w:w="7060" w:type="dxa"/>
            <w:tcBorders>
              <w:top w:val="nil"/>
              <w:left w:val="nil"/>
              <w:bottom w:val="single" w:sz="4" w:space="0" w:color="auto"/>
              <w:right w:val="single" w:sz="4" w:space="0" w:color="auto"/>
            </w:tcBorders>
            <w:shd w:val="clear" w:color="auto" w:fill="auto"/>
            <w:vAlign w:val="center"/>
            <w:hideMark/>
          </w:tcPr>
          <w:p w14:paraId="67EC1EEA" w14:textId="77777777" w:rsidR="007E7587" w:rsidRPr="00A710F9" w:rsidRDefault="007E7587" w:rsidP="007E7587">
            <w:pPr>
              <w:jc w:val="center"/>
              <w:rPr>
                <w:rFonts w:ascii="Calibri" w:hAnsi="Calibri"/>
                <w:color w:val="000000"/>
                <w:sz w:val="14"/>
                <w:szCs w:val="14"/>
                <w:lang w:val="es-MX" w:eastAsia="es-MX"/>
              </w:rPr>
            </w:pPr>
            <w:proofErr w:type="gramStart"/>
            <w:r w:rsidRPr="00A710F9">
              <w:rPr>
                <w:rFonts w:ascii="Calibri" w:hAnsi="Calibri"/>
                <w:color w:val="000000"/>
                <w:sz w:val="14"/>
                <w:szCs w:val="14"/>
                <w:lang w:val="es-MX" w:eastAsia="es-MX"/>
              </w:rPr>
              <w:t>TUBO</w:t>
            </w:r>
            <w:proofErr w:type="gramEnd"/>
            <w:r w:rsidRPr="00A710F9">
              <w:rPr>
                <w:rFonts w:ascii="Calibri" w:hAnsi="Calibri"/>
                <w:color w:val="000000"/>
                <w:sz w:val="14"/>
                <w:szCs w:val="14"/>
                <w:lang w:val="es-MX" w:eastAsia="es-MX"/>
              </w:rPr>
              <w:t xml:space="preserve"> INDICADOR DE CRECIMIENTO DE MYCOBACTERIUM TUBERCULOSIS. CALDO MIDDLEBROOK 7H9 MODIFICADO CONTENIDO EN UN TUBO CON RESINA FLOURESCENTE DE ROUTENIO. CAJA CON 100 TUBOS DE 7 ML.</w:t>
            </w:r>
          </w:p>
        </w:tc>
      </w:tr>
    </w:tbl>
    <w:p w14:paraId="08640B99" w14:textId="77777777" w:rsidR="00E7534A" w:rsidRPr="000716F8" w:rsidRDefault="00E7534A" w:rsidP="00533F52">
      <w:pPr>
        <w:pStyle w:val="Prrafodelista"/>
        <w:ind w:left="1560"/>
        <w:jc w:val="both"/>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48"/>
      </w:tblGrid>
      <w:tr w:rsidR="00E90239" w:rsidRPr="00E90239" w14:paraId="22106A0A" w14:textId="77777777" w:rsidTr="00E90239">
        <w:trPr>
          <w:jc w:val="center"/>
        </w:trPr>
        <w:tc>
          <w:tcPr>
            <w:tcW w:w="2405" w:type="dxa"/>
          </w:tcPr>
          <w:p w14:paraId="17B9473F"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Descripción</w:t>
            </w:r>
          </w:p>
        </w:tc>
        <w:tc>
          <w:tcPr>
            <w:tcW w:w="6848" w:type="dxa"/>
          </w:tcPr>
          <w:p w14:paraId="39EF07F1"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Sistema automatizado para una detección rápida de </w:t>
            </w:r>
            <w:proofErr w:type="spellStart"/>
            <w:r w:rsidRPr="00E90239">
              <w:rPr>
                <w:rFonts w:ascii="Calibri" w:eastAsia="Times New Roman" w:hAnsi="Calibri"/>
                <w:b/>
                <w:color w:val="000000"/>
                <w:sz w:val="18"/>
                <w:szCs w:val="18"/>
                <w:lang w:val="es-MX" w:eastAsia="es-MX"/>
              </w:rPr>
              <w:t>Micobacterias</w:t>
            </w:r>
            <w:proofErr w:type="spellEnd"/>
            <w:r w:rsidRPr="00E90239">
              <w:rPr>
                <w:rFonts w:ascii="Calibri" w:eastAsia="Times New Roman" w:hAnsi="Calibri"/>
                <w:b/>
                <w:color w:val="000000"/>
                <w:sz w:val="18"/>
                <w:szCs w:val="18"/>
                <w:lang w:val="es-MX" w:eastAsia="es-MX"/>
              </w:rPr>
              <w:t xml:space="preserve"> en muestras clínicas (excepto sangre y orina), que realice pruebas de susceptibilidad y funcione como incubadora y lector de fluorescencia de tubos que contengan medio líquido y resina que </w:t>
            </w:r>
            <w:proofErr w:type="spellStart"/>
            <w:r w:rsidRPr="00E90239">
              <w:rPr>
                <w:rFonts w:ascii="Calibri" w:eastAsia="Times New Roman" w:hAnsi="Calibri"/>
                <w:b/>
                <w:color w:val="000000"/>
                <w:sz w:val="18"/>
                <w:szCs w:val="18"/>
                <w:lang w:val="es-MX" w:eastAsia="es-MX"/>
              </w:rPr>
              <w:t>fluoresce</w:t>
            </w:r>
            <w:proofErr w:type="spellEnd"/>
            <w:r w:rsidRPr="00E90239">
              <w:rPr>
                <w:rFonts w:ascii="Calibri" w:eastAsia="Times New Roman" w:hAnsi="Calibri"/>
                <w:b/>
                <w:color w:val="000000"/>
                <w:sz w:val="18"/>
                <w:szCs w:val="18"/>
                <w:lang w:val="es-MX" w:eastAsia="es-MX"/>
              </w:rPr>
              <w:t xml:space="preserve"> al haber consumo de oxígeno. </w:t>
            </w:r>
          </w:p>
        </w:tc>
      </w:tr>
      <w:tr w:rsidR="00E90239" w:rsidRPr="00E90239" w14:paraId="5EE815A7" w14:textId="77777777" w:rsidTr="00E90239">
        <w:trPr>
          <w:jc w:val="center"/>
        </w:trPr>
        <w:tc>
          <w:tcPr>
            <w:tcW w:w="2405" w:type="dxa"/>
          </w:tcPr>
          <w:p w14:paraId="6AC0D207"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Capacidad analítica</w:t>
            </w:r>
          </w:p>
        </w:tc>
        <w:tc>
          <w:tcPr>
            <w:tcW w:w="6848" w:type="dxa"/>
          </w:tcPr>
          <w:p w14:paraId="024652EE"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Capacidad de proceso simultaneo  de más de 800 muestras </w:t>
            </w:r>
          </w:p>
        </w:tc>
      </w:tr>
      <w:tr w:rsidR="00E90239" w:rsidRPr="00E90239" w14:paraId="196F8A1D" w14:textId="77777777" w:rsidTr="00E90239">
        <w:trPr>
          <w:jc w:val="center"/>
        </w:trPr>
        <w:tc>
          <w:tcPr>
            <w:tcW w:w="2405" w:type="dxa"/>
          </w:tcPr>
          <w:p w14:paraId="0893936C"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Volumen de muestra</w:t>
            </w:r>
          </w:p>
        </w:tc>
        <w:tc>
          <w:tcPr>
            <w:tcW w:w="6848" w:type="dxa"/>
          </w:tcPr>
          <w:p w14:paraId="208B41FF"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Máximo de 0.5 ml</w:t>
            </w:r>
          </w:p>
        </w:tc>
      </w:tr>
      <w:tr w:rsidR="00E90239" w:rsidRPr="00E90239" w14:paraId="33BD0F47" w14:textId="77777777" w:rsidTr="00E90239">
        <w:trPr>
          <w:jc w:val="center"/>
        </w:trPr>
        <w:tc>
          <w:tcPr>
            <w:tcW w:w="2405" w:type="dxa"/>
          </w:tcPr>
          <w:p w14:paraId="67123008"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Estación de Trabajo</w:t>
            </w:r>
          </w:p>
        </w:tc>
        <w:tc>
          <w:tcPr>
            <w:tcW w:w="6848" w:type="dxa"/>
          </w:tcPr>
          <w:p w14:paraId="3FC99745"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Que incluya computadora e impresora Láser  que procesen de manera ágil los resultados emitidos.</w:t>
            </w:r>
          </w:p>
        </w:tc>
      </w:tr>
      <w:tr w:rsidR="00E90239" w:rsidRPr="00E90239" w14:paraId="4ECDD068" w14:textId="77777777" w:rsidTr="00E90239">
        <w:trPr>
          <w:jc w:val="center"/>
        </w:trPr>
        <w:tc>
          <w:tcPr>
            <w:tcW w:w="2405" w:type="dxa"/>
          </w:tcPr>
          <w:p w14:paraId="76FFEF21" w14:textId="77777777" w:rsidR="00E90239" w:rsidRPr="00E90239" w:rsidRDefault="00E90239" w:rsidP="008345F7">
            <w:pPr>
              <w:pStyle w:val="ParaAttribute0"/>
              <w:wordWrap/>
              <w:spacing w:after="0"/>
              <w:rPr>
                <w:rFonts w:ascii="Calibri" w:eastAsia="Times New Roman" w:hAnsi="Calibri"/>
                <w:b/>
                <w:color w:val="000000"/>
                <w:sz w:val="18"/>
                <w:szCs w:val="18"/>
                <w:lang w:eastAsia="es-MX"/>
              </w:rPr>
            </w:pPr>
            <w:r w:rsidRPr="00E90239">
              <w:rPr>
                <w:rFonts w:ascii="Calibri" w:eastAsia="Times New Roman" w:hAnsi="Calibri"/>
                <w:b/>
                <w:color w:val="000000"/>
                <w:sz w:val="18"/>
                <w:szCs w:val="18"/>
                <w:lang w:eastAsia="es-MX"/>
              </w:rPr>
              <w:t>Intervalo de control de temperatura</w:t>
            </w:r>
          </w:p>
        </w:tc>
        <w:tc>
          <w:tcPr>
            <w:tcW w:w="6848" w:type="dxa"/>
          </w:tcPr>
          <w:p w14:paraId="5385CB1C" w14:textId="77777777" w:rsidR="00E90239" w:rsidRPr="00E90239" w:rsidRDefault="00E90239" w:rsidP="008345F7">
            <w:pPr>
              <w:pStyle w:val="ParaAttribute0"/>
              <w:wordWrap/>
              <w:spacing w:after="0"/>
              <w:jc w:val="both"/>
              <w:rPr>
                <w:rFonts w:ascii="Calibri" w:eastAsia="Times New Roman" w:hAnsi="Calibri"/>
                <w:color w:val="000000"/>
                <w:sz w:val="18"/>
                <w:szCs w:val="18"/>
                <w:lang w:eastAsia="es-MX"/>
              </w:rPr>
            </w:pPr>
            <w:r w:rsidRPr="00E90239">
              <w:rPr>
                <w:rFonts w:ascii="Calibri" w:eastAsia="Times New Roman" w:hAnsi="Calibri"/>
                <w:b/>
                <w:color w:val="000000"/>
                <w:sz w:val="18"/>
                <w:szCs w:val="18"/>
                <w:lang w:eastAsia="es-MX"/>
              </w:rPr>
              <w:t>37°C + - 1°C</w:t>
            </w:r>
          </w:p>
        </w:tc>
      </w:tr>
      <w:tr w:rsidR="00E90239" w:rsidRPr="00E90239" w14:paraId="0BBC1943" w14:textId="77777777" w:rsidTr="00E90239">
        <w:trPr>
          <w:jc w:val="center"/>
        </w:trPr>
        <w:tc>
          <w:tcPr>
            <w:tcW w:w="2405" w:type="dxa"/>
          </w:tcPr>
          <w:p w14:paraId="48C0FA73"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Dimensiones</w:t>
            </w:r>
          </w:p>
        </w:tc>
        <w:tc>
          <w:tcPr>
            <w:tcW w:w="6848" w:type="dxa"/>
          </w:tcPr>
          <w:p w14:paraId="2E54F15C"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No exceder  Alto  150cm, Ancho 100cm y una profundidad de 100cm </w:t>
            </w:r>
          </w:p>
        </w:tc>
      </w:tr>
      <w:tr w:rsidR="00E90239" w:rsidRPr="00E90239" w14:paraId="0D4356AA" w14:textId="77777777" w:rsidTr="00E90239">
        <w:trPr>
          <w:trHeight w:val="119"/>
          <w:jc w:val="center"/>
        </w:trPr>
        <w:tc>
          <w:tcPr>
            <w:tcW w:w="2405" w:type="dxa"/>
          </w:tcPr>
          <w:p w14:paraId="4A21D3B7"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 xml:space="preserve">Conexión eléctrica </w:t>
            </w:r>
          </w:p>
        </w:tc>
        <w:tc>
          <w:tcPr>
            <w:tcW w:w="6848" w:type="dxa"/>
          </w:tcPr>
          <w:p w14:paraId="0EC3EC0D"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110-117/220-240 VAC</w:t>
            </w:r>
          </w:p>
        </w:tc>
      </w:tr>
      <w:tr w:rsidR="00E90239" w:rsidRPr="00E90239" w14:paraId="1556BF73" w14:textId="77777777" w:rsidTr="00E90239">
        <w:trPr>
          <w:trHeight w:val="135"/>
          <w:jc w:val="center"/>
        </w:trPr>
        <w:tc>
          <w:tcPr>
            <w:tcW w:w="2405" w:type="dxa"/>
          </w:tcPr>
          <w:p w14:paraId="6B60641D" w14:textId="77777777" w:rsidR="00E90239" w:rsidRPr="00E90239" w:rsidRDefault="00E90239" w:rsidP="008345F7">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Condiciones ambientales</w:t>
            </w:r>
          </w:p>
        </w:tc>
        <w:tc>
          <w:tcPr>
            <w:tcW w:w="6848" w:type="dxa"/>
          </w:tcPr>
          <w:p w14:paraId="6BED9AC1"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Humedad 30-80% y Temperatura de 19-30°C</w:t>
            </w:r>
          </w:p>
        </w:tc>
      </w:tr>
      <w:tr w:rsidR="00E90239" w:rsidRPr="00E90239" w14:paraId="46C73188" w14:textId="77777777" w:rsidTr="00E90239">
        <w:trPr>
          <w:jc w:val="center"/>
        </w:trPr>
        <w:tc>
          <w:tcPr>
            <w:tcW w:w="2405" w:type="dxa"/>
          </w:tcPr>
          <w:p w14:paraId="3BFB5075" w14:textId="77777777" w:rsidR="00E90239" w:rsidRPr="00E90239" w:rsidRDefault="00E90239" w:rsidP="008345F7">
            <w:pPr>
              <w:pStyle w:val="ParaAttribute0"/>
              <w:wordWrap/>
              <w:spacing w:after="0"/>
              <w:rPr>
                <w:rFonts w:ascii="Calibri" w:eastAsia="Times New Roman" w:hAnsi="Calibri"/>
                <w:b/>
                <w:color w:val="000000"/>
                <w:sz w:val="18"/>
                <w:szCs w:val="18"/>
                <w:lang w:eastAsia="es-MX"/>
              </w:rPr>
            </w:pPr>
            <w:r w:rsidRPr="00E90239">
              <w:rPr>
                <w:rFonts w:ascii="Calibri" w:eastAsia="Times New Roman" w:hAnsi="Calibri"/>
                <w:b/>
                <w:color w:val="000000"/>
                <w:sz w:val="18"/>
                <w:szCs w:val="18"/>
                <w:lang w:eastAsia="es-MX"/>
              </w:rPr>
              <w:t>Accesorios</w:t>
            </w:r>
          </w:p>
        </w:tc>
        <w:tc>
          <w:tcPr>
            <w:tcW w:w="6848" w:type="dxa"/>
          </w:tcPr>
          <w:p w14:paraId="334A5C64" w14:textId="77777777" w:rsidR="00E90239" w:rsidRPr="00E90239" w:rsidRDefault="00E90239" w:rsidP="008345F7">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No Break  y Batería de emergencia </w:t>
            </w:r>
          </w:p>
        </w:tc>
      </w:tr>
    </w:tbl>
    <w:p w14:paraId="157B05A2" w14:textId="77777777" w:rsidR="00A75DB4" w:rsidRDefault="00A75DB4" w:rsidP="000716F8">
      <w:pPr>
        <w:pStyle w:val="Prrafodelista"/>
        <w:ind w:left="1560"/>
        <w:jc w:val="both"/>
        <w:rPr>
          <w:rFonts w:asciiTheme="minorHAnsi" w:hAnsiTheme="minorHAnsi" w:cs="Arial"/>
        </w:rPr>
      </w:pPr>
    </w:p>
    <w:p w14:paraId="215807FD" w14:textId="5C65CE2D" w:rsidR="00E90239" w:rsidRDefault="00E90239" w:rsidP="000716F8">
      <w:pPr>
        <w:pStyle w:val="Prrafodelista"/>
        <w:ind w:left="1560"/>
        <w:jc w:val="both"/>
        <w:rPr>
          <w:rFonts w:asciiTheme="minorHAnsi" w:hAnsiTheme="minorHAnsi" w:cs="Arial"/>
        </w:rPr>
      </w:pPr>
      <w:r>
        <w:rPr>
          <w:rFonts w:asciiTheme="minorHAnsi" w:hAnsiTheme="minorHAnsi" w:cs="Arial"/>
        </w:rPr>
        <w:lastRenderedPageBreak/>
        <w:t>Para los equipos en comodato aplican los siguientes requisitos:</w:t>
      </w:r>
    </w:p>
    <w:p w14:paraId="45B20077" w14:textId="77777777" w:rsidR="00E90239" w:rsidRDefault="00E90239" w:rsidP="00EB7555">
      <w:pPr>
        <w:pStyle w:val="Prrafodelista"/>
        <w:numPr>
          <w:ilvl w:val="0"/>
          <w:numId w:val="32"/>
        </w:numPr>
        <w:jc w:val="both"/>
        <w:rPr>
          <w:rFonts w:asciiTheme="minorHAnsi" w:hAnsiTheme="minorHAnsi"/>
        </w:rPr>
      </w:pPr>
      <w:r w:rsidRPr="00895D99">
        <w:rPr>
          <w:rFonts w:asciiTheme="minorHAnsi" w:hAnsiTheme="minorHAnsi"/>
        </w:rPr>
        <w:t>El licitante proporcionará la capacitación y asesoría al personal que designen el Laboratorio Estatal de Salud Pública a de la Convocante, durante el tiempo que estimen conveniente dicha unidad,  para el adecuado manejo de los equipos.</w:t>
      </w:r>
    </w:p>
    <w:p w14:paraId="58C8ACAC"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 xml:space="preserve">El licitante que resulte con adjudicación deberá comprometerse a corregir en un término no mayor a 24 horas a reparar cualquier falla o avería que se presenten en los equipos.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14:paraId="25951B5A"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En caso que el licitante ofrezca equipos distintos a los establecidos originalmente, para solventar lo establecido, la Convocante se reserva el derecho de evaluar dichos equipos, para determinar si cumplen con lo  originalmente solicitado en las bases y acuerdos derivados de la junta de aclaraciones.</w:t>
      </w:r>
    </w:p>
    <w:p w14:paraId="64470F81"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p>
    <w:p w14:paraId="152AB077" w14:textId="77777777" w:rsidR="00E90239" w:rsidRPr="00B65868" w:rsidRDefault="00E90239" w:rsidP="00EB7555">
      <w:pPr>
        <w:pStyle w:val="Prrafodelista"/>
        <w:numPr>
          <w:ilvl w:val="0"/>
          <w:numId w:val="32"/>
        </w:numPr>
        <w:jc w:val="both"/>
        <w:rPr>
          <w:rFonts w:asciiTheme="minorHAnsi" w:hAnsiTheme="minorHAnsi" w:cstheme="minorHAnsi"/>
        </w:rPr>
      </w:pPr>
      <w:r w:rsidRPr="00B65868">
        <w:rPr>
          <w:rFonts w:asciiTheme="minorHAnsi" w:hAnsiTheme="minorHAnsi" w:cstheme="minorHAnsi"/>
        </w:rPr>
        <w:t xml:space="preserve">Los equipos proporcionados deberán estar en óptimas condiciones y no exceder 3 años de uso. </w:t>
      </w:r>
    </w:p>
    <w:p w14:paraId="21C08E96" w14:textId="77777777" w:rsidR="00E90239" w:rsidRPr="003F3333"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Arial"/>
        </w:rPr>
        <w:t>El licitante ofertará en su propuesta técnica el número de reactivos, así como los controles de calidad necesarios para realizar  cada una de las  pruebas de laboratorio.</w:t>
      </w:r>
    </w:p>
    <w:p w14:paraId="732AE3A9" w14:textId="77777777" w:rsidR="00E90239" w:rsidRDefault="00E90239" w:rsidP="00EB7555">
      <w:pPr>
        <w:pStyle w:val="Prrafodelista"/>
        <w:numPr>
          <w:ilvl w:val="0"/>
          <w:numId w:val="32"/>
        </w:numPr>
        <w:tabs>
          <w:tab w:val="right" w:pos="1276"/>
        </w:tabs>
        <w:jc w:val="both"/>
        <w:rPr>
          <w:rFonts w:asciiTheme="minorHAnsi" w:hAnsiTheme="minorHAnsi"/>
        </w:rPr>
      </w:pPr>
      <w:r w:rsidRPr="00895D99">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Así mismo deberá cumplir con las recomendaciones emitidas por el Instituto de Diagnóstico y Referencia Epidemiológicos (</w:t>
      </w:r>
      <w:proofErr w:type="spellStart"/>
      <w:r w:rsidRPr="00895D99">
        <w:rPr>
          <w:rFonts w:asciiTheme="minorHAnsi" w:hAnsiTheme="minorHAnsi"/>
        </w:rPr>
        <w:t>InDRE</w:t>
      </w:r>
      <w:proofErr w:type="spellEnd"/>
      <w:r w:rsidRPr="00895D99">
        <w:rPr>
          <w:rFonts w:asciiTheme="minorHAnsi" w:hAnsiTheme="minorHAnsi"/>
        </w:rPr>
        <w:t>) en sus lineamientos.</w:t>
      </w:r>
    </w:p>
    <w:p w14:paraId="4F6CBC0F"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 xml:space="preserve">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 </w:t>
      </w:r>
    </w:p>
    <w:p w14:paraId="48A38F01" w14:textId="77777777" w:rsidR="00E90239" w:rsidRDefault="00E90239" w:rsidP="000716F8">
      <w:pPr>
        <w:pStyle w:val="Prrafodelista"/>
        <w:ind w:left="1560"/>
        <w:jc w:val="both"/>
        <w:rPr>
          <w:rFonts w:asciiTheme="minorHAnsi" w:hAnsiTheme="minorHAnsi" w:cs="Arial"/>
        </w:rPr>
      </w:pPr>
    </w:p>
    <w:p w14:paraId="57D5626E" w14:textId="77777777"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y material de laboratorio serán personalizadas.</w:t>
      </w:r>
    </w:p>
    <w:p w14:paraId="302E012F" w14:textId="77777777" w:rsidR="002C54E8" w:rsidRPr="002F0986" w:rsidRDefault="002C54E8" w:rsidP="002C54E8">
      <w:pPr>
        <w:pStyle w:val="Prrafodelista"/>
        <w:ind w:left="1276" w:right="49"/>
        <w:jc w:val="both"/>
        <w:rPr>
          <w:rFonts w:asciiTheme="minorHAnsi" w:hAnsiTheme="minorHAnsi"/>
          <w:b/>
        </w:rPr>
      </w:pPr>
    </w:p>
    <w:p w14:paraId="6FF03F23" w14:textId="77777777"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14:paraId="6EB32476" w14:textId="77777777" w:rsidR="002C54E8" w:rsidRPr="002F0986" w:rsidRDefault="002C54E8" w:rsidP="002C54E8">
      <w:pPr>
        <w:jc w:val="both"/>
        <w:rPr>
          <w:rFonts w:asciiTheme="minorHAnsi" w:hAnsiTheme="minorHAnsi" w:cs="Arial"/>
        </w:rPr>
      </w:pPr>
    </w:p>
    <w:p w14:paraId="698AC1B8" w14:textId="77777777"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14:paraId="0B369D9E" w14:textId="77777777" w:rsidR="002C54E8" w:rsidRPr="002F0986" w:rsidRDefault="002C54E8" w:rsidP="002C54E8">
      <w:pPr>
        <w:jc w:val="both"/>
        <w:rPr>
          <w:rFonts w:asciiTheme="minorHAnsi" w:hAnsiTheme="minorHAnsi" w:cs="Arial"/>
        </w:rPr>
      </w:pPr>
    </w:p>
    <w:p w14:paraId="49496DD8" w14:textId="312E31CA"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los cuales se relacionan en el anexo </w:t>
      </w:r>
      <w:r w:rsidR="005048F4" w:rsidRPr="00257801">
        <w:rPr>
          <w:rFonts w:asciiTheme="minorHAnsi" w:hAnsiTheme="minorHAnsi" w:cs="Arial"/>
        </w:rPr>
        <w:t>1</w:t>
      </w:r>
      <w:r w:rsidRPr="00257801">
        <w:rPr>
          <w:rFonts w:asciiTheme="minorHAnsi" w:hAnsiTheme="minorHAnsi" w:cs="Arial"/>
        </w:rPr>
        <w:t>.</w:t>
      </w:r>
    </w:p>
    <w:p w14:paraId="2107E132" w14:textId="77777777" w:rsidR="002C54E8" w:rsidRPr="002F0986" w:rsidRDefault="002C54E8" w:rsidP="002C54E8">
      <w:pPr>
        <w:tabs>
          <w:tab w:val="right" w:pos="1276"/>
        </w:tabs>
        <w:jc w:val="both"/>
        <w:rPr>
          <w:rFonts w:asciiTheme="minorHAnsi" w:hAnsiTheme="minorHAnsi"/>
        </w:rPr>
      </w:pPr>
    </w:p>
    <w:p w14:paraId="4656F9F4" w14:textId="08380198"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lastRenderedPageBreak/>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w:t>
      </w:r>
      <w:r w:rsidR="00F30CCD">
        <w:rPr>
          <w:rFonts w:asciiTheme="minorHAnsi" w:hAnsiTheme="minorHAnsi" w:cs="Arial"/>
        </w:rPr>
        <w:t>el Laboratorio Estatal</w:t>
      </w:r>
      <w:r w:rsidRPr="002F0986">
        <w:rPr>
          <w:rFonts w:asciiTheme="minorHAnsi" w:hAnsiTheme="minorHAnsi" w:cs="Arial"/>
        </w:rPr>
        <w:t>, mediante Orden de Envío.</w:t>
      </w:r>
    </w:p>
    <w:p w14:paraId="11BFE7BA" w14:textId="77777777" w:rsidR="002C54E8" w:rsidRPr="002F0986" w:rsidRDefault="002C54E8" w:rsidP="002C54E8">
      <w:pPr>
        <w:tabs>
          <w:tab w:val="left" w:pos="8640"/>
        </w:tabs>
        <w:ind w:right="49"/>
        <w:jc w:val="both"/>
        <w:rPr>
          <w:rFonts w:asciiTheme="minorHAnsi" w:hAnsiTheme="minorHAnsi" w:cs="Arial"/>
        </w:rPr>
      </w:pP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14:paraId="737F536B" w14:textId="77777777" w:rsidR="002C54E8" w:rsidRPr="002F0986" w:rsidRDefault="002C54E8" w:rsidP="002C54E8">
      <w:pPr>
        <w:tabs>
          <w:tab w:val="left" w:pos="851"/>
          <w:tab w:val="right" w:pos="1276"/>
        </w:tabs>
        <w:ind w:right="49"/>
        <w:jc w:val="both"/>
        <w:rPr>
          <w:rFonts w:asciiTheme="minorHAnsi" w:hAnsiTheme="minorHAnsi"/>
        </w:rPr>
      </w:pPr>
    </w:p>
    <w:p w14:paraId="76B0274E" w14:textId="3293044F"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sustancias químicas y material de laboratorio deberá ser de 1-un año, como mínimo, contado a partir de la recepción en </w:t>
      </w:r>
      <w:r w:rsidR="00936CD8">
        <w:rPr>
          <w:rFonts w:asciiTheme="minorHAnsi" w:hAnsiTheme="minorHAnsi"/>
        </w:rPr>
        <w:t>el Laboratorio Estatal</w:t>
      </w:r>
      <w:r w:rsidRPr="002F0986">
        <w:rPr>
          <w:rFonts w:asciiTheme="minorHAnsi" w:hAnsiTheme="minorHAnsi"/>
        </w:rPr>
        <w:t xml:space="preserve"> de la Convocante, en caso de suministrar sustancias químicas y material de laboratorio con menor caducidad a la establecida, se podrán devolver los mismos a juicio y responsabilidad de</w:t>
      </w:r>
      <w:r w:rsidR="00526C68">
        <w:rPr>
          <w:rFonts w:asciiTheme="minorHAnsi" w:hAnsiTheme="minorHAnsi"/>
        </w:rPr>
        <w:t>l Laboratorio Estatal</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las sustancias químicas y material de laboratorio que por algún motivo no fueren consumidos, tres meses antes de su caducidad de acuerdo a los lotes entregados en sus facturas.</w:t>
      </w:r>
    </w:p>
    <w:p w14:paraId="5EE0C9DB" w14:textId="77777777" w:rsidR="002C54E8" w:rsidRPr="002F0986" w:rsidRDefault="002C54E8" w:rsidP="002C54E8">
      <w:pPr>
        <w:tabs>
          <w:tab w:val="left" w:pos="851"/>
          <w:tab w:val="right" w:pos="1276"/>
        </w:tabs>
        <w:ind w:right="49"/>
        <w:jc w:val="both"/>
        <w:rPr>
          <w:rFonts w:asciiTheme="minorHAnsi" w:hAnsiTheme="minorHAnsi"/>
        </w:rPr>
      </w:pPr>
    </w:p>
    <w:p w14:paraId="70ACAD66" w14:textId="77777777"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106E78DD"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207C9D">
        <w:rPr>
          <w:rFonts w:asciiTheme="minorHAnsi" w:hAnsiTheme="minorHAnsi"/>
        </w:rPr>
        <w:t>el Laboratorio Estatal</w:t>
      </w:r>
      <w:r w:rsidRPr="002F0986">
        <w:rPr>
          <w:rFonts w:asciiTheme="minorHAnsi" w:hAnsiTheme="minorHAnsi"/>
        </w:rPr>
        <w:t xml:space="preserve"> y se hará conforme a los lineamientos de la Convocante y se inicia desde el recibo de las sustancias químicas y material de laboratorio hasta su aplicación o uso de las sustancias químicas y material de laboratorio.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5497686E" w14:textId="738F2CB9"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 xml:space="preserve">La Convocante podrá hacer devoluciones cuando se comprueben deficiencias en la calidad de las sustancias químicas y material de laboratorio entregado imputable al </w:t>
      </w:r>
      <w:r w:rsidR="00BB06FC">
        <w:rPr>
          <w:rFonts w:asciiTheme="minorHAnsi" w:hAnsiTheme="minorHAnsi"/>
        </w:rPr>
        <w:t>licitante ganador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 xml:space="preserve">el </w:t>
      </w:r>
      <w:r w:rsidR="00BB06FC">
        <w:rPr>
          <w:rFonts w:asciiTheme="minorHAnsi" w:hAnsiTheme="minorHAnsi"/>
        </w:rPr>
        <w:t>licitante ganador</w:t>
      </w:r>
      <w:r w:rsidRPr="009A4CC0">
        <w:rPr>
          <w:rFonts w:asciiTheme="minorHAnsi" w:hAnsiTheme="minorHAnsi" w:cs="Arial"/>
        </w:rPr>
        <w:t xml:space="preserve"> deberá de solventar la reposición en un término no mayor a 24 horas.</w:t>
      </w:r>
    </w:p>
    <w:p w14:paraId="4F8E3986" w14:textId="77777777" w:rsidR="005917C0" w:rsidRDefault="005917C0" w:rsidP="002F3EDC">
      <w:pPr>
        <w:tabs>
          <w:tab w:val="right" w:pos="1276"/>
        </w:tabs>
        <w:ind w:left="284"/>
        <w:jc w:val="both"/>
        <w:rPr>
          <w:rFonts w:asciiTheme="minorHAnsi" w:hAnsiTheme="minorHAnsi" w:cs="Arial"/>
        </w:rPr>
      </w:pPr>
    </w:p>
    <w:p w14:paraId="1E41A34C" w14:textId="46437A7A"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sustancias químicas y material</w:t>
      </w:r>
      <w:r w:rsidR="00940178">
        <w:rPr>
          <w:rFonts w:asciiTheme="minorHAnsi" w:hAnsiTheme="minorHAnsi"/>
        </w:rPr>
        <w:t xml:space="preserve"> de laboratorio será a través del Laboratorio Estatal</w:t>
      </w:r>
      <w:r w:rsidRPr="002C54E8">
        <w:rPr>
          <w:rFonts w:asciiTheme="minorHAnsi" w:hAnsiTheme="minorHAnsi"/>
        </w:rPr>
        <w:t xml:space="preserve">, cuando se comprueben deficiencias en la calidad de las mismas, o cuando no se cumpla con el período de caducidad solicitado, y deberán ser repuestas por el </w:t>
      </w:r>
      <w:r w:rsidR="00BB06FC">
        <w:rPr>
          <w:rFonts w:asciiTheme="minorHAnsi" w:hAnsiTheme="minorHAnsi"/>
        </w:rPr>
        <w:t>licitante ganador</w:t>
      </w:r>
      <w:r w:rsidRPr="002C54E8">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24693A6B"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3F2CFC5" w14:textId="77777777" w:rsidR="00A83A41" w:rsidRPr="001925AF" w:rsidRDefault="00A83A41" w:rsidP="002B6BE9">
      <w:pPr>
        <w:ind w:left="284"/>
        <w:jc w:val="both"/>
        <w:rPr>
          <w:rFonts w:asciiTheme="minorHAnsi" w:hAnsiTheme="minorHAnsi"/>
          <w:b/>
        </w:rPr>
      </w:pPr>
    </w:p>
    <w:p w14:paraId="45199B8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027121C1" w14:textId="77777777" w:rsidR="003C0F1A" w:rsidRPr="001925AF" w:rsidRDefault="003C0F1A" w:rsidP="003C0F1A">
      <w:pPr>
        <w:pStyle w:val="Prrafodelista"/>
        <w:tabs>
          <w:tab w:val="right" w:pos="851"/>
        </w:tabs>
        <w:ind w:left="567" w:right="49"/>
        <w:jc w:val="both"/>
        <w:rPr>
          <w:rFonts w:asciiTheme="minorHAnsi" w:hAnsiTheme="minorHAnsi"/>
          <w:bCs/>
        </w:rPr>
      </w:pPr>
    </w:p>
    <w:p w14:paraId="366AFA43" w14:textId="2FA1B9AD" w:rsidR="003C0F1A" w:rsidRPr="004217E7" w:rsidRDefault="00B43A0B" w:rsidP="00A866FC">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 xml:space="preserve">Tratándose </w:t>
      </w:r>
      <w:r w:rsidR="004217E7" w:rsidRPr="004217E7">
        <w:rPr>
          <w:rFonts w:asciiTheme="minorHAnsi" w:hAnsiTheme="minorHAnsi"/>
          <w:bCs/>
        </w:rPr>
        <w:t>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64ACAC0F" w14:textId="77777777" w:rsidR="004217E7" w:rsidRPr="004217E7" w:rsidRDefault="004217E7" w:rsidP="004217E7">
      <w:pPr>
        <w:pStyle w:val="Prrafodelista"/>
        <w:tabs>
          <w:tab w:val="right" w:pos="851"/>
        </w:tabs>
        <w:ind w:left="567" w:right="49"/>
        <w:jc w:val="both"/>
        <w:rPr>
          <w:rFonts w:asciiTheme="minorHAnsi" w:hAnsiTheme="minorHAnsi"/>
          <w:bCs/>
        </w:rPr>
      </w:pPr>
    </w:p>
    <w:p w14:paraId="410FB7D4"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130C118A" w14:textId="77777777" w:rsidR="003C0F1A" w:rsidRDefault="003C0F1A" w:rsidP="003C0F1A">
      <w:pPr>
        <w:pStyle w:val="Prrafodelista"/>
        <w:tabs>
          <w:tab w:val="right" w:pos="851"/>
        </w:tabs>
        <w:ind w:left="567" w:right="49"/>
        <w:jc w:val="both"/>
        <w:rPr>
          <w:rFonts w:asciiTheme="minorHAnsi" w:hAnsiTheme="minorHAnsi"/>
          <w:bCs/>
        </w:rPr>
      </w:pPr>
    </w:p>
    <w:p w14:paraId="5109A696"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14:paraId="7A489EF5" w14:textId="77777777" w:rsidR="0078059E" w:rsidRPr="001925AF" w:rsidRDefault="0078059E" w:rsidP="00EC225E">
      <w:pPr>
        <w:ind w:left="284"/>
        <w:jc w:val="both"/>
        <w:rPr>
          <w:rFonts w:asciiTheme="minorHAnsi" w:hAnsiTheme="minorHAnsi"/>
          <w:b/>
        </w:rPr>
      </w:pPr>
    </w:p>
    <w:p w14:paraId="4F070E5F"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14:paraId="5CBF259B" w14:textId="77777777" w:rsidR="00E50CE0" w:rsidRDefault="00E50CE0" w:rsidP="005E6330">
      <w:pPr>
        <w:ind w:left="284" w:right="-1"/>
        <w:jc w:val="both"/>
        <w:rPr>
          <w:rFonts w:ascii="Calibri" w:hAnsi="Calibri"/>
          <w:b/>
          <w:u w:val="single"/>
        </w:rPr>
      </w:pPr>
    </w:p>
    <w:p w14:paraId="270EE197" w14:textId="77777777" w:rsidR="001F5F06" w:rsidRDefault="001F5F06" w:rsidP="005E6330">
      <w:pPr>
        <w:ind w:left="284" w:right="-1"/>
        <w:jc w:val="both"/>
        <w:rPr>
          <w:rFonts w:ascii="Calibri" w:hAnsi="Calibri"/>
          <w:b/>
          <w:u w:val="single"/>
        </w:rPr>
      </w:pPr>
    </w:p>
    <w:p w14:paraId="2C129602"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60119760" w14:textId="77777777" w:rsidR="005E6330" w:rsidRDefault="005E6330" w:rsidP="005E6330">
      <w:pPr>
        <w:ind w:right="-1"/>
        <w:jc w:val="both"/>
        <w:rPr>
          <w:rFonts w:ascii="Calibri" w:hAnsi="Calibri"/>
        </w:rPr>
      </w:pPr>
    </w:p>
    <w:p w14:paraId="1DE9371D" w14:textId="410A552E"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345F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00692550">
        <w:rPr>
          <w:rFonts w:ascii="Calibri" w:hAnsi="Calibri"/>
        </w:rPr>
        <w:t>46 y</w:t>
      </w:r>
      <w:r w:rsidRPr="0039320A">
        <w:rPr>
          <w:rFonts w:ascii="Calibri" w:hAnsi="Calibri"/>
        </w:rPr>
        <w:t xml:space="preserve"> 8130</w:t>
      </w:r>
      <w:r w:rsidR="00692550">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AE1DAE">
        <w:rPr>
          <w:rFonts w:ascii="Calibri" w:hAnsi="Calibri"/>
        </w:rPr>
        <w:t xml:space="preserve">segundo párrafo del </w:t>
      </w:r>
      <w:r w:rsidRPr="000B14D2">
        <w:rPr>
          <w:rFonts w:ascii="Calibri" w:hAnsi="Calibri"/>
          <w:i/>
        </w:rPr>
        <w:t xml:space="preserve">Artículo </w:t>
      </w:r>
      <w:r w:rsidR="003F4106">
        <w:rPr>
          <w:rFonts w:ascii="Calibri" w:hAnsi="Calibri"/>
          <w:i/>
        </w:rPr>
        <w:t>74</w:t>
      </w:r>
      <w:r w:rsidR="003F146D">
        <w:rPr>
          <w:rFonts w:ascii="Calibri" w:hAnsi="Calibri"/>
          <w:i/>
        </w:rPr>
        <w:t xml:space="preserve"> del Reglamento </w:t>
      </w:r>
      <w:r w:rsidRPr="000B14D2">
        <w:rPr>
          <w:rFonts w:ascii="Calibri" w:hAnsi="Calibri"/>
        </w:rPr>
        <w:t>de la Ley de Adquisiciones, Arrendamientos y Contratación de Servicios del Estado de Nuevo León</w:t>
      </w:r>
      <w:r w:rsidR="00AE1DAE">
        <w:rPr>
          <w:rFonts w:ascii="Calibri" w:hAnsi="Calibri"/>
        </w:rPr>
        <w:t xml:space="preserve"> y </w:t>
      </w:r>
    </w:p>
    <w:p w14:paraId="16F402F8" w14:textId="77777777" w:rsidR="005E6330" w:rsidRPr="0039320A" w:rsidRDefault="005E6330" w:rsidP="005E6330">
      <w:pPr>
        <w:ind w:left="284" w:right="-1"/>
        <w:jc w:val="both"/>
        <w:rPr>
          <w:rFonts w:ascii="Calibri" w:hAnsi="Calibri"/>
        </w:rPr>
      </w:pPr>
    </w:p>
    <w:p w14:paraId="2A2296BF"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1889F33" w14:textId="77777777" w:rsidR="00695181" w:rsidRPr="00E27A5A" w:rsidRDefault="00695181" w:rsidP="00695181">
      <w:pPr>
        <w:pStyle w:val="Prrafodelista"/>
        <w:ind w:left="1065" w:right="49"/>
        <w:jc w:val="both"/>
        <w:rPr>
          <w:rFonts w:asciiTheme="minorHAnsi" w:hAnsiTheme="minorHAnsi"/>
          <w:b/>
        </w:rPr>
      </w:pP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04312E9"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7839383A"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3E5E5127" w14:textId="5A8095B9" w:rsidR="004217E7" w:rsidRPr="004217E7" w:rsidRDefault="004217E7" w:rsidP="00FF5278">
      <w:pPr>
        <w:pStyle w:val="Prrafodelista"/>
        <w:tabs>
          <w:tab w:val="left" w:pos="567"/>
        </w:tabs>
        <w:ind w:left="1429" w:right="-1"/>
        <w:jc w:val="both"/>
        <w:rPr>
          <w:rFonts w:asciiTheme="minorHAnsi" w:hAnsiTheme="minorHAnsi"/>
          <w:b/>
          <w:bCs/>
          <w:u w:val="single"/>
        </w:rPr>
      </w:pPr>
      <w:r w:rsidRPr="004217E7">
        <w:rPr>
          <w:rFonts w:asciiTheme="minorHAnsi" w:hAnsiTheme="minorHAnsi"/>
          <w:b/>
          <w:bCs/>
          <w:u w:val="single"/>
        </w:rPr>
        <w:t xml:space="preserve">Documentación distinta a las proposiciones. </w:t>
      </w:r>
    </w:p>
    <w:p w14:paraId="3D1C040F" w14:textId="77777777" w:rsidR="004217E7" w:rsidRPr="00820B65"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w:t>
      </w:r>
      <w:r>
        <w:rPr>
          <w:rFonts w:asciiTheme="minorHAnsi" w:hAnsiTheme="minorHAnsi"/>
          <w:color w:val="auto"/>
          <w:sz w:val="20"/>
          <w:szCs w:val="20"/>
        </w:rPr>
        <w:t xml:space="preserve"> que se deberá agregar dentro del sobre de Propuesta Técnica</w:t>
      </w:r>
      <w:r w:rsidRPr="00820B65">
        <w:rPr>
          <w:rFonts w:asciiTheme="minorHAnsi" w:hAnsiTheme="minorHAnsi"/>
          <w:color w:val="auto"/>
          <w:sz w:val="20"/>
          <w:szCs w:val="20"/>
        </w:rPr>
        <w:t xml:space="preserve"> será la siguiente:</w:t>
      </w:r>
    </w:p>
    <w:p w14:paraId="76D484BE" w14:textId="7247566E" w:rsidR="004217E7" w:rsidRPr="00820B65" w:rsidRDefault="00FF5278" w:rsidP="00FF5278">
      <w:pPr>
        <w:pStyle w:val="Default"/>
        <w:ind w:left="1429" w:hanging="436"/>
        <w:jc w:val="both"/>
        <w:rPr>
          <w:rFonts w:asciiTheme="minorHAnsi" w:hAnsiTheme="minorHAnsi"/>
          <w:b/>
          <w:color w:val="auto"/>
          <w:sz w:val="20"/>
          <w:szCs w:val="20"/>
        </w:rPr>
      </w:pPr>
      <w:r>
        <w:rPr>
          <w:rFonts w:asciiTheme="minorHAnsi" w:hAnsiTheme="minorHAnsi"/>
          <w:b/>
          <w:color w:val="auto"/>
          <w:sz w:val="20"/>
          <w:szCs w:val="20"/>
        </w:rPr>
        <w:t xml:space="preserve">1.       </w:t>
      </w:r>
      <w:r w:rsidR="004217E7" w:rsidRPr="00820B65">
        <w:rPr>
          <w:rFonts w:asciiTheme="minorHAnsi" w:hAnsiTheme="minorHAnsi"/>
          <w:b/>
          <w:color w:val="auto"/>
          <w:sz w:val="20"/>
          <w:szCs w:val="20"/>
        </w:rPr>
        <w:t>Respecto a las Personas Morales:</w:t>
      </w:r>
    </w:p>
    <w:p w14:paraId="51F5704C" w14:textId="77777777" w:rsidR="004217E7" w:rsidRPr="00820B65" w:rsidRDefault="004217E7" w:rsidP="004217E7">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14:paraId="4FE1F670" w14:textId="77777777" w:rsidR="004217E7" w:rsidRPr="00820B65" w:rsidRDefault="004217E7" w:rsidP="004217E7">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14:paraId="2AB816EF" w14:textId="77777777" w:rsidR="004217E7" w:rsidRPr="00820B65" w:rsidRDefault="004217E7" w:rsidP="004217E7">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14:paraId="7354860B" w14:textId="77777777" w:rsidR="004217E7" w:rsidRPr="00820B65" w:rsidRDefault="004217E7" w:rsidP="004217E7">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14:paraId="0CA74F2F" w14:textId="77777777" w:rsidR="004217E7" w:rsidRPr="00820B65" w:rsidRDefault="004217E7" w:rsidP="004217E7">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14:paraId="42FE993E" w14:textId="281CAA42" w:rsidR="004217E7" w:rsidRPr="00820B65" w:rsidRDefault="004217E7" w:rsidP="004217E7">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14:paraId="3C49BB03" w14:textId="77777777" w:rsidR="004217E7" w:rsidRPr="00820B65"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14:paraId="7398339C" w14:textId="77777777" w:rsidR="004217E7"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14:paraId="18FD5ECB" w14:textId="77777777"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14:paraId="4B2A5BDA" w14:textId="77777777"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14:paraId="33128653" w14:textId="50DF5824"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de sustancias químicas y materiales de laboratorio</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6CB4D498" w14:textId="508F31A9" w:rsidR="00F81C18"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A75DB4">
        <w:rPr>
          <w:rFonts w:asciiTheme="minorHAnsi" w:hAnsiTheme="minorHAnsi"/>
        </w:rPr>
        <w:t>; además documentación comprobatoria o carta compromiso bajo protesta de decir verdad de cumplir con lo establecido en el numeral 1.2.3 de estas bases.</w:t>
      </w:r>
    </w:p>
    <w:p w14:paraId="704CA967" w14:textId="77777777" w:rsidR="00F81C18" w:rsidRPr="007D2C11"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14:paraId="42A9BB4C" w14:textId="3CAE31F5" w:rsidR="002F3ED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 xml:space="preserve">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w:t>
      </w:r>
      <w:r w:rsidR="007952CB">
        <w:rPr>
          <w:rFonts w:asciiTheme="minorHAnsi" w:hAnsiTheme="minorHAnsi"/>
        </w:rPr>
        <w:t>o</w:t>
      </w:r>
      <w:r w:rsidRPr="003E15CC">
        <w:rPr>
          <w:rFonts w:asciiTheme="minorHAnsi" w:hAnsiTheme="minorHAnsi"/>
        </w:rPr>
        <w:t xml:space="preserve"> Aviso de Funcionamiento o Licencia Sanitaria Vigente).</w:t>
      </w:r>
    </w:p>
    <w:p w14:paraId="0483179F" w14:textId="01BF58E7" w:rsidR="002F3ED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o distribuidor </w:t>
      </w:r>
      <w:r w:rsidR="007D2C11">
        <w:rPr>
          <w:rFonts w:asciiTheme="minorHAnsi" w:hAnsiTheme="minorHAnsi"/>
        </w:rPr>
        <w:t xml:space="preserve">mayorista </w:t>
      </w:r>
      <w:r w:rsidRPr="003E15CC">
        <w:rPr>
          <w:rFonts w:asciiTheme="minorHAnsi" w:hAnsiTheme="minorHAnsi"/>
        </w:rPr>
        <w:t xml:space="preserve">en la que manifieste que garantiza el abasto suficiente de los </w:t>
      </w:r>
      <w:r w:rsidR="00BB34C0">
        <w:rPr>
          <w:rFonts w:asciiTheme="minorHAnsi" w:hAnsiTheme="minorHAnsi"/>
        </w:rPr>
        <w:t>insumos que oferte</w:t>
      </w:r>
      <w:r w:rsidR="007952CB">
        <w:rPr>
          <w:rFonts w:asciiTheme="minorHAnsi" w:hAnsiTheme="minorHAnsi"/>
        </w:rPr>
        <w:t xml:space="preserve"> el licitante</w:t>
      </w:r>
      <w:r w:rsidR="00BB34C0">
        <w:rPr>
          <w:rFonts w:asciiTheme="minorHAnsi" w:hAnsiTheme="minorHAnsi"/>
        </w:rPr>
        <w:t xml:space="preserv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14:paraId="342DED67" w14:textId="69B017E1" w:rsidR="00BB34C0" w:rsidRPr="003E15CC" w:rsidRDefault="00BB34C0" w:rsidP="00BB34C0">
      <w:pPr>
        <w:numPr>
          <w:ilvl w:val="0"/>
          <w:numId w:val="8"/>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hoja membretada de estos; en las cuales estipule que han prestado un buen servicio en la venta de </w:t>
      </w:r>
      <w:r w:rsidRPr="00BB34C0">
        <w:rPr>
          <w:rFonts w:asciiTheme="minorHAnsi" w:hAnsiTheme="minorHAnsi"/>
        </w:rPr>
        <w:t>Sustancias Químicas y Material de Laboratorio</w:t>
      </w:r>
      <w:r w:rsidR="000A1DF4">
        <w:rPr>
          <w:rFonts w:asciiTheme="minorHAnsi" w:hAnsiTheme="minorHAnsi"/>
        </w:rPr>
        <w:t xml:space="preserve"> como los requeridos</w:t>
      </w:r>
      <w:r w:rsidRPr="003E15CC">
        <w:rPr>
          <w:rFonts w:asciiTheme="minorHAnsi" w:hAnsiTheme="minorHAnsi"/>
        </w:rPr>
        <w:t xml:space="preserve"> en esta licitación, mismas que la Convocante se reserva el derecho de verificar, para su participación en el presente evento</w:t>
      </w:r>
      <w:r>
        <w:rPr>
          <w:rFonts w:asciiTheme="minorHAnsi" w:hAnsiTheme="minorHAnsi"/>
        </w:rPr>
        <w:t>.</w:t>
      </w:r>
    </w:p>
    <w:p w14:paraId="60F95C90"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5960D97A" w14:textId="55D61427" w:rsidR="002F3EDC" w:rsidRPr="00C52BA3" w:rsidRDefault="00C52BA3" w:rsidP="00C52BA3">
      <w:pPr>
        <w:numPr>
          <w:ilvl w:val="0"/>
          <w:numId w:val="8"/>
        </w:numPr>
        <w:tabs>
          <w:tab w:val="left" w:pos="1134"/>
        </w:tabs>
        <w:ind w:right="49"/>
        <w:jc w:val="both"/>
        <w:rPr>
          <w:rFonts w:asciiTheme="minorHAnsi" w:hAnsiTheme="minorHAnsi"/>
        </w:rPr>
      </w:pPr>
      <w:r w:rsidRPr="00C52BA3">
        <w:rPr>
          <w:rFonts w:asciiTheme="minorHAnsi" w:hAnsiTheme="minorHAnsi"/>
          <w:color w:val="000000"/>
        </w:rPr>
        <w:t xml:space="preserve">Escrito mediante el cual garantice que el período de caducidad de las sustancias químicas y material de laboratorio ofertados, deberá ser de 1-un año, como mínimo, contado a partir de la recepción en </w:t>
      </w:r>
      <w:r w:rsidR="00A424F7">
        <w:rPr>
          <w:rFonts w:asciiTheme="minorHAnsi" w:hAnsiTheme="minorHAnsi"/>
          <w:color w:val="000000"/>
        </w:rPr>
        <w:t xml:space="preserve">el Laboratorio Estatal </w:t>
      </w:r>
      <w:r w:rsidRPr="00C52BA3">
        <w:rPr>
          <w:rFonts w:asciiTheme="minorHAnsi" w:hAnsiTheme="minorHAnsi"/>
          <w:color w:val="000000"/>
        </w:rPr>
        <w:t xml:space="preserve">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14:paraId="7383FD00" w14:textId="194B4C56" w:rsidR="00C52BA3" w:rsidRPr="00C52BA3" w:rsidRDefault="007D2C11" w:rsidP="00C52BA3">
      <w:pPr>
        <w:pStyle w:val="Prrafodelista"/>
        <w:numPr>
          <w:ilvl w:val="0"/>
          <w:numId w:val="8"/>
        </w:numPr>
        <w:jc w:val="both"/>
        <w:rPr>
          <w:rFonts w:asciiTheme="minorHAnsi" w:hAnsiTheme="minorHAnsi"/>
        </w:rPr>
      </w:pPr>
      <w:r>
        <w:rPr>
          <w:rFonts w:asciiTheme="minorHAnsi" w:hAnsiTheme="minorHAnsi"/>
        </w:rPr>
        <w:t>Carta bajo protesta de decir verdad de que en caso de resultar adjudicado entregará a la convocante</w:t>
      </w:r>
      <w:r w:rsidR="00F23C07">
        <w:rPr>
          <w:rFonts w:asciiTheme="minorHAnsi" w:hAnsiTheme="minorHAnsi"/>
        </w:rPr>
        <w:t xml:space="preserve"> copia</w:t>
      </w:r>
      <w:r>
        <w:rPr>
          <w:rFonts w:asciiTheme="minorHAnsi" w:hAnsiTheme="minorHAnsi"/>
        </w:rPr>
        <w:t xml:space="preserve"> </w:t>
      </w:r>
      <w:r w:rsidR="00C52BA3" w:rsidRPr="00C52BA3">
        <w:rPr>
          <w:rFonts w:asciiTheme="minorHAnsi" w:hAnsiTheme="minorHAnsi"/>
        </w:rPr>
        <w:t>de los Registros Sanitarios de cada uno de las sustancias químicas</w:t>
      </w:r>
      <w:r w:rsidR="000B737B">
        <w:rPr>
          <w:rFonts w:asciiTheme="minorHAnsi" w:hAnsiTheme="minorHAnsi"/>
        </w:rPr>
        <w:t xml:space="preserve">, </w:t>
      </w:r>
      <w:r w:rsidR="00C52BA3" w:rsidRPr="00C52BA3">
        <w:rPr>
          <w:rFonts w:asciiTheme="minorHAnsi" w:hAnsiTheme="minorHAnsi"/>
        </w:rPr>
        <w:t>mat</w:t>
      </w:r>
      <w:r w:rsidR="000B737B">
        <w:rPr>
          <w:rFonts w:asciiTheme="minorHAnsi" w:hAnsiTheme="minorHAnsi"/>
        </w:rPr>
        <w:t>erial de laboratorio y equipos que oferte.</w:t>
      </w:r>
    </w:p>
    <w:p w14:paraId="298DE77B" w14:textId="77777777" w:rsidR="002F3EDC" w:rsidRPr="003E15CC" w:rsidRDefault="002F3EDC" w:rsidP="002F3EDC">
      <w:pPr>
        <w:pStyle w:val="Prrafodelista"/>
        <w:numPr>
          <w:ilvl w:val="0"/>
          <w:numId w:val="8"/>
        </w:numPr>
        <w:tabs>
          <w:tab w:val="left" w:pos="993"/>
        </w:tabs>
        <w:jc w:val="both"/>
        <w:rPr>
          <w:rFonts w:asciiTheme="minorHAnsi" w:hAnsiTheme="minorHAnsi"/>
        </w:rPr>
      </w:pPr>
      <w:r w:rsidRPr="003E15CC">
        <w:rPr>
          <w:rFonts w:asciiTheme="minorHAnsi" w:hAnsiTheme="minorHAnsi"/>
          <w:bCs/>
        </w:rPr>
        <w:t xml:space="preserve">Cd o USB que contenga el total de los documentos incluidos en el sobre técnico en formato </w:t>
      </w:r>
      <w:proofErr w:type="spellStart"/>
      <w:r w:rsidRPr="003E15CC">
        <w:rPr>
          <w:rFonts w:asciiTheme="minorHAnsi" w:hAnsiTheme="minorHAnsi"/>
          <w:bCs/>
        </w:rPr>
        <w:t>pdf</w:t>
      </w:r>
      <w:proofErr w:type="spellEnd"/>
      <w:r w:rsidRPr="003E15CC">
        <w:rPr>
          <w:rFonts w:asciiTheme="minorHAnsi" w:hAnsiTheme="minorHAnsi"/>
          <w:bCs/>
        </w:rPr>
        <w:t xml:space="preserve">, </w:t>
      </w:r>
      <w:proofErr w:type="spellStart"/>
      <w:r w:rsidRPr="003E15CC">
        <w:rPr>
          <w:rFonts w:asciiTheme="minorHAnsi" w:hAnsiTheme="minorHAnsi"/>
          <w:bCs/>
        </w:rPr>
        <w:t>word</w:t>
      </w:r>
      <w:proofErr w:type="spellEnd"/>
      <w:r w:rsidRPr="003E15CC">
        <w:rPr>
          <w:rFonts w:asciiTheme="minorHAnsi" w:hAnsiTheme="minorHAnsi"/>
          <w:bCs/>
        </w:rPr>
        <w:t xml:space="preserve"> o Excel, el cual se requiere únicamente para agilizar la conducción del evento.</w:t>
      </w:r>
    </w:p>
    <w:p w14:paraId="43F62489"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77777777" w:rsidR="002F3EDC" w:rsidRPr="002F3ED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lastRenderedPageBreak/>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w:t>
      </w:r>
      <w:proofErr w:type="spellStart"/>
      <w:r w:rsidRPr="003E15CC">
        <w:rPr>
          <w:rFonts w:asciiTheme="minorHAnsi" w:hAnsiTheme="minorHAnsi" w:cs="Arial"/>
        </w:rPr>
        <w:t>Fracc</w:t>
      </w:r>
      <w:proofErr w:type="spellEnd"/>
      <w:r w:rsidRPr="003E15CC">
        <w:rPr>
          <w:rFonts w:asciiTheme="minorHAnsi" w:hAnsiTheme="minorHAnsi" w:cs="Arial"/>
        </w:rPr>
        <w:t xml:space="preserve">.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0D5CC3">
      <w:pPr>
        <w:numPr>
          <w:ilvl w:val="0"/>
          <w:numId w:val="8"/>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BC9A8C6" w14:textId="310B819F"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sidR="00FE7C58">
        <w:rPr>
          <w:rFonts w:asciiTheme="minorHAnsi" w:hAnsiTheme="minorHAnsi" w:cs="Arial"/>
        </w:rPr>
        <w:t xml:space="preserve"> positiva </w:t>
      </w:r>
      <w:r w:rsidRPr="003E15CC">
        <w:rPr>
          <w:rFonts w:asciiTheme="minorHAnsi" w:hAnsiTheme="minorHAnsi" w:cs="Arial"/>
        </w:rPr>
        <w:t>sobre el cumplimiento de sus obligaciones fiscales, conforme a lo</w:t>
      </w:r>
      <w:r w:rsidR="00F44036">
        <w:rPr>
          <w:rFonts w:asciiTheme="minorHAnsi" w:hAnsiTheme="minorHAnsi" w:cs="Arial"/>
        </w:rPr>
        <w:t xml:space="preserve"> establecido en las regla 2.1.31</w:t>
      </w:r>
      <w:r w:rsidRPr="003E15CC">
        <w:rPr>
          <w:rFonts w:asciiTheme="minorHAnsi" w:hAnsiTheme="minorHAnsi" w:cs="Arial"/>
        </w:rPr>
        <w:t xml:space="preserve"> de la Miscelánea Fiscal para el Ejercicio 201</w:t>
      </w:r>
      <w:r w:rsidR="00A75DB4">
        <w:rPr>
          <w:rFonts w:asciiTheme="minorHAnsi" w:hAnsiTheme="minorHAnsi" w:cs="Arial"/>
        </w:rPr>
        <w:t>8</w:t>
      </w:r>
      <w:r w:rsidRPr="003E15CC">
        <w:rPr>
          <w:rFonts w:asciiTheme="minorHAnsi" w:hAnsiTheme="minorHAnsi" w:cs="Arial"/>
        </w:rPr>
        <w:t>, Comprobante del último pago de: Impuesto sobre Nóminas, Refrendo y/o Tenencia de los vehículos de su propiedad e Impuesto predial del domicilio fiscal del licitante, este último (predial) en caso de ser propietario.</w:t>
      </w:r>
    </w:p>
    <w:p w14:paraId="025CB423"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14:paraId="39774E19"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2F3EDC">
      <w:pPr>
        <w:numPr>
          <w:ilvl w:val="0"/>
          <w:numId w:val="8"/>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w:t>
      </w:r>
      <w:r w:rsidRPr="003E15CC">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31986FEB" w14:textId="77777777" w:rsidR="000B78E5" w:rsidRPr="000B78E5" w:rsidRDefault="000B78E5" w:rsidP="000B78E5">
      <w:pPr>
        <w:jc w:val="both"/>
        <w:rPr>
          <w:rFonts w:asciiTheme="minorHAnsi" w:hAnsiTheme="minorHAnsi"/>
        </w:rPr>
      </w:pP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85B1C6" w14:textId="77777777" w:rsidR="005815BB" w:rsidRPr="005815BB" w:rsidRDefault="005815BB" w:rsidP="005815BB">
      <w:pPr>
        <w:pStyle w:val="Prrafodelista"/>
        <w:rPr>
          <w:rFonts w:asciiTheme="minorHAnsi" w:hAnsiTheme="minorHAnsi"/>
        </w:rPr>
      </w:pP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45EDEA7E" w14:textId="77777777"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5349C029" w14:textId="77777777"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14:paraId="4F5DBD4F" w14:textId="77777777" w:rsidR="002F3EDC" w:rsidRDefault="002F3EDC" w:rsidP="00325647">
      <w:pPr>
        <w:pStyle w:val="Prrafodelista"/>
        <w:rPr>
          <w:rFonts w:asciiTheme="minorHAnsi" w:hAnsiTheme="minorHAnsi" w:cstheme="minorHAnsi"/>
        </w:rPr>
      </w:pPr>
    </w:p>
    <w:p w14:paraId="5A34666D" w14:textId="77777777"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74A3E90" w14:textId="77777777" w:rsidR="000B78E5" w:rsidRPr="00A16B2E" w:rsidRDefault="000B78E5" w:rsidP="000B78E5">
      <w:pPr>
        <w:ind w:left="567" w:right="-1" w:hanging="567"/>
        <w:jc w:val="both"/>
        <w:rPr>
          <w:rFonts w:ascii="Calibri" w:hAnsi="Calibri"/>
          <w:b/>
        </w:rPr>
      </w:pPr>
    </w:p>
    <w:p w14:paraId="664EE16B" w14:textId="1421F7A8"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AF7D82">
        <w:rPr>
          <w:rFonts w:ascii="Calibri" w:hAnsi="Calibri"/>
        </w:rPr>
        <w:t>1</w:t>
      </w:r>
      <w:r w:rsidRPr="00A16B2E">
        <w:rPr>
          <w:rFonts w:ascii="Calibri" w:hAnsi="Calibri"/>
        </w:rPr>
        <w:t xml:space="preserve"> de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77777777"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04F0D550" w14:textId="77777777" w:rsidR="00796DB8" w:rsidRPr="00796DB8" w:rsidRDefault="00796DB8" w:rsidP="00796DB8">
      <w:pPr>
        <w:tabs>
          <w:tab w:val="left" w:pos="10064"/>
        </w:tabs>
        <w:ind w:left="284" w:right="-1"/>
        <w:jc w:val="both"/>
        <w:rPr>
          <w:rFonts w:ascii="Calibri" w:hAnsi="Calibri"/>
          <w:lang w:val="es-MX"/>
        </w:rPr>
      </w:pPr>
    </w:p>
    <w:p w14:paraId="6ADE6E5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77777777"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22E233C4" w14:textId="77777777" w:rsidR="00257801" w:rsidRPr="00257801" w:rsidRDefault="00257801"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Pr="00257801" w:rsidRDefault="00257801" w:rsidP="000B78E5">
      <w:pPr>
        <w:pStyle w:val="Textoindependiente26"/>
        <w:tabs>
          <w:tab w:val="clear" w:pos="1276"/>
        </w:tabs>
        <w:ind w:right="-1"/>
        <w:rPr>
          <w:rFonts w:ascii="Calibri" w:hAnsi="Calibri"/>
          <w:b w:val="0"/>
          <w:sz w:val="20"/>
        </w:rPr>
      </w:pPr>
    </w:p>
    <w:p w14:paraId="65C2F0A1"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77777777"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783C5CD" w14:textId="77777777" w:rsidR="00257801" w:rsidRPr="00257801" w:rsidRDefault="00257801" w:rsidP="000B78E5">
      <w:pPr>
        <w:pStyle w:val="BodyText21"/>
        <w:ind w:right="-1"/>
        <w:rPr>
          <w:rFonts w:ascii="Calibri" w:hAnsi="Calibri"/>
          <w:b/>
          <w:sz w:val="20"/>
        </w:rPr>
      </w:pPr>
    </w:p>
    <w:p w14:paraId="45484986"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775A8EAA"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en el Laboratorio Estatal</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D11EAE">
        <w:rPr>
          <w:rFonts w:ascii="Calibri" w:hAnsi="Calibri"/>
          <w:b w:val="0"/>
          <w:sz w:val="20"/>
        </w:rPr>
        <w:t>del Laboratorio Estatal.</w:t>
      </w:r>
    </w:p>
    <w:p w14:paraId="2DC19AC0" w14:textId="77777777" w:rsidR="00D11EAE" w:rsidRPr="00257801" w:rsidRDefault="00D11EAE" w:rsidP="00D11EAE">
      <w:pPr>
        <w:pStyle w:val="Textoindependiente26"/>
        <w:tabs>
          <w:tab w:val="clear" w:pos="1276"/>
        </w:tabs>
        <w:ind w:right="-1"/>
        <w:rPr>
          <w:rFonts w:ascii="Calibri" w:hAnsi="Calibri"/>
          <w:b w:val="0"/>
        </w:rPr>
      </w:pPr>
    </w:p>
    <w:p w14:paraId="7CDB6CB2" w14:textId="77777777" w:rsidR="000B78E5" w:rsidRPr="00257801"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2463386B"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r w:rsidR="00932E42">
        <w:rPr>
          <w:rFonts w:ascii="Calibri" w:hAnsi="Calibri"/>
        </w:rPr>
        <w:t xml:space="preserve"> En el entendido de que los pagos se realizarán por Recursos Financieros los días 05 y 20 de cada mes, en caso de ser un día inhábil el pago se efectuará al siguiente día hábil.</w:t>
      </w:r>
    </w:p>
    <w:p w14:paraId="0E2F1E99" w14:textId="77777777" w:rsidR="00947153" w:rsidRPr="00257801" w:rsidRDefault="00947153" w:rsidP="00947153">
      <w:pPr>
        <w:ind w:right="-1"/>
        <w:jc w:val="both"/>
        <w:rPr>
          <w:rFonts w:ascii="Calibri" w:hAnsi="Calibri"/>
        </w:rPr>
      </w:pPr>
    </w:p>
    <w:p w14:paraId="40B57B38" w14:textId="7732283C"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F16F73">
        <w:rPr>
          <w:rFonts w:ascii="Calibri" w:hAnsi="Calibri" w:cs="Arial"/>
          <w:iCs/>
        </w:rPr>
        <w:t xml:space="preserve"> en el Laboratorio Estatal </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 xml:space="preserve">Administrador del Laboratorio Estatal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w:t>
      </w:r>
      <w:r w:rsidRPr="001B316B">
        <w:rPr>
          <w:rFonts w:ascii="Calibri" w:hAnsi="Calibri" w:cs="Arial"/>
          <w:iCs/>
        </w:rPr>
        <w:lastRenderedPageBreak/>
        <w:t xml:space="preserve">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w:t>
      </w:r>
      <w:r w:rsidR="00FE5F4D">
        <w:rPr>
          <w:rFonts w:ascii="Calibri" w:hAnsi="Calibri" w:cs="Arial"/>
          <w:iCs/>
        </w:rPr>
        <w:t xml:space="preserve">disponibles las facturas en el Laboratorio Estatal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0D44F08F" w14:textId="77777777" w:rsidR="00947153" w:rsidRPr="0090500C" w:rsidRDefault="00947153" w:rsidP="00947153">
      <w:pPr>
        <w:ind w:right="-1"/>
        <w:jc w:val="both"/>
        <w:rPr>
          <w:rFonts w:ascii="Calibri" w:hAnsi="Calibri"/>
        </w:rPr>
      </w:pPr>
    </w:p>
    <w:p w14:paraId="29C49A69" w14:textId="77777777" w:rsidR="0062749A" w:rsidRDefault="0062749A" w:rsidP="0062749A">
      <w:pPr>
        <w:ind w:right="-1"/>
        <w:jc w:val="both"/>
        <w:rPr>
          <w:rFonts w:ascii="Calibri" w:hAnsi="Calibri"/>
        </w:rPr>
      </w:pPr>
      <w:r w:rsidRPr="006A73EA">
        <w:rPr>
          <w:rFonts w:ascii="Calibri" w:hAnsi="Calibr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8" w:history="1">
        <w:r w:rsidRPr="006A73EA">
          <w:rPr>
            <w:rFonts w:ascii="Calibri" w:hAnsi="Calibri"/>
          </w:rPr>
          <w:t>http://cfdi.saludnl.gob.mx</w:t>
        </w:r>
      </w:hyperlink>
      <w:r w:rsidRPr="006A73EA">
        <w:rPr>
          <w:rFonts w:ascii="Calibri" w:hAnsi="Calibri"/>
        </w:rPr>
        <w:t xml:space="preserve">, mediante un usuario y contraseña que deberá solicitarse a la Subdirección de Recursos Financieros de la Convocante, si no contara con éstos, deberán enviarse la solicitud correspondiente al correo </w:t>
      </w:r>
      <w:hyperlink r:id="rId9" w:history="1">
        <w:r w:rsidRPr="006A73EA">
          <w:rPr>
            <w:rFonts w:ascii="Calibri" w:hAnsi="Calibri"/>
          </w:rPr>
          <w:t>buzonfiscal@saludnl.gob.mx</w:t>
        </w:r>
      </w:hyperlink>
    </w:p>
    <w:p w14:paraId="1EF4A0AC" w14:textId="77777777" w:rsidR="0062749A" w:rsidRDefault="0062749A" w:rsidP="00947153">
      <w:pPr>
        <w:ind w:right="-1"/>
        <w:jc w:val="both"/>
        <w:rPr>
          <w:rFonts w:ascii="Calibri" w:hAnsi="Calibri"/>
        </w:rPr>
      </w:pPr>
    </w:p>
    <w:p w14:paraId="28CD4FEE" w14:textId="66598CFF"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en el Laboratorio Estatal</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678016DB" w14:textId="77777777" w:rsidR="000B78E5" w:rsidRPr="0090500C" w:rsidRDefault="000B78E5" w:rsidP="000B78E5">
      <w:pPr>
        <w:ind w:right="49"/>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05BBCDA1"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953BB5">
        <w:rPr>
          <w:rFonts w:asciiTheme="minorHAnsi" w:hAnsiTheme="minorHAnsi" w:cstheme="minorHAnsi"/>
        </w:rPr>
        <w:t>el Laboratorio Estatal</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Pr="00820037" w:rsidRDefault="002F3EDC" w:rsidP="000B78E5">
      <w:pPr>
        <w:ind w:right="-1"/>
        <w:jc w:val="both"/>
        <w:rPr>
          <w:rFonts w:ascii="Calibri" w:hAnsi="Calibri"/>
        </w:rPr>
      </w:pPr>
    </w:p>
    <w:p w14:paraId="7364B2AD"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781A4FB1" w:rsidR="000B78E5" w:rsidRPr="0039320A" w:rsidRDefault="000B78E5" w:rsidP="000B78E5">
      <w:pPr>
        <w:ind w:right="49"/>
        <w:jc w:val="both"/>
        <w:rPr>
          <w:rFonts w:ascii="Calibri" w:hAnsi="Calibri" w:cs="Arial"/>
        </w:rPr>
      </w:pPr>
      <w:r w:rsidRPr="0039320A">
        <w:rPr>
          <w:rFonts w:ascii="Calibri" w:hAnsi="Calibri"/>
        </w:rPr>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7E3B4F8"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953BB5">
        <w:rPr>
          <w:rFonts w:ascii="Calibri" w:hAnsi="Calibri"/>
        </w:rPr>
        <w:t>del Laboratorio Estatal</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24E350EE"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w:t>
      </w:r>
      <w:r w:rsidR="00EB6974">
        <w:rPr>
          <w:rFonts w:asciiTheme="minorHAnsi" w:hAnsiTheme="minorHAnsi" w:cstheme="minorHAnsi"/>
        </w:rPr>
        <w:t xml:space="preserve">el Laboratorio Estatal </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Pr="0039320A" w:rsidRDefault="000B78E5" w:rsidP="000B78E5">
      <w:pPr>
        <w:ind w:right="-1"/>
        <w:jc w:val="both"/>
        <w:rPr>
          <w:rFonts w:ascii="Calibri" w:hAnsi="Calibri"/>
        </w:rPr>
      </w:pPr>
    </w:p>
    <w:p w14:paraId="5620365A"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responsabilidades imputables a</w:t>
      </w:r>
      <w:r w:rsidRPr="00661318">
        <w:rPr>
          <w:rFonts w:ascii="Calibri" w:hAnsi="Calibri"/>
          <w:sz w:val="20"/>
        </w:rPr>
        <w:t xml:space="preserve">l </w:t>
      </w:r>
      <w:r w:rsidR="0079146E">
        <w:rPr>
          <w:rFonts w:asciiTheme="minorHAnsi" w:hAnsiTheme="minorHAnsi"/>
        </w:rPr>
        <w:t>licitante ganador</w:t>
      </w:r>
      <w:r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2522C8" w:rsidRDefault="000E0C23" w:rsidP="000E0C23">
      <w:pPr>
        <w:tabs>
          <w:tab w:val="left" w:pos="3969"/>
          <w:tab w:val="left" w:pos="8080"/>
        </w:tabs>
        <w:ind w:right="1"/>
        <w:jc w:val="center"/>
        <w:rPr>
          <w:rFonts w:ascii="Calibri" w:hAnsi="Calibri" w:cs="Arial"/>
          <w:b/>
          <w:u w:val="single"/>
        </w:rPr>
      </w:pPr>
    </w:p>
    <w:p w14:paraId="4809A975" w14:textId="77777777" w:rsidR="000E0C23" w:rsidRPr="000E0C23"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5B6C9F7" w14:textId="77777777" w:rsidR="000E0C23" w:rsidRPr="000E0C23"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406EE81D"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9CB8323"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72D76B" w14:textId="77777777"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3BEE78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DC52713" w14:textId="77777777"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adjudicación directa, celebrado con “S.S.N.L.”; relativo a la adquisición de material de oficina, por un importe de (monto total del contrato incluyendo el I.V.A).</w:t>
      </w:r>
    </w:p>
    <w:p w14:paraId="5F78AF2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3E3A423"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c)    Que la Fianza se otorga en los términos del presente contrato, para garantizar todas y cada una de las obligaciones derivadas de la adjudicación directa.</w:t>
      </w:r>
    </w:p>
    <w:p w14:paraId="3F1CA510"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48F5223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lastRenderedPageBreak/>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F2D814C"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C6361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14:paraId="42162FB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6831D9D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f)    Que sólo podrá ser cancelada mediante aviso por escrito de “S.S.N.L.”.</w:t>
      </w:r>
    </w:p>
    <w:p w14:paraId="5B7E32A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136A9ABF"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7BBF55F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7651067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CDA69F7"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786AEDFD"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75DB4">
        <w:rPr>
          <w:rFonts w:asciiTheme="minorHAnsi" w:hAnsiTheme="minorHAnsi"/>
          <w:color w:val="auto"/>
          <w:sz w:val="20"/>
          <w:szCs w:val="20"/>
        </w:rPr>
        <w:t>15</w:t>
      </w:r>
      <w:r w:rsidR="002C477F">
        <w:rPr>
          <w:rFonts w:asciiTheme="minorHAnsi" w:hAnsiTheme="minorHAnsi"/>
          <w:color w:val="auto"/>
          <w:sz w:val="20"/>
          <w:szCs w:val="20"/>
        </w:rPr>
        <w:t xml:space="preserve"> de </w:t>
      </w:r>
      <w:r w:rsidR="00603AD3">
        <w:rPr>
          <w:rFonts w:asciiTheme="minorHAnsi" w:hAnsiTheme="minorHAnsi"/>
          <w:color w:val="auto"/>
          <w:sz w:val="20"/>
          <w:szCs w:val="20"/>
        </w:rPr>
        <w:t>Agosto</w:t>
      </w:r>
      <w:r w:rsidR="002C477F">
        <w:rPr>
          <w:rFonts w:asciiTheme="minorHAnsi" w:hAnsiTheme="minorHAnsi"/>
          <w:color w:val="auto"/>
          <w:sz w:val="20"/>
          <w:szCs w:val="20"/>
        </w:rPr>
        <w:t xml:space="preserve"> </w:t>
      </w:r>
      <w:r w:rsidRPr="001A3D86">
        <w:rPr>
          <w:rFonts w:asciiTheme="minorHAnsi" w:hAnsiTheme="minorHAnsi"/>
          <w:color w:val="auto"/>
          <w:sz w:val="20"/>
          <w:szCs w:val="20"/>
        </w:rPr>
        <w:t>del 201</w:t>
      </w:r>
      <w:r w:rsidR="00A75DB4">
        <w:rPr>
          <w:rFonts w:asciiTheme="minorHAnsi" w:hAnsiTheme="minorHAnsi"/>
          <w:color w:val="auto"/>
          <w:sz w:val="20"/>
          <w:szCs w:val="20"/>
        </w:rPr>
        <w:t>8</w:t>
      </w:r>
      <w:r w:rsidRPr="001A3D86">
        <w:rPr>
          <w:rFonts w:asciiTheme="minorHAnsi" w:hAnsiTheme="minorHAnsi"/>
          <w:color w:val="auto"/>
          <w:sz w:val="20"/>
          <w:szCs w:val="20"/>
        </w:rPr>
        <w:t xml:space="preserve">. </w:t>
      </w:r>
    </w:p>
    <w:p w14:paraId="7EBA0220" w14:textId="1182B143"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603AD3">
        <w:rPr>
          <w:rFonts w:asciiTheme="minorHAnsi" w:hAnsiTheme="minorHAnsi"/>
          <w:color w:val="auto"/>
          <w:sz w:val="20"/>
          <w:szCs w:val="20"/>
        </w:rPr>
        <w:t>e</w:t>
      </w:r>
      <w:r w:rsidR="00603AD3" w:rsidRPr="001A3D86">
        <w:rPr>
          <w:rFonts w:asciiTheme="minorHAnsi" w:hAnsiTheme="minorHAnsi"/>
          <w:color w:val="auto"/>
          <w:sz w:val="20"/>
          <w:szCs w:val="20"/>
        </w:rPr>
        <w:t xml:space="preserve">l </w:t>
      </w:r>
      <w:r w:rsidR="00A75DB4">
        <w:rPr>
          <w:rFonts w:asciiTheme="minorHAnsi" w:hAnsiTheme="minorHAnsi"/>
          <w:color w:val="auto"/>
          <w:sz w:val="20"/>
          <w:szCs w:val="20"/>
        </w:rPr>
        <w:t xml:space="preserve">15 de Agosto </w:t>
      </w:r>
      <w:r w:rsidR="00A75DB4" w:rsidRPr="001A3D86">
        <w:rPr>
          <w:rFonts w:asciiTheme="minorHAnsi" w:hAnsiTheme="minorHAnsi"/>
          <w:color w:val="auto"/>
          <w:sz w:val="20"/>
          <w:szCs w:val="20"/>
        </w:rPr>
        <w:t>del 201</w:t>
      </w:r>
      <w:r w:rsidR="00A75DB4">
        <w:rPr>
          <w:rFonts w:asciiTheme="minorHAnsi" w:hAnsiTheme="minorHAnsi"/>
          <w:color w:val="auto"/>
          <w:sz w:val="20"/>
          <w:szCs w:val="20"/>
        </w:rPr>
        <w:t>8</w:t>
      </w:r>
      <w:r w:rsidR="002C477F" w:rsidRPr="001A3D86">
        <w:rPr>
          <w:rFonts w:asciiTheme="minorHAnsi" w:hAnsiTheme="minorHAnsi"/>
          <w:color w:val="auto"/>
          <w:sz w:val="20"/>
          <w:szCs w:val="20"/>
        </w:rPr>
        <w:t>.</w:t>
      </w:r>
    </w:p>
    <w:p w14:paraId="40F08FB8" w14:textId="77777777"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B737B">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51911444"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345F7">
              <w:rPr>
                <w:rFonts w:ascii="Century Gothic" w:hAnsi="Century Gothic" w:cs="Arial"/>
                <w:b/>
                <w:color w:val="000000"/>
                <w:sz w:val="18"/>
              </w:rPr>
              <w:t>I31-2018</w:t>
            </w:r>
          </w:p>
          <w:p w14:paraId="62C93D65" w14:textId="0A2E29DA" w:rsidR="002F3EDC" w:rsidRPr="00E50172" w:rsidRDefault="002F3EDC" w:rsidP="007E6C76">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 xml:space="preserve">SUSTANCIAS QUÍMICAS Y MATERIAL DE LABORATORIO </w:t>
            </w:r>
            <w:r w:rsidR="007E6C76">
              <w:rPr>
                <w:rFonts w:ascii="Century Gothic" w:hAnsi="Century Gothic" w:cs="Arial"/>
                <w:b/>
                <w:color w:val="000000"/>
                <w:sz w:val="18"/>
              </w:rPr>
              <w:t>PARA LABORATORIO ESTATAL</w:t>
            </w:r>
            <w:r>
              <w:rPr>
                <w:rFonts w:ascii="Century Gothic" w:hAnsi="Century Gothic" w:cs="Arial"/>
                <w:b/>
                <w:color w:val="000000"/>
                <w:sz w:val="18"/>
              </w:rPr>
              <w:t>”</w:t>
            </w:r>
          </w:p>
        </w:tc>
      </w:tr>
      <w:tr w:rsidR="002F3EDC" w:rsidRPr="004A4FC1" w14:paraId="43E3F8FD" w14:textId="77777777" w:rsidTr="000B737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72544E44" w14:textId="207B866F" w:rsidR="002F3EDC" w:rsidRPr="003E15CC" w:rsidRDefault="00A75DB4" w:rsidP="003C4F21">
            <w:pPr>
              <w:jc w:val="center"/>
              <w:rPr>
                <w:rFonts w:ascii="Century Gothic" w:hAnsi="Century Gothic" w:cs="Arial"/>
                <w:sz w:val="16"/>
                <w:szCs w:val="18"/>
              </w:rPr>
            </w:pPr>
            <w:r>
              <w:rPr>
                <w:rFonts w:ascii="Century Gothic" w:hAnsi="Century Gothic" w:cs="Arial"/>
                <w:sz w:val="16"/>
                <w:szCs w:val="18"/>
              </w:rPr>
              <w:t>29/08/2018</w:t>
            </w:r>
          </w:p>
          <w:p w14:paraId="274B8A81" w14:textId="7CEE3A8C" w:rsidR="002F3EDC" w:rsidRPr="003E15CC" w:rsidRDefault="00A75DB4" w:rsidP="003C4F21">
            <w:pPr>
              <w:jc w:val="center"/>
              <w:rPr>
                <w:rFonts w:ascii="Century Gothic" w:hAnsi="Century Gothic" w:cs="Arial"/>
                <w:sz w:val="16"/>
                <w:szCs w:val="18"/>
              </w:rPr>
            </w:pPr>
            <w:r>
              <w:rPr>
                <w:rFonts w:ascii="Century Gothic" w:hAnsi="Century Gothic" w:cs="Arial"/>
                <w:sz w:val="16"/>
                <w:szCs w:val="18"/>
              </w:rPr>
              <w:t>11:2</w:t>
            </w:r>
            <w:r w:rsidR="002F3EDC"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sidR="001F5F06">
              <w:rPr>
                <w:rFonts w:ascii="Century Gothic" w:hAnsi="Century Gothic" w:cs="Arial"/>
                <w:color w:val="000000"/>
                <w:sz w:val="16"/>
                <w:szCs w:val="18"/>
              </w:rPr>
              <w:t>o 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68D79CA9" w14:textId="3CB570F2" w:rsidR="002F3EDC" w:rsidRPr="003E15CC" w:rsidRDefault="00A75DB4" w:rsidP="003C4F21">
            <w:pPr>
              <w:jc w:val="center"/>
              <w:rPr>
                <w:rFonts w:ascii="Century Gothic" w:hAnsi="Century Gothic" w:cs="Arial"/>
                <w:sz w:val="16"/>
                <w:szCs w:val="18"/>
              </w:rPr>
            </w:pPr>
            <w:r>
              <w:rPr>
                <w:rFonts w:ascii="Century Gothic" w:hAnsi="Century Gothic" w:cs="Arial"/>
                <w:sz w:val="16"/>
                <w:szCs w:val="18"/>
              </w:rPr>
              <w:t>10/09/2018</w:t>
            </w:r>
          </w:p>
          <w:p w14:paraId="32A1FF39" w14:textId="0D31334E" w:rsidR="002F3EDC" w:rsidRPr="003E15CC" w:rsidRDefault="002F3EDC" w:rsidP="00A75DB4">
            <w:pPr>
              <w:jc w:val="center"/>
              <w:rPr>
                <w:rFonts w:ascii="Century Gothic" w:hAnsi="Century Gothic" w:cs="Arial"/>
                <w:sz w:val="16"/>
                <w:szCs w:val="18"/>
              </w:rPr>
            </w:pPr>
            <w:r w:rsidRPr="003E15CC">
              <w:rPr>
                <w:rFonts w:ascii="Century Gothic" w:hAnsi="Century Gothic" w:cs="Arial"/>
                <w:sz w:val="16"/>
                <w:szCs w:val="18"/>
              </w:rPr>
              <w:t>1</w:t>
            </w:r>
            <w:r w:rsidR="00A75DB4">
              <w:rPr>
                <w:rFonts w:ascii="Century Gothic" w:hAnsi="Century Gothic" w:cs="Arial"/>
                <w:sz w:val="16"/>
                <w:szCs w:val="18"/>
              </w:rPr>
              <w:t>2</w:t>
            </w:r>
            <w:r w:rsidRPr="003E15CC">
              <w:rPr>
                <w:rFonts w:ascii="Century Gothic" w:hAnsi="Century Gothic" w:cs="Arial"/>
                <w:sz w:val="16"/>
                <w:szCs w:val="18"/>
              </w:rPr>
              <w:t>:</w:t>
            </w:r>
            <w:r w:rsidR="00A75DB4">
              <w:rPr>
                <w:rFonts w:ascii="Century Gothic" w:hAnsi="Century Gothic" w:cs="Arial"/>
                <w:sz w:val="16"/>
                <w:szCs w:val="18"/>
              </w:rPr>
              <w:t>3</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F98D060" w14:textId="4C97A405" w:rsidR="00603AD3" w:rsidRDefault="00603AD3" w:rsidP="00603AD3">
            <w:pPr>
              <w:jc w:val="center"/>
              <w:rPr>
                <w:rFonts w:ascii="Century Gothic" w:hAnsi="Century Gothic" w:cs="Arial"/>
                <w:sz w:val="16"/>
                <w:szCs w:val="18"/>
              </w:rPr>
            </w:pPr>
            <w:r>
              <w:rPr>
                <w:rFonts w:ascii="Century Gothic" w:hAnsi="Century Gothic" w:cs="Arial"/>
                <w:sz w:val="16"/>
                <w:szCs w:val="18"/>
              </w:rPr>
              <w:t>12/09/201</w:t>
            </w:r>
            <w:r w:rsidR="00A75DB4">
              <w:rPr>
                <w:rFonts w:ascii="Century Gothic" w:hAnsi="Century Gothic" w:cs="Arial"/>
                <w:sz w:val="16"/>
                <w:szCs w:val="18"/>
              </w:rPr>
              <w:t>8</w:t>
            </w:r>
          </w:p>
          <w:p w14:paraId="0C668D6B" w14:textId="5CD05C49" w:rsidR="002F3EDC" w:rsidRPr="003E15CC" w:rsidRDefault="002F3EDC" w:rsidP="00603AD3">
            <w:pPr>
              <w:jc w:val="center"/>
              <w:rPr>
                <w:rFonts w:ascii="Century Gothic" w:hAnsi="Century Gothic" w:cs="Arial"/>
                <w:sz w:val="16"/>
                <w:szCs w:val="18"/>
              </w:rPr>
            </w:pPr>
            <w:r>
              <w:rPr>
                <w:rFonts w:ascii="Century Gothic" w:hAnsi="Century Gothic" w:cs="Arial"/>
                <w:sz w:val="16"/>
                <w:szCs w:val="18"/>
              </w:rPr>
              <w:t>1</w:t>
            </w:r>
            <w:r w:rsidR="00603AD3">
              <w:rPr>
                <w:rFonts w:ascii="Century Gothic" w:hAnsi="Century Gothic" w:cs="Arial"/>
                <w:sz w:val="16"/>
                <w:szCs w:val="18"/>
              </w:rPr>
              <w:t>0</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14F1B8E1" w14:textId="66B9BA29" w:rsidR="002F3EDC" w:rsidRPr="003E15CC" w:rsidRDefault="00A75DB4" w:rsidP="003C4F21">
            <w:pPr>
              <w:jc w:val="center"/>
              <w:rPr>
                <w:rFonts w:ascii="Century Gothic" w:hAnsi="Century Gothic" w:cs="Arial"/>
                <w:sz w:val="16"/>
                <w:szCs w:val="18"/>
              </w:rPr>
            </w:pPr>
            <w:r>
              <w:rPr>
                <w:rFonts w:ascii="Century Gothic" w:hAnsi="Century Gothic" w:cs="Arial"/>
                <w:sz w:val="16"/>
                <w:szCs w:val="18"/>
              </w:rPr>
              <w:t>12/09/2018</w:t>
            </w:r>
          </w:p>
          <w:p w14:paraId="184E5CEB" w14:textId="256A9AE3" w:rsidR="002F3EDC" w:rsidRPr="003E15CC" w:rsidRDefault="002F3EDC" w:rsidP="00025D27">
            <w:pPr>
              <w:jc w:val="center"/>
              <w:rPr>
                <w:rFonts w:ascii="Century Gothic" w:hAnsi="Century Gothic" w:cs="Arial"/>
                <w:sz w:val="16"/>
                <w:szCs w:val="18"/>
              </w:rPr>
            </w:pPr>
            <w:r>
              <w:rPr>
                <w:rFonts w:ascii="Century Gothic" w:hAnsi="Century Gothic" w:cs="Arial"/>
                <w:sz w:val="16"/>
                <w:szCs w:val="18"/>
              </w:rPr>
              <w:t>1</w:t>
            </w:r>
            <w:r w:rsidR="00603AD3">
              <w:rPr>
                <w:rFonts w:ascii="Century Gothic" w:hAnsi="Century Gothic" w:cs="Arial"/>
                <w:sz w:val="16"/>
                <w:szCs w:val="18"/>
              </w:rPr>
              <w:t>0</w:t>
            </w:r>
            <w:r w:rsidR="00A75DB4">
              <w:rPr>
                <w:rFonts w:ascii="Century Gothic" w:hAnsi="Century Gothic" w:cs="Arial"/>
                <w:sz w:val="16"/>
                <w:szCs w:val="18"/>
              </w:rPr>
              <w:t>:15</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E9237D4" w14:textId="65F765DE" w:rsidR="002F3EDC" w:rsidRPr="003E15CC" w:rsidRDefault="00603AD3" w:rsidP="003C4F21">
            <w:pPr>
              <w:jc w:val="center"/>
              <w:rPr>
                <w:rFonts w:ascii="Century Gothic" w:hAnsi="Century Gothic" w:cs="Arial"/>
                <w:sz w:val="16"/>
                <w:szCs w:val="18"/>
              </w:rPr>
            </w:pPr>
            <w:r>
              <w:rPr>
                <w:rFonts w:ascii="Century Gothic" w:hAnsi="Century Gothic" w:cs="Arial"/>
                <w:sz w:val="16"/>
                <w:szCs w:val="18"/>
              </w:rPr>
              <w:t>12/09/201</w:t>
            </w:r>
            <w:r w:rsidR="00A75DB4">
              <w:rPr>
                <w:rFonts w:ascii="Century Gothic" w:hAnsi="Century Gothic" w:cs="Arial"/>
                <w:sz w:val="16"/>
                <w:szCs w:val="18"/>
              </w:rPr>
              <w:t>8</w:t>
            </w:r>
          </w:p>
          <w:p w14:paraId="4A74BD99" w14:textId="63829BD0" w:rsidR="002F3EDC" w:rsidRPr="003E15CC" w:rsidRDefault="002F3EDC" w:rsidP="00025D27">
            <w:pPr>
              <w:jc w:val="center"/>
              <w:rPr>
                <w:rFonts w:ascii="Century Gothic" w:hAnsi="Century Gothic" w:cs="Arial"/>
                <w:sz w:val="16"/>
                <w:szCs w:val="18"/>
              </w:rPr>
            </w:pPr>
            <w:r>
              <w:rPr>
                <w:rFonts w:ascii="Century Gothic" w:hAnsi="Century Gothic" w:cs="Arial"/>
                <w:sz w:val="16"/>
                <w:szCs w:val="18"/>
              </w:rPr>
              <w:t>1</w:t>
            </w:r>
            <w:r w:rsidR="00603AD3">
              <w:rPr>
                <w:rFonts w:ascii="Century Gothic" w:hAnsi="Century Gothic" w:cs="Arial"/>
                <w:sz w:val="16"/>
                <w:szCs w:val="18"/>
              </w:rPr>
              <w:t>1</w:t>
            </w:r>
            <w:r w:rsidRPr="003E15CC">
              <w:rPr>
                <w:rFonts w:ascii="Century Gothic" w:hAnsi="Century Gothic" w:cs="Arial"/>
                <w:sz w:val="16"/>
                <w:szCs w:val="18"/>
              </w:rPr>
              <w:t>:</w:t>
            </w:r>
            <w:r w:rsidR="00A75DB4">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385F47BC" w:rsidR="002F3EDC" w:rsidRPr="003E15CC" w:rsidRDefault="002F3EDC" w:rsidP="00A75DB4">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603AD3">
              <w:rPr>
                <w:rFonts w:ascii="Century Gothic" w:hAnsi="Century Gothic" w:cs="Arial"/>
                <w:sz w:val="16"/>
                <w:szCs w:val="18"/>
              </w:rPr>
              <w:t>26</w:t>
            </w:r>
            <w:r w:rsidRPr="003E15CC">
              <w:rPr>
                <w:rFonts w:ascii="Century Gothic" w:hAnsi="Century Gothic" w:cs="Arial"/>
                <w:sz w:val="16"/>
                <w:szCs w:val="18"/>
              </w:rPr>
              <w:t xml:space="preserve"> de </w:t>
            </w:r>
            <w:r w:rsidR="00025D27">
              <w:rPr>
                <w:rFonts w:ascii="Century Gothic" w:hAnsi="Century Gothic" w:cs="Arial"/>
                <w:sz w:val="16"/>
                <w:szCs w:val="18"/>
              </w:rPr>
              <w:t>Septiembre</w:t>
            </w:r>
            <w:r w:rsidRPr="003E15CC">
              <w:rPr>
                <w:rFonts w:ascii="Century Gothic" w:hAnsi="Century Gothic" w:cs="Arial"/>
                <w:sz w:val="16"/>
                <w:szCs w:val="18"/>
              </w:rPr>
              <w:t xml:space="preserve"> de 201</w:t>
            </w:r>
            <w:r w:rsidR="00A75DB4">
              <w:rPr>
                <w:rFonts w:ascii="Century Gothic" w:hAnsi="Century Gothic" w:cs="Arial"/>
                <w:sz w:val="16"/>
                <w:szCs w:val="18"/>
              </w:rPr>
              <w:t>8</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primer </w:t>
            </w:r>
            <w:r w:rsidRPr="003E15CC">
              <w:rPr>
                <w:rFonts w:ascii="Century Gothic" w:hAnsi="Century Gothic" w:cs="Arial"/>
                <w:color w:val="000000"/>
                <w:sz w:val="16"/>
                <w:szCs w:val="18"/>
              </w:rPr>
              <w:lastRenderedPageBreak/>
              <w:t>piso, Centro de Monterrey, Nuevo León, C.P. 64000, en el horario de 9:00 a 17:00 horas.</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74F076D0" w14:textId="77777777" w:rsidR="00AA5CD1" w:rsidRDefault="00AA5CD1" w:rsidP="00AA5CD1">
      <w:pPr>
        <w:ind w:right="51"/>
        <w:jc w:val="both"/>
        <w:rPr>
          <w:rFonts w:ascii="Calibri" w:hAnsi="Calibri"/>
        </w:rPr>
      </w:pPr>
    </w:p>
    <w:p w14:paraId="480AEEA4" w14:textId="7B5741CA"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6671E4C4" w14:textId="77777777" w:rsidR="00AA5CD1" w:rsidRDefault="00AA5CD1" w:rsidP="00AA5CD1">
      <w:pPr>
        <w:pStyle w:val="Prrafodelista"/>
        <w:ind w:left="720" w:right="51"/>
        <w:jc w:val="both"/>
        <w:rPr>
          <w:rFonts w:ascii="Calibri" w:hAnsi="Calibri"/>
        </w:rPr>
      </w:pP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EEE8CEA" w14:textId="77777777" w:rsidR="00AA5CD1" w:rsidRDefault="00AA5CD1" w:rsidP="00AA5CD1">
      <w:pPr>
        <w:pStyle w:val="Prrafodelista"/>
        <w:ind w:left="1080" w:right="51"/>
        <w:jc w:val="both"/>
        <w:rPr>
          <w:rFonts w:ascii="Calibri" w:hAnsi="Calibri"/>
        </w:rPr>
      </w:pP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37FE2AB2" w14:textId="77777777" w:rsidR="00AA5CD1" w:rsidRPr="00C84FE6" w:rsidRDefault="00AA5CD1" w:rsidP="00AA5CD1">
      <w:pPr>
        <w:pStyle w:val="Prrafodelista"/>
        <w:rPr>
          <w:rFonts w:ascii="Calibri" w:hAnsi="Calibri" w:cs="Arial"/>
        </w:rPr>
      </w:pP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47C5BBF0" w14:textId="77777777" w:rsidR="00AA5CD1" w:rsidRPr="001C463D" w:rsidRDefault="00AA5CD1" w:rsidP="00AA5CD1">
      <w:pPr>
        <w:pStyle w:val="Prrafodelista"/>
        <w:rPr>
          <w:rFonts w:ascii="Calibri" w:hAnsi="Calibri"/>
        </w:rPr>
      </w:pP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7D1C4A" w14:textId="77777777" w:rsidR="00AA5CD1" w:rsidRDefault="00AA5CD1" w:rsidP="00AA5CD1">
      <w:pPr>
        <w:ind w:right="-1"/>
        <w:jc w:val="both"/>
        <w:rPr>
          <w:rFonts w:ascii="Calibri" w:hAnsi="Calibri" w:cs="Arial"/>
        </w:rPr>
      </w:pPr>
    </w:p>
    <w:p w14:paraId="32B32737" w14:textId="77777777" w:rsidR="00AA5CD1" w:rsidRPr="001B316B" w:rsidRDefault="00AA5CD1" w:rsidP="00AA5CD1">
      <w:pPr>
        <w:ind w:right="-1"/>
        <w:jc w:val="both"/>
        <w:rPr>
          <w:rFonts w:ascii="Calibri" w:hAnsi="Calibri" w:cs="Arial"/>
        </w:rPr>
      </w:pPr>
    </w:p>
    <w:p w14:paraId="1DF424C7"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2BAEE18D"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200279">
        <w:rPr>
          <w:rFonts w:ascii="Calibri" w:hAnsi="Calibri"/>
        </w:rPr>
        <w:t xml:space="preserve"> </w:t>
      </w:r>
      <w:r>
        <w:rPr>
          <w:rFonts w:ascii="Calibri" w:hAnsi="Calibri"/>
        </w:rPr>
        <w:t>el</w:t>
      </w:r>
      <w:r w:rsidR="00200279">
        <w:rPr>
          <w:rFonts w:ascii="Calibri" w:hAnsi="Calibri"/>
        </w:rPr>
        <w:t xml:space="preserve"> Material de Laboratorio y Sustancias Químicas señaladas en el </w:t>
      </w:r>
      <w:r>
        <w:rPr>
          <w:rFonts w:ascii="Calibri" w:hAnsi="Calibri"/>
        </w:rPr>
        <w:t xml:space="preserve"> </w:t>
      </w:r>
      <w:r w:rsidRPr="00E7534A">
        <w:rPr>
          <w:rFonts w:ascii="Calibri" w:hAnsi="Calibri"/>
        </w:rPr>
        <w:t xml:space="preserve">Anexo 1 </w:t>
      </w:r>
      <w:r w:rsidRPr="00E7534A">
        <w:rPr>
          <w:rFonts w:ascii="Calibri" w:hAnsi="Calibri"/>
          <w:b/>
          <w:i/>
        </w:rPr>
        <w:t xml:space="preserve">por </w:t>
      </w:r>
      <w:r w:rsidR="00603AD3" w:rsidRPr="00E7534A">
        <w:rPr>
          <w:rFonts w:ascii="Calibri" w:hAnsi="Calibri"/>
          <w:b/>
          <w:i/>
        </w:rPr>
        <w:t>renglón</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4E1D3BF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12A229F" w14:textId="77777777" w:rsidR="00AA5CD1" w:rsidRPr="0039320A" w:rsidRDefault="00AA5CD1" w:rsidP="00AA5CD1">
      <w:pPr>
        <w:ind w:right="-1"/>
        <w:jc w:val="both"/>
        <w:rPr>
          <w:rFonts w:ascii="Calibri" w:hAnsi="Calibri"/>
        </w:rPr>
      </w:pP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22C2AAD"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0D4A6AFD"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xml:space="preserve">, conforme a los precios unitarios establecidos en la oferta económica del </w:t>
      </w:r>
      <w:r w:rsidR="00A6164B">
        <w:rPr>
          <w:rFonts w:asciiTheme="minorHAnsi" w:hAnsiTheme="minorHAnsi"/>
        </w:rPr>
        <w:t>licitante ganador</w:t>
      </w:r>
      <w:r w:rsidR="00A6164B" w:rsidRPr="002C1849">
        <w:rPr>
          <w:rFonts w:ascii="Calibri" w:hAnsi="Calibri"/>
        </w:rPr>
        <w:t xml:space="preserve"> </w:t>
      </w:r>
      <w:r w:rsidRPr="002C1849">
        <w:rPr>
          <w:rFonts w:ascii="Calibri" w:hAnsi="Calibri"/>
        </w:rPr>
        <w:t>que resulte con</w:t>
      </w:r>
      <w:r w:rsidR="009E14B2">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 xml:space="preserve">dos originalmente en los </w:t>
      </w:r>
      <w:r>
        <w:rPr>
          <w:rFonts w:ascii="Calibri" w:hAnsi="Calibri"/>
        </w:rPr>
        <w:lastRenderedPageBreak/>
        <w:t>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3B75101F"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603AD3">
        <w:rPr>
          <w:rFonts w:ascii="Calibri" w:hAnsi="Calibri"/>
        </w:rPr>
        <w:t>13</w:t>
      </w:r>
      <w:r w:rsidR="00213927">
        <w:rPr>
          <w:rFonts w:ascii="Calibri" w:hAnsi="Calibri"/>
        </w:rPr>
        <w:t xml:space="preserve"> de </w:t>
      </w:r>
      <w:r w:rsidR="00603AD3">
        <w:rPr>
          <w:rFonts w:ascii="Calibri" w:hAnsi="Calibri"/>
        </w:rPr>
        <w:t>Septiembre</w:t>
      </w:r>
      <w:r w:rsidRPr="009E04A4">
        <w:rPr>
          <w:rFonts w:ascii="Calibri" w:hAnsi="Calibri"/>
        </w:rPr>
        <w:t xml:space="preserve"> del 201</w:t>
      </w:r>
      <w:r w:rsidR="00A75DB4">
        <w:rPr>
          <w:rFonts w:ascii="Calibri" w:hAnsi="Calibri"/>
        </w:rPr>
        <w:t>8</w:t>
      </w:r>
      <w:r w:rsidRPr="009E04A4">
        <w:rPr>
          <w:rFonts w:ascii="Calibri" w:hAnsi="Calibri"/>
        </w:rPr>
        <w:t xml:space="preserve"> al </w:t>
      </w:r>
      <w:r w:rsidR="000B737B">
        <w:rPr>
          <w:rFonts w:ascii="Calibri" w:hAnsi="Calibri"/>
        </w:rPr>
        <w:t xml:space="preserve">31 </w:t>
      </w:r>
      <w:r w:rsidRPr="009E04A4">
        <w:rPr>
          <w:rFonts w:ascii="Calibri" w:hAnsi="Calibri"/>
        </w:rPr>
        <w:t xml:space="preserve">de </w:t>
      </w:r>
      <w:r w:rsidR="000B737B">
        <w:rPr>
          <w:rFonts w:ascii="Calibri" w:hAnsi="Calibri"/>
        </w:rPr>
        <w:t>Diciembre</w:t>
      </w:r>
      <w:r w:rsidRPr="009E04A4">
        <w:rPr>
          <w:rFonts w:ascii="Calibri" w:hAnsi="Calibri"/>
        </w:rPr>
        <w:t xml:space="preserve"> del 201</w:t>
      </w:r>
      <w:r w:rsidR="00A75DB4">
        <w:rPr>
          <w:rFonts w:ascii="Calibri" w:hAnsi="Calibri"/>
        </w:rPr>
        <w:t>8</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DF3F03A" w14:textId="77777777" w:rsidR="00AA5CD1" w:rsidRPr="0039320A" w:rsidRDefault="00AA5CD1" w:rsidP="00AA5CD1">
      <w:pPr>
        <w:ind w:right="-1"/>
        <w:jc w:val="both"/>
        <w:rPr>
          <w:rFonts w:ascii="Calibri" w:hAnsi="Calibri"/>
        </w:rPr>
      </w:pPr>
    </w:p>
    <w:p w14:paraId="1253D849"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1022387" w14:textId="77777777" w:rsidR="00AA5CD1" w:rsidRPr="0039320A" w:rsidRDefault="00AA5CD1" w:rsidP="00AA5CD1">
      <w:pPr>
        <w:ind w:right="-1"/>
        <w:jc w:val="both"/>
        <w:rPr>
          <w:rFonts w:ascii="Calibri" w:hAnsi="Calibri"/>
        </w:rPr>
      </w:pP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8D80E92"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213927">
        <w:rPr>
          <w:rFonts w:ascii="Calibri" w:hAnsi="Calibri"/>
        </w:rPr>
        <w:t>entregue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77777777"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646E38DC" w14:textId="77777777" w:rsidR="00AA5CD1" w:rsidRPr="0039320A" w:rsidRDefault="00AA5CD1" w:rsidP="00AA5CD1">
      <w:pPr>
        <w:ind w:right="-1"/>
        <w:jc w:val="both"/>
        <w:rPr>
          <w:rFonts w:ascii="Calibri" w:hAnsi="Calibri"/>
        </w:rPr>
      </w:pP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13739695"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77777777"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00947153">
        <w:rPr>
          <w:rFonts w:ascii="Calibri" w:hAnsi="Calibri"/>
        </w:rPr>
        <w:t>y equipo en comodato</w:t>
      </w:r>
      <w:r>
        <w:rPr>
          <w:rFonts w:ascii="Calibri" w:hAnsi="Calibri"/>
        </w:rPr>
        <w:t xml:space="preserve">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E66FF1D"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Pr="0039320A"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14884C1" w14:textId="77777777" w:rsidR="00AA5CD1" w:rsidRDefault="00AA5CD1" w:rsidP="00AA5CD1">
      <w:pPr>
        <w:ind w:right="-1"/>
        <w:jc w:val="both"/>
        <w:rPr>
          <w:rFonts w:ascii="Calibri" w:hAnsi="Calibri"/>
          <w:b/>
        </w:rPr>
      </w:pPr>
    </w:p>
    <w:p w14:paraId="6619B3CE"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139ECCBF" w14:textId="77777777" w:rsidR="00AA5CD1" w:rsidRDefault="00AA5CD1" w:rsidP="00AA5CD1">
      <w:pPr>
        <w:ind w:left="720" w:right="-1"/>
        <w:jc w:val="both"/>
        <w:rPr>
          <w:rFonts w:ascii="Calibri" w:hAnsi="Calibri"/>
        </w:rPr>
      </w:pP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21ED8521" w14:textId="77777777" w:rsidR="00AA5CD1" w:rsidRDefault="00AA5CD1" w:rsidP="00AA5CD1">
      <w:pPr>
        <w:ind w:right="-1"/>
        <w:jc w:val="both"/>
        <w:rPr>
          <w:rFonts w:ascii="Calibri" w:hAnsi="Calibri"/>
          <w:b/>
        </w:rPr>
      </w:pPr>
    </w:p>
    <w:p w14:paraId="4A5A91E4" w14:textId="77777777"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709B1217" w14:textId="77777777" w:rsidR="00AA5CD1" w:rsidRPr="0039320A" w:rsidRDefault="00AA5CD1" w:rsidP="00AA5CD1">
      <w:pPr>
        <w:ind w:right="-1"/>
        <w:jc w:val="both"/>
        <w:rPr>
          <w:rFonts w:ascii="Calibri" w:hAnsi="Calibri"/>
          <w:b/>
        </w:rPr>
      </w:pP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1AF8B70" w14:textId="77777777" w:rsidR="00AA5CD1" w:rsidRDefault="00AA5CD1" w:rsidP="00AA5CD1">
      <w:pPr>
        <w:ind w:right="-1"/>
        <w:jc w:val="both"/>
        <w:rPr>
          <w:rFonts w:ascii="Calibri" w:hAnsi="Calibri"/>
          <w:b/>
        </w:rPr>
      </w:pP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D708409" w14:textId="77777777" w:rsidR="008A7C89" w:rsidRDefault="008A7C89" w:rsidP="007F0B73">
      <w:pPr>
        <w:ind w:right="49"/>
        <w:jc w:val="center"/>
        <w:rPr>
          <w:rFonts w:asciiTheme="minorHAnsi" w:hAnsiTheme="minorHAnsi"/>
          <w:b/>
        </w:rPr>
      </w:pPr>
    </w:p>
    <w:p w14:paraId="50860F48" w14:textId="77777777" w:rsidR="008A7C89" w:rsidRDefault="008A7C89" w:rsidP="007F0B73">
      <w:pPr>
        <w:ind w:right="49"/>
        <w:jc w:val="center"/>
        <w:rPr>
          <w:rFonts w:asciiTheme="minorHAnsi" w:hAnsiTheme="minorHAnsi"/>
          <w:b/>
        </w:rPr>
      </w:pP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674E7F" w:rsidRDefault="00E15F88" w:rsidP="00E266A7">
      <w:pPr>
        <w:pStyle w:val="Default"/>
        <w:jc w:val="center"/>
        <w:rPr>
          <w:rFonts w:asciiTheme="minorHAnsi" w:hAnsiTheme="minorHAnsi"/>
          <w:b/>
        </w:rPr>
      </w:pPr>
      <w:r>
        <w:rPr>
          <w:rFonts w:asciiTheme="minorHAnsi" w:hAnsiTheme="minorHAnsi"/>
          <w:b/>
          <w:bCs/>
        </w:rPr>
        <w:t>C.P. AARÓN SERRATO ARAOZ</w:t>
      </w:r>
    </w:p>
    <w:p w14:paraId="1E06DCBA" w14:textId="1F0F061A" w:rsidR="00E266A7" w:rsidRPr="00674E7F" w:rsidRDefault="00E15F88" w:rsidP="00E266A7">
      <w:pPr>
        <w:pStyle w:val="Default"/>
        <w:jc w:val="center"/>
        <w:rPr>
          <w:rFonts w:asciiTheme="minorHAnsi" w:hAnsiTheme="minorHAnsi"/>
          <w:b/>
          <w:sz w:val="22"/>
          <w:szCs w:val="22"/>
        </w:rPr>
      </w:pPr>
      <w:r>
        <w:rPr>
          <w:rFonts w:asciiTheme="minorHAnsi" w:hAnsiTheme="minorHAnsi"/>
          <w:b/>
          <w:sz w:val="22"/>
          <w:szCs w:val="22"/>
        </w:rPr>
        <w:t>DIRECTOR ADMINISTRATIVO</w:t>
      </w:r>
    </w:p>
    <w:p w14:paraId="084E9E85" w14:textId="77777777" w:rsidR="00E266A7" w:rsidRPr="00674E7F" w:rsidRDefault="00E266A7" w:rsidP="00E266A7">
      <w:pPr>
        <w:jc w:val="center"/>
        <w:rPr>
          <w:rFonts w:asciiTheme="minorHAnsi" w:hAnsiTheme="minorHAnsi" w:cs="Arial"/>
          <w:b/>
          <w:sz w:val="22"/>
          <w:szCs w:val="22"/>
        </w:rPr>
      </w:pPr>
      <w:r w:rsidRPr="00674E7F">
        <w:rPr>
          <w:rFonts w:asciiTheme="minorHAnsi" w:hAnsiTheme="minorHAnsi" w:cs="Arial"/>
          <w:b/>
          <w:sz w:val="22"/>
          <w:szCs w:val="22"/>
        </w:rPr>
        <w:t xml:space="preserve">  DE SERVICIOS DE SALUD DE NUEVO LEÓN, O.P.D.</w:t>
      </w:r>
    </w:p>
    <w:p w14:paraId="4B240AB7" w14:textId="26F4B6F2" w:rsidR="00E266A7" w:rsidRPr="00674E7F" w:rsidRDefault="00E266A7" w:rsidP="00E266A7">
      <w:pPr>
        <w:ind w:right="284"/>
        <w:jc w:val="center"/>
        <w:rPr>
          <w:rFonts w:asciiTheme="minorHAnsi" w:hAnsiTheme="minorHAnsi"/>
          <w:b/>
          <w:sz w:val="22"/>
          <w:szCs w:val="22"/>
        </w:rPr>
      </w:pPr>
      <w:r w:rsidRPr="00674E7F">
        <w:rPr>
          <w:rFonts w:asciiTheme="minorHAnsi" w:hAnsiTheme="minorHAnsi"/>
          <w:b/>
          <w:sz w:val="22"/>
          <w:szCs w:val="22"/>
        </w:rPr>
        <w:t xml:space="preserve">       MONTERREY, NUEVO LEÓN A </w:t>
      </w:r>
      <w:r w:rsidR="00A75DB4">
        <w:rPr>
          <w:rFonts w:asciiTheme="minorHAnsi" w:hAnsiTheme="minorHAnsi"/>
          <w:b/>
          <w:sz w:val="22"/>
          <w:szCs w:val="22"/>
        </w:rPr>
        <w:t>15</w:t>
      </w:r>
      <w:r>
        <w:rPr>
          <w:rFonts w:asciiTheme="minorHAnsi" w:hAnsiTheme="minorHAnsi"/>
          <w:b/>
          <w:sz w:val="22"/>
          <w:szCs w:val="22"/>
        </w:rPr>
        <w:t xml:space="preserve"> </w:t>
      </w:r>
      <w:r w:rsidRPr="00674E7F">
        <w:rPr>
          <w:rFonts w:asciiTheme="minorHAnsi" w:hAnsiTheme="minorHAnsi"/>
          <w:b/>
          <w:sz w:val="22"/>
          <w:szCs w:val="22"/>
        </w:rPr>
        <w:t xml:space="preserve">DE </w:t>
      </w:r>
      <w:r w:rsidR="00F44036">
        <w:rPr>
          <w:rFonts w:asciiTheme="minorHAnsi" w:hAnsiTheme="minorHAnsi"/>
          <w:b/>
          <w:sz w:val="22"/>
          <w:szCs w:val="22"/>
        </w:rPr>
        <w:t>AGOSTO DEL 201</w:t>
      </w:r>
      <w:r w:rsidR="00A75DB4">
        <w:rPr>
          <w:rFonts w:asciiTheme="minorHAnsi" w:hAnsiTheme="minorHAnsi"/>
          <w:b/>
          <w:sz w:val="22"/>
          <w:szCs w:val="22"/>
        </w:rPr>
        <w:t>8</w:t>
      </w:r>
    </w:p>
    <w:p w14:paraId="5B040E2A" w14:textId="77777777" w:rsidR="00284B77" w:rsidRPr="00E266A7" w:rsidRDefault="00284B77" w:rsidP="007F0B73">
      <w:pPr>
        <w:ind w:right="284"/>
        <w:jc w:val="center"/>
        <w:rPr>
          <w:rFonts w:asciiTheme="minorHAnsi" w:hAnsiTheme="minorHAnsi"/>
          <w:b/>
        </w:rPr>
      </w:pPr>
    </w:p>
    <w:p w14:paraId="45A0595E" w14:textId="4727E905" w:rsidR="00FB12B2" w:rsidRDefault="00FB12B2">
      <w:pPr>
        <w:spacing w:after="200" w:line="276" w:lineRule="auto"/>
        <w:rPr>
          <w:rFonts w:asciiTheme="minorHAnsi" w:hAnsiTheme="minorHAnsi"/>
        </w:rPr>
      </w:pPr>
      <w:r>
        <w:rPr>
          <w:rFonts w:asciiTheme="minorHAnsi" w:hAnsiTheme="minorHAnsi"/>
        </w:rPr>
        <w:br w:type="page"/>
      </w:r>
    </w:p>
    <w:p w14:paraId="43789D6D"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p w14:paraId="27861681" w14:textId="660EC3F7" w:rsidR="001F5F06" w:rsidRDefault="00A866FC" w:rsidP="00521B8D">
      <w:pPr>
        <w:jc w:val="center"/>
        <w:rPr>
          <w:rFonts w:asciiTheme="minorHAnsi" w:hAnsiTheme="minorHAnsi"/>
          <w:b/>
        </w:rPr>
      </w:pPr>
      <w:r>
        <w:rPr>
          <w:rFonts w:asciiTheme="minorHAnsi" w:hAnsiTheme="minorHAnsi"/>
          <w:b/>
        </w:rPr>
        <w:t>PARTIDA 1. SUSTANCIAS QUÍMICAS</w:t>
      </w:r>
    </w:p>
    <w:p w14:paraId="5E1A08BC" w14:textId="77777777" w:rsidR="001F5F06" w:rsidRDefault="001F5F06" w:rsidP="00521B8D">
      <w:pPr>
        <w:jc w:val="center"/>
        <w:rPr>
          <w:rFonts w:asciiTheme="minorHAnsi" w:hAnsiTheme="minorHAnsi"/>
          <w:b/>
        </w:rPr>
      </w:pPr>
    </w:p>
    <w:tbl>
      <w:tblPr>
        <w:tblW w:w="10971" w:type="dxa"/>
        <w:tblCellMar>
          <w:left w:w="70" w:type="dxa"/>
          <w:right w:w="70" w:type="dxa"/>
        </w:tblCellMar>
        <w:tblLook w:val="04A0" w:firstRow="1" w:lastRow="0" w:firstColumn="1" w:lastColumn="0" w:noHBand="0" w:noVBand="1"/>
      </w:tblPr>
      <w:tblGrid>
        <w:gridCol w:w="839"/>
        <w:gridCol w:w="991"/>
        <w:gridCol w:w="5926"/>
        <w:gridCol w:w="1176"/>
        <w:gridCol w:w="1191"/>
        <w:gridCol w:w="848"/>
      </w:tblGrid>
      <w:tr w:rsidR="00A75DB4" w:rsidRPr="00A75DB4" w14:paraId="46C088EE" w14:textId="77777777" w:rsidTr="00A75DB4">
        <w:trPr>
          <w:trHeight w:val="162"/>
        </w:trPr>
        <w:tc>
          <w:tcPr>
            <w:tcW w:w="841" w:type="dxa"/>
            <w:tcBorders>
              <w:top w:val="single" w:sz="8" w:space="0" w:color="auto"/>
              <w:left w:val="single" w:sz="8" w:space="0" w:color="auto"/>
              <w:bottom w:val="nil"/>
              <w:right w:val="single" w:sz="8" w:space="0" w:color="auto"/>
            </w:tcBorders>
            <w:shd w:val="clear" w:color="000000" w:fill="BFBFBF"/>
            <w:vAlign w:val="bottom"/>
            <w:hideMark/>
          </w:tcPr>
          <w:p w14:paraId="4B3CADD3" w14:textId="1FFE3242" w:rsidR="00A75DB4" w:rsidRPr="00A75DB4" w:rsidRDefault="00A75DB4" w:rsidP="00A75DB4">
            <w:pPr>
              <w:jc w:val="center"/>
              <w:rPr>
                <w:rFonts w:ascii="Calibri" w:hAnsi="Calibri"/>
                <w:b/>
                <w:color w:val="000000"/>
                <w:sz w:val="16"/>
                <w:szCs w:val="16"/>
                <w:lang w:val="es-MX" w:eastAsia="es-MX"/>
              </w:rPr>
            </w:pPr>
            <w:r w:rsidRPr="00A75DB4">
              <w:rPr>
                <w:rFonts w:ascii="Calibri" w:hAnsi="Calibri"/>
                <w:b/>
                <w:color w:val="000000"/>
                <w:sz w:val="16"/>
                <w:szCs w:val="16"/>
                <w:lang w:val="es-MX" w:eastAsia="es-MX"/>
              </w:rPr>
              <w:t>RENGLÓN</w:t>
            </w:r>
          </w:p>
        </w:tc>
        <w:tc>
          <w:tcPr>
            <w:tcW w:w="992" w:type="dxa"/>
            <w:tcBorders>
              <w:top w:val="single" w:sz="8" w:space="0" w:color="auto"/>
              <w:left w:val="nil"/>
              <w:bottom w:val="nil"/>
              <w:right w:val="single" w:sz="8" w:space="0" w:color="auto"/>
            </w:tcBorders>
            <w:shd w:val="clear" w:color="000000" w:fill="BFBFBF"/>
            <w:vAlign w:val="bottom"/>
            <w:hideMark/>
          </w:tcPr>
          <w:p w14:paraId="71E552FD" w14:textId="6661581C" w:rsidR="00A75DB4" w:rsidRPr="00A75DB4" w:rsidRDefault="00A75DB4" w:rsidP="00A75DB4">
            <w:pPr>
              <w:jc w:val="center"/>
              <w:rPr>
                <w:rFonts w:ascii="Calibri" w:hAnsi="Calibri"/>
                <w:b/>
                <w:color w:val="000000"/>
                <w:sz w:val="16"/>
                <w:szCs w:val="16"/>
                <w:lang w:val="es-MX" w:eastAsia="es-MX"/>
              </w:rPr>
            </w:pPr>
            <w:r w:rsidRPr="00A75DB4">
              <w:rPr>
                <w:rFonts w:ascii="Calibri" w:hAnsi="Calibri"/>
                <w:b/>
                <w:color w:val="000000"/>
                <w:sz w:val="16"/>
                <w:szCs w:val="16"/>
                <w:lang w:val="es-MX" w:eastAsia="es-MX"/>
              </w:rPr>
              <w:t>CLAVE</w:t>
            </w:r>
          </w:p>
        </w:tc>
        <w:tc>
          <w:tcPr>
            <w:tcW w:w="6040" w:type="dxa"/>
            <w:tcBorders>
              <w:top w:val="single" w:sz="8" w:space="0" w:color="auto"/>
              <w:left w:val="nil"/>
              <w:bottom w:val="nil"/>
              <w:right w:val="single" w:sz="8" w:space="0" w:color="auto"/>
            </w:tcBorders>
            <w:shd w:val="clear" w:color="000000" w:fill="BFBFBF"/>
            <w:vAlign w:val="bottom"/>
            <w:hideMark/>
          </w:tcPr>
          <w:p w14:paraId="05AD9DDD" w14:textId="63245977" w:rsidR="00A75DB4" w:rsidRPr="00A75DB4" w:rsidRDefault="00A75DB4" w:rsidP="00A75DB4">
            <w:pPr>
              <w:jc w:val="center"/>
              <w:rPr>
                <w:rFonts w:ascii="Calibri" w:hAnsi="Calibri"/>
                <w:b/>
                <w:color w:val="000000"/>
                <w:sz w:val="16"/>
                <w:szCs w:val="16"/>
                <w:lang w:val="es-MX" w:eastAsia="es-MX"/>
              </w:rPr>
            </w:pPr>
            <w:r w:rsidRPr="00A75DB4">
              <w:rPr>
                <w:rFonts w:ascii="Calibri" w:hAnsi="Calibri"/>
                <w:b/>
                <w:color w:val="000000"/>
                <w:sz w:val="16"/>
                <w:szCs w:val="16"/>
                <w:lang w:val="es-MX" w:eastAsia="es-MX"/>
              </w:rPr>
              <w:t>DESCRIPCIÓN</w:t>
            </w:r>
          </w:p>
        </w:tc>
        <w:tc>
          <w:tcPr>
            <w:tcW w:w="1176" w:type="dxa"/>
            <w:tcBorders>
              <w:top w:val="single" w:sz="8" w:space="0" w:color="auto"/>
              <w:left w:val="nil"/>
              <w:bottom w:val="nil"/>
              <w:right w:val="single" w:sz="8" w:space="0" w:color="auto"/>
            </w:tcBorders>
            <w:shd w:val="clear" w:color="000000" w:fill="BFBFBF"/>
            <w:vAlign w:val="bottom"/>
            <w:hideMark/>
          </w:tcPr>
          <w:p w14:paraId="708DD4C4" w14:textId="176278BB" w:rsidR="00A75DB4" w:rsidRPr="00A75DB4" w:rsidRDefault="00A75DB4" w:rsidP="00A75DB4">
            <w:pPr>
              <w:jc w:val="center"/>
              <w:rPr>
                <w:rFonts w:ascii="Calibri" w:hAnsi="Calibri"/>
                <w:b/>
                <w:color w:val="000000"/>
                <w:sz w:val="16"/>
                <w:szCs w:val="16"/>
                <w:lang w:val="es-MX" w:eastAsia="es-MX"/>
              </w:rPr>
            </w:pPr>
            <w:r w:rsidRPr="00A75DB4">
              <w:rPr>
                <w:rFonts w:ascii="Calibri" w:hAnsi="Calibri"/>
                <w:b/>
                <w:color w:val="000000"/>
                <w:sz w:val="16"/>
                <w:szCs w:val="16"/>
                <w:lang w:val="es-MX" w:eastAsia="es-MX"/>
              </w:rPr>
              <w:t>PRESENTACIÓN</w:t>
            </w:r>
          </w:p>
        </w:tc>
        <w:tc>
          <w:tcPr>
            <w:tcW w:w="1200" w:type="dxa"/>
            <w:tcBorders>
              <w:top w:val="single" w:sz="8" w:space="0" w:color="auto"/>
              <w:left w:val="nil"/>
              <w:bottom w:val="nil"/>
              <w:right w:val="single" w:sz="8" w:space="0" w:color="auto"/>
            </w:tcBorders>
            <w:shd w:val="clear" w:color="000000" w:fill="BFBFBF"/>
            <w:vAlign w:val="bottom"/>
            <w:hideMark/>
          </w:tcPr>
          <w:p w14:paraId="0C2846DC" w14:textId="798A0D62" w:rsidR="00A75DB4" w:rsidRPr="00A75DB4" w:rsidRDefault="00A75DB4" w:rsidP="00A75DB4">
            <w:pPr>
              <w:jc w:val="center"/>
              <w:rPr>
                <w:rFonts w:ascii="Calibri" w:hAnsi="Calibri"/>
                <w:b/>
                <w:color w:val="000000"/>
                <w:sz w:val="16"/>
                <w:szCs w:val="16"/>
                <w:lang w:val="es-MX" w:eastAsia="es-MX"/>
              </w:rPr>
            </w:pPr>
            <w:r w:rsidRPr="00A75DB4">
              <w:rPr>
                <w:rFonts w:ascii="Calibri" w:hAnsi="Calibri"/>
                <w:b/>
                <w:color w:val="000000"/>
                <w:sz w:val="16"/>
                <w:szCs w:val="16"/>
                <w:lang w:val="es-MX" w:eastAsia="es-MX"/>
              </w:rPr>
              <w:t xml:space="preserve">UNIDAD </w:t>
            </w:r>
            <w:r>
              <w:rPr>
                <w:rFonts w:ascii="Calibri" w:hAnsi="Calibri"/>
                <w:b/>
                <w:color w:val="000000"/>
                <w:sz w:val="16"/>
                <w:szCs w:val="16"/>
                <w:lang w:val="es-MX" w:eastAsia="es-MX"/>
              </w:rPr>
              <w:t>DE</w:t>
            </w:r>
            <w:r w:rsidRPr="00A75DB4">
              <w:rPr>
                <w:rFonts w:ascii="Calibri" w:hAnsi="Calibri"/>
                <w:b/>
                <w:color w:val="000000"/>
                <w:sz w:val="16"/>
                <w:szCs w:val="16"/>
                <w:lang w:val="es-MX" w:eastAsia="es-MX"/>
              </w:rPr>
              <w:t>MEDIDA</w:t>
            </w:r>
          </w:p>
        </w:tc>
        <w:tc>
          <w:tcPr>
            <w:tcW w:w="722" w:type="dxa"/>
            <w:tcBorders>
              <w:top w:val="single" w:sz="8" w:space="0" w:color="auto"/>
              <w:left w:val="nil"/>
              <w:bottom w:val="nil"/>
              <w:right w:val="single" w:sz="8" w:space="0" w:color="auto"/>
            </w:tcBorders>
            <w:shd w:val="clear" w:color="000000" w:fill="BFBFBF"/>
            <w:vAlign w:val="bottom"/>
            <w:hideMark/>
          </w:tcPr>
          <w:p w14:paraId="00332FE1" w14:textId="63D4E60B" w:rsidR="00A75DB4" w:rsidRPr="00A75DB4" w:rsidRDefault="00A75DB4" w:rsidP="00A75DB4">
            <w:pPr>
              <w:jc w:val="center"/>
              <w:rPr>
                <w:rFonts w:ascii="Calibri" w:hAnsi="Calibri"/>
                <w:b/>
                <w:color w:val="000000"/>
                <w:sz w:val="16"/>
                <w:szCs w:val="16"/>
                <w:lang w:val="es-MX" w:eastAsia="es-MX"/>
              </w:rPr>
            </w:pPr>
            <w:r w:rsidRPr="00A75DB4">
              <w:rPr>
                <w:rFonts w:ascii="Calibri" w:hAnsi="Calibri"/>
                <w:b/>
                <w:color w:val="000000"/>
                <w:sz w:val="16"/>
                <w:szCs w:val="16"/>
                <w:lang w:val="es-MX" w:eastAsia="es-MX"/>
              </w:rPr>
              <w:t>CANTIDAD</w:t>
            </w:r>
          </w:p>
        </w:tc>
      </w:tr>
      <w:tr w:rsidR="00A75DB4" w:rsidRPr="00A75DB4" w14:paraId="33A146F6" w14:textId="77777777" w:rsidTr="00A75DB4">
        <w:trPr>
          <w:trHeight w:val="162"/>
        </w:trPr>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1E32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78475C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800814048</w:t>
            </w:r>
          </w:p>
        </w:tc>
        <w:tc>
          <w:tcPr>
            <w:tcW w:w="6040" w:type="dxa"/>
            <w:tcBorders>
              <w:top w:val="single" w:sz="4" w:space="0" w:color="auto"/>
              <w:left w:val="nil"/>
              <w:bottom w:val="single" w:sz="4" w:space="0" w:color="auto"/>
              <w:right w:val="single" w:sz="4" w:space="0" w:color="auto"/>
            </w:tcBorders>
            <w:shd w:val="clear" w:color="auto" w:fill="auto"/>
            <w:vAlign w:val="bottom"/>
            <w:hideMark/>
          </w:tcPr>
          <w:p w14:paraId="0FA85E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SISTEMA INMUNOENZIMATICO PARA LA DETECCION DE ANTICUERPOS DEL VIRUS DE LA HEPATITIS C (ANTI VCH) EN SUERO Y PLASMA POR MEDIO DE ANTIGENOS RECOMBINANTES O PEPTIDOS SINTETICOS. EQUIPO COMPLETO CON CONTROLES Y REACTIVOS SUPLEMENTARIOS PARA MULTIPLOS DE 12, EQUIPO PARA 96 PRUEBAS</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14:paraId="494B336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4FEB87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single" w:sz="4" w:space="0" w:color="auto"/>
              <w:left w:val="nil"/>
              <w:bottom w:val="single" w:sz="4" w:space="0" w:color="auto"/>
              <w:right w:val="single" w:sz="4" w:space="0" w:color="auto"/>
            </w:tcBorders>
            <w:shd w:val="clear" w:color="auto" w:fill="auto"/>
            <w:vAlign w:val="bottom"/>
            <w:hideMark/>
          </w:tcPr>
          <w:p w14:paraId="1AF7E88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31117D8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D2C07C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vAlign w:val="bottom"/>
            <w:hideMark/>
          </w:tcPr>
          <w:p w14:paraId="2D3286C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800814493</w:t>
            </w:r>
          </w:p>
        </w:tc>
        <w:tc>
          <w:tcPr>
            <w:tcW w:w="6040" w:type="dxa"/>
            <w:tcBorders>
              <w:top w:val="nil"/>
              <w:left w:val="nil"/>
              <w:bottom w:val="single" w:sz="4" w:space="0" w:color="auto"/>
              <w:right w:val="single" w:sz="4" w:space="0" w:color="auto"/>
            </w:tcBorders>
            <w:shd w:val="clear" w:color="auto" w:fill="auto"/>
            <w:vAlign w:val="bottom"/>
            <w:hideMark/>
          </w:tcPr>
          <w:p w14:paraId="0668557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HEPATITIS A VIRUS. DETERMINACION POR TECNICA INMUNOENZIMATICA DE ANTICUERPOS IGM EN SUERO O PLASMA.</w:t>
            </w:r>
          </w:p>
        </w:tc>
        <w:tc>
          <w:tcPr>
            <w:tcW w:w="1176" w:type="dxa"/>
            <w:tcBorders>
              <w:top w:val="nil"/>
              <w:left w:val="nil"/>
              <w:bottom w:val="single" w:sz="4" w:space="0" w:color="auto"/>
              <w:right w:val="single" w:sz="4" w:space="0" w:color="auto"/>
            </w:tcBorders>
            <w:shd w:val="clear" w:color="auto" w:fill="auto"/>
            <w:vAlign w:val="bottom"/>
            <w:hideMark/>
          </w:tcPr>
          <w:p w14:paraId="6BA33DF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vAlign w:val="bottom"/>
            <w:hideMark/>
          </w:tcPr>
          <w:p w14:paraId="708C61F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54969CF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551EE202"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709D2A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c>
          <w:tcPr>
            <w:tcW w:w="992" w:type="dxa"/>
            <w:tcBorders>
              <w:top w:val="nil"/>
              <w:left w:val="nil"/>
              <w:bottom w:val="single" w:sz="4" w:space="0" w:color="auto"/>
              <w:right w:val="single" w:sz="4" w:space="0" w:color="auto"/>
            </w:tcBorders>
            <w:shd w:val="clear" w:color="auto" w:fill="auto"/>
            <w:vAlign w:val="bottom"/>
            <w:hideMark/>
          </w:tcPr>
          <w:p w14:paraId="1EE2268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800702508</w:t>
            </w:r>
          </w:p>
        </w:tc>
        <w:tc>
          <w:tcPr>
            <w:tcW w:w="6040" w:type="dxa"/>
            <w:tcBorders>
              <w:top w:val="nil"/>
              <w:left w:val="nil"/>
              <w:bottom w:val="single" w:sz="4" w:space="0" w:color="auto"/>
              <w:right w:val="single" w:sz="4" w:space="0" w:color="auto"/>
            </w:tcBorders>
            <w:shd w:val="clear" w:color="auto" w:fill="auto"/>
            <w:vAlign w:val="bottom"/>
            <w:hideMark/>
          </w:tcPr>
          <w:p w14:paraId="64EC0FA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 xml:space="preserve">SARAMPION. IGM.  PRUEBA POR MICRO ELISA PARA DETERMINAR ANTICUERPOS IGM  </w:t>
            </w:r>
            <w:proofErr w:type="gramStart"/>
            <w:r w:rsidRPr="00A75DB4">
              <w:rPr>
                <w:rFonts w:ascii="Calibri" w:hAnsi="Calibri"/>
                <w:color w:val="000000"/>
                <w:sz w:val="16"/>
                <w:szCs w:val="16"/>
                <w:lang w:val="es-MX" w:eastAsia="es-MX"/>
              </w:rPr>
              <w:t>Y</w:t>
            </w:r>
            <w:proofErr w:type="gramEnd"/>
            <w:r w:rsidRPr="00A75DB4">
              <w:rPr>
                <w:rFonts w:ascii="Calibri" w:hAnsi="Calibri"/>
                <w:color w:val="000000"/>
                <w:sz w:val="16"/>
                <w:szCs w:val="16"/>
                <w:lang w:val="es-MX" w:eastAsia="es-MX"/>
              </w:rPr>
              <w:t xml:space="preserve"> IGG.</w:t>
            </w:r>
          </w:p>
        </w:tc>
        <w:tc>
          <w:tcPr>
            <w:tcW w:w="1176" w:type="dxa"/>
            <w:tcBorders>
              <w:top w:val="nil"/>
              <w:left w:val="nil"/>
              <w:bottom w:val="single" w:sz="4" w:space="0" w:color="auto"/>
              <w:right w:val="single" w:sz="4" w:space="0" w:color="auto"/>
            </w:tcBorders>
            <w:shd w:val="clear" w:color="auto" w:fill="auto"/>
            <w:vAlign w:val="bottom"/>
            <w:hideMark/>
          </w:tcPr>
          <w:p w14:paraId="4F21965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vAlign w:val="bottom"/>
            <w:hideMark/>
          </w:tcPr>
          <w:p w14:paraId="5691808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26FD0E6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0DAD12C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CD136F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c>
          <w:tcPr>
            <w:tcW w:w="992" w:type="dxa"/>
            <w:tcBorders>
              <w:top w:val="nil"/>
              <w:left w:val="nil"/>
              <w:bottom w:val="single" w:sz="4" w:space="0" w:color="auto"/>
              <w:right w:val="single" w:sz="4" w:space="0" w:color="auto"/>
            </w:tcBorders>
            <w:shd w:val="clear" w:color="auto" w:fill="auto"/>
            <w:vAlign w:val="bottom"/>
            <w:hideMark/>
          </w:tcPr>
          <w:p w14:paraId="2136DCE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5018889107</w:t>
            </w:r>
          </w:p>
        </w:tc>
        <w:tc>
          <w:tcPr>
            <w:tcW w:w="6040" w:type="dxa"/>
            <w:tcBorders>
              <w:top w:val="nil"/>
              <w:left w:val="nil"/>
              <w:bottom w:val="single" w:sz="4" w:space="0" w:color="auto"/>
              <w:right w:val="single" w:sz="4" w:space="0" w:color="auto"/>
            </w:tcBorders>
            <w:shd w:val="clear" w:color="auto" w:fill="auto"/>
            <w:vAlign w:val="bottom"/>
            <w:hideMark/>
          </w:tcPr>
          <w:p w14:paraId="50C559B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PRUEBA DE ELISA PARA DIAGNOSTICO DE CHAGAS. ENSAYO INMUNOENZIMATICO (MICROELISA) IGG E IGM, PARA LA DETERMINACION DE ANTICUERPOS ANTI-TRYPANOSOMA CRUZI EN MUESTRAS DE SUERO O PLASMA HUMANO.</w:t>
            </w:r>
          </w:p>
        </w:tc>
        <w:tc>
          <w:tcPr>
            <w:tcW w:w="1176" w:type="dxa"/>
            <w:tcBorders>
              <w:top w:val="nil"/>
              <w:left w:val="nil"/>
              <w:bottom w:val="single" w:sz="4" w:space="0" w:color="auto"/>
              <w:right w:val="single" w:sz="4" w:space="0" w:color="auto"/>
            </w:tcBorders>
            <w:shd w:val="clear" w:color="auto" w:fill="auto"/>
            <w:vAlign w:val="bottom"/>
            <w:hideMark/>
          </w:tcPr>
          <w:p w14:paraId="3E0FAC7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vAlign w:val="bottom"/>
            <w:hideMark/>
          </w:tcPr>
          <w:p w14:paraId="7A58AC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36EBC33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1F36CDB9"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3B681E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w:t>
            </w:r>
          </w:p>
        </w:tc>
        <w:tc>
          <w:tcPr>
            <w:tcW w:w="992" w:type="dxa"/>
            <w:tcBorders>
              <w:top w:val="nil"/>
              <w:left w:val="nil"/>
              <w:bottom w:val="single" w:sz="4" w:space="0" w:color="auto"/>
              <w:right w:val="single" w:sz="4" w:space="0" w:color="auto"/>
            </w:tcBorders>
            <w:shd w:val="clear" w:color="auto" w:fill="auto"/>
            <w:vAlign w:val="bottom"/>
            <w:hideMark/>
          </w:tcPr>
          <w:p w14:paraId="4BA1A54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803160043</w:t>
            </w:r>
          </w:p>
        </w:tc>
        <w:tc>
          <w:tcPr>
            <w:tcW w:w="6040" w:type="dxa"/>
            <w:tcBorders>
              <w:top w:val="nil"/>
              <w:left w:val="nil"/>
              <w:bottom w:val="single" w:sz="4" w:space="0" w:color="auto"/>
              <w:right w:val="single" w:sz="4" w:space="0" w:color="auto"/>
            </w:tcBorders>
            <w:shd w:val="clear" w:color="auto" w:fill="auto"/>
            <w:vAlign w:val="bottom"/>
            <w:hideMark/>
          </w:tcPr>
          <w:p w14:paraId="134E570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TRIMETOPRIMA Y SULFAMETOXAZOL, DISCOS CON 25 MICROGRAMOS. PARA DISTRIBUIDOR AUTOMATICO. RTC</w:t>
            </w:r>
          </w:p>
        </w:tc>
        <w:tc>
          <w:tcPr>
            <w:tcW w:w="1176" w:type="dxa"/>
            <w:tcBorders>
              <w:top w:val="nil"/>
              <w:left w:val="nil"/>
              <w:bottom w:val="single" w:sz="4" w:space="0" w:color="auto"/>
              <w:right w:val="single" w:sz="4" w:space="0" w:color="auto"/>
            </w:tcBorders>
            <w:shd w:val="clear" w:color="auto" w:fill="auto"/>
            <w:vAlign w:val="bottom"/>
            <w:hideMark/>
          </w:tcPr>
          <w:p w14:paraId="3F6D974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6A50B88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CARTUCHO</w:t>
            </w:r>
          </w:p>
        </w:tc>
        <w:tc>
          <w:tcPr>
            <w:tcW w:w="722" w:type="dxa"/>
            <w:tcBorders>
              <w:top w:val="nil"/>
              <w:left w:val="nil"/>
              <w:bottom w:val="single" w:sz="4" w:space="0" w:color="auto"/>
              <w:right w:val="single" w:sz="4" w:space="0" w:color="auto"/>
            </w:tcBorders>
            <w:shd w:val="clear" w:color="auto" w:fill="auto"/>
            <w:vAlign w:val="bottom"/>
            <w:hideMark/>
          </w:tcPr>
          <w:p w14:paraId="35C344E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691EE7D3"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47F057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c>
          <w:tcPr>
            <w:tcW w:w="992" w:type="dxa"/>
            <w:tcBorders>
              <w:top w:val="nil"/>
              <w:left w:val="nil"/>
              <w:bottom w:val="single" w:sz="4" w:space="0" w:color="auto"/>
              <w:right w:val="single" w:sz="4" w:space="0" w:color="auto"/>
            </w:tcBorders>
            <w:shd w:val="clear" w:color="auto" w:fill="auto"/>
            <w:vAlign w:val="bottom"/>
            <w:hideMark/>
          </w:tcPr>
          <w:p w14:paraId="6801056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803160118</w:t>
            </w:r>
          </w:p>
        </w:tc>
        <w:tc>
          <w:tcPr>
            <w:tcW w:w="6040" w:type="dxa"/>
            <w:tcBorders>
              <w:top w:val="nil"/>
              <w:left w:val="nil"/>
              <w:bottom w:val="single" w:sz="4" w:space="0" w:color="auto"/>
              <w:right w:val="single" w:sz="4" w:space="0" w:color="auto"/>
            </w:tcBorders>
            <w:shd w:val="clear" w:color="auto" w:fill="auto"/>
            <w:vAlign w:val="bottom"/>
            <w:hideMark/>
          </w:tcPr>
          <w:p w14:paraId="0A3977E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OPTOQUINA DISCOS PARA DIFERENCIAR EL STREPTOCOCCUS PNEUMONIAE DEL STREPTOCOCCUS PRODUCTOR DE ALFA-HEMOLISIS. CON 50. RTC</w:t>
            </w:r>
          </w:p>
        </w:tc>
        <w:tc>
          <w:tcPr>
            <w:tcW w:w="1176" w:type="dxa"/>
            <w:tcBorders>
              <w:top w:val="nil"/>
              <w:left w:val="nil"/>
              <w:bottom w:val="single" w:sz="4" w:space="0" w:color="auto"/>
              <w:right w:val="single" w:sz="4" w:space="0" w:color="auto"/>
            </w:tcBorders>
            <w:shd w:val="clear" w:color="auto" w:fill="auto"/>
            <w:vAlign w:val="bottom"/>
            <w:hideMark/>
          </w:tcPr>
          <w:p w14:paraId="59BA45F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A1BF00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 O TUBO</w:t>
            </w:r>
          </w:p>
        </w:tc>
        <w:tc>
          <w:tcPr>
            <w:tcW w:w="722" w:type="dxa"/>
            <w:tcBorders>
              <w:top w:val="nil"/>
              <w:left w:val="nil"/>
              <w:bottom w:val="single" w:sz="4" w:space="0" w:color="auto"/>
              <w:right w:val="single" w:sz="4" w:space="0" w:color="auto"/>
            </w:tcBorders>
            <w:shd w:val="clear" w:color="auto" w:fill="auto"/>
            <w:vAlign w:val="bottom"/>
            <w:hideMark/>
          </w:tcPr>
          <w:p w14:paraId="7CD3EC5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7C6F8768"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1B06D3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w:t>
            </w:r>
          </w:p>
        </w:tc>
        <w:tc>
          <w:tcPr>
            <w:tcW w:w="992" w:type="dxa"/>
            <w:tcBorders>
              <w:top w:val="nil"/>
              <w:left w:val="nil"/>
              <w:bottom w:val="single" w:sz="4" w:space="0" w:color="auto"/>
              <w:right w:val="single" w:sz="4" w:space="0" w:color="auto"/>
            </w:tcBorders>
            <w:shd w:val="clear" w:color="auto" w:fill="auto"/>
            <w:vAlign w:val="bottom"/>
            <w:hideMark/>
          </w:tcPr>
          <w:p w14:paraId="485B59A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803160555</w:t>
            </w:r>
          </w:p>
        </w:tc>
        <w:tc>
          <w:tcPr>
            <w:tcW w:w="6040" w:type="dxa"/>
            <w:tcBorders>
              <w:top w:val="nil"/>
              <w:left w:val="nil"/>
              <w:bottom w:val="single" w:sz="4" w:space="0" w:color="auto"/>
              <w:right w:val="single" w:sz="4" w:space="0" w:color="auto"/>
            </w:tcBorders>
            <w:shd w:val="clear" w:color="auto" w:fill="auto"/>
            <w:vAlign w:val="bottom"/>
            <w:hideMark/>
          </w:tcPr>
          <w:p w14:paraId="738A769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BACITRACINA, DISCOS CON 0.04 UNIDADES. PARA DISTRIBUIDOR AUTOMATICO. RTC. CON 50</w:t>
            </w:r>
          </w:p>
        </w:tc>
        <w:tc>
          <w:tcPr>
            <w:tcW w:w="1176" w:type="dxa"/>
            <w:tcBorders>
              <w:top w:val="nil"/>
              <w:left w:val="nil"/>
              <w:bottom w:val="single" w:sz="4" w:space="0" w:color="auto"/>
              <w:right w:val="single" w:sz="4" w:space="0" w:color="auto"/>
            </w:tcBorders>
            <w:shd w:val="clear" w:color="auto" w:fill="auto"/>
            <w:vAlign w:val="bottom"/>
            <w:hideMark/>
          </w:tcPr>
          <w:p w14:paraId="21F4576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5CA98A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CARTUCHO</w:t>
            </w:r>
          </w:p>
        </w:tc>
        <w:tc>
          <w:tcPr>
            <w:tcW w:w="722" w:type="dxa"/>
            <w:tcBorders>
              <w:top w:val="nil"/>
              <w:left w:val="nil"/>
              <w:bottom w:val="single" w:sz="4" w:space="0" w:color="auto"/>
              <w:right w:val="single" w:sz="4" w:space="0" w:color="auto"/>
            </w:tcBorders>
            <w:shd w:val="clear" w:color="auto" w:fill="auto"/>
            <w:vAlign w:val="bottom"/>
            <w:hideMark/>
          </w:tcPr>
          <w:p w14:paraId="3850523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5A3F218"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DAAA92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w:t>
            </w:r>
          </w:p>
        </w:tc>
        <w:tc>
          <w:tcPr>
            <w:tcW w:w="992" w:type="dxa"/>
            <w:tcBorders>
              <w:top w:val="nil"/>
              <w:left w:val="nil"/>
              <w:bottom w:val="single" w:sz="4" w:space="0" w:color="auto"/>
              <w:right w:val="single" w:sz="4" w:space="0" w:color="auto"/>
            </w:tcBorders>
            <w:shd w:val="clear" w:color="auto" w:fill="auto"/>
            <w:vAlign w:val="bottom"/>
            <w:hideMark/>
          </w:tcPr>
          <w:p w14:paraId="7728071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806101499</w:t>
            </w:r>
          </w:p>
        </w:tc>
        <w:tc>
          <w:tcPr>
            <w:tcW w:w="6040" w:type="dxa"/>
            <w:tcBorders>
              <w:top w:val="nil"/>
              <w:left w:val="nil"/>
              <w:bottom w:val="single" w:sz="4" w:space="0" w:color="auto"/>
              <w:right w:val="single" w:sz="4" w:space="0" w:color="auto"/>
            </w:tcBorders>
            <w:shd w:val="clear" w:color="auto" w:fill="auto"/>
            <w:vAlign w:val="bottom"/>
            <w:hideMark/>
          </w:tcPr>
          <w:p w14:paraId="55A614D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w:t>
            </w:r>
          </w:p>
        </w:tc>
        <w:tc>
          <w:tcPr>
            <w:tcW w:w="1176" w:type="dxa"/>
            <w:tcBorders>
              <w:top w:val="nil"/>
              <w:left w:val="nil"/>
              <w:bottom w:val="single" w:sz="4" w:space="0" w:color="auto"/>
              <w:right w:val="single" w:sz="4" w:space="0" w:color="auto"/>
            </w:tcBorders>
            <w:shd w:val="clear" w:color="auto" w:fill="auto"/>
            <w:vAlign w:val="bottom"/>
            <w:hideMark/>
          </w:tcPr>
          <w:p w14:paraId="5F7966C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F68936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w:t>
            </w:r>
          </w:p>
        </w:tc>
        <w:tc>
          <w:tcPr>
            <w:tcW w:w="722" w:type="dxa"/>
            <w:tcBorders>
              <w:top w:val="nil"/>
              <w:left w:val="nil"/>
              <w:bottom w:val="single" w:sz="4" w:space="0" w:color="auto"/>
              <w:right w:val="single" w:sz="4" w:space="0" w:color="auto"/>
            </w:tcBorders>
            <w:shd w:val="clear" w:color="auto" w:fill="auto"/>
            <w:vAlign w:val="bottom"/>
            <w:hideMark/>
          </w:tcPr>
          <w:p w14:paraId="79EB5EE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150</w:t>
            </w:r>
          </w:p>
        </w:tc>
      </w:tr>
      <w:tr w:rsidR="00A75DB4" w:rsidRPr="00A75DB4" w14:paraId="62D7757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D8B757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w:t>
            </w:r>
          </w:p>
        </w:tc>
        <w:tc>
          <w:tcPr>
            <w:tcW w:w="992" w:type="dxa"/>
            <w:tcBorders>
              <w:top w:val="nil"/>
              <w:left w:val="nil"/>
              <w:bottom w:val="single" w:sz="4" w:space="0" w:color="auto"/>
              <w:right w:val="single" w:sz="4" w:space="0" w:color="auto"/>
            </w:tcBorders>
            <w:shd w:val="clear" w:color="auto" w:fill="auto"/>
            <w:vAlign w:val="bottom"/>
            <w:hideMark/>
          </w:tcPr>
          <w:p w14:paraId="3A2500B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806102075</w:t>
            </w:r>
          </w:p>
        </w:tc>
        <w:tc>
          <w:tcPr>
            <w:tcW w:w="6040" w:type="dxa"/>
            <w:tcBorders>
              <w:top w:val="nil"/>
              <w:left w:val="nil"/>
              <w:bottom w:val="single" w:sz="4" w:space="0" w:color="auto"/>
              <w:right w:val="single" w:sz="4" w:space="0" w:color="auto"/>
            </w:tcBorders>
            <w:shd w:val="clear" w:color="auto" w:fill="auto"/>
            <w:vAlign w:val="bottom"/>
            <w:hideMark/>
          </w:tcPr>
          <w:p w14:paraId="38981FD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SACAROSA. 450 G.</w:t>
            </w:r>
          </w:p>
        </w:tc>
        <w:tc>
          <w:tcPr>
            <w:tcW w:w="1176" w:type="dxa"/>
            <w:tcBorders>
              <w:top w:val="nil"/>
              <w:left w:val="nil"/>
              <w:bottom w:val="single" w:sz="4" w:space="0" w:color="auto"/>
              <w:right w:val="single" w:sz="4" w:space="0" w:color="auto"/>
            </w:tcBorders>
            <w:shd w:val="clear" w:color="auto" w:fill="auto"/>
            <w:vAlign w:val="bottom"/>
            <w:hideMark/>
          </w:tcPr>
          <w:p w14:paraId="3F0AC5B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B4FB6F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C2A6E5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6FB0F1B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EC3289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c>
          <w:tcPr>
            <w:tcW w:w="992" w:type="dxa"/>
            <w:tcBorders>
              <w:top w:val="nil"/>
              <w:left w:val="nil"/>
              <w:bottom w:val="single" w:sz="4" w:space="0" w:color="auto"/>
              <w:right w:val="single" w:sz="4" w:space="0" w:color="auto"/>
            </w:tcBorders>
            <w:shd w:val="clear" w:color="auto" w:fill="auto"/>
            <w:vAlign w:val="bottom"/>
            <w:hideMark/>
          </w:tcPr>
          <w:p w14:paraId="1FF9A73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806102182</w:t>
            </w:r>
          </w:p>
        </w:tc>
        <w:tc>
          <w:tcPr>
            <w:tcW w:w="6040" w:type="dxa"/>
            <w:tcBorders>
              <w:top w:val="nil"/>
              <w:left w:val="nil"/>
              <w:bottom w:val="single" w:sz="4" w:space="0" w:color="auto"/>
              <w:right w:val="single" w:sz="4" w:space="0" w:color="auto"/>
            </w:tcBorders>
            <w:shd w:val="clear" w:color="auto" w:fill="auto"/>
            <w:vAlign w:val="bottom"/>
            <w:hideMark/>
          </w:tcPr>
          <w:p w14:paraId="47919C6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SALMONELLA SHIGELLA  450 GR.</w:t>
            </w:r>
          </w:p>
        </w:tc>
        <w:tc>
          <w:tcPr>
            <w:tcW w:w="1176" w:type="dxa"/>
            <w:tcBorders>
              <w:top w:val="nil"/>
              <w:left w:val="nil"/>
              <w:bottom w:val="single" w:sz="4" w:space="0" w:color="auto"/>
              <w:right w:val="single" w:sz="4" w:space="0" w:color="auto"/>
            </w:tcBorders>
            <w:shd w:val="clear" w:color="auto" w:fill="auto"/>
            <w:vAlign w:val="bottom"/>
            <w:hideMark/>
          </w:tcPr>
          <w:p w14:paraId="382A4C6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9C1C03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28F8E68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348C201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23581B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w:t>
            </w:r>
          </w:p>
        </w:tc>
        <w:tc>
          <w:tcPr>
            <w:tcW w:w="992" w:type="dxa"/>
            <w:tcBorders>
              <w:top w:val="nil"/>
              <w:left w:val="nil"/>
              <w:bottom w:val="single" w:sz="4" w:space="0" w:color="auto"/>
              <w:right w:val="single" w:sz="4" w:space="0" w:color="auto"/>
            </w:tcBorders>
            <w:shd w:val="clear" w:color="auto" w:fill="auto"/>
            <w:vAlign w:val="bottom"/>
            <w:hideMark/>
          </w:tcPr>
          <w:p w14:paraId="09BE6F7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806102448</w:t>
            </w:r>
          </w:p>
        </w:tc>
        <w:tc>
          <w:tcPr>
            <w:tcW w:w="6040" w:type="dxa"/>
            <w:tcBorders>
              <w:top w:val="nil"/>
              <w:left w:val="nil"/>
              <w:bottom w:val="single" w:sz="4" w:space="0" w:color="auto"/>
              <w:right w:val="single" w:sz="4" w:space="0" w:color="auto"/>
            </w:tcBorders>
            <w:shd w:val="clear" w:color="auto" w:fill="auto"/>
            <w:vAlign w:val="bottom"/>
            <w:hideMark/>
          </w:tcPr>
          <w:p w14:paraId="69C64F2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MEDIO TCBS (TIOSULFATO, CITRATO, SALES BILIARES, SACAROSA).  450 G.</w:t>
            </w:r>
          </w:p>
        </w:tc>
        <w:tc>
          <w:tcPr>
            <w:tcW w:w="1176" w:type="dxa"/>
            <w:tcBorders>
              <w:top w:val="nil"/>
              <w:left w:val="nil"/>
              <w:bottom w:val="single" w:sz="4" w:space="0" w:color="auto"/>
              <w:right w:val="single" w:sz="4" w:space="0" w:color="auto"/>
            </w:tcBorders>
            <w:shd w:val="clear" w:color="auto" w:fill="auto"/>
            <w:vAlign w:val="bottom"/>
            <w:hideMark/>
          </w:tcPr>
          <w:p w14:paraId="77D6F30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C36B41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29A831D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w:t>
            </w:r>
          </w:p>
        </w:tc>
      </w:tr>
      <w:tr w:rsidR="00A75DB4" w:rsidRPr="00A75DB4" w14:paraId="5C085D5C"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EB864F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w:t>
            </w:r>
          </w:p>
        </w:tc>
        <w:tc>
          <w:tcPr>
            <w:tcW w:w="992" w:type="dxa"/>
            <w:tcBorders>
              <w:top w:val="nil"/>
              <w:left w:val="nil"/>
              <w:bottom w:val="single" w:sz="4" w:space="0" w:color="auto"/>
              <w:right w:val="single" w:sz="4" w:space="0" w:color="auto"/>
            </w:tcBorders>
            <w:shd w:val="clear" w:color="auto" w:fill="auto"/>
            <w:vAlign w:val="bottom"/>
            <w:hideMark/>
          </w:tcPr>
          <w:p w14:paraId="0306BB5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4016100001</w:t>
            </w:r>
          </w:p>
        </w:tc>
        <w:tc>
          <w:tcPr>
            <w:tcW w:w="6040" w:type="dxa"/>
            <w:tcBorders>
              <w:top w:val="nil"/>
              <w:left w:val="nil"/>
              <w:bottom w:val="single" w:sz="4" w:space="0" w:color="auto"/>
              <w:right w:val="single" w:sz="4" w:space="0" w:color="auto"/>
            </w:tcBorders>
            <w:shd w:val="clear" w:color="auto" w:fill="auto"/>
            <w:vAlign w:val="bottom"/>
            <w:hideMark/>
          </w:tcPr>
          <w:p w14:paraId="344EB20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SELECTIVO AGAR ENTERICO HEKTON</w:t>
            </w:r>
          </w:p>
        </w:tc>
        <w:tc>
          <w:tcPr>
            <w:tcW w:w="1176" w:type="dxa"/>
            <w:tcBorders>
              <w:top w:val="nil"/>
              <w:left w:val="nil"/>
              <w:bottom w:val="single" w:sz="4" w:space="0" w:color="auto"/>
              <w:right w:val="single" w:sz="4" w:space="0" w:color="auto"/>
            </w:tcBorders>
            <w:shd w:val="clear" w:color="auto" w:fill="auto"/>
            <w:vAlign w:val="bottom"/>
            <w:hideMark/>
          </w:tcPr>
          <w:p w14:paraId="4A10AF2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D1D531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90ABD2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25</w:t>
            </w:r>
          </w:p>
        </w:tc>
      </w:tr>
      <w:tr w:rsidR="00A75DB4" w:rsidRPr="00A75DB4" w14:paraId="79C1518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7F26F7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w:t>
            </w:r>
          </w:p>
        </w:tc>
        <w:tc>
          <w:tcPr>
            <w:tcW w:w="992" w:type="dxa"/>
            <w:tcBorders>
              <w:top w:val="nil"/>
              <w:left w:val="nil"/>
              <w:bottom w:val="single" w:sz="4" w:space="0" w:color="auto"/>
              <w:right w:val="single" w:sz="4" w:space="0" w:color="auto"/>
            </w:tcBorders>
            <w:shd w:val="clear" w:color="auto" w:fill="auto"/>
            <w:vAlign w:val="bottom"/>
            <w:hideMark/>
          </w:tcPr>
          <w:p w14:paraId="3AABB27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4018881130</w:t>
            </w:r>
          </w:p>
        </w:tc>
        <w:tc>
          <w:tcPr>
            <w:tcW w:w="6040" w:type="dxa"/>
            <w:tcBorders>
              <w:top w:val="nil"/>
              <w:left w:val="nil"/>
              <w:bottom w:val="single" w:sz="4" w:space="0" w:color="auto"/>
              <w:right w:val="single" w:sz="4" w:space="0" w:color="auto"/>
            </w:tcBorders>
            <w:shd w:val="clear" w:color="auto" w:fill="auto"/>
            <w:vAlign w:val="bottom"/>
            <w:hideMark/>
          </w:tcPr>
          <w:p w14:paraId="67E9CDC7" w14:textId="77777777" w:rsidR="00A75DB4" w:rsidRPr="00A75DB4" w:rsidRDefault="00A75DB4" w:rsidP="00A75DB4">
            <w:pPr>
              <w:rPr>
                <w:rFonts w:ascii="Calibri" w:hAnsi="Calibri"/>
                <w:color w:val="000000"/>
                <w:sz w:val="16"/>
                <w:szCs w:val="16"/>
                <w:lang w:val="es-MX" w:eastAsia="es-MX"/>
              </w:rPr>
            </w:pPr>
            <w:proofErr w:type="gramStart"/>
            <w:r w:rsidRPr="00A75DB4">
              <w:rPr>
                <w:rFonts w:ascii="Calibri" w:hAnsi="Calibri"/>
                <w:color w:val="000000"/>
                <w:sz w:val="16"/>
                <w:szCs w:val="16"/>
                <w:lang w:val="es-MX" w:eastAsia="es-MX"/>
              </w:rPr>
              <w:t>TUBO</w:t>
            </w:r>
            <w:proofErr w:type="gramEnd"/>
            <w:r w:rsidRPr="00A75DB4">
              <w:rPr>
                <w:rFonts w:ascii="Calibri" w:hAnsi="Calibri"/>
                <w:color w:val="000000"/>
                <w:sz w:val="16"/>
                <w:szCs w:val="16"/>
                <w:lang w:val="es-MX" w:eastAsia="es-MX"/>
              </w:rPr>
              <w:t xml:space="preserve"> INDICADOR DE CRECIMIENTO DE MYCOBACTERIUM TUBERCULOSIS. CALDO MIDDLEBROOK 7H9 MODIFICADO CONTENIDO EN UN TUBO CON RESINA FLOURESCENTE DE ROUTENIO. CAJA CON 100 TUBOS DE 7 ML.</w:t>
            </w:r>
          </w:p>
        </w:tc>
        <w:tc>
          <w:tcPr>
            <w:tcW w:w="1176" w:type="dxa"/>
            <w:tcBorders>
              <w:top w:val="nil"/>
              <w:left w:val="nil"/>
              <w:bottom w:val="single" w:sz="4" w:space="0" w:color="auto"/>
              <w:right w:val="single" w:sz="4" w:space="0" w:color="auto"/>
            </w:tcBorders>
            <w:shd w:val="clear" w:color="auto" w:fill="auto"/>
            <w:vAlign w:val="bottom"/>
            <w:hideMark/>
          </w:tcPr>
          <w:p w14:paraId="0F8829A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75B1D34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4202A00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529AF57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860A77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w:t>
            </w:r>
          </w:p>
        </w:tc>
        <w:tc>
          <w:tcPr>
            <w:tcW w:w="992" w:type="dxa"/>
            <w:tcBorders>
              <w:top w:val="nil"/>
              <w:left w:val="nil"/>
              <w:bottom w:val="single" w:sz="4" w:space="0" w:color="auto"/>
              <w:right w:val="single" w:sz="4" w:space="0" w:color="auto"/>
            </w:tcBorders>
            <w:shd w:val="clear" w:color="auto" w:fill="auto"/>
            <w:vAlign w:val="bottom"/>
            <w:hideMark/>
          </w:tcPr>
          <w:p w14:paraId="7F0565C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5018883099</w:t>
            </w:r>
          </w:p>
        </w:tc>
        <w:tc>
          <w:tcPr>
            <w:tcW w:w="6040" w:type="dxa"/>
            <w:tcBorders>
              <w:top w:val="nil"/>
              <w:left w:val="nil"/>
              <w:bottom w:val="single" w:sz="4" w:space="0" w:color="auto"/>
              <w:right w:val="single" w:sz="4" w:space="0" w:color="auto"/>
            </w:tcBorders>
            <w:shd w:val="clear" w:color="auto" w:fill="auto"/>
            <w:vAlign w:val="bottom"/>
            <w:hideMark/>
          </w:tcPr>
          <w:p w14:paraId="0D1DA20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POLIVALENTE NEISSERIA MENINGITIS 1 (A, B, C, D)</w:t>
            </w:r>
          </w:p>
        </w:tc>
        <w:tc>
          <w:tcPr>
            <w:tcW w:w="1176" w:type="dxa"/>
            <w:tcBorders>
              <w:top w:val="nil"/>
              <w:left w:val="nil"/>
              <w:bottom w:val="single" w:sz="4" w:space="0" w:color="auto"/>
              <w:right w:val="single" w:sz="4" w:space="0" w:color="auto"/>
            </w:tcBorders>
            <w:shd w:val="clear" w:color="auto" w:fill="auto"/>
            <w:vAlign w:val="bottom"/>
            <w:hideMark/>
          </w:tcPr>
          <w:p w14:paraId="44DE161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702AD5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CC026B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0ED9F83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DC83AD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w:t>
            </w:r>
          </w:p>
        </w:tc>
        <w:tc>
          <w:tcPr>
            <w:tcW w:w="992" w:type="dxa"/>
            <w:tcBorders>
              <w:top w:val="nil"/>
              <w:left w:val="nil"/>
              <w:bottom w:val="single" w:sz="4" w:space="0" w:color="auto"/>
              <w:right w:val="single" w:sz="4" w:space="0" w:color="auto"/>
            </w:tcBorders>
            <w:shd w:val="clear" w:color="auto" w:fill="auto"/>
            <w:vAlign w:val="bottom"/>
            <w:hideMark/>
          </w:tcPr>
          <w:p w14:paraId="258604B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5018883103</w:t>
            </w:r>
          </w:p>
        </w:tc>
        <w:tc>
          <w:tcPr>
            <w:tcW w:w="6040" w:type="dxa"/>
            <w:tcBorders>
              <w:top w:val="nil"/>
              <w:left w:val="nil"/>
              <w:bottom w:val="single" w:sz="4" w:space="0" w:color="auto"/>
              <w:right w:val="single" w:sz="4" w:space="0" w:color="auto"/>
            </w:tcBorders>
            <w:shd w:val="clear" w:color="auto" w:fill="auto"/>
            <w:vAlign w:val="bottom"/>
            <w:hideMark/>
          </w:tcPr>
          <w:p w14:paraId="216F228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MONOVALENTE NEISSERIA MENINGITIDIS "B". FRASCO CON 1 ML.</w:t>
            </w:r>
          </w:p>
        </w:tc>
        <w:tc>
          <w:tcPr>
            <w:tcW w:w="1176" w:type="dxa"/>
            <w:tcBorders>
              <w:top w:val="nil"/>
              <w:left w:val="nil"/>
              <w:bottom w:val="single" w:sz="4" w:space="0" w:color="auto"/>
              <w:right w:val="single" w:sz="4" w:space="0" w:color="auto"/>
            </w:tcBorders>
            <w:shd w:val="clear" w:color="auto" w:fill="auto"/>
            <w:vAlign w:val="bottom"/>
            <w:hideMark/>
          </w:tcPr>
          <w:p w14:paraId="3F8BF37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7085AC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68F346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0173044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B13EA3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16</w:t>
            </w:r>
          </w:p>
        </w:tc>
        <w:tc>
          <w:tcPr>
            <w:tcW w:w="992" w:type="dxa"/>
            <w:tcBorders>
              <w:top w:val="nil"/>
              <w:left w:val="nil"/>
              <w:bottom w:val="single" w:sz="4" w:space="0" w:color="auto"/>
              <w:right w:val="single" w:sz="4" w:space="0" w:color="auto"/>
            </w:tcBorders>
            <w:shd w:val="clear" w:color="auto" w:fill="auto"/>
            <w:vAlign w:val="bottom"/>
            <w:hideMark/>
          </w:tcPr>
          <w:p w14:paraId="260CF51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5019850003</w:t>
            </w:r>
          </w:p>
        </w:tc>
        <w:tc>
          <w:tcPr>
            <w:tcW w:w="6040" w:type="dxa"/>
            <w:tcBorders>
              <w:top w:val="nil"/>
              <w:left w:val="nil"/>
              <w:bottom w:val="single" w:sz="4" w:space="0" w:color="auto"/>
              <w:right w:val="single" w:sz="4" w:space="0" w:color="auto"/>
            </w:tcBorders>
            <w:shd w:val="clear" w:color="auto" w:fill="auto"/>
            <w:vAlign w:val="bottom"/>
            <w:hideMark/>
          </w:tcPr>
          <w:p w14:paraId="5A23DE5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HAEMOPHILUS INFLUENZAE TIPO A. FRASCO DE 1 ML.</w:t>
            </w:r>
          </w:p>
        </w:tc>
        <w:tc>
          <w:tcPr>
            <w:tcW w:w="1176" w:type="dxa"/>
            <w:tcBorders>
              <w:top w:val="nil"/>
              <w:left w:val="nil"/>
              <w:bottom w:val="single" w:sz="4" w:space="0" w:color="auto"/>
              <w:right w:val="single" w:sz="4" w:space="0" w:color="auto"/>
            </w:tcBorders>
            <w:shd w:val="clear" w:color="auto" w:fill="auto"/>
            <w:vAlign w:val="bottom"/>
            <w:hideMark/>
          </w:tcPr>
          <w:p w14:paraId="2D152E5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09F495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FRAWSCO</w:t>
            </w:r>
          </w:p>
        </w:tc>
        <w:tc>
          <w:tcPr>
            <w:tcW w:w="722" w:type="dxa"/>
            <w:tcBorders>
              <w:top w:val="nil"/>
              <w:left w:val="nil"/>
              <w:bottom w:val="single" w:sz="4" w:space="0" w:color="auto"/>
              <w:right w:val="single" w:sz="4" w:space="0" w:color="auto"/>
            </w:tcBorders>
            <w:shd w:val="clear" w:color="auto" w:fill="auto"/>
            <w:vAlign w:val="bottom"/>
            <w:hideMark/>
          </w:tcPr>
          <w:p w14:paraId="19CDA65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6CD0648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477621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17</w:t>
            </w:r>
          </w:p>
        </w:tc>
        <w:tc>
          <w:tcPr>
            <w:tcW w:w="992" w:type="dxa"/>
            <w:tcBorders>
              <w:top w:val="nil"/>
              <w:left w:val="nil"/>
              <w:bottom w:val="single" w:sz="4" w:space="0" w:color="auto"/>
              <w:right w:val="single" w:sz="4" w:space="0" w:color="auto"/>
            </w:tcBorders>
            <w:shd w:val="clear" w:color="auto" w:fill="auto"/>
            <w:vAlign w:val="bottom"/>
            <w:hideMark/>
          </w:tcPr>
          <w:p w14:paraId="62FA1D5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5019900004</w:t>
            </w:r>
          </w:p>
        </w:tc>
        <w:tc>
          <w:tcPr>
            <w:tcW w:w="6040" w:type="dxa"/>
            <w:tcBorders>
              <w:top w:val="nil"/>
              <w:left w:val="nil"/>
              <w:bottom w:val="single" w:sz="4" w:space="0" w:color="auto"/>
              <w:right w:val="single" w:sz="4" w:space="0" w:color="auto"/>
            </w:tcBorders>
            <w:shd w:val="clear" w:color="auto" w:fill="auto"/>
            <w:vAlign w:val="bottom"/>
            <w:hideMark/>
          </w:tcPr>
          <w:p w14:paraId="3043641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HAEMOPHILUS INFLUENZAE TIPO C. FRASCO CON 1 ML.</w:t>
            </w:r>
          </w:p>
        </w:tc>
        <w:tc>
          <w:tcPr>
            <w:tcW w:w="1176" w:type="dxa"/>
            <w:tcBorders>
              <w:top w:val="nil"/>
              <w:left w:val="nil"/>
              <w:bottom w:val="single" w:sz="4" w:space="0" w:color="auto"/>
              <w:right w:val="single" w:sz="4" w:space="0" w:color="auto"/>
            </w:tcBorders>
            <w:shd w:val="clear" w:color="auto" w:fill="auto"/>
            <w:vAlign w:val="bottom"/>
            <w:hideMark/>
          </w:tcPr>
          <w:p w14:paraId="24627B7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126C91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77FE2B4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4B326F4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1AD0EA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18</w:t>
            </w:r>
          </w:p>
        </w:tc>
        <w:tc>
          <w:tcPr>
            <w:tcW w:w="992" w:type="dxa"/>
            <w:tcBorders>
              <w:top w:val="nil"/>
              <w:left w:val="nil"/>
              <w:bottom w:val="single" w:sz="4" w:space="0" w:color="auto"/>
              <w:right w:val="single" w:sz="4" w:space="0" w:color="auto"/>
            </w:tcBorders>
            <w:shd w:val="clear" w:color="auto" w:fill="auto"/>
            <w:vAlign w:val="bottom"/>
            <w:hideMark/>
          </w:tcPr>
          <w:p w14:paraId="3718938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5019900005</w:t>
            </w:r>
          </w:p>
        </w:tc>
        <w:tc>
          <w:tcPr>
            <w:tcW w:w="6040" w:type="dxa"/>
            <w:tcBorders>
              <w:top w:val="nil"/>
              <w:left w:val="nil"/>
              <w:bottom w:val="single" w:sz="4" w:space="0" w:color="auto"/>
              <w:right w:val="single" w:sz="4" w:space="0" w:color="auto"/>
            </w:tcBorders>
            <w:shd w:val="clear" w:color="auto" w:fill="auto"/>
            <w:vAlign w:val="bottom"/>
            <w:hideMark/>
          </w:tcPr>
          <w:p w14:paraId="44E19BD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HAEMOPHILUS INFLUENZAE TIPO D. FRASCO CON 1 ML.</w:t>
            </w:r>
          </w:p>
        </w:tc>
        <w:tc>
          <w:tcPr>
            <w:tcW w:w="1176" w:type="dxa"/>
            <w:tcBorders>
              <w:top w:val="nil"/>
              <w:left w:val="nil"/>
              <w:bottom w:val="single" w:sz="4" w:space="0" w:color="auto"/>
              <w:right w:val="single" w:sz="4" w:space="0" w:color="auto"/>
            </w:tcBorders>
            <w:shd w:val="clear" w:color="auto" w:fill="auto"/>
            <w:vAlign w:val="bottom"/>
            <w:hideMark/>
          </w:tcPr>
          <w:p w14:paraId="1E240DC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831452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4536323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6A0D74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8E2FEA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19</w:t>
            </w:r>
          </w:p>
        </w:tc>
        <w:tc>
          <w:tcPr>
            <w:tcW w:w="992" w:type="dxa"/>
            <w:tcBorders>
              <w:top w:val="nil"/>
              <w:left w:val="nil"/>
              <w:bottom w:val="single" w:sz="4" w:space="0" w:color="auto"/>
              <w:right w:val="single" w:sz="4" w:space="0" w:color="auto"/>
            </w:tcBorders>
            <w:shd w:val="clear" w:color="auto" w:fill="auto"/>
            <w:vAlign w:val="bottom"/>
            <w:hideMark/>
          </w:tcPr>
          <w:p w14:paraId="675152E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5019900006</w:t>
            </w:r>
          </w:p>
        </w:tc>
        <w:tc>
          <w:tcPr>
            <w:tcW w:w="6040" w:type="dxa"/>
            <w:tcBorders>
              <w:top w:val="nil"/>
              <w:left w:val="nil"/>
              <w:bottom w:val="single" w:sz="4" w:space="0" w:color="auto"/>
              <w:right w:val="single" w:sz="4" w:space="0" w:color="auto"/>
            </w:tcBorders>
            <w:shd w:val="clear" w:color="auto" w:fill="auto"/>
            <w:vAlign w:val="bottom"/>
            <w:hideMark/>
          </w:tcPr>
          <w:p w14:paraId="35E5F46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HAEMOPHILUS INFLUENZAE TIPO E. FRASCO CON 1 ML.</w:t>
            </w:r>
          </w:p>
        </w:tc>
        <w:tc>
          <w:tcPr>
            <w:tcW w:w="1176" w:type="dxa"/>
            <w:tcBorders>
              <w:top w:val="nil"/>
              <w:left w:val="nil"/>
              <w:bottom w:val="single" w:sz="4" w:space="0" w:color="auto"/>
              <w:right w:val="single" w:sz="4" w:space="0" w:color="auto"/>
            </w:tcBorders>
            <w:shd w:val="clear" w:color="auto" w:fill="auto"/>
            <w:vAlign w:val="bottom"/>
            <w:hideMark/>
          </w:tcPr>
          <w:p w14:paraId="51DF069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40D890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464EC32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2ADAA27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36F962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c>
          <w:tcPr>
            <w:tcW w:w="992" w:type="dxa"/>
            <w:tcBorders>
              <w:top w:val="nil"/>
              <w:left w:val="nil"/>
              <w:bottom w:val="single" w:sz="4" w:space="0" w:color="auto"/>
              <w:right w:val="single" w:sz="4" w:space="0" w:color="auto"/>
            </w:tcBorders>
            <w:shd w:val="clear" w:color="auto" w:fill="auto"/>
            <w:vAlign w:val="bottom"/>
            <w:hideMark/>
          </w:tcPr>
          <w:p w14:paraId="1AE074C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5019900007</w:t>
            </w:r>
          </w:p>
        </w:tc>
        <w:tc>
          <w:tcPr>
            <w:tcW w:w="6040" w:type="dxa"/>
            <w:tcBorders>
              <w:top w:val="nil"/>
              <w:left w:val="nil"/>
              <w:bottom w:val="single" w:sz="4" w:space="0" w:color="auto"/>
              <w:right w:val="single" w:sz="4" w:space="0" w:color="auto"/>
            </w:tcBorders>
            <w:shd w:val="clear" w:color="auto" w:fill="auto"/>
            <w:vAlign w:val="bottom"/>
            <w:hideMark/>
          </w:tcPr>
          <w:p w14:paraId="2FED57C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HAEMOPHILUS INFLUENZAE TIPO F. FRASCO CON 1 ML.</w:t>
            </w:r>
          </w:p>
        </w:tc>
        <w:tc>
          <w:tcPr>
            <w:tcW w:w="1176" w:type="dxa"/>
            <w:tcBorders>
              <w:top w:val="nil"/>
              <w:left w:val="nil"/>
              <w:bottom w:val="single" w:sz="4" w:space="0" w:color="auto"/>
              <w:right w:val="single" w:sz="4" w:space="0" w:color="auto"/>
            </w:tcBorders>
            <w:shd w:val="clear" w:color="auto" w:fill="auto"/>
            <w:vAlign w:val="bottom"/>
            <w:hideMark/>
          </w:tcPr>
          <w:p w14:paraId="3F4C4FF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DA3BFA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3DFCEB4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2376185E" w14:textId="77777777" w:rsidTr="00A75DB4">
        <w:trPr>
          <w:trHeight w:val="517"/>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09868E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21</w:t>
            </w:r>
          </w:p>
        </w:tc>
        <w:tc>
          <w:tcPr>
            <w:tcW w:w="992" w:type="dxa"/>
            <w:tcBorders>
              <w:top w:val="nil"/>
              <w:left w:val="nil"/>
              <w:bottom w:val="single" w:sz="4" w:space="0" w:color="auto"/>
              <w:right w:val="single" w:sz="4" w:space="0" w:color="auto"/>
            </w:tcBorders>
            <w:shd w:val="clear" w:color="auto" w:fill="auto"/>
            <w:vAlign w:val="bottom"/>
            <w:hideMark/>
          </w:tcPr>
          <w:p w14:paraId="11FC66E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4018881132</w:t>
            </w:r>
          </w:p>
        </w:tc>
        <w:tc>
          <w:tcPr>
            <w:tcW w:w="6040" w:type="dxa"/>
            <w:tcBorders>
              <w:top w:val="nil"/>
              <w:left w:val="nil"/>
              <w:bottom w:val="single" w:sz="4" w:space="0" w:color="auto"/>
              <w:right w:val="single" w:sz="4" w:space="0" w:color="auto"/>
            </w:tcBorders>
            <w:shd w:val="clear" w:color="auto" w:fill="auto"/>
            <w:vAlign w:val="bottom"/>
            <w:hideMark/>
          </w:tcPr>
          <w:p w14:paraId="1B04FD6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KIT DE SUPLEMENTO PARA EL CRECIMIENTO DE MYCOBACTERIUM TUBERCULOSIS EL CUAL CONTIENE SUPLEMENTO (ACIDO OLEICO, DEXTROSA, CATALASA, ALBUMINA) Y MEZCLA ANTIBIOTICA (POLIMIXINA B, ANFOTERICINA B, ACIDO NALIDIXICO,TRIMETOPRIMA, AZLOCILINA) CAJA CON 12 FRASCOS 6 DE SUPLEMENTO 15 ML Y 6 DE ANTIBIOTICOS LIOFILIZADOS</w:t>
            </w:r>
          </w:p>
        </w:tc>
        <w:tc>
          <w:tcPr>
            <w:tcW w:w="1176" w:type="dxa"/>
            <w:tcBorders>
              <w:top w:val="nil"/>
              <w:left w:val="nil"/>
              <w:bottom w:val="single" w:sz="4" w:space="0" w:color="auto"/>
              <w:right w:val="single" w:sz="4" w:space="0" w:color="auto"/>
            </w:tcBorders>
            <w:shd w:val="clear" w:color="auto" w:fill="auto"/>
            <w:vAlign w:val="bottom"/>
            <w:hideMark/>
          </w:tcPr>
          <w:p w14:paraId="297AC69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14:paraId="66225F9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4FB9BC3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r>
      <w:tr w:rsidR="00A75DB4" w:rsidRPr="00A75DB4" w14:paraId="13CAF612"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491A33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22</w:t>
            </w:r>
          </w:p>
        </w:tc>
        <w:tc>
          <w:tcPr>
            <w:tcW w:w="992" w:type="dxa"/>
            <w:tcBorders>
              <w:top w:val="nil"/>
              <w:left w:val="nil"/>
              <w:bottom w:val="single" w:sz="4" w:space="0" w:color="auto"/>
              <w:right w:val="single" w:sz="4" w:space="0" w:color="auto"/>
            </w:tcBorders>
            <w:shd w:val="clear" w:color="auto" w:fill="auto"/>
            <w:vAlign w:val="bottom"/>
            <w:hideMark/>
          </w:tcPr>
          <w:p w14:paraId="622E6ED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4018881133</w:t>
            </w:r>
          </w:p>
        </w:tc>
        <w:tc>
          <w:tcPr>
            <w:tcW w:w="6040" w:type="dxa"/>
            <w:tcBorders>
              <w:top w:val="nil"/>
              <w:left w:val="nil"/>
              <w:bottom w:val="single" w:sz="4" w:space="0" w:color="auto"/>
              <w:right w:val="single" w:sz="4" w:space="0" w:color="auto"/>
            </w:tcBorders>
            <w:shd w:val="clear" w:color="auto" w:fill="auto"/>
            <w:vAlign w:val="bottom"/>
            <w:hideMark/>
          </w:tcPr>
          <w:p w14:paraId="2A5FC28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 xml:space="preserve">KIT PARA EL ANALISIS DE SENSIBILIDAD ANTIMICOBACTERIANA DE MYCOBACTERIUM TUBERCULOSIS EL CUAL CONTIENE ESTREPTOMICINA, ISONIAZIDA, RIFAMPICINA, ETAMBUTOL Y SUPLEMENTO </w:t>
            </w:r>
            <w:proofErr w:type="gramStart"/>
            <w:r w:rsidRPr="00A75DB4">
              <w:rPr>
                <w:rFonts w:ascii="Calibri" w:hAnsi="Calibri"/>
                <w:color w:val="000000"/>
                <w:sz w:val="16"/>
                <w:szCs w:val="16"/>
                <w:lang w:val="es-MX" w:eastAsia="es-MX"/>
              </w:rPr>
              <w:t>( ACIDO</w:t>
            </w:r>
            <w:proofErr w:type="gramEnd"/>
            <w:r w:rsidRPr="00A75DB4">
              <w:rPr>
                <w:rFonts w:ascii="Calibri" w:hAnsi="Calibri"/>
                <w:color w:val="000000"/>
                <w:sz w:val="16"/>
                <w:szCs w:val="16"/>
                <w:lang w:val="es-MX" w:eastAsia="es-MX"/>
              </w:rPr>
              <w:t xml:space="preserve"> OLEICO, ALBUMINA, DEXTROSA, CATALASA). CAJA CON 12 FRASCOS DE 20 ML CADA UNO (1 DE STREPTOMICINA, 1 DE ISONIAZIDA, 1 DE RIFAMPICINA, 1 DE ETAMBUTOL Y 8 DE SUPLEMENTO)</w:t>
            </w:r>
          </w:p>
        </w:tc>
        <w:tc>
          <w:tcPr>
            <w:tcW w:w="1176" w:type="dxa"/>
            <w:tcBorders>
              <w:top w:val="nil"/>
              <w:left w:val="nil"/>
              <w:bottom w:val="single" w:sz="4" w:space="0" w:color="auto"/>
              <w:right w:val="single" w:sz="4" w:space="0" w:color="auto"/>
            </w:tcBorders>
            <w:shd w:val="clear" w:color="auto" w:fill="auto"/>
            <w:vAlign w:val="bottom"/>
            <w:hideMark/>
          </w:tcPr>
          <w:p w14:paraId="36B61E9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14:paraId="03BF67A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60F78C3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54D7EA7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C4ECD1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23</w:t>
            </w:r>
          </w:p>
        </w:tc>
        <w:tc>
          <w:tcPr>
            <w:tcW w:w="992" w:type="dxa"/>
            <w:tcBorders>
              <w:top w:val="nil"/>
              <w:left w:val="nil"/>
              <w:bottom w:val="single" w:sz="4" w:space="0" w:color="auto"/>
              <w:right w:val="single" w:sz="4" w:space="0" w:color="auto"/>
            </w:tcBorders>
            <w:shd w:val="clear" w:color="auto" w:fill="auto"/>
            <w:vAlign w:val="bottom"/>
            <w:hideMark/>
          </w:tcPr>
          <w:p w14:paraId="261E6F7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5019900001</w:t>
            </w:r>
          </w:p>
        </w:tc>
        <w:tc>
          <w:tcPr>
            <w:tcW w:w="6040" w:type="dxa"/>
            <w:tcBorders>
              <w:top w:val="nil"/>
              <w:left w:val="nil"/>
              <w:bottom w:val="single" w:sz="4" w:space="0" w:color="auto"/>
              <w:right w:val="single" w:sz="4" w:space="0" w:color="auto"/>
            </w:tcBorders>
            <w:shd w:val="clear" w:color="auto" w:fill="auto"/>
            <w:vAlign w:val="bottom"/>
            <w:hideMark/>
          </w:tcPr>
          <w:p w14:paraId="78A774D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POLIVALENTE HAEMOPHILUS INFLUENZAE A,B,C,D,E,F. FRASCO DE 1 ML</w:t>
            </w:r>
          </w:p>
        </w:tc>
        <w:tc>
          <w:tcPr>
            <w:tcW w:w="1176" w:type="dxa"/>
            <w:tcBorders>
              <w:top w:val="nil"/>
              <w:left w:val="nil"/>
              <w:bottom w:val="single" w:sz="4" w:space="0" w:color="auto"/>
              <w:right w:val="single" w:sz="4" w:space="0" w:color="auto"/>
            </w:tcBorders>
            <w:shd w:val="clear" w:color="auto" w:fill="auto"/>
            <w:vAlign w:val="bottom"/>
            <w:hideMark/>
          </w:tcPr>
          <w:p w14:paraId="4B3AF81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04C27A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749A0C5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01E6511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A4B1CD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lastRenderedPageBreak/>
              <w:t>24</w:t>
            </w:r>
          </w:p>
        </w:tc>
        <w:tc>
          <w:tcPr>
            <w:tcW w:w="992" w:type="dxa"/>
            <w:tcBorders>
              <w:top w:val="nil"/>
              <w:left w:val="nil"/>
              <w:bottom w:val="single" w:sz="4" w:space="0" w:color="auto"/>
              <w:right w:val="single" w:sz="4" w:space="0" w:color="auto"/>
            </w:tcBorders>
            <w:shd w:val="clear" w:color="auto" w:fill="auto"/>
            <w:vAlign w:val="bottom"/>
            <w:hideMark/>
          </w:tcPr>
          <w:p w14:paraId="2E9D573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5019900002</w:t>
            </w:r>
          </w:p>
        </w:tc>
        <w:tc>
          <w:tcPr>
            <w:tcW w:w="6040" w:type="dxa"/>
            <w:tcBorders>
              <w:top w:val="nil"/>
              <w:left w:val="nil"/>
              <w:bottom w:val="single" w:sz="4" w:space="0" w:color="auto"/>
              <w:right w:val="single" w:sz="4" w:space="0" w:color="auto"/>
            </w:tcBorders>
            <w:shd w:val="clear" w:color="auto" w:fill="auto"/>
            <w:vAlign w:val="bottom"/>
            <w:hideMark/>
          </w:tcPr>
          <w:p w14:paraId="6528ACC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HAEMOPHILUS INFLUENZAE TIPO B. FRASCO DE 1ML</w:t>
            </w:r>
          </w:p>
        </w:tc>
        <w:tc>
          <w:tcPr>
            <w:tcW w:w="1176" w:type="dxa"/>
            <w:tcBorders>
              <w:top w:val="nil"/>
              <w:left w:val="nil"/>
              <w:bottom w:val="single" w:sz="4" w:space="0" w:color="auto"/>
              <w:right w:val="single" w:sz="4" w:space="0" w:color="auto"/>
            </w:tcBorders>
            <w:shd w:val="clear" w:color="auto" w:fill="auto"/>
            <w:vAlign w:val="bottom"/>
            <w:hideMark/>
          </w:tcPr>
          <w:p w14:paraId="6479448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B46E10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932EE2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34D06298"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BC2994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25</w:t>
            </w:r>
          </w:p>
        </w:tc>
        <w:tc>
          <w:tcPr>
            <w:tcW w:w="992" w:type="dxa"/>
            <w:tcBorders>
              <w:top w:val="nil"/>
              <w:left w:val="nil"/>
              <w:bottom w:val="single" w:sz="4" w:space="0" w:color="auto"/>
              <w:right w:val="single" w:sz="4" w:space="0" w:color="auto"/>
            </w:tcBorders>
            <w:shd w:val="clear" w:color="auto" w:fill="auto"/>
            <w:vAlign w:val="bottom"/>
            <w:hideMark/>
          </w:tcPr>
          <w:p w14:paraId="7380220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802290080</w:t>
            </w:r>
          </w:p>
        </w:tc>
        <w:tc>
          <w:tcPr>
            <w:tcW w:w="6040" w:type="dxa"/>
            <w:tcBorders>
              <w:top w:val="nil"/>
              <w:left w:val="nil"/>
              <w:bottom w:val="single" w:sz="4" w:space="0" w:color="auto"/>
              <w:right w:val="single" w:sz="4" w:space="0" w:color="auto"/>
            </w:tcBorders>
            <w:shd w:val="clear" w:color="auto" w:fill="auto"/>
            <w:vAlign w:val="bottom"/>
            <w:hideMark/>
          </w:tcPr>
          <w:p w14:paraId="15A6251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AZUL DE METILENO DE LÖEFFLER. COLORANTE DE CONTRASTE PARA BACILOS ACIDO-ALCOHOL RESISTENTES. FRASCO CON 500 ML.</w:t>
            </w:r>
          </w:p>
        </w:tc>
        <w:tc>
          <w:tcPr>
            <w:tcW w:w="1176" w:type="dxa"/>
            <w:tcBorders>
              <w:top w:val="nil"/>
              <w:left w:val="nil"/>
              <w:bottom w:val="single" w:sz="4" w:space="0" w:color="auto"/>
              <w:right w:val="single" w:sz="4" w:space="0" w:color="auto"/>
            </w:tcBorders>
            <w:shd w:val="clear" w:color="auto" w:fill="auto"/>
            <w:vAlign w:val="bottom"/>
            <w:hideMark/>
          </w:tcPr>
          <w:p w14:paraId="21EA706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9E7C37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B436D9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7F90012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9633D2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26</w:t>
            </w:r>
          </w:p>
        </w:tc>
        <w:tc>
          <w:tcPr>
            <w:tcW w:w="992" w:type="dxa"/>
            <w:tcBorders>
              <w:top w:val="nil"/>
              <w:left w:val="nil"/>
              <w:bottom w:val="single" w:sz="4" w:space="0" w:color="auto"/>
              <w:right w:val="single" w:sz="4" w:space="0" w:color="auto"/>
            </w:tcBorders>
            <w:shd w:val="clear" w:color="auto" w:fill="auto"/>
            <w:vAlign w:val="bottom"/>
            <w:hideMark/>
          </w:tcPr>
          <w:p w14:paraId="2F2DFC8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806101093</w:t>
            </w:r>
          </w:p>
        </w:tc>
        <w:tc>
          <w:tcPr>
            <w:tcW w:w="6040" w:type="dxa"/>
            <w:tcBorders>
              <w:top w:val="nil"/>
              <w:left w:val="nil"/>
              <w:bottom w:val="single" w:sz="4" w:space="0" w:color="auto"/>
              <w:right w:val="single" w:sz="4" w:space="0" w:color="auto"/>
            </w:tcBorders>
            <w:shd w:val="clear" w:color="auto" w:fill="auto"/>
            <w:vAlign w:val="bottom"/>
            <w:hideMark/>
          </w:tcPr>
          <w:p w14:paraId="123C939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BAIRD PARKER.  500 G.</w:t>
            </w:r>
          </w:p>
        </w:tc>
        <w:tc>
          <w:tcPr>
            <w:tcW w:w="1176" w:type="dxa"/>
            <w:tcBorders>
              <w:top w:val="nil"/>
              <w:left w:val="nil"/>
              <w:bottom w:val="single" w:sz="4" w:space="0" w:color="auto"/>
              <w:right w:val="single" w:sz="4" w:space="0" w:color="auto"/>
            </w:tcBorders>
            <w:shd w:val="clear" w:color="auto" w:fill="auto"/>
            <w:vAlign w:val="bottom"/>
            <w:hideMark/>
          </w:tcPr>
          <w:p w14:paraId="38F6E0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2121D4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BF9F74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2CBB7B6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28A503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27</w:t>
            </w:r>
          </w:p>
        </w:tc>
        <w:tc>
          <w:tcPr>
            <w:tcW w:w="992" w:type="dxa"/>
            <w:tcBorders>
              <w:top w:val="nil"/>
              <w:left w:val="nil"/>
              <w:bottom w:val="single" w:sz="4" w:space="0" w:color="auto"/>
              <w:right w:val="single" w:sz="4" w:space="0" w:color="auto"/>
            </w:tcBorders>
            <w:shd w:val="clear" w:color="auto" w:fill="auto"/>
            <w:vAlign w:val="bottom"/>
            <w:hideMark/>
          </w:tcPr>
          <w:p w14:paraId="1F34872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806101572</w:t>
            </w:r>
          </w:p>
        </w:tc>
        <w:tc>
          <w:tcPr>
            <w:tcW w:w="6040" w:type="dxa"/>
            <w:tcBorders>
              <w:top w:val="nil"/>
              <w:left w:val="nil"/>
              <w:bottom w:val="single" w:sz="4" w:space="0" w:color="auto"/>
              <w:right w:val="single" w:sz="4" w:space="0" w:color="auto"/>
            </w:tcBorders>
            <w:shd w:val="clear" w:color="auto" w:fill="auto"/>
            <w:vAlign w:val="bottom"/>
            <w:hideMark/>
          </w:tcPr>
          <w:p w14:paraId="3D30D07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MALTOSA  450 GR.</w:t>
            </w:r>
          </w:p>
        </w:tc>
        <w:tc>
          <w:tcPr>
            <w:tcW w:w="1176" w:type="dxa"/>
            <w:tcBorders>
              <w:top w:val="nil"/>
              <w:left w:val="nil"/>
              <w:bottom w:val="single" w:sz="4" w:space="0" w:color="auto"/>
              <w:right w:val="single" w:sz="4" w:space="0" w:color="auto"/>
            </w:tcBorders>
            <w:shd w:val="clear" w:color="auto" w:fill="auto"/>
            <w:vAlign w:val="bottom"/>
            <w:hideMark/>
          </w:tcPr>
          <w:p w14:paraId="14B9FFA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E92949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85C6C8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2A561875"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F7A503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28</w:t>
            </w:r>
          </w:p>
        </w:tc>
        <w:tc>
          <w:tcPr>
            <w:tcW w:w="992" w:type="dxa"/>
            <w:tcBorders>
              <w:top w:val="nil"/>
              <w:left w:val="nil"/>
              <w:bottom w:val="single" w:sz="4" w:space="0" w:color="auto"/>
              <w:right w:val="single" w:sz="4" w:space="0" w:color="auto"/>
            </w:tcBorders>
            <w:shd w:val="clear" w:color="auto" w:fill="auto"/>
            <w:vAlign w:val="bottom"/>
            <w:hideMark/>
          </w:tcPr>
          <w:p w14:paraId="026475D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806102224</w:t>
            </w:r>
          </w:p>
        </w:tc>
        <w:tc>
          <w:tcPr>
            <w:tcW w:w="6040" w:type="dxa"/>
            <w:tcBorders>
              <w:top w:val="nil"/>
              <w:left w:val="nil"/>
              <w:bottom w:val="single" w:sz="4" w:space="0" w:color="auto"/>
              <w:right w:val="single" w:sz="4" w:space="0" w:color="auto"/>
            </w:tcBorders>
            <w:shd w:val="clear" w:color="auto" w:fill="auto"/>
            <w:vAlign w:val="bottom"/>
            <w:hideMark/>
          </w:tcPr>
          <w:p w14:paraId="6308CE5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SUPLEMENTO NUTRITIVO ENRIQUECIDO. COMPLEMENTO DE MEDIO DE CULTIVO PARA EL AISLAMIENTO DE MICROORGANISMOS CON GRANDES REQUERIMIENTOS NUTRITIVOS, 2 ML.</w:t>
            </w:r>
          </w:p>
        </w:tc>
        <w:tc>
          <w:tcPr>
            <w:tcW w:w="1176" w:type="dxa"/>
            <w:tcBorders>
              <w:top w:val="nil"/>
              <w:left w:val="nil"/>
              <w:bottom w:val="single" w:sz="4" w:space="0" w:color="auto"/>
              <w:right w:val="single" w:sz="4" w:space="0" w:color="auto"/>
            </w:tcBorders>
            <w:shd w:val="clear" w:color="auto" w:fill="auto"/>
            <w:vAlign w:val="bottom"/>
            <w:hideMark/>
          </w:tcPr>
          <w:p w14:paraId="63E072F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14:paraId="34A64CC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6ADC8E9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w:t>
            </w:r>
          </w:p>
        </w:tc>
      </w:tr>
      <w:tr w:rsidR="00A75DB4" w:rsidRPr="00A75DB4" w14:paraId="1C881C1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3F51AF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29</w:t>
            </w:r>
          </w:p>
        </w:tc>
        <w:tc>
          <w:tcPr>
            <w:tcW w:w="992" w:type="dxa"/>
            <w:tcBorders>
              <w:top w:val="nil"/>
              <w:left w:val="nil"/>
              <w:bottom w:val="single" w:sz="4" w:space="0" w:color="auto"/>
              <w:right w:val="single" w:sz="4" w:space="0" w:color="auto"/>
            </w:tcBorders>
            <w:shd w:val="clear" w:color="auto" w:fill="auto"/>
            <w:vAlign w:val="bottom"/>
            <w:hideMark/>
          </w:tcPr>
          <w:p w14:paraId="2D17729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806102430</w:t>
            </w:r>
          </w:p>
        </w:tc>
        <w:tc>
          <w:tcPr>
            <w:tcW w:w="6040" w:type="dxa"/>
            <w:tcBorders>
              <w:top w:val="nil"/>
              <w:left w:val="nil"/>
              <w:bottom w:val="single" w:sz="4" w:space="0" w:color="auto"/>
              <w:right w:val="single" w:sz="4" w:space="0" w:color="auto"/>
            </w:tcBorders>
            <w:shd w:val="clear" w:color="auto" w:fill="auto"/>
            <w:vAlign w:val="bottom"/>
            <w:hideMark/>
          </w:tcPr>
          <w:p w14:paraId="7794831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SIM  450 GR.</w:t>
            </w:r>
          </w:p>
        </w:tc>
        <w:tc>
          <w:tcPr>
            <w:tcW w:w="1176" w:type="dxa"/>
            <w:tcBorders>
              <w:top w:val="nil"/>
              <w:left w:val="nil"/>
              <w:bottom w:val="single" w:sz="4" w:space="0" w:color="auto"/>
              <w:right w:val="single" w:sz="4" w:space="0" w:color="auto"/>
            </w:tcBorders>
            <w:shd w:val="clear" w:color="auto" w:fill="auto"/>
            <w:vAlign w:val="bottom"/>
            <w:hideMark/>
          </w:tcPr>
          <w:p w14:paraId="177600F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50EF37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9A00FB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3F3D61AC"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CA9E60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30</w:t>
            </w:r>
          </w:p>
        </w:tc>
        <w:tc>
          <w:tcPr>
            <w:tcW w:w="992" w:type="dxa"/>
            <w:tcBorders>
              <w:top w:val="nil"/>
              <w:left w:val="nil"/>
              <w:bottom w:val="single" w:sz="4" w:space="0" w:color="auto"/>
              <w:right w:val="single" w:sz="4" w:space="0" w:color="auto"/>
            </w:tcBorders>
            <w:shd w:val="clear" w:color="auto" w:fill="auto"/>
            <w:vAlign w:val="bottom"/>
            <w:hideMark/>
          </w:tcPr>
          <w:p w14:paraId="0CE9C42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806102513</w:t>
            </w:r>
          </w:p>
        </w:tc>
        <w:tc>
          <w:tcPr>
            <w:tcW w:w="6040" w:type="dxa"/>
            <w:tcBorders>
              <w:top w:val="nil"/>
              <w:left w:val="nil"/>
              <w:bottom w:val="single" w:sz="4" w:space="0" w:color="auto"/>
              <w:right w:val="single" w:sz="4" w:space="0" w:color="auto"/>
            </w:tcBorders>
            <w:shd w:val="clear" w:color="auto" w:fill="auto"/>
            <w:vAlign w:val="bottom"/>
            <w:hideMark/>
          </w:tcPr>
          <w:p w14:paraId="7F16D57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SANGRE DESFIBRINADA DE CARNERO.  50 ML.</w:t>
            </w:r>
          </w:p>
        </w:tc>
        <w:tc>
          <w:tcPr>
            <w:tcW w:w="1176" w:type="dxa"/>
            <w:tcBorders>
              <w:top w:val="nil"/>
              <w:left w:val="nil"/>
              <w:bottom w:val="single" w:sz="4" w:space="0" w:color="auto"/>
              <w:right w:val="single" w:sz="4" w:space="0" w:color="auto"/>
            </w:tcBorders>
            <w:shd w:val="clear" w:color="auto" w:fill="auto"/>
            <w:vAlign w:val="bottom"/>
            <w:hideMark/>
          </w:tcPr>
          <w:p w14:paraId="2A0768F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95334A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818ECB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150</w:t>
            </w:r>
          </w:p>
        </w:tc>
      </w:tr>
      <w:tr w:rsidR="00A75DB4" w:rsidRPr="00A75DB4" w14:paraId="5475710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0D8EAB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31</w:t>
            </w:r>
          </w:p>
        </w:tc>
        <w:tc>
          <w:tcPr>
            <w:tcW w:w="992" w:type="dxa"/>
            <w:tcBorders>
              <w:top w:val="nil"/>
              <w:left w:val="nil"/>
              <w:bottom w:val="single" w:sz="4" w:space="0" w:color="auto"/>
              <w:right w:val="single" w:sz="4" w:space="0" w:color="auto"/>
            </w:tcBorders>
            <w:shd w:val="clear" w:color="auto" w:fill="auto"/>
            <w:vAlign w:val="bottom"/>
            <w:hideMark/>
          </w:tcPr>
          <w:p w14:paraId="0CB213A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806102588</w:t>
            </w:r>
          </w:p>
        </w:tc>
        <w:tc>
          <w:tcPr>
            <w:tcW w:w="6040" w:type="dxa"/>
            <w:tcBorders>
              <w:top w:val="nil"/>
              <w:left w:val="nil"/>
              <w:bottom w:val="single" w:sz="4" w:space="0" w:color="auto"/>
              <w:right w:val="single" w:sz="4" w:space="0" w:color="auto"/>
            </w:tcBorders>
            <w:shd w:val="clear" w:color="auto" w:fill="auto"/>
            <w:vAlign w:val="bottom"/>
            <w:hideMark/>
          </w:tcPr>
          <w:p w14:paraId="26A9A47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PAPA DEXTROSA 450 GR.</w:t>
            </w:r>
          </w:p>
        </w:tc>
        <w:tc>
          <w:tcPr>
            <w:tcW w:w="1176" w:type="dxa"/>
            <w:tcBorders>
              <w:top w:val="nil"/>
              <w:left w:val="nil"/>
              <w:bottom w:val="single" w:sz="4" w:space="0" w:color="auto"/>
              <w:right w:val="single" w:sz="4" w:space="0" w:color="auto"/>
            </w:tcBorders>
            <w:shd w:val="clear" w:color="auto" w:fill="auto"/>
            <w:vAlign w:val="bottom"/>
            <w:hideMark/>
          </w:tcPr>
          <w:p w14:paraId="55177A8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0C3FB8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7994971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w:t>
            </w:r>
          </w:p>
        </w:tc>
      </w:tr>
      <w:tr w:rsidR="00A75DB4" w:rsidRPr="00A75DB4" w14:paraId="6370C38C"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87CE6F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32</w:t>
            </w:r>
          </w:p>
        </w:tc>
        <w:tc>
          <w:tcPr>
            <w:tcW w:w="992" w:type="dxa"/>
            <w:tcBorders>
              <w:top w:val="nil"/>
              <w:left w:val="nil"/>
              <w:bottom w:val="single" w:sz="4" w:space="0" w:color="auto"/>
              <w:right w:val="single" w:sz="4" w:space="0" w:color="auto"/>
            </w:tcBorders>
            <w:shd w:val="clear" w:color="auto" w:fill="auto"/>
            <w:vAlign w:val="bottom"/>
            <w:hideMark/>
          </w:tcPr>
          <w:p w14:paraId="2AB6578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806102596</w:t>
            </w:r>
          </w:p>
        </w:tc>
        <w:tc>
          <w:tcPr>
            <w:tcW w:w="6040" w:type="dxa"/>
            <w:tcBorders>
              <w:top w:val="nil"/>
              <w:left w:val="nil"/>
              <w:bottom w:val="single" w:sz="4" w:space="0" w:color="auto"/>
              <w:right w:val="single" w:sz="4" w:space="0" w:color="auto"/>
            </w:tcBorders>
            <w:shd w:val="clear" w:color="auto" w:fill="auto"/>
            <w:vAlign w:val="bottom"/>
            <w:hideMark/>
          </w:tcPr>
          <w:p w14:paraId="30485A7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BILIS ROJO VIOLETA. PARA CUENTA DE BACTERIAS COLIFORMES.  450 G.</w:t>
            </w:r>
          </w:p>
        </w:tc>
        <w:tc>
          <w:tcPr>
            <w:tcW w:w="1176" w:type="dxa"/>
            <w:tcBorders>
              <w:top w:val="nil"/>
              <w:left w:val="nil"/>
              <w:bottom w:val="single" w:sz="4" w:space="0" w:color="auto"/>
              <w:right w:val="single" w:sz="4" w:space="0" w:color="auto"/>
            </w:tcBorders>
            <w:shd w:val="clear" w:color="auto" w:fill="auto"/>
            <w:vAlign w:val="bottom"/>
            <w:hideMark/>
          </w:tcPr>
          <w:p w14:paraId="62C3563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ACEF3F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707213D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w:t>
            </w:r>
          </w:p>
        </w:tc>
      </w:tr>
      <w:tr w:rsidR="00A75DB4" w:rsidRPr="00A75DB4" w14:paraId="28DB3639"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80ACFF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33</w:t>
            </w:r>
          </w:p>
        </w:tc>
        <w:tc>
          <w:tcPr>
            <w:tcW w:w="992" w:type="dxa"/>
            <w:tcBorders>
              <w:top w:val="nil"/>
              <w:left w:val="nil"/>
              <w:bottom w:val="single" w:sz="4" w:space="0" w:color="auto"/>
              <w:right w:val="single" w:sz="4" w:space="0" w:color="auto"/>
            </w:tcBorders>
            <w:shd w:val="clear" w:color="auto" w:fill="auto"/>
            <w:vAlign w:val="bottom"/>
            <w:hideMark/>
          </w:tcPr>
          <w:p w14:paraId="51D9051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806102604</w:t>
            </w:r>
          </w:p>
        </w:tc>
        <w:tc>
          <w:tcPr>
            <w:tcW w:w="6040" w:type="dxa"/>
            <w:tcBorders>
              <w:top w:val="nil"/>
              <w:left w:val="nil"/>
              <w:bottom w:val="single" w:sz="4" w:space="0" w:color="auto"/>
              <w:right w:val="single" w:sz="4" w:space="0" w:color="auto"/>
            </w:tcBorders>
            <w:shd w:val="clear" w:color="auto" w:fill="auto"/>
            <w:vAlign w:val="bottom"/>
            <w:hideMark/>
          </w:tcPr>
          <w:p w14:paraId="0DA5B6A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PARA METODO ESTANDAR.  450 G.</w:t>
            </w:r>
          </w:p>
        </w:tc>
        <w:tc>
          <w:tcPr>
            <w:tcW w:w="1176" w:type="dxa"/>
            <w:tcBorders>
              <w:top w:val="nil"/>
              <w:left w:val="nil"/>
              <w:bottom w:val="single" w:sz="4" w:space="0" w:color="auto"/>
              <w:right w:val="single" w:sz="4" w:space="0" w:color="auto"/>
            </w:tcBorders>
            <w:shd w:val="clear" w:color="auto" w:fill="auto"/>
            <w:vAlign w:val="bottom"/>
            <w:hideMark/>
          </w:tcPr>
          <w:p w14:paraId="295CCFF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8A3833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3ED7CD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w:t>
            </w:r>
          </w:p>
        </w:tc>
      </w:tr>
      <w:tr w:rsidR="00A75DB4" w:rsidRPr="00A75DB4" w14:paraId="13A1E2A9"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CBBF4A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34</w:t>
            </w:r>
          </w:p>
        </w:tc>
        <w:tc>
          <w:tcPr>
            <w:tcW w:w="992" w:type="dxa"/>
            <w:tcBorders>
              <w:top w:val="nil"/>
              <w:left w:val="nil"/>
              <w:bottom w:val="single" w:sz="4" w:space="0" w:color="auto"/>
              <w:right w:val="single" w:sz="4" w:space="0" w:color="auto"/>
            </w:tcBorders>
            <w:shd w:val="clear" w:color="auto" w:fill="auto"/>
            <w:vAlign w:val="bottom"/>
            <w:hideMark/>
          </w:tcPr>
          <w:p w14:paraId="51A6BE7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806109559</w:t>
            </w:r>
          </w:p>
        </w:tc>
        <w:tc>
          <w:tcPr>
            <w:tcW w:w="6040" w:type="dxa"/>
            <w:tcBorders>
              <w:top w:val="nil"/>
              <w:left w:val="nil"/>
              <w:bottom w:val="single" w:sz="4" w:space="0" w:color="auto"/>
              <w:right w:val="single" w:sz="4" w:space="0" w:color="auto"/>
            </w:tcBorders>
            <w:shd w:val="clear" w:color="auto" w:fill="auto"/>
            <w:vAlign w:val="bottom"/>
            <w:hideMark/>
          </w:tcPr>
          <w:p w14:paraId="04E5631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CALDO MALONATO 450 GR.</w:t>
            </w:r>
          </w:p>
        </w:tc>
        <w:tc>
          <w:tcPr>
            <w:tcW w:w="1176" w:type="dxa"/>
            <w:tcBorders>
              <w:top w:val="nil"/>
              <w:left w:val="nil"/>
              <w:bottom w:val="single" w:sz="4" w:space="0" w:color="auto"/>
              <w:right w:val="single" w:sz="4" w:space="0" w:color="auto"/>
            </w:tcBorders>
            <w:shd w:val="clear" w:color="auto" w:fill="auto"/>
            <w:vAlign w:val="bottom"/>
            <w:hideMark/>
          </w:tcPr>
          <w:p w14:paraId="6F1792B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6637D9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1D7173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00E2C69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4812CC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35</w:t>
            </w:r>
          </w:p>
        </w:tc>
        <w:tc>
          <w:tcPr>
            <w:tcW w:w="992" w:type="dxa"/>
            <w:tcBorders>
              <w:top w:val="nil"/>
              <w:left w:val="nil"/>
              <w:bottom w:val="single" w:sz="4" w:space="0" w:color="auto"/>
              <w:right w:val="single" w:sz="4" w:space="0" w:color="auto"/>
            </w:tcBorders>
            <w:shd w:val="clear" w:color="auto" w:fill="auto"/>
            <w:vAlign w:val="bottom"/>
            <w:hideMark/>
          </w:tcPr>
          <w:p w14:paraId="2A9FE81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808232060</w:t>
            </w:r>
          </w:p>
        </w:tc>
        <w:tc>
          <w:tcPr>
            <w:tcW w:w="6040" w:type="dxa"/>
            <w:tcBorders>
              <w:top w:val="nil"/>
              <w:left w:val="nil"/>
              <w:bottom w:val="single" w:sz="4" w:space="0" w:color="auto"/>
              <w:right w:val="single" w:sz="4" w:space="0" w:color="auto"/>
            </w:tcBorders>
            <w:shd w:val="clear" w:color="auto" w:fill="auto"/>
            <w:vAlign w:val="bottom"/>
            <w:hideMark/>
          </w:tcPr>
          <w:p w14:paraId="5398C39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SOLUCION SALINA BALANCEADA DE HANKS EN MEDIO LIQUIDO</w:t>
            </w:r>
          </w:p>
        </w:tc>
        <w:tc>
          <w:tcPr>
            <w:tcW w:w="1176" w:type="dxa"/>
            <w:tcBorders>
              <w:top w:val="nil"/>
              <w:left w:val="nil"/>
              <w:bottom w:val="single" w:sz="4" w:space="0" w:color="auto"/>
              <w:right w:val="single" w:sz="4" w:space="0" w:color="auto"/>
            </w:tcBorders>
            <w:shd w:val="clear" w:color="auto" w:fill="auto"/>
            <w:vAlign w:val="bottom"/>
            <w:hideMark/>
          </w:tcPr>
          <w:p w14:paraId="2693E83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33FA16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B20B59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6099287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6E9177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36</w:t>
            </w:r>
          </w:p>
        </w:tc>
        <w:tc>
          <w:tcPr>
            <w:tcW w:w="992" w:type="dxa"/>
            <w:tcBorders>
              <w:top w:val="nil"/>
              <w:left w:val="nil"/>
              <w:bottom w:val="single" w:sz="4" w:space="0" w:color="auto"/>
              <w:right w:val="single" w:sz="4" w:space="0" w:color="auto"/>
            </w:tcBorders>
            <w:shd w:val="clear" w:color="auto" w:fill="auto"/>
            <w:vAlign w:val="bottom"/>
            <w:hideMark/>
          </w:tcPr>
          <w:p w14:paraId="0736528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808291306</w:t>
            </w:r>
          </w:p>
        </w:tc>
        <w:tc>
          <w:tcPr>
            <w:tcW w:w="6040" w:type="dxa"/>
            <w:tcBorders>
              <w:top w:val="nil"/>
              <w:left w:val="nil"/>
              <w:bottom w:val="single" w:sz="4" w:space="0" w:color="auto"/>
              <w:right w:val="single" w:sz="4" w:space="0" w:color="auto"/>
            </w:tcBorders>
            <w:shd w:val="clear" w:color="auto" w:fill="auto"/>
            <w:vAlign w:val="bottom"/>
            <w:hideMark/>
          </w:tcPr>
          <w:p w14:paraId="4A08D4A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ACEITE MINERAL O DE PARAFINA INCOLORO.  500 ML.</w:t>
            </w:r>
          </w:p>
        </w:tc>
        <w:tc>
          <w:tcPr>
            <w:tcW w:w="1176" w:type="dxa"/>
            <w:tcBorders>
              <w:top w:val="nil"/>
              <w:left w:val="nil"/>
              <w:bottom w:val="single" w:sz="4" w:space="0" w:color="auto"/>
              <w:right w:val="single" w:sz="4" w:space="0" w:color="auto"/>
            </w:tcBorders>
            <w:shd w:val="clear" w:color="auto" w:fill="auto"/>
            <w:vAlign w:val="bottom"/>
            <w:hideMark/>
          </w:tcPr>
          <w:p w14:paraId="4FD2F76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B6AF03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08DF26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59E1265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EB24F4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37</w:t>
            </w:r>
          </w:p>
        </w:tc>
        <w:tc>
          <w:tcPr>
            <w:tcW w:w="992" w:type="dxa"/>
            <w:tcBorders>
              <w:top w:val="nil"/>
              <w:left w:val="nil"/>
              <w:bottom w:val="single" w:sz="4" w:space="0" w:color="auto"/>
              <w:right w:val="single" w:sz="4" w:space="0" w:color="auto"/>
            </w:tcBorders>
            <w:shd w:val="clear" w:color="auto" w:fill="auto"/>
            <w:vAlign w:val="bottom"/>
            <w:hideMark/>
          </w:tcPr>
          <w:p w14:paraId="499800E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808292262</w:t>
            </w:r>
          </w:p>
        </w:tc>
        <w:tc>
          <w:tcPr>
            <w:tcW w:w="6040" w:type="dxa"/>
            <w:tcBorders>
              <w:top w:val="nil"/>
              <w:left w:val="nil"/>
              <w:bottom w:val="single" w:sz="4" w:space="0" w:color="auto"/>
              <w:right w:val="single" w:sz="4" w:space="0" w:color="auto"/>
            </w:tcBorders>
            <w:shd w:val="clear" w:color="auto" w:fill="auto"/>
            <w:vAlign w:val="bottom"/>
            <w:hideMark/>
          </w:tcPr>
          <w:p w14:paraId="67677B0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YODO RESUBLIMADO. Q. P.  100 GR.</w:t>
            </w:r>
          </w:p>
        </w:tc>
        <w:tc>
          <w:tcPr>
            <w:tcW w:w="1176" w:type="dxa"/>
            <w:tcBorders>
              <w:top w:val="nil"/>
              <w:left w:val="nil"/>
              <w:bottom w:val="single" w:sz="4" w:space="0" w:color="auto"/>
              <w:right w:val="single" w:sz="4" w:space="0" w:color="auto"/>
            </w:tcBorders>
            <w:shd w:val="clear" w:color="auto" w:fill="auto"/>
            <w:vAlign w:val="bottom"/>
            <w:hideMark/>
          </w:tcPr>
          <w:p w14:paraId="07E8997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154016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EC5EB5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w:t>
            </w:r>
          </w:p>
        </w:tc>
      </w:tr>
      <w:tr w:rsidR="00A75DB4" w:rsidRPr="00A75DB4" w14:paraId="578D789B"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D87D6F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38</w:t>
            </w:r>
          </w:p>
        </w:tc>
        <w:tc>
          <w:tcPr>
            <w:tcW w:w="992" w:type="dxa"/>
            <w:tcBorders>
              <w:top w:val="nil"/>
              <w:left w:val="nil"/>
              <w:bottom w:val="single" w:sz="4" w:space="0" w:color="auto"/>
              <w:right w:val="single" w:sz="4" w:space="0" w:color="auto"/>
            </w:tcBorders>
            <w:shd w:val="clear" w:color="auto" w:fill="auto"/>
            <w:vAlign w:val="bottom"/>
            <w:hideMark/>
          </w:tcPr>
          <w:p w14:paraId="4F4F9D1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808303192</w:t>
            </w:r>
          </w:p>
        </w:tc>
        <w:tc>
          <w:tcPr>
            <w:tcW w:w="6040" w:type="dxa"/>
            <w:tcBorders>
              <w:top w:val="nil"/>
              <w:left w:val="nil"/>
              <w:bottom w:val="single" w:sz="4" w:space="0" w:color="auto"/>
              <w:right w:val="single" w:sz="4" w:space="0" w:color="auto"/>
            </w:tcBorders>
            <w:shd w:val="clear" w:color="auto" w:fill="auto"/>
            <w:vAlign w:val="bottom"/>
            <w:hideMark/>
          </w:tcPr>
          <w:p w14:paraId="3C4AA53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ACETATO DE PLOMO 3 H2O RA GRANULADO FRASCO CON 250 G</w:t>
            </w:r>
          </w:p>
        </w:tc>
        <w:tc>
          <w:tcPr>
            <w:tcW w:w="1176" w:type="dxa"/>
            <w:tcBorders>
              <w:top w:val="nil"/>
              <w:left w:val="nil"/>
              <w:bottom w:val="single" w:sz="4" w:space="0" w:color="auto"/>
              <w:right w:val="single" w:sz="4" w:space="0" w:color="auto"/>
            </w:tcBorders>
            <w:shd w:val="clear" w:color="auto" w:fill="auto"/>
            <w:vAlign w:val="bottom"/>
            <w:hideMark/>
          </w:tcPr>
          <w:p w14:paraId="16B126B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5271E5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8C48E2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189D625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958AC5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39</w:t>
            </w:r>
          </w:p>
        </w:tc>
        <w:tc>
          <w:tcPr>
            <w:tcW w:w="992" w:type="dxa"/>
            <w:tcBorders>
              <w:top w:val="nil"/>
              <w:left w:val="nil"/>
              <w:bottom w:val="single" w:sz="4" w:space="0" w:color="auto"/>
              <w:right w:val="single" w:sz="4" w:space="0" w:color="auto"/>
            </w:tcBorders>
            <w:shd w:val="clear" w:color="auto" w:fill="auto"/>
            <w:vAlign w:val="bottom"/>
            <w:hideMark/>
          </w:tcPr>
          <w:p w14:paraId="09D99F1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808304349</w:t>
            </w:r>
          </w:p>
        </w:tc>
        <w:tc>
          <w:tcPr>
            <w:tcW w:w="6040" w:type="dxa"/>
            <w:tcBorders>
              <w:top w:val="nil"/>
              <w:left w:val="nil"/>
              <w:bottom w:val="single" w:sz="4" w:space="0" w:color="auto"/>
              <w:right w:val="single" w:sz="4" w:space="0" w:color="auto"/>
            </w:tcBorders>
            <w:shd w:val="clear" w:color="auto" w:fill="auto"/>
            <w:vAlign w:val="bottom"/>
            <w:hideMark/>
          </w:tcPr>
          <w:p w14:paraId="7CB9026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ACIDO DL TARTARICO. RA</w:t>
            </w:r>
          </w:p>
        </w:tc>
        <w:tc>
          <w:tcPr>
            <w:tcW w:w="1176" w:type="dxa"/>
            <w:tcBorders>
              <w:top w:val="nil"/>
              <w:left w:val="nil"/>
              <w:bottom w:val="single" w:sz="4" w:space="0" w:color="auto"/>
              <w:right w:val="single" w:sz="4" w:space="0" w:color="auto"/>
            </w:tcBorders>
            <w:shd w:val="clear" w:color="auto" w:fill="auto"/>
            <w:vAlign w:val="bottom"/>
            <w:hideMark/>
          </w:tcPr>
          <w:p w14:paraId="609D38F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A9EA9E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3E8E4C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384DC0B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8D15D7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w:t>
            </w:r>
          </w:p>
        </w:tc>
        <w:tc>
          <w:tcPr>
            <w:tcW w:w="992" w:type="dxa"/>
            <w:tcBorders>
              <w:top w:val="nil"/>
              <w:left w:val="nil"/>
              <w:bottom w:val="single" w:sz="4" w:space="0" w:color="auto"/>
              <w:right w:val="single" w:sz="4" w:space="0" w:color="auto"/>
            </w:tcBorders>
            <w:shd w:val="clear" w:color="auto" w:fill="auto"/>
            <w:vAlign w:val="bottom"/>
            <w:hideMark/>
          </w:tcPr>
          <w:p w14:paraId="42FCA11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808305288</w:t>
            </w:r>
          </w:p>
        </w:tc>
        <w:tc>
          <w:tcPr>
            <w:tcW w:w="6040" w:type="dxa"/>
            <w:tcBorders>
              <w:top w:val="nil"/>
              <w:left w:val="nil"/>
              <w:bottom w:val="single" w:sz="4" w:space="0" w:color="auto"/>
              <w:right w:val="single" w:sz="4" w:space="0" w:color="auto"/>
            </w:tcBorders>
            <w:shd w:val="clear" w:color="auto" w:fill="auto"/>
            <w:vAlign w:val="bottom"/>
            <w:hideMark/>
          </w:tcPr>
          <w:p w14:paraId="70BC9B8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XILOSA (D(+))</w:t>
            </w:r>
          </w:p>
        </w:tc>
        <w:tc>
          <w:tcPr>
            <w:tcW w:w="1176" w:type="dxa"/>
            <w:tcBorders>
              <w:top w:val="nil"/>
              <w:left w:val="nil"/>
              <w:bottom w:val="single" w:sz="4" w:space="0" w:color="auto"/>
              <w:right w:val="single" w:sz="4" w:space="0" w:color="auto"/>
            </w:tcBorders>
            <w:shd w:val="clear" w:color="auto" w:fill="auto"/>
            <w:vAlign w:val="bottom"/>
            <w:hideMark/>
          </w:tcPr>
          <w:p w14:paraId="0EA8C39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B6487C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ABA4DF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0AA897E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9E6167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41</w:t>
            </w:r>
          </w:p>
        </w:tc>
        <w:tc>
          <w:tcPr>
            <w:tcW w:w="992" w:type="dxa"/>
            <w:tcBorders>
              <w:top w:val="nil"/>
              <w:left w:val="nil"/>
              <w:bottom w:val="single" w:sz="4" w:space="0" w:color="auto"/>
              <w:right w:val="single" w:sz="4" w:space="0" w:color="auto"/>
            </w:tcBorders>
            <w:shd w:val="clear" w:color="auto" w:fill="auto"/>
            <w:vAlign w:val="bottom"/>
            <w:hideMark/>
          </w:tcPr>
          <w:p w14:paraId="2AF9076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808305890</w:t>
            </w:r>
          </w:p>
        </w:tc>
        <w:tc>
          <w:tcPr>
            <w:tcW w:w="6040" w:type="dxa"/>
            <w:tcBorders>
              <w:top w:val="nil"/>
              <w:left w:val="nil"/>
              <w:bottom w:val="single" w:sz="4" w:space="0" w:color="auto"/>
              <w:right w:val="single" w:sz="4" w:space="0" w:color="auto"/>
            </w:tcBorders>
            <w:shd w:val="clear" w:color="auto" w:fill="auto"/>
            <w:vAlign w:val="bottom"/>
            <w:hideMark/>
          </w:tcPr>
          <w:p w14:paraId="2E9F013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HIDROXIDO DE SODIO. RA. FRASCO CON 1000 G</w:t>
            </w:r>
          </w:p>
        </w:tc>
        <w:tc>
          <w:tcPr>
            <w:tcW w:w="1176" w:type="dxa"/>
            <w:tcBorders>
              <w:top w:val="nil"/>
              <w:left w:val="nil"/>
              <w:bottom w:val="single" w:sz="4" w:space="0" w:color="auto"/>
              <w:right w:val="single" w:sz="4" w:space="0" w:color="auto"/>
            </w:tcBorders>
            <w:shd w:val="clear" w:color="auto" w:fill="auto"/>
            <w:vAlign w:val="bottom"/>
            <w:hideMark/>
          </w:tcPr>
          <w:p w14:paraId="24FF922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B96817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7F26F6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64D57B59"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0D8A92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42</w:t>
            </w:r>
          </w:p>
        </w:tc>
        <w:tc>
          <w:tcPr>
            <w:tcW w:w="992" w:type="dxa"/>
            <w:tcBorders>
              <w:top w:val="nil"/>
              <w:left w:val="nil"/>
              <w:bottom w:val="single" w:sz="4" w:space="0" w:color="auto"/>
              <w:right w:val="single" w:sz="4" w:space="0" w:color="auto"/>
            </w:tcBorders>
            <w:shd w:val="clear" w:color="auto" w:fill="auto"/>
            <w:vAlign w:val="bottom"/>
            <w:hideMark/>
          </w:tcPr>
          <w:p w14:paraId="12DDF90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808310163</w:t>
            </w:r>
          </w:p>
        </w:tc>
        <w:tc>
          <w:tcPr>
            <w:tcW w:w="6040" w:type="dxa"/>
            <w:tcBorders>
              <w:top w:val="nil"/>
              <w:left w:val="nil"/>
              <w:bottom w:val="single" w:sz="4" w:space="0" w:color="auto"/>
              <w:right w:val="single" w:sz="4" w:space="0" w:color="auto"/>
            </w:tcBorders>
            <w:shd w:val="clear" w:color="auto" w:fill="auto"/>
            <w:vAlign w:val="bottom"/>
            <w:hideMark/>
          </w:tcPr>
          <w:p w14:paraId="68A7AD2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AGAROSA PARA  ELECTROFORESIS. FRASCO CON 100 G. TA.</w:t>
            </w:r>
          </w:p>
        </w:tc>
        <w:tc>
          <w:tcPr>
            <w:tcW w:w="1176" w:type="dxa"/>
            <w:tcBorders>
              <w:top w:val="nil"/>
              <w:left w:val="nil"/>
              <w:bottom w:val="single" w:sz="4" w:space="0" w:color="auto"/>
              <w:right w:val="single" w:sz="4" w:space="0" w:color="auto"/>
            </w:tcBorders>
            <w:shd w:val="clear" w:color="auto" w:fill="auto"/>
            <w:vAlign w:val="bottom"/>
            <w:hideMark/>
          </w:tcPr>
          <w:p w14:paraId="03A9AEA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1F9F29B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8104FE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r>
      <w:tr w:rsidR="00A75DB4" w:rsidRPr="00A75DB4" w14:paraId="435E2035"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CE9F4E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43</w:t>
            </w:r>
          </w:p>
        </w:tc>
        <w:tc>
          <w:tcPr>
            <w:tcW w:w="992" w:type="dxa"/>
            <w:tcBorders>
              <w:top w:val="nil"/>
              <w:left w:val="nil"/>
              <w:bottom w:val="single" w:sz="4" w:space="0" w:color="auto"/>
              <w:right w:val="single" w:sz="4" w:space="0" w:color="auto"/>
            </w:tcBorders>
            <w:shd w:val="clear" w:color="auto" w:fill="auto"/>
            <w:vAlign w:val="bottom"/>
            <w:hideMark/>
          </w:tcPr>
          <w:p w14:paraId="6665072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808890172</w:t>
            </w:r>
          </w:p>
        </w:tc>
        <w:tc>
          <w:tcPr>
            <w:tcW w:w="6040" w:type="dxa"/>
            <w:tcBorders>
              <w:top w:val="nil"/>
              <w:left w:val="nil"/>
              <w:bottom w:val="single" w:sz="4" w:space="0" w:color="auto"/>
              <w:right w:val="single" w:sz="4" w:space="0" w:color="auto"/>
            </w:tcBorders>
            <w:shd w:val="clear" w:color="auto" w:fill="auto"/>
            <w:vAlign w:val="bottom"/>
            <w:hideMark/>
          </w:tcPr>
          <w:p w14:paraId="4CD036B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TIRAS PARA PRUEBA DE OXIDASA BACTERIANA</w:t>
            </w:r>
          </w:p>
        </w:tc>
        <w:tc>
          <w:tcPr>
            <w:tcW w:w="1176" w:type="dxa"/>
            <w:tcBorders>
              <w:top w:val="nil"/>
              <w:left w:val="nil"/>
              <w:bottom w:val="single" w:sz="4" w:space="0" w:color="auto"/>
              <w:right w:val="single" w:sz="4" w:space="0" w:color="auto"/>
            </w:tcBorders>
            <w:shd w:val="clear" w:color="auto" w:fill="auto"/>
            <w:vAlign w:val="bottom"/>
            <w:hideMark/>
          </w:tcPr>
          <w:p w14:paraId="6ACFD24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41C22EA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5183ABA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6157E1C9"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D065D9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44</w:t>
            </w:r>
          </w:p>
        </w:tc>
        <w:tc>
          <w:tcPr>
            <w:tcW w:w="992" w:type="dxa"/>
            <w:tcBorders>
              <w:top w:val="nil"/>
              <w:left w:val="nil"/>
              <w:bottom w:val="single" w:sz="4" w:space="0" w:color="auto"/>
              <w:right w:val="single" w:sz="4" w:space="0" w:color="auto"/>
            </w:tcBorders>
            <w:shd w:val="clear" w:color="auto" w:fill="auto"/>
            <w:vAlign w:val="bottom"/>
            <w:hideMark/>
          </w:tcPr>
          <w:p w14:paraId="4841E0A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4016100250</w:t>
            </w:r>
          </w:p>
        </w:tc>
        <w:tc>
          <w:tcPr>
            <w:tcW w:w="6040" w:type="dxa"/>
            <w:tcBorders>
              <w:top w:val="nil"/>
              <w:left w:val="nil"/>
              <w:bottom w:val="single" w:sz="4" w:space="0" w:color="auto"/>
              <w:right w:val="single" w:sz="4" w:space="0" w:color="auto"/>
            </w:tcBorders>
            <w:shd w:val="clear" w:color="auto" w:fill="auto"/>
            <w:vAlign w:val="bottom"/>
            <w:hideMark/>
          </w:tcPr>
          <w:p w14:paraId="2254E66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EXTRACTO DE LEVADURA  500 GR.</w:t>
            </w:r>
          </w:p>
        </w:tc>
        <w:tc>
          <w:tcPr>
            <w:tcW w:w="1176" w:type="dxa"/>
            <w:tcBorders>
              <w:top w:val="nil"/>
              <w:left w:val="nil"/>
              <w:bottom w:val="single" w:sz="4" w:space="0" w:color="auto"/>
              <w:right w:val="single" w:sz="4" w:space="0" w:color="auto"/>
            </w:tcBorders>
            <w:shd w:val="clear" w:color="auto" w:fill="auto"/>
            <w:vAlign w:val="bottom"/>
            <w:hideMark/>
          </w:tcPr>
          <w:p w14:paraId="2E17AE9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D90F6D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D5BAF1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3D047093"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37DC83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45</w:t>
            </w:r>
          </w:p>
        </w:tc>
        <w:tc>
          <w:tcPr>
            <w:tcW w:w="992" w:type="dxa"/>
            <w:tcBorders>
              <w:top w:val="nil"/>
              <w:left w:val="nil"/>
              <w:bottom w:val="single" w:sz="4" w:space="0" w:color="auto"/>
              <w:right w:val="single" w:sz="4" w:space="0" w:color="auto"/>
            </w:tcBorders>
            <w:shd w:val="clear" w:color="auto" w:fill="auto"/>
            <w:vAlign w:val="bottom"/>
            <w:hideMark/>
          </w:tcPr>
          <w:p w14:paraId="0B76CAE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4018880105</w:t>
            </w:r>
          </w:p>
        </w:tc>
        <w:tc>
          <w:tcPr>
            <w:tcW w:w="6040" w:type="dxa"/>
            <w:tcBorders>
              <w:top w:val="nil"/>
              <w:left w:val="nil"/>
              <w:bottom w:val="single" w:sz="4" w:space="0" w:color="auto"/>
              <w:right w:val="single" w:sz="4" w:space="0" w:color="auto"/>
            </w:tcBorders>
            <w:shd w:val="clear" w:color="auto" w:fill="auto"/>
            <w:vAlign w:val="bottom"/>
            <w:hideMark/>
          </w:tcPr>
          <w:p w14:paraId="675319D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RIDASCRREN CLENBUTEROL</w:t>
            </w:r>
          </w:p>
        </w:tc>
        <w:tc>
          <w:tcPr>
            <w:tcW w:w="1176" w:type="dxa"/>
            <w:tcBorders>
              <w:top w:val="nil"/>
              <w:left w:val="nil"/>
              <w:bottom w:val="single" w:sz="4" w:space="0" w:color="auto"/>
              <w:right w:val="single" w:sz="4" w:space="0" w:color="auto"/>
            </w:tcBorders>
            <w:shd w:val="clear" w:color="auto" w:fill="auto"/>
            <w:vAlign w:val="bottom"/>
            <w:hideMark/>
          </w:tcPr>
          <w:p w14:paraId="7A126A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F8F68B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2BB0E9C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43E5E8A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E5F7A9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46</w:t>
            </w:r>
          </w:p>
        </w:tc>
        <w:tc>
          <w:tcPr>
            <w:tcW w:w="992" w:type="dxa"/>
            <w:tcBorders>
              <w:top w:val="nil"/>
              <w:left w:val="nil"/>
              <w:bottom w:val="single" w:sz="4" w:space="0" w:color="auto"/>
              <w:right w:val="single" w:sz="4" w:space="0" w:color="auto"/>
            </w:tcBorders>
            <w:shd w:val="clear" w:color="auto" w:fill="auto"/>
            <w:vAlign w:val="bottom"/>
            <w:hideMark/>
          </w:tcPr>
          <w:p w14:paraId="5FEFB04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4018880125</w:t>
            </w:r>
          </w:p>
        </w:tc>
        <w:tc>
          <w:tcPr>
            <w:tcW w:w="6040" w:type="dxa"/>
            <w:tcBorders>
              <w:top w:val="nil"/>
              <w:left w:val="nil"/>
              <w:bottom w:val="single" w:sz="4" w:space="0" w:color="auto"/>
              <w:right w:val="single" w:sz="4" w:space="0" w:color="auto"/>
            </w:tcBorders>
            <w:shd w:val="clear" w:color="auto" w:fill="auto"/>
            <w:vAlign w:val="bottom"/>
            <w:hideMark/>
          </w:tcPr>
          <w:p w14:paraId="0949719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SOLUCION DE MONTAJE 10 ML.</w:t>
            </w:r>
          </w:p>
        </w:tc>
        <w:tc>
          <w:tcPr>
            <w:tcW w:w="1176" w:type="dxa"/>
            <w:tcBorders>
              <w:top w:val="nil"/>
              <w:left w:val="nil"/>
              <w:bottom w:val="single" w:sz="4" w:space="0" w:color="auto"/>
              <w:right w:val="single" w:sz="4" w:space="0" w:color="auto"/>
            </w:tcBorders>
            <w:shd w:val="clear" w:color="auto" w:fill="auto"/>
            <w:vAlign w:val="bottom"/>
            <w:hideMark/>
          </w:tcPr>
          <w:p w14:paraId="6196E49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4CBC2E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480005A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w:t>
            </w:r>
          </w:p>
        </w:tc>
      </w:tr>
      <w:tr w:rsidR="00A75DB4" w:rsidRPr="00A75DB4" w14:paraId="1BE66C5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61B3AB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47</w:t>
            </w:r>
          </w:p>
        </w:tc>
        <w:tc>
          <w:tcPr>
            <w:tcW w:w="992" w:type="dxa"/>
            <w:tcBorders>
              <w:top w:val="nil"/>
              <w:left w:val="nil"/>
              <w:bottom w:val="single" w:sz="4" w:space="0" w:color="auto"/>
              <w:right w:val="single" w:sz="4" w:space="0" w:color="auto"/>
            </w:tcBorders>
            <w:shd w:val="clear" w:color="auto" w:fill="auto"/>
            <w:vAlign w:val="bottom"/>
            <w:hideMark/>
          </w:tcPr>
          <w:p w14:paraId="3DA8557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4018880145</w:t>
            </w:r>
          </w:p>
        </w:tc>
        <w:tc>
          <w:tcPr>
            <w:tcW w:w="6040" w:type="dxa"/>
            <w:tcBorders>
              <w:top w:val="nil"/>
              <w:left w:val="nil"/>
              <w:bottom w:val="single" w:sz="4" w:space="0" w:color="auto"/>
              <w:right w:val="single" w:sz="4" w:space="0" w:color="auto"/>
            </w:tcBorders>
            <w:shd w:val="clear" w:color="auto" w:fill="auto"/>
            <w:vAlign w:val="bottom"/>
            <w:hideMark/>
          </w:tcPr>
          <w:p w14:paraId="7DE3D85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PLASMA PRUEBAS CAUGULASA 10 X 15 ML.</w:t>
            </w:r>
          </w:p>
        </w:tc>
        <w:tc>
          <w:tcPr>
            <w:tcW w:w="1176" w:type="dxa"/>
            <w:tcBorders>
              <w:top w:val="nil"/>
              <w:left w:val="nil"/>
              <w:bottom w:val="single" w:sz="4" w:space="0" w:color="auto"/>
              <w:right w:val="single" w:sz="4" w:space="0" w:color="auto"/>
            </w:tcBorders>
            <w:shd w:val="clear" w:color="auto" w:fill="auto"/>
            <w:vAlign w:val="bottom"/>
            <w:hideMark/>
          </w:tcPr>
          <w:p w14:paraId="28F0B76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5B91D9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9B04F7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w:t>
            </w:r>
          </w:p>
        </w:tc>
      </w:tr>
      <w:tr w:rsidR="00A75DB4" w:rsidRPr="00A75DB4" w14:paraId="6E4446F5"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1D8129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48</w:t>
            </w:r>
          </w:p>
        </w:tc>
        <w:tc>
          <w:tcPr>
            <w:tcW w:w="992" w:type="dxa"/>
            <w:tcBorders>
              <w:top w:val="nil"/>
              <w:left w:val="nil"/>
              <w:bottom w:val="single" w:sz="4" w:space="0" w:color="auto"/>
              <w:right w:val="single" w:sz="4" w:space="0" w:color="auto"/>
            </w:tcBorders>
            <w:shd w:val="clear" w:color="auto" w:fill="auto"/>
            <w:vAlign w:val="bottom"/>
            <w:hideMark/>
          </w:tcPr>
          <w:p w14:paraId="094DE66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4018880220</w:t>
            </w:r>
          </w:p>
        </w:tc>
        <w:tc>
          <w:tcPr>
            <w:tcW w:w="6040" w:type="dxa"/>
            <w:tcBorders>
              <w:top w:val="nil"/>
              <w:left w:val="nil"/>
              <w:bottom w:val="single" w:sz="4" w:space="0" w:color="auto"/>
              <w:right w:val="single" w:sz="4" w:space="0" w:color="auto"/>
            </w:tcBorders>
            <w:shd w:val="clear" w:color="auto" w:fill="auto"/>
            <w:vAlign w:val="bottom"/>
            <w:hideMark/>
          </w:tcPr>
          <w:p w14:paraId="0C8DA6A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AGUA DESIONIZADA</w:t>
            </w:r>
          </w:p>
        </w:tc>
        <w:tc>
          <w:tcPr>
            <w:tcW w:w="1176" w:type="dxa"/>
            <w:tcBorders>
              <w:top w:val="nil"/>
              <w:left w:val="nil"/>
              <w:bottom w:val="single" w:sz="4" w:space="0" w:color="auto"/>
              <w:right w:val="single" w:sz="4" w:space="0" w:color="auto"/>
            </w:tcBorders>
            <w:shd w:val="clear" w:color="auto" w:fill="auto"/>
            <w:vAlign w:val="bottom"/>
            <w:hideMark/>
          </w:tcPr>
          <w:p w14:paraId="313F6AA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8EC3B0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BOTE</w:t>
            </w:r>
          </w:p>
        </w:tc>
        <w:tc>
          <w:tcPr>
            <w:tcW w:w="722" w:type="dxa"/>
            <w:tcBorders>
              <w:top w:val="nil"/>
              <w:left w:val="nil"/>
              <w:bottom w:val="single" w:sz="4" w:space="0" w:color="auto"/>
              <w:right w:val="single" w:sz="4" w:space="0" w:color="auto"/>
            </w:tcBorders>
            <w:shd w:val="clear" w:color="auto" w:fill="auto"/>
            <w:vAlign w:val="bottom"/>
            <w:hideMark/>
          </w:tcPr>
          <w:p w14:paraId="49A2312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w:t>
            </w:r>
          </w:p>
        </w:tc>
      </w:tr>
      <w:tr w:rsidR="00A75DB4" w:rsidRPr="00A75DB4" w14:paraId="1ABF79E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C63222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49</w:t>
            </w:r>
          </w:p>
        </w:tc>
        <w:tc>
          <w:tcPr>
            <w:tcW w:w="992" w:type="dxa"/>
            <w:tcBorders>
              <w:top w:val="nil"/>
              <w:left w:val="nil"/>
              <w:bottom w:val="single" w:sz="4" w:space="0" w:color="auto"/>
              <w:right w:val="single" w:sz="4" w:space="0" w:color="auto"/>
            </w:tcBorders>
            <w:shd w:val="clear" w:color="auto" w:fill="auto"/>
            <w:vAlign w:val="bottom"/>
            <w:hideMark/>
          </w:tcPr>
          <w:p w14:paraId="1221596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4018880225</w:t>
            </w:r>
          </w:p>
        </w:tc>
        <w:tc>
          <w:tcPr>
            <w:tcW w:w="6040" w:type="dxa"/>
            <w:tcBorders>
              <w:top w:val="nil"/>
              <w:left w:val="nil"/>
              <w:bottom w:val="single" w:sz="4" w:space="0" w:color="auto"/>
              <w:right w:val="single" w:sz="4" w:space="0" w:color="auto"/>
            </w:tcBorders>
            <w:shd w:val="clear" w:color="auto" w:fill="auto"/>
            <w:vAlign w:val="bottom"/>
            <w:hideMark/>
          </w:tcPr>
          <w:p w14:paraId="246EAEB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PASTOREX MENINGITIS</w:t>
            </w:r>
          </w:p>
        </w:tc>
        <w:tc>
          <w:tcPr>
            <w:tcW w:w="1176" w:type="dxa"/>
            <w:tcBorders>
              <w:top w:val="nil"/>
              <w:left w:val="nil"/>
              <w:bottom w:val="single" w:sz="4" w:space="0" w:color="auto"/>
              <w:right w:val="single" w:sz="4" w:space="0" w:color="auto"/>
            </w:tcBorders>
            <w:shd w:val="clear" w:color="auto" w:fill="auto"/>
            <w:vAlign w:val="bottom"/>
            <w:hideMark/>
          </w:tcPr>
          <w:p w14:paraId="4531591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134243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85F4AA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2D5BB59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EB4643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w:t>
            </w:r>
          </w:p>
        </w:tc>
        <w:tc>
          <w:tcPr>
            <w:tcW w:w="992" w:type="dxa"/>
            <w:tcBorders>
              <w:top w:val="nil"/>
              <w:left w:val="nil"/>
              <w:bottom w:val="single" w:sz="4" w:space="0" w:color="auto"/>
              <w:right w:val="single" w:sz="4" w:space="0" w:color="auto"/>
            </w:tcBorders>
            <w:shd w:val="clear" w:color="auto" w:fill="auto"/>
            <w:vAlign w:val="bottom"/>
            <w:hideMark/>
          </w:tcPr>
          <w:p w14:paraId="29756EE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4018880310</w:t>
            </w:r>
          </w:p>
        </w:tc>
        <w:tc>
          <w:tcPr>
            <w:tcW w:w="6040" w:type="dxa"/>
            <w:tcBorders>
              <w:top w:val="nil"/>
              <w:left w:val="nil"/>
              <w:bottom w:val="single" w:sz="4" w:space="0" w:color="auto"/>
              <w:right w:val="single" w:sz="4" w:space="0" w:color="auto"/>
            </w:tcBorders>
            <w:shd w:val="clear" w:color="auto" w:fill="auto"/>
            <w:vAlign w:val="bottom"/>
            <w:hideMark/>
          </w:tcPr>
          <w:p w14:paraId="192C03A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PARA EXTRACCION DE ACIDO DESOXIRRIBONUCLEICO DE BACTERIAS EN ALIMENTOS CONTIENE 2 FRASCOS DE PLASTICO CADA UNO CON 25 MILILITROS  DE SOLUCION AMORTIGUADORA Y 5 BOLSAS CON 10 TUBOS CON PERLAS DE VIDRIO CADA UNA</w:t>
            </w:r>
          </w:p>
        </w:tc>
        <w:tc>
          <w:tcPr>
            <w:tcW w:w="1176" w:type="dxa"/>
            <w:tcBorders>
              <w:top w:val="nil"/>
              <w:left w:val="nil"/>
              <w:bottom w:val="single" w:sz="4" w:space="0" w:color="auto"/>
              <w:right w:val="single" w:sz="4" w:space="0" w:color="auto"/>
            </w:tcBorders>
            <w:shd w:val="clear" w:color="auto" w:fill="auto"/>
            <w:vAlign w:val="bottom"/>
            <w:hideMark/>
          </w:tcPr>
          <w:p w14:paraId="4895344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F033F0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5A95514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w:t>
            </w:r>
          </w:p>
        </w:tc>
      </w:tr>
      <w:tr w:rsidR="00A75DB4" w:rsidRPr="00A75DB4" w14:paraId="1B882D2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251F61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51</w:t>
            </w:r>
          </w:p>
        </w:tc>
        <w:tc>
          <w:tcPr>
            <w:tcW w:w="992" w:type="dxa"/>
            <w:tcBorders>
              <w:top w:val="nil"/>
              <w:left w:val="nil"/>
              <w:bottom w:val="single" w:sz="4" w:space="0" w:color="auto"/>
              <w:right w:val="single" w:sz="4" w:space="0" w:color="auto"/>
            </w:tcBorders>
            <w:shd w:val="clear" w:color="auto" w:fill="auto"/>
            <w:vAlign w:val="bottom"/>
            <w:hideMark/>
          </w:tcPr>
          <w:p w14:paraId="0D5A857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4018880402</w:t>
            </w:r>
          </w:p>
        </w:tc>
        <w:tc>
          <w:tcPr>
            <w:tcW w:w="6040" w:type="dxa"/>
            <w:tcBorders>
              <w:top w:val="nil"/>
              <w:left w:val="nil"/>
              <w:bottom w:val="single" w:sz="4" w:space="0" w:color="auto"/>
              <w:right w:val="single" w:sz="4" w:space="0" w:color="auto"/>
            </w:tcBorders>
            <w:shd w:val="clear" w:color="auto" w:fill="auto"/>
            <w:vAlign w:val="bottom"/>
            <w:hideMark/>
          </w:tcPr>
          <w:p w14:paraId="64BF913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BUFFER 473 ML. AMARILLO P.H. 10.0 A 25° C.</w:t>
            </w:r>
          </w:p>
        </w:tc>
        <w:tc>
          <w:tcPr>
            <w:tcW w:w="1176" w:type="dxa"/>
            <w:tcBorders>
              <w:top w:val="nil"/>
              <w:left w:val="nil"/>
              <w:bottom w:val="single" w:sz="4" w:space="0" w:color="auto"/>
              <w:right w:val="single" w:sz="4" w:space="0" w:color="auto"/>
            </w:tcBorders>
            <w:shd w:val="clear" w:color="auto" w:fill="auto"/>
            <w:vAlign w:val="bottom"/>
            <w:hideMark/>
          </w:tcPr>
          <w:p w14:paraId="243269B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14:paraId="3D0E1B3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22" w:type="dxa"/>
            <w:tcBorders>
              <w:top w:val="nil"/>
              <w:left w:val="nil"/>
              <w:bottom w:val="single" w:sz="4" w:space="0" w:color="auto"/>
              <w:right w:val="single" w:sz="4" w:space="0" w:color="auto"/>
            </w:tcBorders>
            <w:shd w:val="clear" w:color="auto" w:fill="auto"/>
            <w:vAlign w:val="bottom"/>
            <w:hideMark/>
          </w:tcPr>
          <w:p w14:paraId="613724B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2D15736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2387B7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52</w:t>
            </w:r>
          </w:p>
        </w:tc>
        <w:tc>
          <w:tcPr>
            <w:tcW w:w="992" w:type="dxa"/>
            <w:tcBorders>
              <w:top w:val="nil"/>
              <w:left w:val="nil"/>
              <w:bottom w:val="single" w:sz="4" w:space="0" w:color="auto"/>
              <w:right w:val="single" w:sz="4" w:space="0" w:color="auto"/>
            </w:tcBorders>
            <w:shd w:val="clear" w:color="auto" w:fill="auto"/>
            <w:vAlign w:val="bottom"/>
            <w:hideMark/>
          </w:tcPr>
          <w:p w14:paraId="5BE4952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4018881112</w:t>
            </w:r>
          </w:p>
        </w:tc>
        <w:tc>
          <w:tcPr>
            <w:tcW w:w="6040" w:type="dxa"/>
            <w:tcBorders>
              <w:top w:val="nil"/>
              <w:left w:val="nil"/>
              <w:bottom w:val="single" w:sz="4" w:space="0" w:color="auto"/>
              <w:right w:val="single" w:sz="4" w:space="0" w:color="auto"/>
            </w:tcBorders>
            <w:shd w:val="clear" w:color="auto" w:fill="auto"/>
            <w:vAlign w:val="bottom"/>
            <w:hideMark/>
          </w:tcPr>
          <w:p w14:paraId="6B3C24E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SOLUCION TIOSULFATO DE SODIO 0.1 N</w:t>
            </w:r>
          </w:p>
        </w:tc>
        <w:tc>
          <w:tcPr>
            <w:tcW w:w="1176" w:type="dxa"/>
            <w:tcBorders>
              <w:top w:val="nil"/>
              <w:left w:val="nil"/>
              <w:bottom w:val="single" w:sz="4" w:space="0" w:color="auto"/>
              <w:right w:val="single" w:sz="4" w:space="0" w:color="auto"/>
            </w:tcBorders>
            <w:shd w:val="clear" w:color="auto" w:fill="auto"/>
            <w:vAlign w:val="bottom"/>
            <w:hideMark/>
          </w:tcPr>
          <w:p w14:paraId="7D61BE2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9C8325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03FDD3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4FF49C9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AF7E3C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53</w:t>
            </w:r>
          </w:p>
        </w:tc>
        <w:tc>
          <w:tcPr>
            <w:tcW w:w="992" w:type="dxa"/>
            <w:tcBorders>
              <w:top w:val="nil"/>
              <w:left w:val="nil"/>
              <w:bottom w:val="single" w:sz="4" w:space="0" w:color="auto"/>
              <w:right w:val="single" w:sz="4" w:space="0" w:color="auto"/>
            </w:tcBorders>
            <w:shd w:val="clear" w:color="auto" w:fill="auto"/>
            <w:vAlign w:val="bottom"/>
            <w:hideMark/>
          </w:tcPr>
          <w:p w14:paraId="02EADAA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4018881147</w:t>
            </w:r>
          </w:p>
        </w:tc>
        <w:tc>
          <w:tcPr>
            <w:tcW w:w="6040" w:type="dxa"/>
            <w:tcBorders>
              <w:top w:val="nil"/>
              <w:left w:val="nil"/>
              <w:bottom w:val="single" w:sz="4" w:space="0" w:color="auto"/>
              <w:right w:val="single" w:sz="4" w:space="0" w:color="auto"/>
            </w:tcBorders>
            <w:shd w:val="clear" w:color="auto" w:fill="auto"/>
            <w:vAlign w:val="bottom"/>
            <w:hideMark/>
          </w:tcPr>
          <w:p w14:paraId="06D2444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ACIDO CLORHIDRICO (HCI) GRADO ULTRAPURO, DENSIDAD ESPECIFICA 1.19  1000 ML.</w:t>
            </w:r>
          </w:p>
        </w:tc>
        <w:tc>
          <w:tcPr>
            <w:tcW w:w="1176" w:type="dxa"/>
            <w:tcBorders>
              <w:top w:val="nil"/>
              <w:left w:val="nil"/>
              <w:bottom w:val="single" w:sz="4" w:space="0" w:color="auto"/>
              <w:right w:val="single" w:sz="4" w:space="0" w:color="auto"/>
            </w:tcBorders>
            <w:shd w:val="clear" w:color="auto" w:fill="auto"/>
            <w:vAlign w:val="bottom"/>
            <w:hideMark/>
          </w:tcPr>
          <w:p w14:paraId="4B933AC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A43D2D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46FC166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74B5C33B"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6288D5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54</w:t>
            </w:r>
          </w:p>
        </w:tc>
        <w:tc>
          <w:tcPr>
            <w:tcW w:w="992" w:type="dxa"/>
            <w:tcBorders>
              <w:top w:val="nil"/>
              <w:left w:val="nil"/>
              <w:bottom w:val="single" w:sz="4" w:space="0" w:color="auto"/>
              <w:right w:val="single" w:sz="4" w:space="0" w:color="auto"/>
            </w:tcBorders>
            <w:shd w:val="clear" w:color="auto" w:fill="auto"/>
            <w:vAlign w:val="bottom"/>
            <w:hideMark/>
          </w:tcPr>
          <w:p w14:paraId="0CC35B2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4018881148</w:t>
            </w:r>
          </w:p>
        </w:tc>
        <w:tc>
          <w:tcPr>
            <w:tcW w:w="6040" w:type="dxa"/>
            <w:tcBorders>
              <w:top w:val="nil"/>
              <w:left w:val="nil"/>
              <w:bottom w:val="single" w:sz="4" w:space="0" w:color="auto"/>
              <w:right w:val="single" w:sz="4" w:space="0" w:color="auto"/>
            </w:tcBorders>
            <w:shd w:val="clear" w:color="auto" w:fill="auto"/>
            <w:vAlign w:val="bottom"/>
            <w:hideMark/>
          </w:tcPr>
          <w:p w14:paraId="3D8D06D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ACIDO NITRICO (HNO3) GRADO ULTRAPURO, DENSIDAD ESPECIFICA 1.41  1000 ML.</w:t>
            </w:r>
          </w:p>
        </w:tc>
        <w:tc>
          <w:tcPr>
            <w:tcW w:w="1176" w:type="dxa"/>
            <w:tcBorders>
              <w:top w:val="nil"/>
              <w:left w:val="nil"/>
              <w:bottom w:val="single" w:sz="4" w:space="0" w:color="auto"/>
              <w:right w:val="single" w:sz="4" w:space="0" w:color="auto"/>
            </w:tcBorders>
            <w:shd w:val="clear" w:color="auto" w:fill="auto"/>
            <w:vAlign w:val="bottom"/>
            <w:hideMark/>
          </w:tcPr>
          <w:p w14:paraId="664C42D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6AE138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2F308D9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0EE7DAA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C0FB0A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55</w:t>
            </w:r>
          </w:p>
        </w:tc>
        <w:tc>
          <w:tcPr>
            <w:tcW w:w="992" w:type="dxa"/>
            <w:tcBorders>
              <w:top w:val="nil"/>
              <w:left w:val="nil"/>
              <w:bottom w:val="single" w:sz="4" w:space="0" w:color="auto"/>
              <w:right w:val="single" w:sz="4" w:space="0" w:color="auto"/>
            </w:tcBorders>
            <w:shd w:val="clear" w:color="auto" w:fill="auto"/>
            <w:vAlign w:val="bottom"/>
            <w:hideMark/>
          </w:tcPr>
          <w:p w14:paraId="00F9118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5013160135</w:t>
            </w:r>
          </w:p>
        </w:tc>
        <w:tc>
          <w:tcPr>
            <w:tcW w:w="6040" w:type="dxa"/>
            <w:tcBorders>
              <w:top w:val="nil"/>
              <w:left w:val="nil"/>
              <w:bottom w:val="single" w:sz="4" w:space="0" w:color="auto"/>
              <w:right w:val="single" w:sz="4" w:space="0" w:color="auto"/>
            </w:tcBorders>
            <w:shd w:val="clear" w:color="auto" w:fill="auto"/>
            <w:vAlign w:val="bottom"/>
            <w:hideMark/>
          </w:tcPr>
          <w:p w14:paraId="6E22ECB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CEFINASE DISCOS</w:t>
            </w:r>
          </w:p>
        </w:tc>
        <w:tc>
          <w:tcPr>
            <w:tcW w:w="1176" w:type="dxa"/>
            <w:tcBorders>
              <w:top w:val="nil"/>
              <w:left w:val="nil"/>
              <w:bottom w:val="single" w:sz="4" w:space="0" w:color="auto"/>
              <w:right w:val="single" w:sz="4" w:space="0" w:color="auto"/>
            </w:tcBorders>
            <w:shd w:val="clear" w:color="auto" w:fill="auto"/>
            <w:vAlign w:val="bottom"/>
            <w:hideMark/>
          </w:tcPr>
          <w:p w14:paraId="4CE025E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4E1B43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06FC0F6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A8812F8"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FBD0D2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56</w:t>
            </w:r>
          </w:p>
        </w:tc>
        <w:tc>
          <w:tcPr>
            <w:tcW w:w="992" w:type="dxa"/>
            <w:tcBorders>
              <w:top w:val="nil"/>
              <w:left w:val="nil"/>
              <w:bottom w:val="single" w:sz="4" w:space="0" w:color="auto"/>
              <w:right w:val="single" w:sz="4" w:space="0" w:color="auto"/>
            </w:tcBorders>
            <w:shd w:val="clear" w:color="auto" w:fill="auto"/>
            <w:vAlign w:val="bottom"/>
            <w:hideMark/>
          </w:tcPr>
          <w:p w14:paraId="42AE064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5016100040</w:t>
            </w:r>
          </w:p>
        </w:tc>
        <w:tc>
          <w:tcPr>
            <w:tcW w:w="6040" w:type="dxa"/>
            <w:tcBorders>
              <w:top w:val="nil"/>
              <w:left w:val="nil"/>
              <w:bottom w:val="single" w:sz="4" w:space="0" w:color="auto"/>
              <w:right w:val="single" w:sz="4" w:space="0" w:color="auto"/>
            </w:tcBorders>
            <w:shd w:val="clear" w:color="auto" w:fill="auto"/>
            <w:vAlign w:val="bottom"/>
            <w:hideMark/>
          </w:tcPr>
          <w:p w14:paraId="2934AB4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LIA (HIERRO-LISINA)  450 GR.</w:t>
            </w:r>
          </w:p>
        </w:tc>
        <w:tc>
          <w:tcPr>
            <w:tcW w:w="1176" w:type="dxa"/>
            <w:tcBorders>
              <w:top w:val="nil"/>
              <w:left w:val="nil"/>
              <w:bottom w:val="single" w:sz="4" w:space="0" w:color="auto"/>
              <w:right w:val="single" w:sz="4" w:space="0" w:color="auto"/>
            </w:tcBorders>
            <w:shd w:val="clear" w:color="auto" w:fill="auto"/>
            <w:vAlign w:val="bottom"/>
            <w:hideMark/>
          </w:tcPr>
          <w:p w14:paraId="649BFE4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F763C0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05E9199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30</w:t>
            </w:r>
          </w:p>
        </w:tc>
      </w:tr>
      <w:tr w:rsidR="00A75DB4" w:rsidRPr="00A75DB4" w14:paraId="2AB4160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14C8EC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57</w:t>
            </w:r>
          </w:p>
        </w:tc>
        <w:tc>
          <w:tcPr>
            <w:tcW w:w="992" w:type="dxa"/>
            <w:tcBorders>
              <w:top w:val="nil"/>
              <w:left w:val="nil"/>
              <w:bottom w:val="single" w:sz="4" w:space="0" w:color="auto"/>
              <w:right w:val="single" w:sz="4" w:space="0" w:color="auto"/>
            </w:tcBorders>
            <w:shd w:val="clear" w:color="auto" w:fill="auto"/>
            <w:vAlign w:val="bottom"/>
            <w:hideMark/>
          </w:tcPr>
          <w:p w14:paraId="610D7A1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5016100135</w:t>
            </w:r>
          </w:p>
        </w:tc>
        <w:tc>
          <w:tcPr>
            <w:tcW w:w="6040" w:type="dxa"/>
            <w:tcBorders>
              <w:top w:val="nil"/>
              <w:left w:val="nil"/>
              <w:bottom w:val="single" w:sz="4" w:space="0" w:color="auto"/>
              <w:right w:val="single" w:sz="4" w:space="0" w:color="auto"/>
            </w:tcBorders>
            <w:shd w:val="clear" w:color="auto" w:fill="auto"/>
            <w:vAlign w:val="bottom"/>
            <w:hideMark/>
          </w:tcPr>
          <w:p w14:paraId="5D10FD5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CALDO LAURIL SULFATO TRIPTOSA  450 GR.</w:t>
            </w:r>
          </w:p>
        </w:tc>
        <w:tc>
          <w:tcPr>
            <w:tcW w:w="1176" w:type="dxa"/>
            <w:tcBorders>
              <w:top w:val="nil"/>
              <w:left w:val="nil"/>
              <w:bottom w:val="single" w:sz="4" w:space="0" w:color="auto"/>
              <w:right w:val="single" w:sz="4" w:space="0" w:color="auto"/>
            </w:tcBorders>
            <w:shd w:val="clear" w:color="auto" w:fill="auto"/>
            <w:vAlign w:val="bottom"/>
            <w:hideMark/>
          </w:tcPr>
          <w:p w14:paraId="6FD32B7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33898E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7D4DBF6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634ED67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9BDD51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58</w:t>
            </w:r>
          </w:p>
        </w:tc>
        <w:tc>
          <w:tcPr>
            <w:tcW w:w="992" w:type="dxa"/>
            <w:tcBorders>
              <w:top w:val="nil"/>
              <w:left w:val="nil"/>
              <w:bottom w:val="single" w:sz="4" w:space="0" w:color="auto"/>
              <w:right w:val="single" w:sz="4" w:space="0" w:color="auto"/>
            </w:tcBorders>
            <w:shd w:val="clear" w:color="auto" w:fill="auto"/>
            <w:vAlign w:val="bottom"/>
            <w:hideMark/>
          </w:tcPr>
          <w:p w14:paraId="62A4EFA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5016100150</w:t>
            </w:r>
          </w:p>
        </w:tc>
        <w:tc>
          <w:tcPr>
            <w:tcW w:w="6040" w:type="dxa"/>
            <w:tcBorders>
              <w:top w:val="nil"/>
              <w:left w:val="nil"/>
              <w:bottom w:val="single" w:sz="4" w:space="0" w:color="auto"/>
              <w:right w:val="single" w:sz="4" w:space="0" w:color="auto"/>
            </w:tcBorders>
            <w:shd w:val="clear" w:color="auto" w:fill="auto"/>
            <w:vAlign w:val="bottom"/>
            <w:hideMark/>
          </w:tcPr>
          <w:p w14:paraId="6C8AD61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PEPTONA DE CASEINA 450 GR</w:t>
            </w:r>
          </w:p>
        </w:tc>
        <w:tc>
          <w:tcPr>
            <w:tcW w:w="1176" w:type="dxa"/>
            <w:tcBorders>
              <w:top w:val="nil"/>
              <w:left w:val="nil"/>
              <w:bottom w:val="single" w:sz="4" w:space="0" w:color="auto"/>
              <w:right w:val="single" w:sz="4" w:space="0" w:color="auto"/>
            </w:tcBorders>
            <w:shd w:val="clear" w:color="auto" w:fill="auto"/>
            <w:vAlign w:val="bottom"/>
            <w:hideMark/>
          </w:tcPr>
          <w:p w14:paraId="2545582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053916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0FF0AD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1A00E59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2861AD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59</w:t>
            </w:r>
          </w:p>
        </w:tc>
        <w:tc>
          <w:tcPr>
            <w:tcW w:w="992" w:type="dxa"/>
            <w:tcBorders>
              <w:top w:val="nil"/>
              <w:left w:val="nil"/>
              <w:bottom w:val="single" w:sz="4" w:space="0" w:color="auto"/>
              <w:right w:val="single" w:sz="4" w:space="0" w:color="auto"/>
            </w:tcBorders>
            <w:shd w:val="clear" w:color="auto" w:fill="auto"/>
            <w:vAlign w:val="bottom"/>
            <w:hideMark/>
          </w:tcPr>
          <w:p w14:paraId="4DC1CB1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5016100190</w:t>
            </w:r>
          </w:p>
        </w:tc>
        <w:tc>
          <w:tcPr>
            <w:tcW w:w="6040" w:type="dxa"/>
            <w:tcBorders>
              <w:top w:val="nil"/>
              <w:left w:val="nil"/>
              <w:bottom w:val="single" w:sz="4" w:space="0" w:color="auto"/>
              <w:right w:val="single" w:sz="4" w:space="0" w:color="auto"/>
            </w:tcBorders>
            <w:shd w:val="clear" w:color="auto" w:fill="auto"/>
            <w:vAlign w:val="bottom"/>
            <w:hideMark/>
          </w:tcPr>
          <w:p w14:paraId="1E98B7F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CHARCOAL (CARBON)</w:t>
            </w:r>
          </w:p>
        </w:tc>
        <w:tc>
          <w:tcPr>
            <w:tcW w:w="1176" w:type="dxa"/>
            <w:tcBorders>
              <w:top w:val="nil"/>
              <w:left w:val="nil"/>
              <w:bottom w:val="single" w:sz="4" w:space="0" w:color="auto"/>
              <w:right w:val="single" w:sz="4" w:space="0" w:color="auto"/>
            </w:tcBorders>
            <w:shd w:val="clear" w:color="auto" w:fill="auto"/>
            <w:vAlign w:val="bottom"/>
            <w:hideMark/>
          </w:tcPr>
          <w:p w14:paraId="63D5BE8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9FAB49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1EF724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w:t>
            </w:r>
          </w:p>
        </w:tc>
      </w:tr>
      <w:tr w:rsidR="00A75DB4" w:rsidRPr="00A75DB4" w14:paraId="65ED601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F73AD3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60</w:t>
            </w:r>
          </w:p>
        </w:tc>
        <w:tc>
          <w:tcPr>
            <w:tcW w:w="992" w:type="dxa"/>
            <w:tcBorders>
              <w:top w:val="nil"/>
              <w:left w:val="nil"/>
              <w:bottom w:val="single" w:sz="4" w:space="0" w:color="auto"/>
              <w:right w:val="single" w:sz="4" w:space="0" w:color="auto"/>
            </w:tcBorders>
            <w:shd w:val="clear" w:color="auto" w:fill="auto"/>
            <w:vAlign w:val="bottom"/>
            <w:hideMark/>
          </w:tcPr>
          <w:p w14:paraId="03C9D48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5016105105</w:t>
            </w:r>
          </w:p>
        </w:tc>
        <w:tc>
          <w:tcPr>
            <w:tcW w:w="6040" w:type="dxa"/>
            <w:tcBorders>
              <w:top w:val="nil"/>
              <w:left w:val="nil"/>
              <w:bottom w:val="single" w:sz="4" w:space="0" w:color="auto"/>
              <w:right w:val="single" w:sz="4" w:space="0" w:color="auto"/>
            </w:tcBorders>
            <w:shd w:val="clear" w:color="auto" w:fill="auto"/>
            <w:vAlign w:val="bottom"/>
            <w:hideMark/>
          </w:tcPr>
          <w:p w14:paraId="70EB10F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CALDO E.C.  500 ML.</w:t>
            </w:r>
          </w:p>
        </w:tc>
        <w:tc>
          <w:tcPr>
            <w:tcW w:w="1176" w:type="dxa"/>
            <w:tcBorders>
              <w:top w:val="nil"/>
              <w:left w:val="nil"/>
              <w:bottom w:val="single" w:sz="4" w:space="0" w:color="auto"/>
              <w:right w:val="single" w:sz="4" w:space="0" w:color="auto"/>
            </w:tcBorders>
            <w:shd w:val="clear" w:color="auto" w:fill="auto"/>
            <w:vAlign w:val="bottom"/>
            <w:hideMark/>
          </w:tcPr>
          <w:p w14:paraId="04F5B57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14017E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72E2128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733AA689"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E8C423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61</w:t>
            </w:r>
          </w:p>
        </w:tc>
        <w:tc>
          <w:tcPr>
            <w:tcW w:w="992" w:type="dxa"/>
            <w:tcBorders>
              <w:top w:val="nil"/>
              <w:left w:val="nil"/>
              <w:bottom w:val="single" w:sz="4" w:space="0" w:color="auto"/>
              <w:right w:val="single" w:sz="4" w:space="0" w:color="auto"/>
            </w:tcBorders>
            <w:shd w:val="clear" w:color="auto" w:fill="auto"/>
            <w:vAlign w:val="bottom"/>
            <w:hideMark/>
          </w:tcPr>
          <w:p w14:paraId="45D565D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5016105110</w:t>
            </w:r>
          </w:p>
        </w:tc>
        <w:tc>
          <w:tcPr>
            <w:tcW w:w="6040" w:type="dxa"/>
            <w:tcBorders>
              <w:top w:val="nil"/>
              <w:left w:val="nil"/>
              <w:bottom w:val="single" w:sz="4" w:space="0" w:color="auto"/>
              <w:right w:val="single" w:sz="4" w:space="0" w:color="auto"/>
            </w:tcBorders>
            <w:shd w:val="clear" w:color="auto" w:fill="auto"/>
            <w:vAlign w:val="bottom"/>
            <w:hideMark/>
          </w:tcPr>
          <w:p w14:paraId="26AFC5F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SKIM MILK</w:t>
            </w:r>
          </w:p>
        </w:tc>
        <w:tc>
          <w:tcPr>
            <w:tcW w:w="1176" w:type="dxa"/>
            <w:tcBorders>
              <w:top w:val="nil"/>
              <w:left w:val="nil"/>
              <w:bottom w:val="single" w:sz="4" w:space="0" w:color="auto"/>
              <w:right w:val="single" w:sz="4" w:space="0" w:color="auto"/>
            </w:tcBorders>
            <w:shd w:val="clear" w:color="auto" w:fill="auto"/>
            <w:vAlign w:val="bottom"/>
            <w:hideMark/>
          </w:tcPr>
          <w:p w14:paraId="404B443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283D80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7026DC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76BA66E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C13D2E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62</w:t>
            </w:r>
          </w:p>
        </w:tc>
        <w:tc>
          <w:tcPr>
            <w:tcW w:w="992" w:type="dxa"/>
            <w:tcBorders>
              <w:top w:val="nil"/>
              <w:left w:val="nil"/>
              <w:bottom w:val="single" w:sz="4" w:space="0" w:color="auto"/>
              <w:right w:val="single" w:sz="4" w:space="0" w:color="auto"/>
            </w:tcBorders>
            <w:shd w:val="clear" w:color="auto" w:fill="auto"/>
            <w:vAlign w:val="bottom"/>
            <w:hideMark/>
          </w:tcPr>
          <w:p w14:paraId="0F8EA89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5016105115</w:t>
            </w:r>
          </w:p>
        </w:tc>
        <w:tc>
          <w:tcPr>
            <w:tcW w:w="6040" w:type="dxa"/>
            <w:tcBorders>
              <w:top w:val="nil"/>
              <w:left w:val="nil"/>
              <w:bottom w:val="single" w:sz="4" w:space="0" w:color="auto"/>
              <w:right w:val="single" w:sz="4" w:space="0" w:color="auto"/>
            </w:tcBorders>
            <w:shd w:val="clear" w:color="auto" w:fill="auto"/>
            <w:vAlign w:val="bottom"/>
            <w:hideMark/>
          </w:tcPr>
          <w:p w14:paraId="6EE62C9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BASE AGAR UREA 450 GRS.</w:t>
            </w:r>
          </w:p>
        </w:tc>
        <w:tc>
          <w:tcPr>
            <w:tcW w:w="1176" w:type="dxa"/>
            <w:tcBorders>
              <w:top w:val="nil"/>
              <w:left w:val="nil"/>
              <w:bottom w:val="single" w:sz="4" w:space="0" w:color="auto"/>
              <w:right w:val="single" w:sz="4" w:space="0" w:color="auto"/>
            </w:tcBorders>
            <w:shd w:val="clear" w:color="auto" w:fill="auto"/>
            <w:vAlign w:val="bottom"/>
            <w:hideMark/>
          </w:tcPr>
          <w:p w14:paraId="0F49ECE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213505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9FDBFF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6C4AE5D2"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80BB07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63</w:t>
            </w:r>
          </w:p>
        </w:tc>
        <w:tc>
          <w:tcPr>
            <w:tcW w:w="992" w:type="dxa"/>
            <w:tcBorders>
              <w:top w:val="nil"/>
              <w:left w:val="nil"/>
              <w:bottom w:val="single" w:sz="4" w:space="0" w:color="auto"/>
              <w:right w:val="single" w:sz="4" w:space="0" w:color="auto"/>
            </w:tcBorders>
            <w:shd w:val="clear" w:color="auto" w:fill="auto"/>
            <w:vAlign w:val="bottom"/>
            <w:hideMark/>
          </w:tcPr>
          <w:p w14:paraId="237ED1A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5017840009</w:t>
            </w:r>
          </w:p>
        </w:tc>
        <w:tc>
          <w:tcPr>
            <w:tcW w:w="6040" w:type="dxa"/>
            <w:tcBorders>
              <w:top w:val="nil"/>
              <w:left w:val="nil"/>
              <w:bottom w:val="single" w:sz="4" w:space="0" w:color="auto"/>
              <w:right w:val="single" w:sz="4" w:space="0" w:color="auto"/>
            </w:tcBorders>
            <w:shd w:val="clear" w:color="auto" w:fill="auto"/>
            <w:vAlign w:val="bottom"/>
            <w:hideMark/>
          </w:tcPr>
          <w:p w14:paraId="533EB60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DE OLIGONUCLEIOTIDOS Y SONDAS PARA LA DETENCION DE LESPOSPIRA Y RNASA P MEDIANTE PCR EN TIEMPO REAL</w:t>
            </w:r>
          </w:p>
        </w:tc>
        <w:tc>
          <w:tcPr>
            <w:tcW w:w="1176" w:type="dxa"/>
            <w:tcBorders>
              <w:top w:val="nil"/>
              <w:left w:val="nil"/>
              <w:bottom w:val="single" w:sz="4" w:space="0" w:color="auto"/>
              <w:right w:val="single" w:sz="4" w:space="0" w:color="auto"/>
            </w:tcBorders>
            <w:shd w:val="clear" w:color="auto" w:fill="auto"/>
            <w:vAlign w:val="bottom"/>
            <w:hideMark/>
          </w:tcPr>
          <w:p w14:paraId="27D9549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78F64A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3315F45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B40B78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05FA90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64</w:t>
            </w:r>
          </w:p>
        </w:tc>
        <w:tc>
          <w:tcPr>
            <w:tcW w:w="992" w:type="dxa"/>
            <w:tcBorders>
              <w:top w:val="nil"/>
              <w:left w:val="nil"/>
              <w:bottom w:val="single" w:sz="4" w:space="0" w:color="auto"/>
              <w:right w:val="single" w:sz="4" w:space="0" w:color="auto"/>
            </w:tcBorders>
            <w:shd w:val="clear" w:color="auto" w:fill="auto"/>
            <w:vAlign w:val="bottom"/>
            <w:hideMark/>
          </w:tcPr>
          <w:p w14:paraId="40E4D94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5017840010</w:t>
            </w:r>
          </w:p>
        </w:tc>
        <w:tc>
          <w:tcPr>
            <w:tcW w:w="6040" w:type="dxa"/>
            <w:tcBorders>
              <w:top w:val="nil"/>
              <w:left w:val="nil"/>
              <w:bottom w:val="single" w:sz="4" w:space="0" w:color="auto"/>
              <w:right w:val="single" w:sz="4" w:space="0" w:color="auto"/>
            </w:tcBorders>
            <w:shd w:val="clear" w:color="auto" w:fill="auto"/>
            <w:vAlign w:val="bottom"/>
            <w:hideMark/>
          </w:tcPr>
          <w:p w14:paraId="26710B5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DE OLIGONUCLEIOTIDOS Y SONDAS PARA LA DETENCION DE VIRUS DEL OESTE DEL NILO ( VON )  Y RNASA P MEDIANTE PCR EN TIEMPO REAL</w:t>
            </w:r>
          </w:p>
        </w:tc>
        <w:tc>
          <w:tcPr>
            <w:tcW w:w="1176" w:type="dxa"/>
            <w:tcBorders>
              <w:top w:val="nil"/>
              <w:left w:val="nil"/>
              <w:bottom w:val="single" w:sz="4" w:space="0" w:color="auto"/>
              <w:right w:val="single" w:sz="4" w:space="0" w:color="auto"/>
            </w:tcBorders>
            <w:shd w:val="clear" w:color="auto" w:fill="auto"/>
            <w:vAlign w:val="bottom"/>
            <w:hideMark/>
          </w:tcPr>
          <w:p w14:paraId="59CC83B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5E6A48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4C43AC9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10C6E9D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CCDA95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65</w:t>
            </w:r>
          </w:p>
        </w:tc>
        <w:tc>
          <w:tcPr>
            <w:tcW w:w="992" w:type="dxa"/>
            <w:tcBorders>
              <w:top w:val="nil"/>
              <w:left w:val="nil"/>
              <w:bottom w:val="single" w:sz="4" w:space="0" w:color="auto"/>
              <w:right w:val="single" w:sz="4" w:space="0" w:color="auto"/>
            </w:tcBorders>
            <w:shd w:val="clear" w:color="auto" w:fill="auto"/>
            <w:vAlign w:val="bottom"/>
            <w:hideMark/>
          </w:tcPr>
          <w:p w14:paraId="58E6F6C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5017840015</w:t>
            </w:r>
          </w:p>
        </w:tc>
        <w:tc>
          <w:tcPr>
            <w:tcW w:w="6040" w:type="dxa"/>
            <w:tcBorders>
              <w:top w:val="nil"/>
              <w:left w:val="nil"/>
              <w:bottom w:val="single" w:sz="4" w:space="0" w:color="auto"/>
              <w:right w:val="single" w:sz="4" w:space="0" w:color="auto"/>
            </w:tcBorders>
            <w:shd w:val="clear" w:color="auto" w:fill="auto"/>
            <w:vAlign w:val="bottom"/>
            <w:hideMark/>
          </w:tcPr>
          <w:p w14:paraId="2F97022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DE OLIGONUCLEOTIDOS PARA LA DETECCION DEL GEN R72H (387 O 320 PB), GEN TRH (486 PB), GEN TDH (270 PB) DE VIBRIO PARAHAEMOLYTICUS EN ALIMENTOS Y AGUAS NEGRAS MEDIANTE PCR EN PUNTO FINAL</w:t>
            </w:r>
          </w:p>
        </w:tc>
        <w:tc>
          <w:tcPr>
            <w:tcW w:w="1176" w:type="dxa"/>
            <w:tcBorders>
              <w:top w:val="nil"/>
              <w:left w:val="nil"/>
              <w:bottom w:val="single" w:sz="4" w:space="0" w:color="auto"/>
              <w:right w:val="single" w:sz="4" w:space="0" w:color="auto"/>
            </w:tcBorders>
            <w:shd w:val="clear" w:color="auto" w:fill="auto"/>
            <w:vAlign w:val="bottom"/>
            <w:hideMark/>
          </w:tcPr>
          <w:p w14:paraId="4F3A1FF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3E8BDA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12C0FD6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795238D3"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A0562C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lastRenderedPageBreak/>
              <w:t>66</w:t>
            </w:r>
          </w:p>
        </w:tc>
        <w:tc>
          <w:tcPr>
            <w:tcW w:w="992" w:type="dxa"/>
            <w:tcBorders>
              <w:top w:val="nil"/>
              <w:left w:val="nil"/>
              <w:bottom w:val="single" w:sz="4" w:space="0" w:color="auto"/>
              <w:right w:val="single" w:sz="4" w:space="0" w:color="auto"/>
            </w:tcBorders>
            <w:shd w:val="clear" w:color="auto" w:fill="auto"/>
            <w:vAlign w:val="bottom"/>
            <w:hideMark/>
          </w:tcPr>
          <w:p w14:paraId="7BAC24D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5017840019</w:t>
            </w:r>
          </w:p>
        </w:tc>
        <w:tc>
          <w:tcPr>
            <w:tcW w:w="6040" w:type="dxa"/>
            <w:tcBorders>
              <w:top w:val="nil"/>
              <w:left w:val="nil"/>
              <w:bottom w:val="single" w:sz="4" w:space="0" w:color="auto"/>
              <w:right w:val="single" w:sz="4" w:space="0" w:color="auto"/>
            </w:tcBorders>
            <w:shd w:val="clear" w:color="auto" w:fill="auto"/>
            <w:vAlign w:val="bottom"/>
            <w:hideMark/>
          </w:tcPr>
          <w:p w14:paraId="160D57A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DE OLIGONUCLEOTIDOS Y SONDA PARA LA DETECCION DEDE RNASA P MEDIANTE EN TIEMPO REAL</w:t>
            </w:r>
          </w:p>
        </w:tc>
        <w:tc>
          <w:tcPr>
            <w:tcW w:w="1176" w:type="dxa"/>
            <w:tcBorders>
              <w:top w:val="nil"/>
              <w:left w:val="nil"/>
              <w:bottom w:val="single" w:sz="4" w:space="0" w:color="auto"/>
              <w:right w:val="single" w:sz="4" w:space="0" w:color="auto"/>
            </w:tcBorders>
            <w:shd w:val="clear" w:color="auto" w:fill="auto"/>
            <w:vAlign w:val="bottom"/>
            <w:hideMark/>
          </w:tcPr>
          <w:p w14:paraId="18E90AC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F4F04A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55715EE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14515FCF"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25AFB5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67</w:t>
            </w:r>
          </w:p>
        </w:tc>
        <w:tc>
          <w:tcPr>
            <w:tcW w:w="992" w:type="dxa"/>
            <w:tcBorders>
              <w:top w:val="nil"/>
              <w:left w:val="nil"/>
              <w:bottom w:val="single" w:sz="4" w:space="0" w:color="auto"/>
              <w:right w:val="single" w:sz="4" w:space="0" w:color="auto"/>
            </w:tcBorders>
            <w:shd w:val="clear" w:color="auto" w:fill="auto"/>
            <w:vAlign w:val="bottom"/>
            <w:hideMark/>
          </w:tcPr>
          <w:p w14:paraId="5769798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5018880031</w:t>
            </w:r>
          </w:p>
        </w:tc>
        <w:tc>
          <w:tcPr>
            <w:tcW w:w="6040" w:type="dxa"/>
            <w:tcBorders>
              <w:top w:val="nil"/>
              <w:left w:val="nil"/>
              <w:bottom w:val="single" w:sz="4" w:space="0" w:color="auto"/>
              <w:right w:val="single" w:sz="4" w:space="0" w:color="auto"/>
            </w:tcBorders>
            <w:shd w:val="clear" w:color="auto" w:fill="auto"/>
            <w:vAlign w:val="bottom"/>
            <w:hideMark/>
          </w:tcPr>
          <w:p w14:paraId="0468BF2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L-ARGININA   100 GR.</w:t>
            </w:r>
          </w:p>
        </w:tc>
        <w:tc>
          <w:tcPr>
            <w:tcW w:w="1176" w:type="dxa"/>
            <w:tcBorders>
              <w:top w:val="nil"/>
              <w:left w:val="nil"/>
              <w:bottom w:val="single" w:sz="4" w:space="0" w:color="auto"/>
              <w:right w:val="single" w:sz="4" w:space="0" w:color="auto"/>
            </w:tcBorders>
            <w:shd w:val="clear" w:color="auto" w:fill="auto"/>
            <w:vAlign w:val="bottom"/>
            <w:hideMark/>
          </w:tcPr>
          <w:p w14:paraId="41795BE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7C8BED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B4DD78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476CE95C"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0D549E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68</w:t>
            </w:r>
          </w:p>
        </w:tc>
        <w:tc>
          <w:tcPr>
            <w:tcW w:w="992" w:type="dxa"/>
            <w:tcBorders>
              <w:top w:val="nil"/>
              <w:left w:val="nil"/>
              <w:bottom w:val="single" w:sz="4" w:space="0" w:color="auto"/>
              <w:right w:val="single" w:sz="4" w:space="0" w:color="auto"/>
            </w:tcBorders>
            <w:shd w:val="clear" w:color="auto" w:fill="auto"/>
            <w:vAlign w:val="bottom"/>
            <w:hideMark/>
          </w:tcPr>
          <w:p w14:paraId="618154F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5018880120</w:t>
            </w:r>
          </w:p>
        </w:tc>
        <w:tc>
          <w:tcPr>
            <w:tcW w:w="6040" w:type="dxa"/>
            <w:tcBorders>
              <w:top w:val="nil"/>
              <w:left w:val="nil"/>
              <w:bottom w:val="single" w:sz="4" w:space="0" w:color="auto"/>
              <w:right w:val="single" w:sz="4" w:space="0" w:color="auto"/>
            </w:tcBorders>
            <w:shd w:val="clear" w:color="auto" w:fill="auto"/>
            <w:vAlign w:val="bottom"/>
            <w:hideMark/>
          </w:tcPr>
          <w:p w14:paraId="39A4B7E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SOLUCION STANDAR DE SULFATO DE 1000  PPM</w:t>
            </w:r>
          </w:p>
        </w:tc>
        <w:tc>
          <w:tcPr>
            <w:tcW w:w="1176" w:type="dxa"/>
            <w:tcBorders>
              <w:top w:val="nil"/>
              <w:left w:val="nil"/>
              <w:bottom w:val="single" w:sz="4" w:space="0" w:color="auto"/>
              <w:right w:val="single" w:sz="4" w:space="0" w:color="auto"/>
            </w:tcBorders>
            <w:shd w:val="clear" w:color="auto" w:fill="auto"/>
            <w:vAlign w:val="bottom"/>
            <w:hideMark/>
          </w:tcPr>
          <w:p w14:paraId="7F31148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8EC7A0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312E87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18EA62F5"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84136E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69</w:t>
            </w:r>
          </w:p>
        </w:tc>
        <w:tc>
          <w:tcPr>
            <w:tcW w:w="992" w:type="dxa"/>
            <w:tcBorders>
              <w:top w:val="nil"/>
              <w:left w:val="nil"/>
              <w:bottom w:val="single" w:sz="4" w:space="0" w:color="auto"/>
              <w:right w:val="single" w:sz="4" w:space="0" w:color="auto"/>
            </w:tcBorders>
            <w:shd w:val="clear" w:color="auto" w:fill="auto"/>
            <w:vAlign w:val="bottom"/>
            <w:hideMark/>
          </w:tcPr>
          <w:p w14:paraId="38E3220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5018880122</w:t>
            </w:r>
          </w:p>
        </w:tc>
        <w:tc>
          <w:tcPr>
            <w:tcW w:w="6040" w:type="dxa"/>
            <w:tcBorders>
              <w:top w:val="nil"/>
              <w:left w:val="nil"/>
              <w:bottom w:val="single" w:sz="4" w:space="0" w:color="auto"/>
              <w:right w:val="single" w:sz="4" w:space="0" w:color="auto"/>
            </w:tcBorders>
            <w:shd w:val="clear" w:color="auto" w:fill="auto"/>
            <w:vAlign w:val="bottom"/>
            <w:hideMark/>
          </w:tcPr>
          <w:p w14:paraId="7C9CC9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ESTANDAR FLUORIDE</w:t>
            </w:r>
          </w:p>
        </w:tc>
        <w:tc>
          <w:tcPr>
            <w:tcW w:w="1176" w:type="dxa"/>
            <w:tcBorders>
              <w:top w:val="nil"/>
              <w:left w:val="nil"/>
              <w:bottom w:val="single" w:sz="4" w:space="0" w:color="auto"/>
              <w:right w:val="single" w:sz="4" w:space="0" w:color="auto"/>
            </w:tcBorders>
            <w:shd w:val="clear" w:color="auto" w:fill="auto"/>
            <w:vAlign w:val="bottom"/>
            <w:hideMark/>
          </w:tcPr>
          <w:p w14:paraId="25F84DD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1D014C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6BA6CB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4F831AF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2E311B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70</w:t>
            </w:r>
          </w:p>
        </w:tc>
        <w:tc>
          <w:tcPr>
            <w:tcW w:w="992" w:type="dxa"/>
            <w:tcBorders>
              <w:top w:val="nil"/>
              <w:left w:val="nil"/>
              <w:bottom w:val="single" w:sz="4" w:space="0" w:color="auto"/>
              <w:right w:val="single" w:sz="4" w:space="0" w:color="auto"/>
            </w:tcBorders>
            <w:shd w:val="clear" w:color="auto" w:fill="auto"/>
            <w:vAlign w:val="bottom"/>
            <w:hideMark/>
          </w:tcPr>
          <w:p w14:paraId="0C2C7D7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5018880410</w:t>
            </w:r>
          </w:p>
        </w:tc>
        <w:tc>
          <w:tcPr>
            <w:tcW w:w="6040" w:type="dxa"/>
            <w:tcBorders>
              <w:top w:val="nil"/>
              <w:left w:val="nil"/>
              <w:bottom w:val="single" w:sz="4" w:space="0" w:color="auto"/>
              <w:right w:val="single" w:sz="4" w:space="0" w:color="auto"/>
            </w:tcBorders>
            <w:shd w:val="clear" w:color="auto" w:fill="auto"/>
            <w:vAlign w:val="bottom"/>
            <w:hideMark/>
          </w:tcPr>
          <w:p w14:paraId="21D6172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INDICADOR QUIMICO INTERNO CLASE IV QUE A TRAVES DEL CAMBIO DE COLOR REALIZAN EL CONTROL DE LOS PAQUETES PARA TODO TIPO DE ESTERILIZACION CON VAPOR</w:t>
            </w:r>
          </w:p>
        </w:tc>
        <w:tc>
          <w:tcPr>
            <w:tcW w:w="1176" w:type="dxa"/>
            <w:tcBorders>
              <w:top w:val="nil"/>
              <w:left w:val="nil"/>
              <w:bottom w:val="single" w:sz="4" w:space="0" w:color="auto"/>
              <w:right w:val="single" w:sz="4" w:space="0" w:color="auto"/>
            </w:tcBorders>
            <w:shd w:val="clear" w:color="auto" w:fill="auto"/>
            <w:vAlign w:val="bottom"/>
            <w:hideMark/>
          </w:tcPr>
          <w:p w14:paraId="2D43BDC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AD3C65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496C018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38E787F3"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3AE52C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71</w:t>
            </w:r>
          </w:p>
        </w:tc>
        <w:tc>
          <w:tcPr>
            <w:tcW w:w="992" w:type="dxa"/>
            <w:tcBorders>
              <w:top w:val="nil"/>
              <w:left w:val="nil"/>
              <w:bottom w:val="single" w:sz="4" w:space="0" w:color="auto"/>
              <w:right w:val="single" w:sz="4" w:space="0" w:color="auto"/>
            </w:tcBorders>
            <w:shd w:val="clear" w:color="auto" w:fill="auto"/>
            <w:vAlign w:val="bottom"/>
            <w:hideMark/>
          </w:tcPr>
          <w:p w14:paraId="01AB002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5018883014</w:t>
            </w:r>
          </w:p>
        </w:tc>
        <w:tc>
          <w:tcPr>
            <w:tcW w:w="6040" w:type="dxa"/>
            <w:tcBorders>
              <w:top w:val="nil"/>
              <w:left w:val="nil"/>
              <w:bottom w:val="single" w:sz="4" w:space="0" w:color="auto"/>
              <w:right w:val="single" w:sz="4" w:space="0" w:color="auto"/>
            </w:tcBorders>
            <w:shd w:val="clear" w:color="auto" w:fill="auto"/>
            <w:vAlign w:val="bottom"/>
            <w:hideMark/>
          </w:tcPr>
          <w:p w14:paraId="183199E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BUFFER 473ML. ROJA P.H. 4.0 A 25GRADOS C.</w:t>
            </w:r>
          </w:p>
        </w:tc>
        <w:tc>
          <w:tcPr>
            <w:tcW w:w="1176" w:type="dxa"/>
            <w:tcBorders>
              <w:top w:val="nil"/>
              <w:left w:val="nil"/>
              <w:bottom w:val="single" w:sz="4" w:space="0" w:color="auto"/>
              <w:right w:val="single" w:sz="4" w:space="0" w:color="auto"/>
            </w:tcBorders>
            <w:shd w:val="clear" w:color="auto" w:fill="auto"/>
            <w:vAlign w:val="bottom"/>
            <w:hideMark/>
          </w:tcPr>
          <w:p w14:paraId="41E9320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A31B0A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22" w:type="dxa"/>
            <w:tcBorders>
              <w:top w:val="nil"/>
              <w:left w:val="nil"/>
              <w:bottom w:val="single" w:sz="4" w:space="0" w:color="auto"/>
              <w:right w:val="single" w:sz="4" w:space="0" w:color="auto"/>
            </w:tcBorders>
            <w:shd w:val="clear" w:color="auto" w:fill="auto"/>
            <w:vAlign w:val="bottom"/>
            <w:hideMark/>
          </w:tcPr>
          <w:p w14:paraId="4F52DCA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5709016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5573F3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72</w:t>
            </w:r>
          </w:p>
        </w:tc>
        <w:tc>
          <w:tcPr>
            <w:tcW w:w="992" w:type="dxa"/>
            <w:tcBorders>
              <w:top w:val="nil"/>
              <w:left w:val="nil"/>
              <w:bottom w:val="single" w:sz="4" w:space="0" w:color="auto"/>
              <w:right w:val="single" w:sz="4" w:space="0" w:color="auto"/>
            </w:tcBorders>
            <w:shd w:val="clear" w:color="auto" w:fill="auto"/>
            <w:vAlign w:val="bottom"/>
            <w:hideMark/>
          </w:tcPr>
          <w:p w14:paraId="1F219EF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5018883101</w:t>
            </w:r>
          </w:p>
        </w:tc>
        <w:tc>
          <w:tcPr>
            <w:tcW w:w="6040" w:type="dxa"/>
            <w:tcBorders>
              <w:top w:val="nil"/>
              <w:left w:val="nil"/>
              <w:bottom w:val="single" w:sz="4" w:space="0" w:color="auto"/>
              <w:right w:val="single" w:sz="4" w:space="0" w:color="auto"/>
            </w:tcBorders>
            <w:shd w:val="clear" w:color="auto" w:fill="auto"/>
            <w:vAlign w:val="bottom"/>
            <w:hideMark/>
          </w:tcPr>
          <w:p w14:paraId="67DD209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MONOVALENTE NEISSERIA MENINGITIDIS "A". FRASCO CON 1 ML.</w:t>
            </w:r>
          </w:p>
        </w:tc>
        <w:tc>
          <w:tcPr>
            <w:tcW w:w="1176" w:type="dxa"/>
            <w:tcBorders>
              <w:top w:val="nil"/>
              <w:left w:val="nil"/>
              <w:bottom w:val="single" w:sz="4" w:space="0" w:color="auto"/>
              <w:right w:val="single" w:sz="4" w:space="0" w:color="auto"/>
            </w:tcBorders>
            <w:shd w:val="clear" w:color="auto" w:fill="auto"/>
            <w:vAlign w:val="bottom"/>
            <w:hideMark/>
          </w:tcPr>
          <w:p w14:paraId="2938CC3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2FE9DF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7CFED39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79BD2AC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F88D02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73</w:t>
            </w:r>
          </w:p>
        </w:tc>
        <w:tc>
          <w:tcPr>
            <w:tcW w:w="992" w:type="dxa"/>
            <w:tcBorders>
              <w:top w:val="nil"/>
              <w:left w:val="nil"/>
              <w:bottom w:val="single" w:sz="4" w:space="0" w:color="auto"/>
              <w:right w:val="single" w:sz="4" w:space="0" w:color="auto"/>
            </w:tcBorders>
            <w:shd w:val="clear" w:color="auto" w:fill="auto"/>
            <w:vAlign w:val="bottom"/>
            <w:hideMark/>
          </w:tcPr>
          <w:p w14:paraId="0EA7017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5018883105</w:t>
            </w:r>
          </w:p>
        </w:tc>
        <w:tc>
          <w:tcPr>
            <w:tcW w:w="6040" w:type="dxa"/>
            <w:tcBorders>
              <w:top w:val="nil"/>
              <w:left w:val="nil"/>
              <w:bottom w:val="single" w:sz="4" w:space="0" w:color="auto"/>
              <w:right w:val="single" w:sz="4" w:space="0" w:color="auto"/>
            </w:tcBorders>
            <w:shd w:val="clear" w:color="auto" w:fill="auto"/>
            <w:vAlign w:val="bottom"/>
            <w:hideMark/>
          </w:tcPr>
          <w:p w14:paraId="37EF6DF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MONOVALENTE NEISSERIA MENINGITIDIS "Y". FRASCO CON 1 ML.</w:t>
            </w:r>
          </w:p>
        </w:tc>
        <w:tc>
          <w:tcPr>
            <w:tcW w:w="1176" w:type="dxa"/>
            <w:tcBorders>
              <w:top w:val="nil"/>
              <w:left w:val="nil"/>
              <w:bottom w:val="single" w:sz="4" w:space="0" w:color="auto"/>
              <w:right w:val="single" w:sz="4" w:space="0" w:color="auto"/>
            </w:tcBorders>
            <w:shd w:val="clear" w:color="auto" w:fill="auto"/>
            <w:vAlign w:val="bottom"/>
            <w:hideMark/>
          </w:tcPr>
          <w:p w14:paraId="775AB11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D488BB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3247C3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7FDA250C"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91E2ED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74</w:t>
            </w:r>
          </w:p>
        </w:tc>
        <w:tc>
          <w:tcPr>
            <w:tcW w:w="992" w:type="dxa"/>
            <w:tcBorders>
              <w:top w:val="nil"/>
              <w:left w:val="nil"/>
              <w:bottom w:val="single" w:sz="4" w:space="0" w:color="auto"/>
              <w:right w:val="single" w:sz="4" w:space="0" w:color="auto"/>
            </w:tcBorders>
            <w:shd w:val="clear" w:color="auto" w:fill="auto"/>
            <w:vAlign w:val="bottom"/>
            <w:hideMark/>
          </w:tcPr>
          <w:p w14:paraId="45F7CA5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5018883107</w:t>
            </w:r>
          </w:p>
        </w:tc>
        <w:tc>
          <w:tcPr>
            <w:tcW w:w="6040" w:type="dxa"/>
            <w:tcBorders>
              <w:top w:val="nil"/>
              <w:left w:val="nil"/>
              <w:bottom w:val="single" w:sz="4" w:space="0" w:color="auto"/>
              <w:right w:val="single" w:sz="4" w:space="0" w:color="auto"/>
            </w:tcBorders>
            <w:shd w:val="clear" w:color="auto" w:fill="auto"/>
            <w:vAlign w:val="bottom"/>
            <w:hideMark/>
          </w:tcPr>
          <w:p w14:paraId="4E1A5C7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ANTISUERO MONOVALENTE NEISSERIA MENINGITIDIS "Y" Y "W135". FRASCO CON 1 ML.</w:t>
            </w:r>
          </w:p>
        </w:tc>
        <w:tc>
          <w:tcPr>
            <w:tcW w:w="1176" w:type="dxa"/>
            <w:tcBorders>
              <w:top w:val="nil"/>
              <w:left w:val="nil"/>
              <w:bottom w:val="single" w:sz="4" w:space="0" w:color="auto"/>
              <w:right w:val="single" w:sz="4" w:space="0" w:color="auto"/>
            </w:tcBorders>
            <w:shd w:val="clear" w:color="auto" w:fill="auto"/>
            <w:vAlign w:val="bottom"/>
            <w:hideMark/>
          </w:tcPr>
          <w:p w14:paraId="6459706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63939D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C6BD51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704111CF"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ECC33F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75</w:t>
            </w:r>
          </w:p>
        </w:tc>
        <w:tc>
          <w:tcPr>
            <w:tcW w:w="992" w:type="dxa"/>
            <w:tcBorders>
              <w:top w:val="nil"/>
              <w:left w:val="nil"/>
              <w:bottom w:val="single" w:sz="4" w:space="0" w:color="auto"/>
              <w:right w:val="single" w:sz="4" w:space="0" w:color="auto"/>
            </w:tcBorders>
            <w:shd w:val="clear" w:color="auto" w:fill="auto"/>
            <w:vAlign w:val="bottom"/>
            <w:hideMark/>
          </w:tcPr>
          <w:p w14:paraId="2AF29F9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5018883167</w:t>
            </w:r>
          </w:p>
        </w:tc>
        <w:tc>
          <w:tcPr>
            <w:tcW w:w="6040" w:type="dxa"/>
            <w:tcBorders>
              <w:top w:val="nil"/>
              <w:left w:val="nil"/>
              <w:bottom w:val="single" w:sz="4" w:space="0" w:color="auto"/>
              <w:right w:val="single" w:sz="4" w:space="0" w:color="auto"/>
            </w:tcBorders>
            <w:shd w:val="clear" w:color="auto" w:fill="auto"/>
            <w:vAlign w:val="bottom"/>
            <w:hideMark/>
          </w:tcPr>
          <w:p w14:paraId="38E220E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FACTOR X, PARA IDENTIFICACION DE HAEMOPHILUS</w:t>
            </w:r>
          </w:p>
        </w:tc>
        <w:tc>
          <w:tcPr>
            <w:tcW w:w="1176" w:type="dxa"/>
            <w:tcBorders>
              <w:top w:val="nil"/>
              <w:left w:val="nil"/>
              <w:bottom w:val="single" w:sz="4" w:space="0" w:color="auto"/>
              <w:right w:val="single" w:sz="4" w:space="0" w:color="auto"/>
            </w:tcBorders>
            <w:shd w:val="clear" w:color="auto" w:fill="auto"/>
            <w:vAlign w:val="bottom"/>
            <w:hideMark/>
          </w:tcPr>
          <w:p w14:paraId="56141F3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5CFE8C1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2C5266D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1E8373E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B55372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76</w:t>
            </w:r>
          </w:p>
        </w:tc>
        <w:tc>
          <w:tcPr>
            <w:tcW w:w="992" w:type="dxa"/>
            <w:tcBorders>
              <w:top w:val="nil"/>
              <w:left w:val="nil"/>
              <w:bottom w:val="single" w:sz="4" w:space="0" w:color="auto"/>
              <w:right w:val="single" w:sz="4" w:space="0" w:color="auto"/>
            </w:tcBorders>
            <w:shd w:val="clear" w:color="auto" w:fill="auto"/>
            <w:vAlign w:val="bottom"/>
            <w:hideMark/>
          </w:tcPr>
          <w:p w14:paraId="5F30831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5018883168</w:t>
            </w:r>
          </w:p>
        </w:tc>
        <w:tc>
          <w:tcPr>
            <w:tcW w:w="6040" w:type="dxa"/>
            <w:tcBorders>
              <w:top w:val="nil"/>
              <w:left w:val="nil"/>
              <w:bottom w:val="single" w:sz="4" w:space="0" w:color="auto"/>
              <w:right w:val="single" w:sz="4" w:space="0" w:color="auto"/>
            </w:tcBorders>
            <w:shd w:val="clear" w:color="auto" w:fill="auto"/>
            <w:vAlign w:val="bottom"/>
            <w:hideMark/>
          </w:tcPr>
          <w:p w14:paraId="6321F99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FACTOR V, PARA IDENTIFICACION DE HEMOPHILUS</w:t>
            </w:r>
          </w:p>
        </w:tc>
        <w:tc>
          <w:tcPr>
            <w:tcW w:w="1176" w:type="dxa"/>
            <w:tcBorders>
              <w:top w:val="nil"/>
              <w:left w:val="nil"/>
              <w:bottom w:val="single" w:sz="4" w:space="0" w:color="auto"/>
              <w:right w:val="single" w:sz="4" w:space="0" w:color="auto"/>
            </w:tcBorders>
            <w:shd w:val="clear" w:color="auto" w:fill="auto"/>
            <w:vAlign w:val="bottom"/>
            <w:hideMark/>
          </w:tcPr>
          <w:p w14:paraId="2971402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78B7867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3AD683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FA6A65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403073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77</w:t>
            </w:r>
          </w:p>
        </w:tc>
        <w:tc>
          <w:tcPr>
            <w:tcW w:w="992" w:type="dxa"/>
            <w:tcBorders>
              <w:top w:val="nil"/>
              <w:left w:val="nil"/>
              <w:bottom w:val="single" w:sz="4" w:space="0" w:color="auto"/>
              <w:right w:val="single" w:sz="4" w:space="0" w:color="auto"/>
            </w:tcBorders>
            <w:shd w:val="clear" w:color="auto" w:fill="auto"/>
            <w:vAlign w:val="bottom"/>
            <w:hideMark/>
          </w:tcPr>
          <w:p w14:paraId="7337B03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5018883169</w:t>
            </w:r>
          </w:p>
        </w:tc>
        <w:tc>
          <w:tcPr>
            <w:tcW w:w="6040" w:type="dxa"/>
            <w:tcBorders>
              <w:top w:val="nil"/>
              <w:left w:val="nil"/>
              <w:bottom w:val="single" w:sz="4" w:space="0" w:color="auto"/>
              <w:right w:val="single" w:sz="4" w:space="0" w:color="auto"/>
            </w:tcBorders>
            <w:shd w:val="clear" w:color="auto" w:fill="auto"/>
            <w:vAlign w:val="bottom"/>
            <w:hideMark/>
          </w:tcPr>
          <w:p w14:paraId="3A6F86B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DISCOS CON FACTOR X Y V PARA LA IDENTIFICACION DE HAEMOPHILUS. CARTUCHO CON 50 DISCOS</w:t>
            </w:r>
          </w:p>
        </w:tc>
        <w:tc>
          <w:tcPr>
            <w:tcW w:w="1176" w:type="dxa"/>
            <w:tcBorders>
              <w:top w:val="nil"/>
              <w:left w:val="nil"/>
              <w:bottom w:val="single" w:sz="4" w:space="0" w:color="auto"/>
              <w:right w:val="single" w:sz="4" w:space="0" w:color="auto"/>
            </w:tcBorders>
            <w:shd w:val="clear" w:color="auto" w:fill="auto"/>
            <w:vAlign w:val="bottom"/>
            <w:hideMark/>
          </w:tcPr>
          <w:p w14:paraId="639013C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2954092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17EFA55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6865D0C"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7491AA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78</w:t>
            </w:r>
          </w:p>
        </w:tc>
        <w:tc>
          <w:tcPr>
            <w:tcW w:w="992" w:type="dxa"/>
            <w:tcBorders>
              <w:top w:val="nil"/>
              <w:left w:val="nil"/>
              <w:bottom w:val="single" w:sz="4" w:space="0" w:color="auto"/>
              <w:right w:val="single" w:sz="4" w:space="0" w:color="auto"/>
            </w:tcBorders>
            <w:shd w:val="clear" w:color="auto" w:fill="auto"/>
            <w:vAlign w:val="bottom"/>
            <w:hideMark/>
          </w:tcPr>
          <w:p w14:paraId="6A8F219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5018883194</w:t>
            </w:r>
          </w:p>
        </w:tc>
        <w:tc>
          <w:tcPr>
            <w:tcW w:w="6040" w:type="dxa"/>
            <w:tcBorders>
              <w:top w:val="nil"/>
              <w:left w:val="nil"/>
              <w:bottom w:val="single" w:sz="4" w:space="0" w:color="auto"/>
              <w:right w:val="single" w:sz="4" w:space="0" w:color="auto"/>
            </w:tcBorders>
            <w:shd w:val="clear" w:color="auto" w:fill="auto"/>
            <w:vAlign w:val="bottom"/>
            <w:hideMark/>
          </w:tcPr>
          <w:p w14:paraId="1009C52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ORNITINA</w:t>
            </w:r>
          </w:p>
        </w:tc>
        <w:tc>
          <w:tcPr>
            <w:tcW w:w="1176" w:type="dxa"/>
            <w:tcBorders>
              <w:top w:val="nil"/>
              <w:left w:val="nil"/>
              <w:bottom w:val="single" w:sz="4" w:space="0" w:color="auto"/>
              <w:right w:val="single" w:sz="4" w:space="0" w:color="auto"/>
            </w:tcBorders>
            <w:shd w:val="clear" w:color="auto" w:fill="auto"/>
            <w:vAlign w:val="bottom"/>
            <w:hideMark/>
          </w:tcPr>
          <w:p w14:paraId="61DC39D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14:paraId="58A39F1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81AC86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9F8134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BAC827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79</w:t>
            </w:r>
          </w:p>
        </w:tc>
        <w:tc>
          <w:tcPr>
            <w:tcW w:w="992" w:type="dxa"/>
            <w:tcBorders>
              <w:top w:val="nil"/>
              <w:left w:val="nil"/>
              <w:bottom w:val="single" w:sz="4" w:space="0" w:color="auto"/>
              <w:right w:val="single" w:sz="4" w:space="0" w:color="auto"/>
            </w:tcBorders>
            <w:shd w:val="clear" w:color="auto" w:fill="auto"/>
            <w:vAlign w:val="bottom"/>
            <w:hideMark/>
          </w:tcPr>
          <w:p w14:paraId="241587F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5018883256</w:t>
            </w:r>
          </w:p>
        </w:tc>
        <w:tc>
          <w:tcPr>
            <w:tcW w:w="6040" w:type="dxa"/>
            <w:tcBorders>
              <w:top w:val="nil"/>
              <w:left w:val="nil"/>
              <w:bottom w:val="single" w:sz="4" w:space="0" w:color="auto"/>
              <w:right w:val="single" w:sz="4" w:space="0" w:color="auto"/>
            </w:tcBorders>
            <w:shd w:val="clear" w:color="auto" w:fill="auto"/>
            <w:vAlign w:val="bottom"/>
            <w:hideMark/>
          </w:tcPr>
          <w:p w14:paraId="690DD0E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POLIPEPTONA</w:t>
            </w:r>
          </w:p>
        </w:tc>
        <w:tc>
          <w:tcPr>
            <w:tcW w:w="1176" w:type="dxa"/>
            <w:tcBorders>
              <w:top w:val="nil"/>
              <w:left w:val="nil"/>
              <w:bottom w:val="single" w:sz="4" w:space="0" w:color="auto"/>
              <w:right w:val="single" w:sz="4" w:space="0" w:color="auto"/>
            </w:tcBorders>
            <w:shd w:val="clear" w:color="auto" w:fill="auto"/>
            <w:vAlign w:val="bottom"/>
            <w:hideMark/>
          </w:tcPr>
          <w:p w14:paraId="5213A39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6773C0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747D66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183BC633"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D08E5B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w:t>
            </w:r>
          </w:p>
        </w:tc>
        <w:tc>
          <w:tcPr>
            <w:tcW w:w="992" w:type="dxa"/>
            <w:tcBorders>
              <w:top w:val="nil"/>
              <w:left w:val="nil"/>
              <w:bottom w:val="single" w:sz="4" w:space="0" w:color="auto"/>
              <w:right w:val="single" w:sz="4" w:space="0" w:color="auto"/>
            </w:tcBorders>
            <w:shd w:val="clear" w:color="auto" w:fill="auto"/>
            <w:vAlign w:val="bottom"/>
            <w:hideMark/>
          </w:tcPr>
          <w:p w14:paraId="79622DB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5018883258</w:t>
            </w:r>
          </w:p>
        </w:tc>
        <w:tc>
          <w:tcPr>
            <w:tcW w:w="6040" w:type="dxa"/>
            <w:tcBorders>
              <w:top w:val="nil"/>
              <w:left w:val="nil"/>
              <w:bottom w:val="single" w:sz="4" w:space="0" w:color="auto"/>
              <w:right w:val="single" w:sz="4" w:space="0" w:color="auto"/>
            </w:tcBorders>
            <w:shd w:val="clear" w:color="auto" w:fill="auto"/>
            <w:vAlign w:val="bottom"/>
            <w:hideMark/>
          </w:tcPr>
          <w:p w14:paraId="467FDBA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PEPTONA DE GELATINA</w:t>
            </w:r>
          </w:p>
        </w:tc>
        <w:tc>
          <w:tcPr>
            <w:tcW w:w="1176" w:type="dxa"/>
            <w:tcBorders>
              <w:top w:val="nil"/>
              <w:left w:val="nil"/>
              <w:bottom w:val="single" w:sz="4" w:space="0" w:color="auto"/>
              <w:right w:val="single" w:sz="4" w:space="0" w:color="auto"/>
            </w:tcBorders>
            <w:shd w:val="clear" w:color="auto" w:fill="auto"/>
            <w:vAlign w:val="bottom"/>
            <w:hideMark/>
          </w:tcPr>
          <w:p w14:paraId="321B902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6752DB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86866C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7D22B0D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82F473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81</w:t>
            </w:r>
          </w:p>
        </w:tc>
        <w:tc>
          <w:tcPr>
            <w:tcW w:w="992" w:type="dxa"/>
            <w:tcBorders>
              <w:top w:val="nil"/>
              <w:left w:val="nil"/>
              <w:bottom w:val="single" w:sz="4" w:space="0" w:color="auto"/>
              <w:right w:val="single" w:sz="4" w:space="0" w:color="auto"/>
            </w:tcBorders>
            <w:shd w:val="clear" w:color="auto" w:fill="auto"/>
            <w:vAlign w:val="bottom"/>
            <w:hideMark/>
          </w:tcPr>
          <w:p w14:paraId="58CB63F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5018888290</w:t>
            </w:r>
          </w:p>
        </w:tc>
        <w:tc>
          <w:tcPr>
            <w:tcW w:w="6040" w:type="dxa"/>
            <w:tcBorders>
              <w:top w:val="nil"/>
              <w:left w:val="nil"/>
              <w:bottom w:val="single" w:sz="4" w:space="0" w:color="auto"/>
              <w:right w:val="single" w:sz="4" w:space="0" w:color="auto"/>
            </w:tcBorders>
            <w:shd w:val="clear" w:color="auto" w:fill="auto"/>
            <w:vAlign w:val="bottom"/>
            <w:hideMark/>
          </w:tcPr>
          <w:p w14:paraId="0DC6DEE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AJUSTADOR DE FUERZA IONICA PARA ELETRODO DE FLUOR TISAB II</w:t>
            </w:r>
          </w:p>
        </w:tc>
        <w:tc>
          <w:tcPr>
            <w:tcW w:w="1176" w:type="dxa"/>
            <w:tcBorders>
              <w:top w:val="nil"/>
              <w:left w:val="nil"/>
              <w:bottom w:val="single" w:sz="4" w:space="0" w:color="auto"/>
              <w:right w:val="single" w:sz="4" w:space="0" w:color="auto"/>
            </w:tcBorders>
            <w:shd w:val="clear" w:color="auto" w:fill="auto"/>
            <w:vAlign w:val="bottom"/>
            <w:hideMark/>
          </w:tcPr>
          <w:p w14:paraId="216264D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6C4526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GALON</w:t>
            </w:r>
          </w:p>
        </w:tc>
        <w:tc>
          <w:tcPr>
            <w:tcW w:w="722" w:type="dxa"/>
            <w:tcBorders>
              <w:top w:val="nil"/>
              <w:left w:val="nil"/>
              <w:bottom w:val="single" w:sz="4" w:space="0" w:color="auto"/>
              <w:right w:val="single" w:sz="4" w:space="0" w:color="auto"/>
            </w:tcBorders>
            <w:shd w:val="clear" w:color="auto" w:fill="auto"/>
            <w:vAlign w:val="bottom"/>
            <w:hideMark/>
          </w:tcPr>
          <w:p w14:paraId="449AAE6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r>
      <w:tr w:rsidR="00A75DB4" w:rsidRPr="00A75DB4" w14:paraId="48F0022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6E6094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82</w:t>
            </w:r>
          </w:p>
        </w:tc>
        <w:tc>
          <w:tcPr>
            <w:tcW w:w="992" w:type="dxa"/>
            <w:tcBorders>
              <w:top w:val="nil"/>
              <w:left w:val="nil"/>
              <w:bottom w:val="single" w:sz="4" w:space="0" w:color="auto"/>
              <w:right w:val="single" w:sz="4" w:space="0" w:color="auto"/>
            </w:tcBorders>
            <w:shd w:val="clear" w:color="auto" w:fill="auto"/>
            <w:vAlign w:val="bottom"/>
            <w:hideMark/>
          </w:tcPr>
          <w:p w14:paraId="31FDFFD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5018889007</w:t>
            </w:r>
          </w:p>
        </w:tc>
        <w:tc>
          <w:tcPr>
            <w:tcW w:w="6040" w:type="dxa"/>
            <w:tcBorders>
              <w:top w:val="nil"/>
              <w:left w:val="nil"/>
              <w:bottom w:val="single" w:sz="4" w:space="0" w:color="auto"/>
              <w:right w:val="single" w:sz="4" w:space="0" w:color="auto"/>
            </w:tcBorders>
            <w:shd w:val="clear" w:color="auto" w:fill="auto"/>
            <w:vAlign w:val="bottom"/>
            <w:hideMark/>
          </w:tcPr>
          <w:p w14:paraId="784BE2C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BUFFER PH 10 EN COLOR AZUL</w:t>
            </w:r>
          </w:p>
        </w:tc>
        <w:tc>
          <w:tcPr>
            <w:tcW w:w="1176" w:type="dxa"/>
            <w:tcBorders>
              <w:top w:val="nil"/>
              <w:left w:val="nil"/>
              <w:bottom w:val="single" w:sz="4" w:space="0" w:color="auto"/>
              <w:right w:val="single" w:sz="4" w:space="0" w:color="auto"/>
            </w:tcBorders>
            <w:shd w:val="clear" w:color="auto" w:fill="auto"/>
            <w:vAlign w:val="bottom"/>
            <w:hideMark/>
          </w:tcPr>
          <w:p w14:paraId="1247845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CAD09A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7557EB6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1C2B1E0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A8E68C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83</w:t>
            </w:r>
          </w:p>
        </w:tc>
        <w:tc>
          <w:tcPr>
            <w:tcW w:w="992" w:type="dxa"/>
            <w:tcBorders>
              <w:top w:val="nil"/>
              <w:left w:val="nil"/>
              <w:bottom w:val="single" w:sz="4" w:space="0" w:color="auto"/>
              <w:right w:val="single" w:sz="4" w:space="0" w:color="auto"/>
            </w:tcBorders>
            <w:shd w:val="clear" w:color="auto" w:fill="auto"/>
            <w:vAlign w:val="bottom"/>
            <w:hideMark/>
          </w:tcPr>
          <w:p w14:paraId="045599D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5018889108</w:t>
            </w:r>
          </w:p>
        </w:tc>
        <w:tc>
          <w:tcPr>
            <w:tcW w:w="6040" w:type="dxa"/>
            <w:tcBorders>
              <w:top w:val="nil"/>
              <w:left w:val="nil"/>
              <w:bottom w:val="single" w:sz="4" w:space="0" w:color="auto"/>
              <w:right w:val="single" w:sz="4" w:space="0" w:color="auto"/>
            </w:tcBorders>
            <w:shd w:val="clear" w:color="auto" w:fill="auto"/>
            <w:vAlign w:val="bottom"/>
            <w:hideMark/>
          </w:tcPr>
          <w:p w14:paraId="62FCA6B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REACTIVO INTERCALANTE DEL ACIDO DESOXIRRIBUNUCLEICO ALTAMENTE SENSIBLE PARA VISUALIZAR LA PRESENCIA DE FRAGMENTOS DE ACIDO NUCLEICO EN UN GEL DE AGAROSA DESPUES DE LA ELECTROFORESIS AL EXPONERLO A LA LUZ ULTRAVIOLETA, CONCENTRADO 10,000 VECES. VIAL CON EL VOLUMEN DE 400 MICROLITROS DE INTERCALANTE EN DIMETIL SULFOXIDO. REACTIVO FACIL DE USAR Y SEGURO PARA LA SALUD DEL ANALISTA</w:t>
            </w:r>
          </w:p>
        </w:tc>
        <w:tc>
          <w:tcPr>
            <w:tcW w:w="1176" w:type="dxa"/>
            <w:tcBorders>
              <w:top w:val="nil"/>
              <w:left w:val="nil"/>
              <w:bottom w:val="single" w:sz="4" w:space="0" w:color="auto"/>
              <w:right w:val="single" w:sz="4" w:space="0" w:color="auto"/>
            </w:tcBorders>
            <w:shd w:val="clear" w:color="auto" w:fill="auto"/>
            <w:vAlign w:val="bottom"/>
            <w:hideMark/>
          </w:tcPr>
          <w:p w14:paraId="1195EA1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F41719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4CB0229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33E2BB7C"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D2B7DA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84</w:t>
            </w:r>
          </w:p>
        </w:tc>
        <w:tc>
          <w:tcPr>
            <w:tcW w:w="992" w:type="dxa"/>
            <w:tcBorders>
              <w:top w:val="nil"/>
              <w:left w:val="nil"/>
              <w:bottom w:val="single" w:sz="4" w:space="0" w:color="auto"/>
              <w:right w:val="single" w:sz="4" w:space="0" w:color="auto"/>
            </w:tcBorders>
            <w:shd w:val="clear" w:color="auto" w:fill="auto"/>
            <w:vAlign w:val="bottom"/>
            <w:hideMark/>
          </w:tcPr>
          <w:p w14:paraId="487F853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5019994351</w:t>
            </w:r>
          </w:p>
        </w:tc>
        <w:tc>
          <w:tcPr>
            <w:tcW w:w="6040" w:type="dxa"/>
            <w:tcBorders>
              <w:top w:val="nil"/>
              <w:left w:val="nil"/>
              <w:bottom w:val="single" w:sz="4" w:space="0" w:color="auto"/>
              <w:right w:val="single" w:sz="4" w:space="0" w:color="auto"/>
            </w:tcBorders>
            <w:shd w:val="clear" w:color="auto" w:fill="auto"/>
            <w:vAlign w:val="bottom"/>
            <w:hideMark/>
          </w:tcPr>
          <w:p w14:paraId="5F25A4B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0.2 % DE AZIDA SODICA. SOLUCION DE MONTAJE BAJO EN GLICEROL. FRASCO CON 10 ML</w:t>
            </w:r>
          </w:p>
        </w:tc>
        <w:tc>
          <w:tcPr>
            <w:tcW w:w="1176" w:type="dxa"/>
            <w:tcBorders>
              <w:top w:val="nil"/>
              <w:left w:val="nil"/>
              <w:bottom w:val="single" w:sz="4" w:space="0" w:color="auto"/>
              <w:right w:val="single" w:sz="4" w:space="0" w:color="auto"/>
            </w:tcBorders>
            <w:shd w:val="clear" w:color="auto" w:fill="auto"/>
            <w:vAlign w:val="bottom"/>
            <w:hideMark/>
          </w:tcPr>
          <w:p w14:paraId="422D846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73D67E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9C7751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w:t>
            </w:r>
          </w:p>
        </w:tc>
      </w:tr>
      <w:tr w:rsidR="00A75DB4" w:rsidRPr="00A75DB4" w14:paraId="6C46C84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C3F414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85</w:t>
            </w:r>
          </w:p>
        </w:tc>
        <w:tc>
          <w:tcPr>
            <w:tcW w:w="992" w:type="dxa"/>
            <w:tcBorders>
              <w:top w:val="nil"/>
              <w:left w:val="nil"/>
              <w:bottom w:val="single" w:sz="4" w:space="0" w:color="auto"/>
              <w:right w:val="single" w:sz="4" w:space="0" w:color="auto"/>
            </w:tcBorders>
            <w:shd w:val="clear" w:color="auto" w:fill="auto"/>
            <w:vAlign w:val="bottom"/>
            <w:hideMark/>
          </w:tcPr>
          <w:p w14:paraId="41B7908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5019994909</w:t>
            </w:r>
          </w:p>
        </w:tc>
        <w:tc>
          <w:tcPr>
            <w:tcW w:w="6040" w:type="dxa"/>
            <w:tcBorders>
              <w:top w:val="nil"/>
              <w:left w:val="nil"/>
              <w:bottom w:val="single" w:sz="4" w:space="0" w:color="auto"/>
              <w:right w:val="single" w:sz="4" w:space="0" w:color="auto"/>
            </w:tcBorders>
            <w:shd w:val="clear" w:color="auto" w:fill="auto"/>
            <w:vAlign w:val="bottom"/>
            <w:hideMark/>
          </w:tcPr>
          <w:p w14:paraId="3A30D8D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ALCOHOL ETILICO GRADO BIOLOGIA MOLECULAR. ETANOL ABSOLUTO. ENVASE DE 500 ML.</w:t>
            </w:r>
          </w:p>
        </w:tc>
        <w:tc>
          <w:tcPr>
            <w:tcW w:w="1176" w:type="dxa"/>
            <w:tcBorders>
              <w:top w:val="nil"/>
              <w:left w:val="nil"/>
              <w:bottom w:val="single" w:sz="4" w:space="0" w:color="auto"/>
              <w:right w:val="single" w:sz="4" w:space="0" w:color="auto"/>
            </w:tcBorders>
            <w:shd w:val="clear" w:color="auto" w:fill="auto"/>
            <w:vAlign w:val="bottom"/>
            <w:hideMark/>
          </w:tcPr>
          <w:p w14:paraId="7EFCBB9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0B4EB1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77AABDF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w:t>
            </w:r>
          </w:p>
        </w:tc>
      </w:tr>
      <w:tr w:rsidR="00A75DB4" w:rsidRPr="00A75DB4" w14:paraId="2147156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27E4F4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86</w:t>
            </w:r>
          </w:p>
        </w:tc>
        <w:tc>
          <w:tcPr>
            <w:tcW w:w="992" w:type="dxa"/>
            <w:tcBorders>
              <w:top w:val="nil"/>
              <w:left w:val="nil"/>
              <w:bottom w:val="single" w:sz="4" w:space="0" w:color="auto"/>
              <w:right w:val="single" w:sz="4" w:space="0" w:color="auto"/>
            </w:tcBorders>
            <w:shd w:val="clear" w:color="auto" w:fill="auto"/>
            <w:vAlign w:val="bottom"/>
            <w:hideMark/>
          </w:tcPr>
          <w:p w14:paraId="72B4C1B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4016100100</w:t>
            </w:r>
          </w:p>
        </w:tc>
        <w:tc>
          <w:tcPr>
            <w:tcW w:w="6040" w:type="dxa"/>
            <w:tcBorders>
              <w:top w:val="nil"/>
              <w:left w:val="nil"/>
              <w:bottom w:val="single" w:sz="4" w:space="0" w:color="auto"/>
              <w:right w:val="single" w:sz="4" w:space="0" w:color="auto"/>
            </w:tcBorders>
            <w:shd w:val="clear" w:color="auto" w:fill="auto"/>
            <w:vAlign w:val="bottom"/>
            <w:hideMark/>
          </w:tcPr>
          <w:p w14:paraId="1B778E3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SUPLEMENTO PARA BRUCELA SELECTIVO  10 ML.</w:t>
            </w:r>
          </w:p>
        </w:tc>
        <w:tc>
          <w:tcPr>
            <w:tcW w:w="1176" w:type="dxa"/>
            <w:tcBorders>
              <w:top w:val="nil"/>
              <w:left w:val="nil"/>
              <w:bottom w:val="single" w:sz="4" w:space="0" w:color="auto"/>
              <w:right w:val="single" w:sz="4" w:space="0" w:color="auto"/>
            </w:tcBorders>
            <w:shd w:val="clear" w:color="auto" w:fill="auto"/>
            <w:vAlign w:val="bottom"/>
            <w:hideMark/>
          </w:tcPr>
          <w:p w14:paraId="5498025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69E911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C30A56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15C81AE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F0DAD5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87</w:t>
            </w:r>
          </w:p>
        </w:tc>
        <w:tc>
          <w:tcPr>
            <w:tcW w:w="992" w:type="dxa"/>
            <w:tcBorders>
              <w:top w:val="nil"/>
              <w:left w:val="nil"/>
              <w:bottom w:val="single" w:sz="4" w:space="0" w:color="auto"/>
              <w:right w:val="single" w:sz="4" w:space="0" w:color="auto"/>
            </w:tcBorders>
            <w:shd w:val="clear" w:color="auto" w:fill="auto"/>
            <w:vAlign w:val="bottom"/>
            <w:hideMark/>
          </w:tcPr>
          <w:p w14:paraId="0AC0E6E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5017840011</w:t>
            </w:r>
          </w:p>
        </w:tc>
        <w:tc>
          <w:tcPr>
            <w:tcW w:w="6040" w:type="dxa"/>
            <w:tcBorders>
              <w:top w:val="nil"/>
              <w:left w:val="nil"/>
              <w:bottom w:val="single" w:sz="4" w:space="0" w:color="auto"/>
              <w:right w:val="single" w:sz="4" w:space="0" w:color="auto"/>
            </w:tcBorders>
            <w:shd w:val="clear" w:color="auto" w:fill="auto"/>
            <w:vAlign w:val="bottom"/>
            <w:hideMark/>
          </w:tcPr>
          <w:p w14:paraId="25664FF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DE OLIGONUCLEIOTIDOS Y SONDAS PARA LA DETENCION DE  PLAN DE BRUSELLA 1  RNASA P MEDIANTE PCR EN TIEMPO REAL</w:t>
            </w:r>
          </w:p>
        </w:tc>
        <w:tc>
          <w:tcPr>
            <w:tcW w:w="1176" w:type="dxa"/>
            <w:tcBorders>
              <w:top w:val="nil"/>
              <w:left w:val="nil"/>
              <w:bottom w:val="single" w:sz="4" w:space="0" w:color="auto"/>
              <w:right w:val="single" w:sz="4" w:space="0" w:color="auto"/>
            </w:tcBorders>
            <w:shd w:val="clear" w:color="auto" w:fill="auto"/>
            <w:vAlign w:val="bottom"/>
            <w:hideMark/>
          </w:tcPr>
          <w:p w14:paraId="61172EE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16ED17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2365DC7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DA0D2B2"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8BCB69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88</w:t>
            </w:r>
          </w:p>
        </w:tc>
        <w:tc>
          <w:tcPr>
            <w:tcW w:w="992" w:type="dxa"/>
            <w:tcBorders>
              <w:top w:val="nil"/>
              <w:left w:val="nil"/>
              <w:bottom w:val="single" w:sz="4" w:space="0" w:color="auto"/>
              <w:right w:val="single" w:sz="4" w:space="0" w:color="auto"/>
            </w:tcBorders>
            <w:shd w:val="clear" w:color="auto" w:fill="auto"/>
            <w:vAlign w:val="bottom"/>
            <w:hideMark/>
          </w:tcPr>
          <w:p w14:paraId="3AB5417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5017840012</w:t>
            </w:r>
          </w:p>
        </w:tc>
        <w:tc>
          <w:tcPr>
            <w:tcW w:w="6040" w:type="dxa"/>
            <w:tcBorders>
              <w:top w:val="nil"/>
              <w:left w:val="nil"/>
              <w:bottom w:val="single" w:sz="4" w:space="0" w:color="auto"/>
              <w:right w:val="single" w:sz="4" w:space="0" w:color="auto"/>
            </w:tcBorders>
            <w:shd w:val="clear" w:color="auto" w:fill="auto"/>
            <w:vAlign w:val="bottom"/>
            <w:hideMark/>
          </w:tcPr>
          <w:p w14:paraId="569DCCD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DE OLIGONUCLEIOTIDOS Y SONDAS PARA LA DETENCION DE  PLAN DE BRUSELLA 2  RNASA P MEDIANTE PCR EN TIEMPO REAL</w:t>
            </w:r>
          </w:p>
        </w:tc>
        <w:tc>
          <w:tcPr>
            <w:tcW w:w="1176" w:type="dxa"/>
            <w:tcBorders>
              <w:top w:val="nil"/>
              <w:left w:val="nil"/>
              <w:bottom w:val="single" w:sz="4" w:space="0" w:color="auto"/>
              <w:right w:val="single" w:sz="4" w:space="0" w:color="auto"/>
            </w:tcBorders>
            <w:shd w:val="clear" w:color="auto" w:fill="auto"/>
            <w:vAlign w:val="bottom"/>
            <w:hideMark/>
          </w:tcPr>
          <w:p w14:paraId="7EC961E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EBD9B0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1AF2548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CF6A44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DBFDDD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89</w:t>
            </w:r>
          </w:p>
        </w:tc>
        <w:tc>
          <w:tcPr>
            <w:tcW w:w="992" w:type="dxa"/>
            <w:tcBorders>
              <w:top w:val="nil"/>
              <w:left w:val="nil"/>
              <w:bottom w:val="single" w:sz="4" w:space="0" w:color="auto"/>
              <w:right w:val="single" w:sz="4" w:space="0" w:color="auto"/>
            </w:tcBorders>
            <w:shd w:val="clear" w:color="auto" w:fill="auto"/>
            <w:vAlign w:val="bottom"/>
            <w:hideMark/>
          </w:tcPr>
          <w:p w14:paraId="44AE5F8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5018880501</w:t>
            </w:r>
          </w:p>
        </w:tc>
        <w:tc>
          <w:tcPr>
            <w:tcW w:w="6040" w:type="dxa"/>
            <w:tcBorders>
              <w:top w:val="nil"/>
              <w:left w:val="nil"/>
              <w:bottom w:val="single" w:sz="4" w:space="0" w:color="auto"/>
              <w:right w:val="single" w:sz="4" w:space="0" w:color="auto"/>
            </w:tcBorders>
            <w:shd w:val="clear" w:color="auto" w:fill="auto"/>
            <w:vAlign w:val="bottom"/>
            <w:hideMark/>
          </w:tcPr>
          <w:p w14:paraId="70931FB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ANTIGENO BLANCO (2 MERCAPTOETANOL)</w:t>
            </w:r>
          </w:p>
        </w:tc>
        <w:tc>
          <w:tcPr>
            <w:tcW w:w="1176" w:type="dxa"/>
            <w:tcBorders>
              <w:top w:val="nil"/>
              <w:left w:val="nil"/>
              <w:bottom w:val="single" w:sz="4" w:space="0" w:color="auto"/>
              <w:right w:val="single" w:sz="4" w:space="0" w:color="auto"/>
            </w:tcBorders>
            <w:shd w:val="clear" w:color="auto" w:fill="auto"/>
            <w:vAlign w:val="bottom"/>
            <w:hideMark/>
          </w:tcPr>
          <w:p w14:paraId="5733DA3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B472E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74DCFD8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0D33219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D08B38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90</w:t>
            </w:r>
          </w:p>
        </w:tc>
        <w:tc>
          <w:tcPr>
            <w:tcW w:w="992" w:type="dxa"/>
            <w:tcBorders>
              <w:top w:val="nil"/>
              <w:left w:val="nil"/>
              <w:bottom w:val="single" w:sz="4" w:space="0" w:color="auto"/>
              <w:right w:val="single" w:sz="4" w:space="0" w:color="auto"/>
            </w:tcBorders>
            <w:shd w:val="clear" w:color="auto" w:fill="auto"/>
            <w:vAlign w:val="bottom"/>
            <w:hideMark/>
          </w:tcPr>
          <w:p w14:paraId="51DBE7F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808303283</w:t>
            </w:r>
          </w:p>
        </w:tc>
        <w:tc>
          <w:tcPr>
            <w:tcW w:w="6040" w:type="dxa"/>
            <w:tcBorders>
              <w:top w:val="nil"/>
              <w:left w:val="nil"/>
              <w:bottom w:val="single" w:sz="4" w:space="0" w:color="auto"/>
              <w:right w:val="single" w:sz="4" w:space="0" w:color="auto"/>
            </w:tcBorders>
            <w:shd w:val="clear" w:color="auto" w:fill="auto"/>
            <w:vAlign w:val="bottom"/>
            <w:hideMark/>
          </w:tcPr>
          <w:p w14:paraId="7C5E788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ACIDO ACETICO GLACIAL (MINIMO 99.7%) RA. (ACS)</w:t>
            </w:r>
          </w:p>
        </w:tc>
        <w:tc>
          <w:tcPr>
            <w:tcW w:w="1176" w:type="dxa"/>
            <w:tcBorders>
              <w:top w:val="nil"/>
              <w:left w:val="nil"/>
              <w:bottom w:val="single" w:sz="4" w:space="0" w:color="auto"/>
              <w:right w:val="single" w:sz="4" w:space="0" w:color="auto"/>
            </w:tcBorders>
            <w:shd w:val="clear" w:color="auto" w:fill="auto"/>
            <w:vAlign w:val="bottom"/>
            <w:hideMark/>
          </w:tcPr>
          <w:p w14:paraId="4F4364D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7800E6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6B65DA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1C560822"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D9C5C7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91</w:t>
            </w:r>
          </w:p>
        </w:tc>
        <w:tc>
          <w:tcPr>
            <w:tcW w:w="992" w:type="dxa"/>
            <w:tcBorders>
              <w:top w:val="nil"/>
              <w:left w:val="nil"/>
              <w:bottom w:val="single" w:sz="4" w:space="0" w:color="auto"/>
              <w:right w:val="single" w:sz="4" w:space="0" w:color="auto"/>
            </w:tcBorders>
            <w:shd w:val="clear" w:color="auto" w:fill="auto"/>
            <w:vAlign w:val="bottom"/>
            <w:hideMark/>
          </w:tcPr>
          <w:p w14:paraId="7295484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808308084</w:t>
            </w:r>
          </w:p>
        </w:tc>
        <w:tc>
          <w:tcPr>
            <w:tcW w:w="6040" w:type="dxa"/>
            <w:tcBorders>
              <w:top w:val="nil"/>
              <w:left w:val="nil"/>
              <w:bottom w:val="single" w:sz="4" w:space="0" w:color="auto"/>
              <w:right w:val="single" w:sz="4" w:space="0" w:color="auto"/>
            </w:tcBorders>
            <w:shd w:val="clear" w:color="auto" w:fill="auto"/>
            <w:vAlign w:val="bottom"/>
            <w:hideMark/>
          </w:tcPr>
          <w:p w14:paraId="6402CB6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ALCOHOL ETÍLICO ABSOLUTO. GRADO BIOLOGÍA MOLECULAR. FRASCO CON 1 LITRO. TA.</w:t>
            </w:r>
          </w:p>
        </w:tc>
        <w:tc>
          <w:tcPr>
            <w:tcW w:w="1176" w:type="dxa"/>
            <w:tcBorders>
              <w:top w:val="nil"/>
              <w:left w:val="nil"/>
              <w:bottom w:val="single" w:sz="4" w:space="0" w:color="auto"/>
              <w:right w:val="single" w:sz="4" w:space="0" w:color="auto"/>
            </w:tcBorders>
            <w:shd w:val="clear" w:color="auto" w:fill="auto"/>
            <w:vAlign w:val="bottom"/>
            <w:hideMark/>
          </w:tcPr>
          <w:p w14:paraId="5A41C86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8B28BD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4AB57D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2DDB1AA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B82D43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92</w:t>
            </w:r>
          </w:p>
        </w:tc>
        <w:tc>
          <w:tcPr>
            <w:tcW w:w="992" w:type="dxa"/>
            <w:tcBorders>
              <w:top w:val="nil"/>
              <w:left w:val="nil"/>
              <w:bottom w:val="single" w:sz="4" w:space="0" w:color="auto"/>
              <w:right w:val="single" w:sz="4" w:space="0" w:color="auto"/>
            </w:tcBorders>
            <w:shd w:val="clear" w:color="auto" w:fill="auto"/>
            <w:vAlign w:val="bottom"/>
            <w:hideMark/>
          </w:tcPr>
          <w:p w14:paraId="551365D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808300677</w:t>
            </w:r>
          </w:p>
        </w:tc>
        <w:tc>
          <w:tcPr>
            <w:tcW w:w="6040" w:type="dxa"/>
            <w:tcBorders>
              <w:top w:val="nil"/>
              <w:left w:val="nil"/>
              <w:bottom w:val="single" w:sz="4" w:space="0" w:color="auto"/>
              <w:right w:val="single" w:sz="4" w:space="0" w:color="auto"/>
            </w:tcBorders>
            <w:shd w:val="clear" w:color="auto" w:fill="auto"/>
            <w:vAlign w:val="bottom"/>
            <w:hideMark/>
          </w:tcPr>
          <w:p w14:paraId="6435F31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CLORURO DE SODIO. RA. ACS. CRISTALES  500 G.</w:t>
            </w:r>
          </w:p>
        </w:tc>
        <w:tc>
          <w:tcPr>
            <w:tcW w:w="1176" w:type="dxa"/>
            <w:tcBorders>
              <w:top w:val="nil"/>
              <w:left w:val="nil"/>
              <w:bottom w:val="single" w:sz="4" w:space="0" w:color="auto"/>
              <w:right w:val="single" w:sz="4" w:space="0" w:color="auto"/>
            </w:tcBorders>
            <w:shd w:val="clear" w:color="auto" w:fill="auto"/>
            <w:vAlign w:val="bottom"/>
            <w:hideMark/>
          </w:tcPr>
          <w:p w14:paraId="04BBB65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04EDA2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C1507D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4F0D3039"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99B289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93</w:t>
            </w:r>
          </w:p>
        </w:tc>
        <w:tc>
          <w:tcPr>
            <w:tcW w:w="992" w:type="dxa"/>
            <w:tcBorders>
              <w:top w:val="nil"/>
              <w:left w:val="nil"/>
              <w:bottom w:val="single" w:sz="4" w:space="0" w:color="auto"/>
              <w:right w:val="single" w:sz="4" w:space="0" w:color="auto"/>
            </w:tcBorders>
            <w:shd w:val="clear" w:color="auto" w:fill="auto"/>
            <w:vAlign w:val="bottom"/>
            <w:hideMark/>
          </w:tcPr>
          <w:p w14:paraId="6070856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808304893</w:t>
            </w:r>
          </w:p>
        </w:tc>
        <w:tc>
          <w:tcPr>
            <w:tcW w:w="6040" w:type="dxa"/>
            <w:tcBorders>
              <w:top w:val="nil"/>
              <w:left w:val="nil"/>
              <w:bottom w:val="single" w:sz="4" w:space="0" w:color="auto"/>
              <w:right w:val="single" w:sz="4" w:space="0" w:color="auto"/>
            </w:tcBorders>
            <w:shd w:val="clear" w:color="auto" w:fill="auto"/>
            <w:vAlign w:val="bottom"/>
            <w:hideMark/>
          </w:tcPr>
          <w:p w14:paraId="57BB109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AZUL DE BROMOTIMOL. INDICADOR. ACS. CRISTALES. FRASCO CON 25 G. TA.</w:t>
            </w:r>
          </w:p>
        </w:tc>
        <w:tc>
          <w:tcPr>
            <w:tcW w:w="1176" w:type="dxa"/>
            <w:tcBorders>
              <w:top w:val="nil"/>
              <w:left w:val="nil"/>
              <w:bottom w:val="single" w:sz="4" w:space="0" w:color="auto"/>
              <w:right w:val="single" w:sz="4" w:space="0" w:color="auto"/>
            </w:tcBorders>
            <w:shd w:val="clear" w:color="auto" w:fill="auto"/>
            <w:vAlign w:val="bottom"/>
            <w:hideMark/>
          </w:tcPr>
          <w:p w14:paraId="3E777B7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8C7860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96E7F0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35C814BB"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7FFE96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94</w:t>
            </w:r>
          </w:p>
        </w:tc>
        <w:tc>
          <w:tcPr>
            <w:tcW w:w="992" w:type="dxa"/>
            <w:tcBorders>
              <w:top w:val="nil"/>
              <w:left w:val="nil"/>
              <w:bottom w:val="single" w:sz="4" w:space="0" w:color="auto"/>
              <w:right w:val="single" w:sz="4" w:space="0" w:color="auto"/>
            </w:tcBorders>
            <w:shd w:val="clear" w:color="auto" w:fill="auto"/>
            <w:vAlign w:val="bottom"/>
            <w:hideMark/>
          </w:tcPr>
          <w:p w14:paraId="3FA8EC9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808305304</w:t>
            </w:r>
          </w:p>
        </w:tc>
        <w:tc>
          <w:tcPr>
            <w:tcW w:w="6040" w:type="dxa"/>
            <w:tcBorders>
              <w:top w:val="nil"/>
              <w:left w:val="nil"/>
              <w:bottom w:val="single" w:sz="4" w:space="0" w:color="auto"/>
              <w:right w:val="single" w:sz="4" w:space="0" w:color="auto"/>
            </w:tcBorders>
            <w:shd w:val="clear" w:color="auto" w:fill="auto"/>
            <w:vAlign w:val="bottom"/>
            <w:hideMark/>
          </w:tcPr>
          <w:p w14:paraId="4E88C86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YODO Q.P. CRISTALES  100 GR.</w:t>
            </w:r>
          </w:p>
        </w:tc>
        <w:tc>
          <w:tcPr>
            <w:tcW w:w="1176" w:type="dxa"/>
            <w:tcBorders>
              <w:top w:val="nil"/>
              <w:left w:val="nil"/>
              <w:bottom w:val="single" w:sz="4" w:space="0" w:color="auto"/>
              <w:right w:val="single" w:sz="4" w:space="0" w:color="auto"/>
            </w:tcBorders>
            <w:shd w:val="clear" w:color="auto" w:fill="auto"/>
            <w:vAlign w:val="bottom"/>
            <w:hideMark/>
          </w:tcPr>
          <w:p w14:paraId="707CDAB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0DF099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77F32A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78357D0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7D00EE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95</w:t>
            </w:r>
          </w:p>
        </w:tc>
        <w:tc>
          <w:tcPr>
            <w:tcW w:w="992" w:type="dxa"/>
            <w:tcBorders>
              <w:top w:val="nil"/>
              <w:left w:val="nil"/>
              <w:bottom w:val="single" w:sz="4" w:space="0" w:color="auto"/>
              <w:right w:val="single" w:sz="4" w:space="0" w:color="auto"/>
            </w:tcBorders>
            <w:shd w:val="clear" w:color="auto" w:fill="auto"/>
            <w:vAlign w:val="bottom"/>
            <w:hideMark/>
          </w:tcPr>
          <w:p w14:paraId="63D8A8A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5018888133</w:t>
            </w:r>
          </w:p>
        </w:tc>
        <w:tc>
          <w:tcPr>
            <w:tcW w:w="6040" w:type="dxa"/>
            <w:tcBorders>
              <w:top w:val="nil"/>
              <w:left w:val="nil"/>
              <w:bottom w:val="single" w:sz="4" w:space="0" w:color="auto"/>
              <w:right w:val="single" w:sz="4" w:space="0" w:color="auto"/>
            </w:tcBorders>
            <w:shd w:val="clear" w:color="auto" w:fill="auto"/>
            <w:vAlign w:val="bottom"/>
            <w:hideMark/>
          </w:tcPr>
          <w:p w14:paraId="09CB0EB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CONJUGADO PARA DIAGNOSTICO DE RABIA</w:t>
            </w:r>
          </w:p>
        </w:tc>
        <w:tc>
          <w:tcPr>
            <w:tcW w:w="1176" w:type="dxa"/>
            <w:tcBorders>
              <w:top w:val="nil"/>
              <w:left w:val="nil"/>
              <w:bottom w:val="single" w:sz="4" w:space="0" w:color="auto"/>
              <w:right w:val="single" w:sz="4" w:space="0" w:color="auto"/>
            </w:tcBorders>
            <w:shd w:val="clear" w:color="auto" w:fill="auto"/>
            <w:vAlign w:val="bottom"/>
            <w:hideMark/>
          </w:tcPr>
          <w:p w14:paraId="4E0092F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712093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9F71D8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r>
      <w:tr w:rsidR="00A75DB4" w:rsidRPr="00A75DB4" w14:paraId="425373F2"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709F7A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96</w:t>
            </w:r>
          </w:p>
        </w:tc>
        <w:tc>
          <w:tcPr>
            <w:tcW w:w="992" w:type="dxa"/>
            <w:tcBorders>
              <w:top w:val="nil"/>
              <w:left w:val="nil"/>
              <w:bottom w:val="single" w:sz="4" w:space="0" w:color="auto"/>
              <w:right w:val="single" w:sz="4" w:space="0" w:color="auto"/>
            </w:tcBorders>
            <w:shd w:val="clear" w:color="auto" w:fill="auto"/>
            <w:vAlign w:val="bottom"/>
            <w:hideMark/>
          </w:tcPr>
          <w:p w14:paraId="146E2BB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808295557</w:t>
            </w:r>
          </w:p>
        </w:tc>
        <w:tc>
          <w:tcPr>
            <w:tcW w:w="6040" w:type="dxa"/>
            <w:tcBorders>
              <w:top w:val="nil"/>
              <w:left w:val="nil"/>
              <w:bottom w:val="single" w:sz="4" w:space="0" w:color="auto"/>
              <w:right w:val="single" w:sz="4" w:space="0" w:color="auto"/>
            </w:tcBorders>
            <w:shd w:val="clear" w:color="auto" w:fill="auto"/>
            <w:vAlign w:val="bottom"/>
            <w:hideMark/>
          </w:tcPr>
          <w:p w14:paraId="618FDCD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PRUEBA RAPIDA PARA LA IDENTIFICACION DE CEPAS DEL COMPLEJO M TUBERCULOSIS, QUE EMPLEA TECNOLOGIA INMUNOCROMATOGRAFICA EMPLEANDO ANTICUERPOS MONOCLONALES ANTI-MPT64. PARA USAR CON CEPAS DE MICOBACTERIAS AISLADAS EN MEDIO SOLIDO Y/O LIQUIDO.</w:t>
            </w:r>
          </w:p>
        </w:tc>
        <w:tc>
          <w:tcPr>
            <w:tcW w:w="1176" w:type="dxa"/>
            <w:tcBorders>
              <w:top w:val="nil"/>
              <w:left w:val="nil"/>
              <w:bottom w:val="single" w:sz="4" w:space="0" w:color="auto"/>
              <w:right w:val="single" w:sz="4" w:space="0" w:color="auto"/>
            </w:tcBorders>
            <w:shd w:val="clear" w:color="auto" w:fill="auto"/>
            <w:vAlign w:val="bottom"/>
            <w:hideMark/>
          </w:tcPr>
          <w:p w14:paraId="67187B1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vAlign w:val="bottom"/>
            <w:hideMark/>
          </w:tcPr>
          <w:p w14:paraId="3136669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0F0B5F4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46BA9D22"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693F17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97</w:t>
            </w:r>
          </w:p>
        </w:tc>
        <w:tc>
          <w:tcPr>
            <w:tcW w:w="992" w:type="dxa"/>
            <w:tcBorders>
              <w:top w:val="nil"/>
              <w:left w:val="nil"/>
              <w:bottom w:val="single" w:sz="4" w:space="0" w:color="auto"/>
              <w:right w:val="single" w:sz="4" w:space="0" w:color="auto"/>
            </w:tcBorders>
            <w:shd w:val="clear" w:color="auto" w:fill="auto"/>
            <w:vAlign w:val="bottom"/>
            <w:hideMark/>
          </w:tcPr>
          <w:p w14:paraId="44A43BC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808303473</w:t>
            </w:r>
          </w:p>
        </w:tc>
        <w:tc>
          <w:tcPr>
            <w:tcW w:w="6040" w:type="dxa"/>
            <w:tcBorders>
              <w:top w:val="nil"/>
              <w:left w:val="nil"/>
              <w:bottom w:val="single" w:sz="4" w:space="0" w:color="auto"/>
              <w:right w:val="single" w:sz="4" w:space="0" w:color="auto"/>
            </w:tcBorders>
            <w:shd w:val="clear" w:color="auto" w:fill="auto"/>
            <w:vAlign w:val="bottom"/>
            <w:hideMark/>
          </w:tcPr>
          <w:p w14:paraId="6B96F6D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ACIDO CLORHIDRICO FUMANTE (MINIMO 37%) RA. 1000 ML.</w:t>
            </w:r>
          </w:p>
        </w:tc>
        <w:tc>
          <w:tcPr>
            <w:tcW w:w="1176" w:type="dxa"/>
            <w:tcBorders>
              <w:top w:val="nil"/>
              <w:left w:val="nil"/>
              <w:bottom w:val="single" w:sz="4" w:space="0" w:color="auto"/>
              <w:right w:val="single" w:sz="4" w:space="0" w:color="auto"/>
            </w:tcBorders>
            <w:shd w:val="clear" w:color="auto" w:fill="auto"/>
            <w:vAlign w:val="bottom"/>
            <w:hideMark/>
          </w:tcPr>
          <w:p w14:paraId="1987BD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78ABC2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7060A58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4B2CCECF"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02AF5A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98</w:t>
            </w:r>
          </w:p>
        </w:tc>
        <w:tc>
          <w:tcPr>
            <w:tcW w:w="992" w:type="dxa"/>
            <w:tcBorders>
              <w:top w:val="nil"/>
              <w:left w:val="nil"/>
              <w:bottom w:val="single" w:sz="4" w:space="0" w:color="auto"/>
              <w:right w:val="single" w:sz="4" w:space="0" w:color="auto"/>
            </w:tcBorders>
            <w:shd w:val="clear" w:color="auto" w:fill="auto"/>
            <w:vAlign w:val="bottom"/>
            <w:hideMark/>
          </w:tcPr>
          <w:p w14:paraId="0B1EA20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4018880150</w:t>
            </w:r>
          </w:p>
        </w:tc>
        <w:tc>
          <w:tcPr>
            <w:tcW w:w="6040" w:type="dxa"/>
            <w:tcBorders>
              <w:top w:val="nil"/>
              <w:left w:val="nil"/>
              <w:bottom w:val="single" w:sz="4" w:space="0" w:color="auto"/>
              <w:right w:val="single" w:sz="4" w:space="0" w:color="auto"/>
            </w:tcBorders>
            <w:shd w:val="clear" w:color="auto" w:fill="auto"/>
            <w:vAlign w:val="bottom"/>
            <w:hideMark/>
          </w:tcPr>
          <w:p w14:paraId="313B577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PRUEBA DE HEMOAGLUTINACION PARA LA DETERMINACION CUALITATIVA Y CUANTITATIVA DE ANTICUERPOS CONTRA TREPONEMA PALLIDUM. EQUIPO PARA 100 PRUEBAS</w:t>
            </w:r>
          </w:p>
        </w:tc>
        <w:tc>
          <w:tcPr>
            <w:tcW w:w="1176" w:type="dxa"/>
            <w:tcBorders>
              <w:top w:val="nil"/>
              <w:left w:val="nil"/>
              <w:bottom w:val="single" w:sz="4" w:space="0" w:color="auto"/>
              <w:right w:val="single" w:sz="4" w:space="0" w:color="auto"/>
            </w:tcBorders>
            <w:shd w:val="clear" w:color="auto" w:fill="auto"/>
            <w:vAlign w:val="bottom"/>
            <w:hideMark/>
          </w:tcPr>
          <w:p w14:paraId="4C964AE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CC5629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7B64200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w:t>
            </w:r>
          </w:p>
        </w:tc>
      </w:tr>
      <w:tr w:rsidR="00A75DB4" w:rsidRPr="00A75DB4" w14:paraId="1334440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106AC3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99</w:t>
            </w:r>
          </w:p>
        </w:tc>
        <w:tc>
          <w:tcPr>
            <w:tcW w:w="992" w:type="dxa"/>
            <w:tcBorders>
              <w:top w:val="nil"/>
              <w:left w:val="nil"/>
              <w:bottom w:val="single" w:sz="4" w:space="0" w:color="auto"/>
              <w:right w:val="single" w:sz="4" w:space="0" w:color="auto"/>
            </w:tcBorders>
            <w:shd w:val="clear" w:color="auto" w:fill="auto"/>
            <w:vAlign w:val="bottom"/>
            <w:hideMark/>
          </w:tcPr>
          <w:p w14:paraId="4808E19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5019994934</w:t>
            </w:r>
          </w:p>
        </w:tc>
        <w:tc>
          <w:tcPr>
            <w:tcW w:w="6040" w:type="dxa"/>
            <w:tcBorders>
              <w:top w:val="nil"/>
              <w:left w:val="nil"/>
              <w:bottom w:val="single" w:sz="4" w:space="0" w:color="auto"/>
              <w:right w:val="single" w:sz="4" w:space="0" w:color="auto"/>
            </w:tcBorders>
            <w:shd w:val="clear" w:color="auto" w:fill="auto"/>
            <w:vAlign w:val="bottom"/>
            <w:hideMark/>
          </w:tcPr>
          <w:p w14:paraId="17C244A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DE OLIGONUCLEOTIDOS DE PCR TIEMPO REAL PARA LA DETECCION DE SARAMPION Y RUBEOLA</w:t>
            </w:r>
          </w:p>
        </w:tc>
        <w:tc>
          <w:tcPr>
            <w:tcW w:w="1176" w:type="dxa"/>
            <w:tcBorders>
              <w:top w:val="nil"/>
              <w:left w:val="nil"/>
              <w:bottom w:val="single" w:sz="4" w:space="0" w:color="auto"/>
              <w:right w:val="single" w:sz="4" w:space="0" w:color="auto"/>
            </w:tcBorders>
            <w:shd w:val="clear" w:color="auto" w:fill="auto"/>
            <w:vAlign w:val="bottom"/>
            <w:hideMark/>
          </w:tcPr>
          <w:p w14:paraId="12CF9CD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14:paraId="41C1DC5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TUBOS</w:t>
            </w:r>
          </w:p>
        </w:tc>
        <w:tc>
          <w:tcPr>
            <w:tcW w:w="722" w:type="dxa"/>
            <w:tcBorders>
              <w:top w:val="nil"/>
              <w:left w:val="nil"/>
              <w:bottom w:val="single" w:sz="4" w:space="0" w:color="auto"/>
              <w:right w:val="single" w:sz="4" w:space="0" w:color="auto"/>
            </w:tcBorders>
            <w:shd w:val="clear" w:color="auto" w:fill="auto"/>
            <w:vAlign w:val="bottom"/>
            <w:hideMark/>
          </w:tcPr>
          <w:p w14:paraId="452E104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166F84D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721684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lastRenderedPageBreak/>
              <w:t>100</w:t>
            </w:r>
          </w:p>
        </w:tc>
        <w:tc>
          <w:tcPr>
            <w:tcW w:w="992" w:type="dxa"/>
            <w:tcBorders>
              <w:top w:val="nil"/>
              <w:left w:val="nil"/>
              <w:bottom w:val="single" w:sz="4" w:space="0" w:color="auto"/>
              <w:right w:val="single" w:sz="4" w:space="0" w:color="auto"/>
            </w:tcBorders>
            <w:shd w:val="clear" w:color="auto" w:fill="auto"/>
            <w:vAlign w:val="bottom"/>
            <w:hideMark/>
          </w:tcPr>
          <w:p w14:paraId="37AB239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5017840018</w:t>
            </w:r>
          </w:p>
        </w:tc>
        <w:tc>
          <w:tcPr>
            <w:tcW w:w="6040" w:type="dxa"/>
            <w:tcBorders>
              <w:top w:val="nil"/>
              <w:left w:val="nil"/>
              <w:bottom w:val="single" w:sz="4" w:space="0" w:color="auto"/>
              <w:right w:val="single" w:sz="4" w:space="0" w:color="auto"/>
            </w:tcBorders>
            <w:shd w:val="clear" w:color="auto" w:fill="auto"/>
            <w:vAlign w:val="bottom"/>
            <w:hideMark/>
          </w:tcPr>
          <w:p w14:paraId="3B806A7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DE OLIGONUCLEOTIDOS Y SONDA PARA LA DETECCION DEDE INFLUENZA A/H1 ESTACIONAL Y RNASA P MEDIANTE PCR EN TIEMPO REAL</w:t>
            </w:r>
          </w:p>
        </w:tc>
        <w:tc>
          <w:tcPr>
            <w:tcW w:w="1176" w:type="dxa"/>
            <w:tcBorders>
              <w:top w:val="nil"/>
              <w:left w:val="nil"/>
              <w:bottom w:val="single" w:sz="4" w:space="0" w:color="auto"/>
              <w:right w:val="single" w:sz="4" w:space="0" w:color="auto"/>
            </w:tcBorders>
            <w:shd w:val="clear" w:color="auto" w:fill="auto"/>
            <w:vAlign w:val="bottom"/>
            <w:hideMark/>
          </w:tcPr>
          <w:p w14:paraId="4881033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865205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7A9738E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0523B97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F48BE9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101</w:t>
            </w:r>
          </w:p>
        </w:tc>
        <w:tc>
          <w:tcPr>
            <w:tcW w:w="992" w:type="dxa"/>
            <w:tcBorders>
              <w:top w:val="nil"/>
              <w:left w:val="nil"/>
              <w:bottom w:val="single" w:sz="4" w:space="0" w:color="auto"/>
              <w:right w:val="single" w:sz="4" w:space="0" w:color="auto"/>
            </w:tcBorders>
            <w:shd w:val="clear" w:color="auto" w:fill="auto"/>
            <w:vAlign w:val="bottom"/>
            <w:hideMark/>
          </w:tcPr>
          <w:p w14:paraId="34C3A7E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5019994901</w:t>
            </w:r>
          </w:p>
        </w:tc>
        <w:tc>
          <w:tcPr>
            <w:tcW w:w="6040" w:type="dxa"/>
            <w:tcBorders>
              <w:top w:val="nil"/>
              <w:left w:val="nil"/>
              <w:bottom w:val="single" w:sz="4" w:space="0" w:color="auto"/>
              <w:right w:val="single" w:sz="4" w:space="0" w:color="auto"/>
            </w:tcBorders>
            <w:shd w:val="clear" w:color="auto" w:fill="auto"/>
            <w:vAlign w:val="bottom"/>
            <w:hideMark/>
          </w:tcPr>
          <w:p w14:paraId="510E147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PANEL DE SONDAS Y PRIMERS PARA LA SUBTIPIFICACION DE INFLUENZA A.</w:t>
            </w:r>
          </w:p>
        </w:tc>
        <w:tc>
          <w:tcPr>
            <w:tcW w:w="1176" w:type="dxa"/>
            <w:tcBorders>
              <w:top w:val="nil"/>
              <w:left w:val="nil"/>
              <w:bottom w:val="single" w:sz="4" w:space="0" w:color="auto"/>
              <w:right w:val="single" w:sz="4" w:space="0" w:color="auto"/>
            </w:tcBorders>
            <w:shd w:val="clear" w:color="auto" w:fill="auto"/>
            <w:vAlign w:val="bottom"/>
            <w:hideMark/>
          </w:tcPr>
          <w:p w14:paraId="24345CF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7DE747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7C27278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13276942"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68EBAD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102</w:t>
            </w:r>
          </w:p>
        </w:tc>
        <w:tc>
          <w:tcPr>
            <w:tcW w:w="992" w:type="dxa"/>
            <w:tcBorders>
              <w:top w:val="nil"/>
              <w:left w:val="nil"/>
              <w:bottom w:val="single" w:sz="4" w:space="0" w:color="auto"/>
              <w:right w:val="single" w:sz="4" w:space="0" w:color="auto"/>
            </w:tcBorders>
            <w:shd w:val="clear" w:color="auto" w:fill="auto"/>
            <w:vAlign w:val="bottom"/>
            <w:hideMark/>
          </w:tcPr>
          <w:p w14:paraId="6CA35F5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5019994902</w:t>
            </w:r>
          </w:p>
        </w:tc>
        <w:tc>
          <w:tcPr>
            <w:tcW w:w="6040" w:type="dxa"/>
            <w:tcBorders>
              <w:top w:val="nil"/>
              <w:left w:val="nil"/>
              <w:bottom w:val="single" w:sz="4" w:space="0" w:color="auto"/>
              <w:right w:val="single" w:sz="4" w:space="0" w:color="auto"/>
            </w:tcBorders>
            <w:shd w:val="clear" w:color="auto" w:fill="auto"/>
            <w:vAlign w:val="bottom"/>
            <w:hideMark/>
          </w:tcPr>
          <w:p w14:paraId="528D692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 DE PRIMERS Y SONDAS PARA INFLUENZA A/H3</w:t>
            </w:r>
          </w:p>
        </w:tc>
        <w:tc>
          <w:tcPr>
            <w:tcW w:w="1176" w:type="dxa"/>
            <w:tcBorders>
              <w:top w:val="nil"/>
              <w:left w:val="nil"/>
              <w:bottom w:val="single" w:sz="4" w:space="0" w:color="auto"/>
              <w:right w:val="single" w:sz="4" w:space="0" w:color="auto"/>
            </w:tcBorders>
            <w:shd w:val="clear" w:color="auto" w:fill="auto"/>
            <w:vAlign w:val="bottom"/>
            <w:hideMark/>
          </w:tcPr>
          <w:p w14:paraId="1607708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673EA5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17F0FD0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73BDC04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9FDC48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103</w:t>
            </w:r>
          </w:p>
        </w:tc>
        <w:tc>
          <w:tcPr>
            <w:tcW w:w="992" w:type="dxa"/>
            <w:tcBorders>
              <w:top w:val="nil"/>
              <w:left w:val="nil"/>
              <w:bottom w:val="single" w:sz="4" w:space="0" w:color="auto"/>
              <w:right w:val="single" w:sz="4" w:space="0" w:color="auto"/>
            </w:tcBorders>
            <w:shd w:val="clear" w:color="auto" w:fill="auto"/>
            <w:vAlign w:val="bottom"/>
            <w:hideMark/>
          </w:tcPr>
          <w:p w14:paraId="4769F1D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5019994903</w:t>
            </w:r>
          </w:p>
        </w:tc>
        <w:tc>
          <w:tcPr>
            <w:tcW w:w="6040" w:type="dxa"/>
            <w:tcBorders>
              <w:top w:val="nil"/>
              <w:left w:val="nil"/>
              <w:bottom w:val="single" w:sz="4" w:space="0" w:color="auto"/>
              <w:right w:val="single" w:sz="4" w:space="0" w:color="auto"/>
            </w:tcBorders>
            <w:shd w:val="clear" w:color="auto" w:fill="auto"/>
            <w:vAlign w:val="bottom"/>
            <w:hideMark/>
          </w:tcPr>
          <w:p w14:paraId="466FD42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PRIMERS Y SONDAS PARA LA INFLUENZA B</w:t>
            </w:r>
          </w:p>
        </w:tc>
        <w:tc>
          <w:tcPr>
            <w:tcW w:w="1176" w:type="dxa"/>
            <w:tcBorders>
              <w:top w:val="nil"/>
              <w:left w:val="nil"/>
              <w:bottom w:val="single" w:sz="4" w:space="0" w:color="auto"/>
              <w:right w:val="single" w:sz="4" w:space="0" w:color="auto"/>
            </w:tcBorders>
            <w:shd w:val="clear" w:color="auto" w:fill="auto"/>
            <w:vAlign w:val="bottom"/>
            <w:hideMark/>
          </w:tcPr>
          <w:p w14:paraId="4B2A5FC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3A8B14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69A4D64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6985137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185629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104</w:t>
            </w:r>
          </w:p>
        </w:tc>
        <w:tc>
          <w:tcPr>
            <w:tcW w:w="992" w:type="dxa"/>
            <w:tcBorders>
              <w:top w:val="nil"/>
              <w:left w:val="nil"/>
              <w:bottom w:val="single" w:sz="4" w:space="0" w:color="auto"/>
              <w:right w:val="single" w:sz="4" w:space="0" w:color="auto"/>
            </w:tcBorders>
            <w:shd w:val="clear" w:color="auto" w:fill="auto"/>
            <w:vAlign w:val="bottom"/>
            <w:hideMark/>
          </w:tcPr>
          <w:p w14:paraId="05251B8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5019994913</w:t>
            </w:r>
          </w:p>
        </w:tc>
        <w:tc>
          <w:tcPr>
            <w:tcW w:w="6040" w:type="dxa"/>
            <w:tcBorders>
              <w:top w:val="nil"/>
              <w:left w:val="nil"/>
              <w:bottom w:val="single" w:sz="4" w:space="0" w:color="auto"/>
              <w:right w:val="single" w:sz="4" w:space="0" w:color="auto"/>
            </w:tcBorders>
            <w:shd w:val="clear" w:color="auto" w:fill="auto"/>
            <w:vAlign w:val="bottom"/>
            <w:hideMark/>
          </w:tcPr>
          <w:p w14:paraId="7B9E7CA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 DE EXTRACCION DE ACIDOS NUCLEICOS TOTALES DE MANERA AUTOMATIZADA PARA 192 REACCIONES.</w:t>
            </w:r>
          </w:p>
        </w:tc>
        <w:tc>
          <w:tcPr>
            <w:tcW w:w="1176" w:type="dxa"/>
            <w:tcBorders>
              <w:top w:val="nil"/>
              <w:left w:val="nil"/>
              <w:bottom w:val="single" w:sz="4" w:space="0" w:color="auto"/>
              <w:right w:val="single" w:sz="4" w:space="0" w:color="auto"/>
            </w:tcBorders>
            <w:shd w:val="clear" w:color="auto" w:fill="auto"/>
            <w:vAlign w:val="bottom"/>
            <w:hideMark/>
          </w:tcPr>
          <w:p w14:paraId="0A213F1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87DBA7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4A66EC5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70FF244B"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1491BA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105</w:t>
            </w:r>
          </w:p>
        </w:tc>
        <w:tc>
          <w:tcPr>
            <w:tcW w:w="992" w:type="dxa"/>
            <w:tcBorders>
              <w:top w:val="nil"/>
              <w:left w:val="nil"/>
              <w:bottom w:val="single" w:sz="4" w:space="0" w:color="auto"/>
              <w:right w:val="single" w:sz="4" w:space="0" w:color="auto"/>
            </w:tcBorders>
            <w:shd w:val="clear" w:color="auto" w:fill="auto"/>
            <w:vAlign w:val="bottom"/>
            <w:hideMark/>
          </w:tcPr>
          <w:p w14:paraId="5CB73B9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5019994914</w:t>
            </w:r>
          </w:p>
        </w:tc>
        <w:tc>
          <w:tcPr>
            <w:tcW w:w="6040" w:type="dxa"/>
            <w:tcBorders>
              <w:top w:val="nil"/>
              <w:left w:val="nil"/>
              <w:bottom w:val="single" w:sz="4" w:space="0" w:color="auto"/>
              <w:right w:val="single" w:sz="4" w:space="0" w:color="auto"/>
            </w:tcBorders>
            <w:shd w:val="clear" w:color="auto" w:fill="auto"/>
            <w:vAlign w:val="bottom"/>
            <w:hideMark/>
          </w:tcPr>
          <w:p w14:paraId="7C772E0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AGUA GRADO MOLECULAR, PARA PCR EN PRESENTACION DE 25 ML X 1 ML</w:t>
            </w:r>
          </w:p>
        </w:tc>
        <w:tc>
          <w:tcPr>
            <w:tcW w:w="1176" w:type="dxa"/>
            <w:tcBorders>
              <w:top w:val="nil"/>
              <w:left w:val="nil"/>
              <w:bottom w:val="single" w:sz="4" w:space="0" w:color="auto"/>
              <w:right w:val="single" w:sz="4" w:space="0" w:color="auto"/>
            </w:tcBorders>
            <w:shd w:val="clear" w:color="auto" w:fill="auto"/>
            <w:vAlign w:val="bottom"/>
            <w:hideMark/>
          </w:tcPr>
          <w:p w14:paraId="032ED37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674146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1E3EF9B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w:t>
            </w:r>
          </w:p>
        </w:tc>
      </w:tr>
      <w:tr w:rsidR="00A75DB4" w:rsidRPr="00A75DB4" w14:paraId="1D6C15B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720354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106</w:t>
            </w:r>
          </w:p>
        </w:tc>
        <w:tc>
          <w:tcPr>
            <w:tcW w:w="992" w:type="dxa"/>
            <w:tcBorders>
              <w:top w:val="nil"/>
              <w:left w:val="nil"/>
              <w:bottom w:val="single" w:sz="4" w:space="0" w:color="auto"/>
              <w:right w:val="single" w:sz="4" w:space="0" w:color="auto"/>
            </w:tcBorders>
            <w:shd w:val="clear" w:color="auto" w:fill="auto"/>
            <w:vAlign w:val="bottom"/>
            <w:hideMark/>
          </w:tcPr>
          <w:p w14:paraId="79A8AB2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808304646</w:t>
            </w:r>
          </w:p>
        </w:tc>
        <w:tc>
          <w:tcPr>
            <w:tcW w:w="6040" w:type="dxa"/>
            <w:tcBorders>
              <w:top w:val="nil"/>
              <w:left w:val="nil"/>
              <w:bottom w:val="single" w:sz="4" w:space="0" w:color="auto"/>
              <w:right w:val="single" w:sz="4" w:space="0" w:color="auto"/>
            </w:tcBorders>
            <w:shd w:val="clear" w:color="auto" w:fill="auto"/>
            <w:vAlign w:val="bottom"/>
            <w:hideMark/>
          </w:tcPr>
          <w:p w14:paraId="56BAC02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ALCOHOL ETILICO ABSOLUTO. (ETANOL) RA.  ACS.  1000 ML.</w:t>
            </w:r>
          </w:p>
        </w:tc>
        <w:tc>
          <w:tcPr>
            <w:tcW w:w="1176" w:type="dxa"/>
            <w:tcBorders>
              <w:top w:val="nil"/>
              <w:left w:val="nil"/>
              <w:bottom w:val="single" w:sz="4" w:space="0" w:color="auto"/>
              <w:right w:val="single" w:sz="4" w:space="0" w:color="auto"/>
            </w:tcBorders>
            <w:shd w:val="clear" w:color="auto" w:fill="auto"/>
            <w:vAlign w:val="bottom"/>
            <w:hideMark/>
          </w:tcPr>
          <w:p w14:paraId="556A48A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971CFC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E3D36C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112</w:t>
            </w:r>
          </w:p>
        </w:tc>
      </w:tr>
      <w:tr w:rsidR="00A75DB4" w:rsidRPr="00A75DB4" w14:paraId="798EC25B"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689CCA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107</w:t>
            </w:r>
          </w:p>
        </w:tc>
        <w:tc>
          <w:tcPr>
            <w:tcW w:w="992" w:type="dxa"/>
            <w:tcBorders>
              <w:top w:val="nil"/>
              <w:left w:val="nil"/>
              <w:bottom w:val="single" w:sz="4" w:space="0" w:color="auto"/>
              <w:right w:val="single" w:sz="4" w:space="0" w:color="auto"/>
            </w:tcBorders>
            <w:shd w:val="clear" w:color="auto" w:fill="auto"/>
            <w:vAlign w:val="bottom"/>
            <w:hideMark/>
          </w:tcPr>
          <w:p w14:paraId="7F7CB47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5017840006</w:t>
            </w:r>
          </w:p>
        </w:tc>
        <w:tc>
          <w:tcPr>
            <w:tcW w:w="6040" w:type="dxa"/>
            <w:tcBorders>
              <w:top w:val="nil"/>
              <w:left w:val="nil"/>
              <w:bottom w:val="single" w:sz="4" w:space="0" w:color="auto"/>
              <w:right w:val="single" w:sz="4" w:space="0" w:color="auto"/>
            </w:tcBorders>
            <w:shd w:val="clear" w:color="auto" w:fill="auto"/>
            <w:vAlign w:val="bottom"/>
            <w:hideMark/>
          </w:tcPr>
          <w:p w14:paraId="6E25752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 PARA EXTRACION DE ACIDOS DESOXIRRIBONUCLEICOS (DNA). EQUIPO CON 250 REACCIONES QUE CONTIENE: BUFFER AW1 98 ML, BUFFER AW2 66 ML, BUFFER AL 33 ML (2), BUFFER AE 60 ML, PROTEASA 5.5 ML Y PROTEASA SOLVENTE 5.5ML</w:t>
            </w:r>
          </w:p>
        </w:tc>
        <w:tc>
          <w:tcPr>
            <w:tcW w:w="1176" w:type="dxa"/>
            <w:tcBorders>
              <w:top w:val="nil"/>
              <w:left w:val="nil"/>
              <w:bottom w:val="single" w:sz="4" w:space="0" w:color="auto"/>
              <w:right w:val="single" w:sz="4" w:space="0" w:color="auto"/>
            </w:tcBorders>
            <w:shd w:val="clear" w:color="auto" w:fill="auto"/>
            <w:vAlign w:val="bottom"/>
            <w:hideMark/>
          </w:tcPr>
          <w:p w14:paraId="2E0D481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C/250</w:t>
            </w:r>
          </w:p>
        </w:tc>
        <w:tc>
          <w:tcPr>
            <w:tcW w:w="1200" w:type="dxa"/>
            <w:tcBorders>
              <w:top w:val="nil"/>
              <w:left w:val="nil"/>
              <w:bottom w:val="single" w:sz="4" w:space="0" w:color="auto"/>
              <w:right w:val="single" w:sz="4" w:space="0" w:color="auto"/>
            </w:tcBorders>
            <w:shd w:val="clear" w:color="auto" w:fill="auto"/>
            <w:vAlign w:val="bottom"/>
            <w:hideMark/>
          </w:tcPr>
          <w:p w14:paraId="4E93873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0CB792F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0D904F3B"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4C3241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108</w:t>
            </w:r>
          </w:p>
        </w:tc>
        <w:tc>
          <w:tcPr>
            <w:tcW w:w="992" w:type="dxa"/>
            <w:tcBorders>
              <w:top w:val="nil"/>
              <w:left w:val="nil"/>
              <w:bottom w:val="single" w:sz="4" w:space="0" w:color="auto"/>
              <w:right w:val="single" w:sz="4" w:space="0" w:color="auto"/>
            </w:tcBorders>
            <w:shd w:val="clear" w:color="auto" w:fill="auto"/>
            <w:vAlign w:val="bottom"/>
            <w:hideMark/>
          </w:tcPr>
          <w:p w14:paraId="7D4BF96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5018888128</w:t>
            </w:r>
          </w:p>
        </w:tc>
        <w:tc>
          <w:tcPr>
            <w:tcW w:w="6040" w:type="dxa"/>
            <w:tcBorders>
              <w:top w:val="nil"/>
              <w:left w:val="nil"/>
              <w:bottom w:val="single" w:sz="4" w:space="0" w:color="auto"/>
              <w:right w:val="single" w:sz="4" w:space="0" w:color="auto"/>
            </w:tcBorders>
            <w:shd w:val="clear" w:color="auto" w:fill="auto"/>
            <w:vAlign w:val="bottom"/>
            <w:hideMark/>
          </w:tcPr>
          <w:p w14:paraId="66AB615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PARA EXTRACCION DE ACIDO RIBONUCLEICO DE MUESTRAS VIRALES CONTIENE: 7 FRASCOS DE PLASTICO</w:t>
            </w:r>
            <w:proofErr w:type="gramStart"/>
            <w:r w:rsidRPr="00A75DB4">
              <w:rPr>
                <w:rFonts w:ascii="Calibri" w:hAnsi="Calibri"/>
                <w:color w:val="000000"/>
                <w:sz w:val="16"/>
                <w:szCs w:val="16"/>
                <w:lang w:val="es-MX" w:eastAsia="es-MX"/>
              </w:rPr>
              <w:t>:  5</w:t>
            </w:r>
            <w:proofErr w:type="gramEnd"/>
            <w:r w:rsidRPr="00A75DB4">
              <w:rPr>
                <w:rFonts w:ascii="Calibri" w:hAnsi="Calibri"/>
                <w:color w:val="000000"/>
                <w:sz w:val="16"/>
                <w:szCs w:val="16"/>
                <w:lang w:val="es-MX" w:eastAsia="es-MX"/>
              </w:rPr>
              <w:t xml:space="preserve"> CON  31 MILILITROS, 1 CON 98 MILILITROS Y 1 CON 66 MILILITROS  DE SOLUCIONES AMORTIGUADORAS, 10 MICROTUBOS CON 2 MILILITROS DE SOLUCION AMORTIGUADORA , 5 MICROTUBOS CON 310 MICROGRAMOS DE ACARREADOR DE ACIDO RIBONUCLEICO, 1000 TUBOS COLECTORES DE 2 MILILITROS Y 250 COLUMNAS DE SILICA .</w:t>
            </w:r>
          </w:p>
        </w:tc>
        <w:tc>
          <w:tcPr>
            <w:tcW w:w="1176" w:type="dxa"/>
            <w:tcBorders>
              <w:top w:val="nil"/>
              <w:left w:val="nil"/>
              <w:bottom w:val="single" w:sz="4" w:space="0" w:color="auto"/>
              <w:right w:val="single" w:sz="4" w:space="0" w:color="auto"/>
            </w:tcBorders>
            <w:shd w:val="clear" w:color="auto" w:fill="auto"/>
            <w:vAlign w:val="bottom"/>
            <w:hideMark/>
          </w:tcPr>
          <w:p w14:paraId="57C25C1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653A02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6133715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52A93F38"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43C537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109</w:t>
            </w:r>
          </w:p>
        </w:tc>
        <w:tc>
          <w:tcPr>
            <w:tcW w:w="992" w:type="dxa"/>
            <w:tcBorders>
              <w:top w:val="nil"/>
              <w:left w:val="nil"/>
              <w:bottom w:val="single" w:sz="4" w:space="0" w:color="auto"/>
              <w:right w:val="single" w:sz="4" w:space="0" w:color="auto"/>
            </w:tcBorders>
            <w:shd w:val="clear" w:color="auto" w:fill="auto"/>
            <w:vAlign w:val="bottom"/>
            <w:hideMark/>
          </w:tcPr>
          <w:p w14:paraId="495BC01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5019480004</w:t>
            </w:r>
          </w:p>
        </w:tc>
        <w:tc>
          <w:tcPr>
            <w:tcW w:w="6040" w:type="dxa"/>
            <w:tcBorders>
              <w:top w:val="nil"/>
              <w:left w:val="nil"/>
              <w:bottom w:val="single" w:sz="4" w:space="0" w:color="auto"/>
              <w:right w:val="single" w:sz="4" w:space="0" w:color="auto"/>
            </w:tcBorders>
            <w:shd w:val="clear" w:color="auto" w:fill="auto"/>
            <w:vAlign w:val="bottom"/>
            <w:hideMark/>
          </w:tcPr>
          <w:p w14:paraId="5FE44E7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BUFFER DE CARGA UTILIZADO EN LA ELECTROFORESIS PARA LA PCR EN PUNTO FINAL. ENVASE CON 5 ML</w:t>
            </w:r>
          </w:p>
        </w:tc>
        <w:tc>
          <w:tcPr>
            <w:tcW w:w="1176" w:type="dxa"/>
            <w:tcBorders>
              <w:top w:val="nil"/>
              <w:left w:val="nil"/>
              <w:bottom w:val="single" w:sz="4" w:space="0" w:color="auto"/>
              <w:right w:val="single" w:sz="4" w:space="0" w:color="auto"/>
            </w:tcBorders>
            <w:shd w:val="clear" w:color="auto" w:fill="auto"/>
            <w:vAlign w:val="bottom"/>
            <w:hideMark/>
          </w:tcPr>
          <w:p w14:paraId="54A3734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14:paraId="1D8AB6F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D9A472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w:t>
            </w:r>
          </w:p>
        </w:tc>
      </w:tr>
      <w:tr w:rsidR="00A75DB4" w:rsidRPr="00A75DB4" w14:paraId="706DF59C"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1EB384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110</w:t>
            </w:r>
          </w:p>
        </w:tc>
        <w:tc>
          <w:tcPr>
            <w:tcW w:w="992" w:type="dxa"/>
            <w:tcBorders>
              <w:top w:val="nil"/>
              <w:left w:val="nil"/>
              <w:bottom w:val="single" w:sz="4" w:space="0" w:color="auto"/>
              <w:right w:val="single" w:sz="4" w:space="0" w:color="auto"/>
            </w:tcBorders>
            <w:shd w:val="clear" w:color="auto" w:fill="auto"/>
            <w:vAlign w:val="bottom"/>
            <w:hideMark/>
          </w:tcPr>
          <w:p w14:paraId="77DA31E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5019964915</w:t>
            </w:r>
          </w:p>
        </w:tc>
        <w:tc>
          <w:tcPr>
            <w:tcW w:w="6040" w:type="dxa"/>
            <w:tcBorders>
              <w:top w:val="nil"/>
              <w:left w:val="nil"/>
              <w:bottom w:val="single" w:sz="4" w:space="0" w:color="auto"/>
              <w:right w:val="single" w:sz="4" w:space="0" w:color="auto"/>
            </w:tcBorders>
            <w:shd w:val="clear" w:color="auto" w:fill="auto"/>
            <w:vAlign w:val="bottom"/>
            <w:hideMark/>
          </w:tcPr>
          <w:p w14:paraId="08B9B41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MARCADOR DE PESO MOLECULAR DE 100 A 1500 PARES. ENVASE CON 200 ML.</w:t>
            </w:r>
          </w:p>
        </w:tc>
        <w:tc>
          <w:tcPr>
            <w:tcW w:w="1176" w:type="dxa"/>
            <w:tcBorders>
              <w:top w:val="nil"/>
              <w:left w:val="nil"/>
              <w:bottom w:val="single" w:sz="4" w:space="0" w:color="auto"/>
              <w:right w:val="single" w:sz="4" w:space="0" w:color="auto"/>
            </w:tcBorders>
            <w:shd w:val="clear" w:color="auto" w:fill="auto"/>
            <w:vAlign w:val="bottom"/>
            <w:hideMark/>
          </w:tcPr>
          <w:p w14:paraId="573F180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A8A4C9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16A91A9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w:t>
            </w:r>
          </w:p>
        </w:tc>
      </w:tr>
      <w:tr w:rsidR="00A75DB4" w:rsidRPr="00A75DB4" w14:paraId="06AF2AD8"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5744AF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111</w:t>
            </w:r>
          </w:p>
        </w:tc>
        <w:tc>
          <w:tcPr>
            <w:tcW w:w="992" w:type="dxa"/>
            <w:tcBorders>
              <w:top w:val="nil"/>
              <w:left w:val="nil"/>
              <w:bottom w:val="single" w:sz="4" w:space="0" w:color="auto"/>
              <w:right w:val="single" w:sz="4" w:space="0" w:color="auto"/>
            </w:tcBorders>
            <w:shd w:val="clear" w:color="auto" w:fill="auto"/>
            <w:vAlign w:val="bottom"/>
            <w:hideMark/>
          </w:tcPr>
          <w:p w14:paraId="196C07B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808290084</w:t>
            </w:r>
          </w:p>
        </w:tc>
        <w:tc>
          <w:tcPr>
            <w:tcW w:w="6040" w:type="dxa"/>
            <w:tcBorders>
              <w:top w:val="nil"/>
              <w:left w:val="nil"/>
              <w:bottom w:val="single" w:sz="4" w:space="0" w:color="auto"/>
              <w:right w:val="single" w:sz="4" w:space="0" w:color="auto"/>
            </w:tcBorders>
            <w:shd w:val="clear" w:color="auto" w:fill="auto"/>
            <w:vAlign w:val="bottom"/>
            <w:hideMark/>
          </w:tcPr>
          <w:p w14:paraId="6070131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SOLUCON ALCOHOLICA DE GIEMSA AL 0.4%, 500 ML.</w:t>
            </w:r>
          </w:p>
        </w:tc>
        <w:tc>
          <w:tcPr>
            <w:tcW w:w="1176" w:type="dxa"/>
            <w:tcBorders>
              <w:top w:val="nil"/>
              <w:left w:val="nil"/>
              <w:bottom w:val="single" w:sz="4" w:space="0" w:color="auto"/>
              <w:right w:val="single" w:sz="4" w:space="0" w:color="auto"/>
            </w:tcBorders>
            <w:shd w:val="clear" w:color="auto" w:fill="auto"/>
            <w:vAlign w:val="bottom"/>
            <w:hideMark/>
          </w:tcPr>
          <w:p w14:paraId="4698B0D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AC437D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49FEF6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2916E079"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90B425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112</w:t>
            </w:r>
          </w:p>
        </w:tc>
        <w:tc>
          <w:tcPr>
            <w:tcW w:w="992" w:type="dxa"/>
            <w:tcBorders>
              <w:top w:val="nil"/>
              <w:left w:val="nil"/>
              <w:bottom w:val="single" w:sz="4" w:space="0" w:color="auto"/>
              <w:right w:val="single" w:sz="4" w:space="0" w:color="auto"/>
            </w:tcBorders>
            <w:shd w:val="clear" w:color="auto" w:fill="auto"/>
            <w:vAlign w:val="bottom"/>
            <w:hideMark/>
          </w:tcPr>
          <w:p w14:paraId="0FFCBAF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808303234</w:t>
            </w:r>
          </w:p>
        </w:tc>
        <w:tc>
          <w:tcPr>
            <w:tcW w:w="6040" w:type="dxa"/>
            <w:tcBorders>
              <w:top w:val="nil"/>
              <w:left w:val="nil"/>
              <w:bottom w:val="single" w:sz="4" w:space="0" w:color="auto"/>
              <w:right w:val="single" w:sz="4" w:space="0" w:color="auto"/>
            </w:tcBorders>
            <w:shd w:val="clear" w:color="auto" w:fill="auto"/>
            <w:vAlign w:val="bottom"/>
            <w:hideMark/>
          </w:tcPr>
          <w:p w14:paraId="6D9DEB9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ACETONA. ACS   1000 ML.</w:t>
            </w:r>
          </w:p>
        </w:tc>
        <w:tc>
          <w:tcPr>
            <w:tcW w:w="1176" w:type="dxa"/>
            <w:tcBorders>
              <w:top w:val="nil"/>
              <w:left w:val="nil"/>
              <w:bottom w:val="single" w:sz="4" w:space="0" w:color="auto"/>
              <w:right w:val="single" w:sz="4" w:space="0" w:color="auto"/>
            </w:tcBorders>
            <w:shd w:val="clear" w:color="auto" w:fill="auto"/>
            <w:vAlign w:val="bottom"/>
            <w:hideMark/>
          </w:tcPr>
          <w:p w14:paraId="5E634FA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2F481A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91DD8E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w:t>
            </w:r>
          </w:p>
        </w:tc>
      </w:tr>
      <w:tr w:rsidR="00A75DB4" w:rsidRPr="00A75DB4" w14:paraId="75F1C15F"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DAE518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113</w:t>
            </w:r>
          </w:p>
        </w:tc>
        <w:tc>
          <w:tcPr>
            <w:tcW w:w="992" w:type="dxa"/>
            <w:tcBorders>
              <w:top w:val="nil"/>
              <w:left w:val="nil"/>
              <w:bottom w:val="single" w:sz="4" w:space="0" w:color="auto"/>
              <w:right w:val="single" w:sz="4" w:space="0" w:color="auto"/>
            </w:tcBorders>
            <w:shd w:val="clear" w:color="auto" w:fill="auto"/>
            <w:vAlign w:val="bottom"/>
            <w:hideMark/>
          </w:tcPr>
          <w:p w14:paraId="537AA47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5017840021</w:t>
            </w:r>
          </w:p>
        </w:tc>
        <w:tc>
          <w:tcPr>
            <w:tcW w:w="6040" w:type="dxa"/>
            <w:tcBorders>
              <w:top w:val="nil"/>
              <w:left w:val="nil"/>
              <w:bottom w:val="single" w:sz="4" w:space="0" w:color="auto"/>
              <w:right w:val="single" w:sz="4" w:space="0" w:color="auto"/>
            </w:tcBorders>
            <w:shd w:val="clear" w:color="auto" w:fill="auto"/>
            <w:vAlign w:val="bottom"/>
            <w:hideMark/>
          </w:tcPr>
          <w:p w14:paraId="2305911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ESTUCHE DE OLIGONUCLEOTIDOS Y SONDA PARA LA DETECCION DE  RICKETTSIA Y RNASA P MEDIANTE PCR  TIEMPO REAL</w:t>
            </w:r>
          </w:p>
        </w:tc>
        <w:tc>
          <w:tcPr>
            <w:tcW w:w="1176" w:type="dxa"/>
            <w:tcBorders>
              <w:top w:val="nil"/>
              <w:left w:val="nil"/>
              <w:bottom w:val="single" w:sz="4" w:space="0" w:color="auto"/>
              <w:right w:val="single" w:sz="4" w:space="0" w:color="auto"/>
            </w:tcBorders>
            <w:shd w:val="clear" w:color="auto" w:fill="auto"/>
            <w:vAlign w:val="bottom"/>
            <w:hideMark/>
          </w:tcPr>
          <w:p w14:paraId="279C5AA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44F7C9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686B42E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14CA4B6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694619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114</w:t>
            </w:r>
          </w:p>
        </w:tc>
        <w:tc>
          <w:tcPr>
            <w:tcW w:w="992" w:type="dxa"/>
            <w:tcBorders>
              <w:top w:val="nil"/>
              <w:left w:val="nil"/>
              <w:bottom w:val="single" w:sz="4" w:space="0" w:color="auto"/>
              <w:right w:val="single" w:sz="4" w:space="0" w:color="auto"/>
            </w:tcBorders>
            <w:shd w:val="clear" w:color="auto" w:fill="auto"/>
            <w:vAlign w:val="bottom"/>
            <w:hideMark/>
          </w:tcPr>
          <w:p w14:paraId="1570659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5018889105</w:t>
            </w:r>
          </w:p>
        </w:tc>
        <w:tc>
          <w:tcPr>
            <w:tcW w:w="6040" w:type="dxa"/>
            <w:tcBorders>
              <w:top w:val="nil"/>
              <w:left w:val="nil"/>
              <w:bottom w:val="single" w:sz="4" w:space="0" w:color="auto"/>
              <w:right w:val="single" w:sz="4" w:space="0" w:color="auto"/>
            </w:tcBorders>
            <w:shd w:val="clear" w:color="auto" w:fill="auto"/>
            <w:vAlign w:val="bottom"/>
            <w:hideMark/>
          </w:tcPr>
          <w:p w14:paraId="13F58714" w14:textId="581AA3F6"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KIT DIAGNOSTICO CHAGAS PRUEBA DE HEMAGLUTINAC</w:t>
            </w:r>
            <w:r>
              <w:rPr>
                <w:rFonts w:ascii="Calibri" w:hAnsi="Calibri"/>
                <w:color w:val="000000"/>
                <w:sz w:val="16"/>
                <w:szCs w:val="16"/>
                <w:lang w:val="es-MX" w:eastAsia="es-MX"/>
              </w:rPr>
              <w:t xml:space="preserve">ION INDIRECTA PARA LA DETECCION </w:t>
            </w:r>
            <w:r w:rsidRPr="00A75DB4">
              <w:rPr>
                <w:rFonts w:ascii="Calibri" w:hAnsi="Calibri"/>
                <w:color w:val="000000"/>
                <w:sz w:val="16"/>
                <w:szCs w:val="16"/>
                <w:lang w:val="es-MX" w:eastAsia="es-MX"/>
              </w:rPr>
              <w:t>DE ANTICUERPOS CONTRA EL TRYPANOSOMA CRUZI. KIT PARA 96 PRUEBAS.</w:t>
            </w:r>
          </w:p>
        </w:tc>
        <w:tc>
          <w:tcPr>
            <w:tcW w:w="1176" w:type="dxa"/>
            <w:tcBorders>
              <w:top w:val="nil"/>
              <w:left w:val="nil"/>
              <w:bottom w:val="single" w:sz="4" w:space="0" w:color="auto"/>
              <w:right w:val="single" w:sz="4" w:space="0" w:color="auto"/>
            </w:tcBorders>
            <w:shd w:val="clear" w:color="auto" w:fill="auto"/>
            <w:vAlign w:val="bottom"/>
            <w:hideMark/>
          </w:tcPr>
          <w:p w14:paraId="4D4BD97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1E283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KIT</w:t>
            </w:r>
          </w:p>
        </w:tc>
        <w:tc>
          <w:tcPr>
            <w:tcW w:w="722" w:type="dxa"/>
            <w:tcBorders>
              <w:top w:val="nil"/>
              <w:left w:val="nil"/>
              <w:bottom w:val="single" w:sz="4" w:space="0" w:color="auto"/>
              <w:right w:val="single" w:sz="4" w:space="0" w:color="auto"/>
            </w:tcBorders>
            <w:shd w:val="clear" w:color="auto" w:fill="auto"/>
            <w:vAlign w:val="bottom"/>
            <w:hideMark/>
          </w:tcPr>
          <w:p w14:paraId="19E8D89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63E5C8F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FBBCF3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115</w:t>
            </w:r>
          </w:p>
        </w:tc>
        <w:tc>
          <w:tcPr>
            <w:tcW w:w="992" w:type="dxa"/>
            <w:tcBorders>
              <w:top w:val="nil"/>
              <w:left w:val="nil"/>
              <w:bottom w:val="single" w:sz="4" w:space="0" w:color="auto"/>
              <w:right w:val="single" w:sz="4" w:space="0" w:color="auto"/>
            </w:tcBorders>
            <w:shd w:val="clear" w:color="auto" w:fill="auto"/>
            <w:vAlign w:val="bottom"/>
            <w:hideMark/>
          </w:tcPr>
          <w:p w14:paraId="5309432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4047530301</w:t>
            </w:r>
          </w:p>
        </w:tc>
        <w:tc>
          <w:tcPr>
            <w:tcW w:w="6040" w:type="dxa"/>
            <w:tcBorders>
              <w:top w:val="nil"/>
              <w:left w:val="nil"/>
              <w:bottom w:val="single" w:sz="4" w:space="0" w:color="auto"/>
              <w:right w:val="single" w:sz="4" w:space="0" w:color="auto"/>
            </w:tcBorders>
            <w:shd w:val="clear" w:color="auto" w:fill="auto"/>
            <w:vAlign w:val="bottom"/>
            <w:hideMark/>
          </w:tcPr>
          <w:p w14:paraId="2562F92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PRUEBAS RAPIDAS DE LABORATORIO. PRUEBA DE ADULTERANTES EN ORINA, PARA LA DETERMINACION SEMICUANTITATIVA CON UN CUADRO DE COMPARACION DE COLOR PARA LA DETECCION DE CREATININA, NITRITO, GLUTARALDEHIDO, PH, GRAVEDAD ESPECIFICA Y OXIDANTES/PIRIDINO (PCC)</w:t>
            </w:r>
          </w:p>
        </w:tc>
        <w:tc>
          <w:tcPr>
            <w:tcW w:w="1176" w:type="dxa"/>
            <w:tcBorders>
              <w:top w:val="nil"/>
              <w:left w:val="nil"/>
              <w:bottom w:val="single" w:sz="4" w:space="0" w:color="auto"/>
              <w:right w:val="single" w:sz="4" w:space="0" w:color="auto"/>
            </w:tcBorders>
            <w:shd w:val="clear" w:color="auto" w:fill="auto"/>
            <w:vAlign w:val="bottom"/>
            <w:hideMark/>
          </w:tcPr>
          <w:p w14:paraId="60FD24E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vAlign w:val="bottom"/>
            <w:hideMark/>
          </w:tcPr>
          <w:p w14:paraId="6A7DCD0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772F128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w:t>
            </w:r>
          </w:p>
        </w:tc>
      </w:tr>
      <w:tr w:rsidR="00A75DB4" w:rsidRPr="00A75DB4" w14:paraId="413056A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15B670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116</w:t>
            </w:r>
          </w:p>
        </w:tc>
        <w:tc>
          <w:tcPr>
            <w:tcW w:w="992" w:type="dxa"/>
            <w:tcBorders>
              <w:top w:val="nil"/>
              <w:left w:val="nil"/>
              <w:bottom w:val="single" w:sz="4" w:space="0" w:color="auto"/>
              <w:right w:val="single" w:sz="4" w:space="0" w:color="auto"/>
            </w:tcBorders>
            <w:shd w:val="clear" w:color="auto" w:fill="auto"/>
            <w:vAlign w:val="bottom"/>
            <w:hideMark/>
          </w:tcPr>
          <w:p w14:paraId="2A8B387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5051011202</w:t>
            </w:r>
          </w:p>
        </w:tc>
        <w:tc>
          <w:tcPr>
            <w:tcW w:w="6040" w:type="dxa"/>
            <w:tcBorders>
              <w:top w:val="nil"/>
              <w:left w:val="nil"/>
              <w:bottom w:val="single" w:sz="4" w:space="0" w:color="auto"/>
              <w:right w:val="single" w:sz="4" w:space="0" w:color="auto"/>
            </w:tcBorders>
            <w:shd w:val="clear" w:color="auto" w:fill="auto"/>
            <w:vAlign w:val="bottom"/>
            <w:hideMark/>
          </w:tcPr>
          <w:p w14:paraId="3A02731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PRUEBA INMUNOENZIMÁTICA RÁPIDA, CUALITATIVA EN ORINA, EN TARJETA CON 3 TIRAS PARA DETECCIÓN SIMULTÁNEA DE COCAÍNA, MARIHUANA (THC) Y ANFETAMINAS EN ESTUCHE. EL ESTUCHE INCLUYE: VASO DE PLÁSTICO TRANSLÚCIDO CON TERMÓMETRO DE 32ºC A 38ºC INTEGRADO, FRASCO DE PLÁSTICO CON TAPA DE CERRADO HERMÉTICO CON CAPACIDAD DE 50 ML. Y ETIQUETA DE ALTA ADHERENCIA. ESTUCHE PARA 3 PRUEBAS.</w:t>
            </w:r>
          </w:p>
        </w:tc>
        <w:tc>
          <w:tcPr>
            <w:tcW w:w="1176" w:type="dxa"/>
            <w:tcBorders>
              <w:top w:val="nil"/>
              <w:left w:val="nil"/>
              <w:bottom w:val="single" w:sz="4" w:space="0" w:color="auto"/>
              <w:right w:val="single" w:sz="4" w:space="0" w:color="auto"/>
            </w:tcBorders>
            <w:shd w:val="clear" w:color="auto" w:fill="auto"/>
            <w:vAlign w:val="bottom"/>
            <w:hideMark/>
          </w:tcPr>
          <w:p w14:paraId="0B07203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vAlign w:val="bottom"/>
            <w:hideMark/>
          </w:tcPr>
          <w:p w14:paraId="2B6C167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vAlign w:val="bottom"/>
            <w:hideMark/>
          </w:tcPr>
          <w:p w14:paraId="6CA6419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2000</w:t>
            </w:r>
          </w:p>
        </w:tc>
      </w:tr>
      <w:tr w:rsidR="00A75DB4" w:rsidRPr="00A75DB4" w14:paraId="5309586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67992C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117</w:t>
            </w:r>
          </w:p>
        </w:tc>
        <w:tc>
          <w:tcPr>
            <w:tcW w:w="992" w:type="dxa"/>
            <w:tcBorders>
              <w:top w:val="nil"/>
              <w:left w:val="nil"/>
              <w:bottom w:val="single" w:sz="4" w:space="0" w:color="auto"/>
              <w:right w:val="single" w:sz="4" w:space="0" w:color="auto"/>
            </w:tcBorders>
            <w:shd w:val="clear" w:color="auto" w:fill="auto"/>
            <w:vAlign w:val="bottom"/>
            <w:hideMark/>
          </w:tcPr>
          <w:p w14:paraId="31016A3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5018308007</w:t>
            </w:r>
          </w:p>
        </w:tc>
        <w:tc>
          <w:tcPr>
            <w:tcW w:w="6040" w:type="dxa"/>
            <w:tcBorders>
              <w:top w:val="nil"/>
              <w:left w:val="nil"/>
              <w:bottom w:val="single" w:sz="4" w:space="0" w:color="auto"/>
              <w:right w:val="single" w:sz="4" w:space="0" w:color="auto"/>
            </w:tcBorders>
            <w:shd w:val="clear" w:color="auto" w:fill="auto"/>
            <w:vAlign w:val="bottom"/>
            <w:hideMark/>
          </w:tcPr>
          <w:p w14:paraId="1E53716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DISOLUCION PATRON DE PH 10.01</w:t>
            </w:r>
          </w:p>
        </w:tc>
        <w:tc>
          <w:tcPr>
            <w:tcW w:w="1176" w:type="dxa"/>
            <w:tcBorders>
              <w:top w:val="nil"/>
              <w:left w:val="nil"/>
              <w:bottom w:val="single" w:sz="4" w:space="0" w:color="auto"/>
              <w:right w:val="single" w:sz="4" w:space="0" w:color="auto"/>
            </w:tcBorders>
            <w:shd w:val="clear" w:color="auto" w:fill="auto"/>
            <w:vAlign w:val="bottom"/>
            <w:hideMark/>
          </w:tcPr>
          <w:p w14:paraId="02325E9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163054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2ECEEA9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736948F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89122D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118</w:t>
            </w:r>
          </w:p>
        </w:tc>
        <w:tc>
          <w:tcPr>
            <w:tcW w:w="992" w:type="dxa"/>
            <w:tcBorders>
              <w:top w:val="nil"/>
              <w:left w:val="nil"/>
              <w:bottom w:val="single" w:sz="4" w:space="0" w:color="auto"/>
              <w:right w:val="single" w:sz="4" w:space="0" w:color="auto"/>
            </w:tcBorders>
            <w:shd w:val="clear" w:color="auto" w:fill="auto"/>
            <w:vAlign w:val="bottom"/>
            <w:hideMark/>
          </w:tcPr>
          <w:p w14:paraId="62F2472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5018308005</w:t>
            </w:r>
          </w:p>
        </w:tc>
        <w:tc>
          <w:tcPr>
            <w:tcW w:w="6040" w:type="dxa"/>
            <w:tcBorders>
              <w:top w:val="nil"/>
              <w:left w:val="nil"/>
              <w:bottom w:val="single" w:sz="4" w:space="0" w:color="auto"/>
              <w:right w:val="single" w:sz="4" w:space="0" w:color="auto"/>
            </w:tcBorders>
            <w:shd w:val="clear" w:color="auto" w:fill="auto"/>
            <w:vAlign w:val="bottom"/>
            <w:hideMark/>
          </w:tcPr>
          <w:p w14:paraId="03A0941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DISOLUCION PATRON DE PH 4.00</w:t>
            </w:r>
          </w:p>
        </w:tc>
        <w:tc>
          <w:tcPr>
            <w:tcW w:w="1176" w:type="dxa"/>
            <w:tcBorders>
              <w:top w:val="nil"/>
              <w:left w:val="nil"/>
              <w:bottom w:val="single" w:sz="4" w:space="0" w:color="auto"/>
              <w:right w:val="single" w:sz="4" w:space="0" w:color="auto"/>
            </w:tcBorders>
            <w:shd w:val="clear" w:color="auto" w:fill="auto"/>
            <w:vAlign w:val="bottom"/>
            <w:hideMark/>
          </w:tcPr>
          <w:p w14:paraId="425DDF9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65693C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26FBB1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69E7463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921A70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119</w:t>
            </w:r>
          </w:p>
        </w:tc>
        <w:tc>
          <w:tcPr>
            <w:tcW w:w="992" w:type="dxa"/>
            <w:tcBorders>
              <w:top w:val="nil"/>
              <w:left w:val="nil"/>
              <w:bottom w:val="single" w:sz="4" w:space="0" w:color="auto"/>
              <w:right w:val="single" w:sz="4" w:space="0" w:color="auto"/>
            </w:tcBorders>
            <w:shd w:val="clear" w:color="auto" w:fill="auto"/>
            <w:vAlign w:val="bottom"/>
            <w:hideMark/>
          </w:tcPr>
          <w:p w14:paraId="0B120D2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5018308006</w:t>
            </w:r>
          </w:p>
        </w:tc>
        <w:tc>
          <w:tcPr>
            <w:tcW w:w="6040" w:type="dxa"/>
            <w:tcBorders>
              <w:top w:val="nil"/>
              <w:left w:val="nil"/>
              <w:bottom w:val="single" w:sz="4" w:space="0" w:color="auto"/>
              <w:right w:val="single" w:sz="4" w:space="0" w:color="auto"/>
            </w:tcBorders>
            <w:shd w:val="clear" w:color="auto" w:fill="auto"/>
            <w:vAlign w:val="bottom"/>
            <w:hideMark/>
          </w:tcPr>
          <w:p w14:paraId="4E8FD8A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DISOLUCION PATRON DE PH 6.86</w:t>
            </w:r>
          </w:p>
        </w:tc>
        <w:tc>
          <w:tcPr>
            <w:tcW w:w="1176" w:type="dxa"/>
            <w:tcBorders>
              <w:top w:val="nil"/>
              <w:left w:val="nil"/>
              <w:bottom w:val="single" w:sz="4" w:space="0" w:color="auto"/>
              <w:right w:val="single" w:sz="4" w:space="0" w:color="auto"/>
            </w:tcBorders>
            <w:shd w:val="clear" w:color="auto" w:fill="auto"/>
            <w:vAlign w:val="bottom"/>
            <w:hideMark/>
          </w:tcPr>
          <w:p w14:paraId="7F76603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B55317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0E583B4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3D2374B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87EB9D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120</w:t>
            </w:r>
          </w:p>
        </w:tc>
        <w:tc>
          <w:tcPr>
            <w:tcW w:w="992" w:type="dxa"/>
            <w:tcBorders>
              <w:top w:val="nil"/>
              <w:left w:val="nil"/>
              <w:bottom w:val="single" w:sz="4" w:space="0" w:color="auto"/>
              <w:right w:val="single" w:sz="4" w:space="0" w:color="auto"/>
            </w:tcBorders>
            <w:shd w:val="clear" w:color="auto" w:fill="auto"/>
            <w:vAlign w:val="bottom"/>
            <w:hideMark/>
          </w:tcPr>
          <w:p w14:paraId="60ACA74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806100320</w:t>
            </w:r>
          </w:p>
        </w:tc>
        <w:tc>
          <w:tcPr>
            <w:tcW w:w="6040" w:type="dxa"/>
            <w:tcBorders>
              <w:top w:val="nil"/>
              <w:left w:val="nil"/>
              <w:bottom w:val="single" w:sz="4" w:space="0" w:color="auto"/>
              <w:right w:val="single" w:sz="4" w:space="0" w:color="auto"/>
            </w:tcBorders>
            <w:shd w:val="clear" w:color="auto" w:fill="auto"/>
            <w:vAlign w:val="bottom"/>
            <w:hideMark/>
          </w:tcPr>
          <w:p w14:paraId="5A9B1D4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SUPLEMENTO ANTIMICROBIANO OXFORD MODIFICADO QUE CONTENGA LA SIGUIENTE FORMULA: SULFATO DE COLISTINA 10MG, MOXALACTAM: 20G</w:t>
            </w:r>
          </w:p>
        </w:tc>
        <w:tc>
          <w:tcPr>
            <w:tcW w:w="1176" w:type="dxa"/>
            <w:tcBorders>
              <w:top w:val="nil"/>
              <w:left w:val="nil"/>
              <w:bottom w:val="single" w:sz="4" w:space="0" w:color="auto"/>
              <w:right w:val="single" w:sz="4" w:space="0" w:color="auto"/>
            </w:tcBorders>
            <w:shd w:val="clear" w:color="auto" w:fill="auto"/>
            <w:vAlign w:val="bottom"/>
            <w:hideMark/>
          </w:tcPr>
          <w:p w14:paraId="0BBEDA4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vAlign w:val="bottom"/>
            <w:hideMark/>
          </w:tcPr>
          <w:p w14:paraId="33C8931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0BF7CC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18BDD585"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441DC8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121</w:t>
            </w:r>
          </w:p>
        </w:tc>
        <w:tc>
          <w:tcPr>
            <w:tcW w:w="992" w:type="dxa"/>
            <w:tcBorders>
              <w:top w:val="nil"/>
              <w:left w:val="nil"/>
              <w:bottom w:val="single" w:sz="4" w:space="0" w:color="auto"/>
              <w:right w:val="single" w:sz="4" w:space="0" w:color="auto"/>
            </w:tcBorders>
            <w:shd w:val="clear" w:color="auto" w:fill="auto"/>
            <w:vAlign w:val="bottom"/>
            <w:hideMark/>
          </w:tcPr>
          <w:p w14:paraId="3DB5585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806101812</w:t>
            </w:r>
          </w:p>
        </w:tc>
        <w:tc>
          <w:tcPr>
            <w:tcW w:w="6040" w:type="dxa"/>
            <w:tcBorders>
              <w:top w:val="nil"/>
              <w:left w:val="nil"/>
              <w:bottom w:val="single" w:sz="4" w:space="0" w:color="auto"/>
              <w:right w:val="single" w:sz="4" w:space="0" w:color="auto"/>
            </w:tcBorders>
            <w:shd w:val="clear" w:color="auto" w:fill="auto"/>
            <w:vAlign w:val="bottom"/>
            <w:hideMark/>
          </w:tcPr>
          <w:p w14:paraId="710BF2A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CALDO MR-VP, PARA LA IDENTIFICACIÓN BACTERIANA BASADO EN LA REACCIÓN DE ROJO DE METILO Y VOGES PROSKAUER</w:t>
            </w:r>
          </w:p>
        </w:tc>
        <w:tc>
          <w:tcPr>
            <w:tcW w:w="1176" w:type="dxa"/>
            <w:tcBorders>
              <w:top w:val="nil"/>
              <w:left w:val="nil"/>
              <w:bottom w:val="single" w:sz="4" w:space="0" w:color="auto"/>
              <w:right w:val="single" w:sz="4" w:space="0" w:color="auto"/>
            </w:tcBorders>
            <w:shd w:val="clear" w:color="auto" w:fill="auto"/>
            <w:vAlign w:val="bottom"/>
            <w:hideMark/>
          </w:tcPr>
          <w:p w14:paraId="7267D43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44537F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E81E86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w:t>
            </w:r>
          </w:p>
        </w:tc>
      </w:tr>
      <w:tr w:rsidR="00A75DB4" w:rsidRPr="00A75DB4" w14:paraId="0DA5A68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5B50CD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122</w:t>
            </w:r>
          </w:p>
        </w:tc>
        <w:tc>
          <w:tcPr>
            <w:tcW w:w="992" w:type="dxa"/>
            <w:tcBorders>
              <w:top w:val="nil"/>
              <w:left w:val="nil"/>
              <w:bottom w:val="single" w:sz="4" w:space="0" w:color="auto"/>
              <w:right w:val="single" w:sz="4" w:space="0" w:color="auto"/>
            </w:tcBorders>
            <w:shd w:val="clear" w:color="auto" w:fill="auto"/>
            <w:vAlign w:val="bottom"/>
            <w:hideMark/>
          </w:tcPr>
          <w:p w14:paraId="4DBA261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4018880111</w:t>
            </w:r>
          </w:p>
        </w:tc>
        <w:tc>
          <w:tcPr>
            <w:tcW w:w="6040" w:type="dxa"/>
            <w:tcBorders>
              <w:top w:val="nil"/>
              <w:left w:val="nil"/>
              <w:bottom w:val="single" w:sz="4" w:space="0" w:color="auto"/>
              <w:right w:val="single" w:sz="4" w:space="0" w:color="auto"/>
            </w:tcBorders>
            <w:shd w:val="clear" w:color="auto" w:fill="auto"/>
            <w:vAlign w:val="bottom"/>
            <w:hideMark/>
          </w:tcPr>
          <w:p w14:paraId="79540A9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SULFATO DE MAGNESIO Y ACETATO DE SODIO (SALES) PARA LA EXTRACCION DE PLAGUICIDAS. TUBO DE 50 ML.</w:t>
            </w:r>
          </w:p>
        </w:tc>
        <w:tc>
          <w:tcPr>
            <w:tcW w:w="1176" w:type="dxa"/>
            <w:tcBorders>
              <w:top w:val="nil"/>
              <w:left w:val="nil"/>
              <w:bottom w:val="single" w:sz="4" w:space="0" w:color="auto"/>
              <w:right w:val="single" w:sz="4" w:space="0" w:color="auto"/>
            </w:tcBorders>
            <w:shd w:val="clear" w:color="auto" w:fill="auto"/>
            <w:vAlign w:val="bottom"/>
            <w:hideMark/>
          </w:tcPr>
          <w:p w14:paraId="2827DCB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1C4BFF0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2A83642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w:t>
            </w:r>
          </w:p>
        </w:tc>
      </w:tr>
      <w:tr w:rsidR="00A75DB4" w:rsidRPr="00A75DB4" w14:paraId="69AD236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6F3312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123</w:t>
            </w:r>
          </w:p>
        </w:tc>
        <w:tc>
          <w:tcPr>
            <w:tcW w:w="992" w:type="dxa"/>
            <w:tcBorders>
              <w:top w:val="nil"/>
              <w:left w:val="nil"/>
              <w:bottom w:val="single" w:sz="4" w:space="0" w:color="auto"/>
              <w:right w:val="single" w:sz="4" w:space="0" w:color="auto"/>
            </w:tcBorders>
            <w:shd w:val="clear" w:color="auto" w:fill="auto"/>
            <w:vAlign w:val="bottom"/>
            <w:hideMark/>
          </w:tcPr>
          <w:p w14:paraId="5AB1C5B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4018880112</w:t>
            </w:r>
          </w:p>
        </w:tc>
        <w:tc>
          <w:tcPr>
            <w:tcW w:w="6040" w:type="dxa"/>
            <w:tcBorders>
              <w:top w:val="nil"/>
              <w:left w:val="nil"/>
              <w:bottom w:val="single" w:sz="4" w:space="0" w:color="auto"/>
              <w:right w:val="single" w:sz="4" w:space="0" w:color="auto"/>
            </w:tcBorders>
            <w:shd w:val="clear" w:color="auto" w:fill="auto"/>
            <w:vAlign w:val="bottom"/>
            <w:hideMark/>
          </w:tcPr>
          <w:p w14:paraId="70FBC75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SULFATO DE MAGNESIO (SAL) PARA LA EXTRACCION DE PLAGUICIDAS. VIAL DE 2 ML.</w:t>
            </w:r>
          </w:p>
        </w:tc>
        <w:tc>
          <w:tcPr>
            <w:tcW w:w="1176" w:type="dxa"/>
            <w:tcBorders>
              <w:top w:val="nil"/>
              <w:left w:val="nil"/>
              <w:bottom w:val="single" w:sz="4" w:space="0" w:color="auto"/>
              <w:right w:val="single" w:sz="4" w:space="0" w:color="auto"/>
            </w:tcBorders>
            <w:shd w:val="clear" w:color="auto" w:fill="auto"/>
            <w:vAlign w:val="bottom"/>
            <w:hideMark/>
          </w:tcPr>
          <w:p w14:paraId="061A383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36EC062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17B3D98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w:t>
            </w:r>
          </w:p>
        </w:tc>
      </w:tr>
      <w:tr w:rsidR="00A75DB4" w:rsidRPr="00A75DB4" w14:paraId="3352DFE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234F17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124</w:t>
            </w:r>
          </w:p>
        </w:tc>
        <w:tc>
          <w:tcPr>
            <w:tcW w:w="992" w:type="dxa"/>
            <w:tcBorders>
              <w:top w:val="nil"/>
              <w:left w:val="nil"/>
              <w:bottom w:val="single" w:sz="4" w:space="0" w:color="auto"/>
              <w:right w:val="single" w:sz="4" w:space="0" w:color="auto"/>
            </w:tcBorders>
            <w:shd w:val="clear" w:color="auto" w:fill="auto"/>
            <w:vAlign w:val="bottom"/>
            <w:hideMark/>
          </w:tcPr>
          <w:p w14:paraId="341FB55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5018883271</w:t>
            </w:r>
          </w:p>
        </w:tc>
        <w:tc>
          <w:tcPr>
            <w:tcW w:w="6040" w:type="dxa"/>
            <w:tcBorders>
              <w:top w:val="nil"/>
              <w:left w:val="nil"/>
              <w:bottom w:val="single" w:sz="4" w:space="0" w:color="auto"/>
              <w:right w:val="single" w:sz="4" w:space="0" w:color="auto"/>
            </w:tcBorders>
            <w:shd w:val="clear" w:color="auto" w:fill="auto"/>
            <w:vAlign w:val="bottom"/>
            <w:hideMark/>
          </w:tcPr>
          <w:p w14:paraId="3F7CF8B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SOLUCION STANDAR COBRE</w:t>
            </w:r>
          </w:p>
        </w:tc>
        <w:tc>
          <w:tcPr>
            <w:tcW w:w="1176" w:type="dxa"/>
            <w:tcBorders>
              <w:top w:val="nil"/>
              <w:left w:val="nil"/>
              <w:bottom w:val="single" w:sz="4" w:space="0" w:color="auto"/>
              <w:right w:val="single" w:sz="4" w:space="0" w:color="auto"/>
            </w:tcBorders>
            <w:shd w:val="clear" w:color="auto" w:fill="auto"/>
            <w:vAlign w:val="bottom"/>
            <w:hideMark/>
          </w:tcPr>
          <w:p w14:paraId="385F499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A972B6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467F5F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7F5F87C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D63F04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125</w:t>
            </w:r>
          </w:p>
        </w:tc>
        <w:tc>
          <w:tcPr>
            <w:tcW w:w="992" w:type="dxa"/>
            <w:tcBorders>
              <w:top w:val="nil"/>
              <w:left w:val="nil"/>
              <w:bottom w:val="single" w:sz="4" w:space="0" w:color="auto"/>
              <w:right w:val="single" w:sz="4" w:space="0" w:color="auto"/>
            </w:tcBorders>
            <w:shd w:val="clear" w:color="auto" w:fill="auto"/>
            <w:vAlign w:val="bottom"/>
            <w:hideMark/>
          </w:tcPr>
          <w:p w14:paraId="4E06252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5018888320</w:t>
            </w:r>
          </w:p>
        </w:tc>
        <w:tc>
          <w:tcPr>
            <w:tcW w:w="6040" w:type="dxa"/>
            <w:tcBorders>
              <w:top w:val="nil"/>
              <w:left w:val="nil"/>
              <w:bottom w:val="single" w:sz="4" w:space="0" w:color="auto"/>
              <w:right w:val="single" w:sz="4" w:space="0" w:color="auto"/>
            </w:tcBorders>
            <w:shd w:val="clear" w:color="auto" w:fill="auto"/>
            <w:vAlign w:val="bottom"/>
            <w:hideMark/>
          </w:tcPr>
          <w:p w14:paraId="5CCBC33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SUPLEMENTO PARA SARAMPION IGM</w:t>
            </w:r>
          </w:p>
        </w:tc>
        <w:tc>
          <w:tcPr>
            <w:tcW w:w="1176" w:type="dxa"/>
            <w:tcBorders>
              <w:top w:val="nil"/>
              <w:left w:val="nil"/>
              <w:bottom w:val="single" w:sz="4" w:space="0" w:color="auto"/>
              <w:right w:val="single" w:sz="4" w:space="0" w:color="auto"/>
            </w:tcBorders>
            <w:shd w:val="clear" w:color="auto" w:fill="auto"/>
            <w:vAlign w:val="bottom"/>
            <w:hideMark/>
          </w:tcPr>
          <w:p w14:paraId="100E3AA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CEDE32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1D31178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16</w:t>
            </w:r>
          </w:p>
        </w:tc>
      </w:tr>
      <w:tr w:rsidR="00A75DB4" w:rsidRPr="00A75DB4" w14:paraId="5D461593"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EE7D36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126</w:t>
            </w:r>
          </w:p>
        </w:tc>
        <w:tc>
          <w:tcPr>
            <w:tcW w:w="992" w:type="dxa"/>
            <w:tcBorders>
              <w:top w:val="nil"/>
              <w:left w:val="nil"/>
              <w:bottom w:val="single" w:sz="4" w:space="0" w:color="auto"/>
              <w:right w:val="single" w:sz="4" w:space="0" w:color="auto"/>
            </w:tcBorders>
            <w:shd w:val="clear" w:color="auto" w:fill="auto"/>
            <w:vAlign w:val="bottom"/>
            <w:hideMark/>
          </w:tcPr>
          <w:p w14:paraId="6EA6CE0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4016100005</w:t>
            </w:r>
          </w:p>
        </w:tc>
        <w:tc>
          <w:tcPr>
            <w:tcW w:w="6040" w:type="dxa"/>
            <w:tcBorders>
              <w:top w:val="nil"/>
              <w:left w:val="nil"/>
              <w:bottom w:val="single" w:sz="4" w:space="0" w:color="auto"/>
              <w:right w:val="single" w:sz="4" w:space="0" w:color="auto"/>
            </w:tcBorders>
            <w:shd w:val="clear" w:color="auto" w:fill="auto"/>
            <w:vAlign w:val="bottom"/>
            <w:hideMark/>
          </w:tcPr>
          <w:p w14:paraId="103B66D9" w14:textId="77777777" w:rsidR="00A75DB4" w:rsidRPr="00A75DB4" w:rsidRDefault="00A75DB4" w:rsidP="00A75DB4">
            <w:pPr>
              <w:rPr>
                <w:rFonts w:ascii="Calibri" w:hAnsi="Calibri"/>
                <w:color w:val="000000"/>
                <w:sz w:val="16"/>
                <w:szCs w:val="16"/>
                <w:lang w:val="en-US" w:eastAsia="es-MX"/>
              </w:rPr>
            </w:pPr>
            <w:r w:rsidRPr="00A75DB4">
              <w:rPr>
                <w:rFonts w:ascii="Calibri" w:hAnsi="Calibri"/>
                <w:color w:val="000000"/>
                <w:sz w:val="16"/>
                <w:szCs w:val="16"/>
                <w:lang w:val="en-US" w:eastAsia="es-MX"/>
              </w:rPr>
              <w:t>AGAR BASE OXFORD (OXA)  500 GR.</w:t>
            </w:r>
          </w:p>
        </w:tc>
        <w:tc>
          <w:tcPr>
            <w:tcW w:w="1176" w:type="dxa"/>
            <w:tcBorders>
              <w:top w:val="nil"/>
              <w:left w:val="nil"/>
              <w:bottom w:val="single" w:sz="4" w:space="0" w:color="auto"/>
              <w:right w:val="single" w:sz="4" w:space="0" w:color="auto"/>
            </w:tcBorders>
            <w:shd w:val="clear" w:color="auto" w:fill="auto"/>
            <w:vAlign w:val="bottom"/>
            <w:hideMark/>
          </w:tcPr>
          <w:p w14:paraId="51E5473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3E994D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2FF0A9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r>
      <w:tr w:rsidR="00A75DB4" w:rsidRPr="00A75DB4" w14:paraId="23BA4A5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4B6969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127</w:t>
            </w:r>
          </w:p>
        </w:tc>
        <w:tc>
          <w:tcPr>
            <w:tcW w:w="992" w:type="dxa"/>
            <w:tcBorders>
              <w:top w:val="nil"/>
              <w:left w:val="nil"/>
              <w:bottom w:val="single" w:sz="4" w:space="0" w:color="auto"/>
              <w:right w:val="single" w:sz="4" w:space="0" w:color="auto"/>
            </w:tcBorders>
            <w:shd w:val="clear" w:color="auto" w:fill="auto"/>
            <w:vAlign w:val="bottom"/>
            <w:hideMark/>
          </w:tcPr>
          <w:p w14:paraId="4BBD330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4016100150</w:t>
            </w:r>
          </w:p>
        </w:tc>
        <w:tc>
          <w:tcPr>
            <w:tcW w:w="6040" w:type="dxa"/>
            <w:tcBorders>
              <w:top w:val="nil"/>
              <w:left w:val="nil"/>
              <w:bottom w:val="single" w:sz="4" w:space="0" w:color="auto"/>
              <w:right w:val="single" w:sz="4" w:space="0" w:color="auto"/>
            </w:tcBorders>
            <w:shd w:val="clear" w:color="auto" w:fill="auto"/>
            <w:vAlign w:val="bottom"/>
            <w:hideMark/>
          </w:tcPr>
          <w:p w14:paraId="345B17D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MEDIO SELECTIVO PARA LISTERIA (PALCAM)  50 GR.</w:t>
            </w:r>
          </w:p>
        </w:tc>
        <w:tc>
          <w:tcPr>
            <w:tcW w:w="1176" w:type="dxa"/>
            <w:tcBorders>
              <w:top w:val="nil"/>
              <w:left w:val="nil"/>
              <w:bottom w:val="single" w:sz="4" w:space="0" w:color="auto"/>
              <w:right w:val="single" w:sz="4" w:space="0" w:color="auto"/>
            </w:tcBorders>
            <w:shd w:val="clear" w:color="auto" w:fill="auto"/>
            <w:vAlign w:val="bottom"/>
            <w:hideMark/>
          </w:tcPr>
          <w:p w14:paraId="25AD6DF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96069A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2C326F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7F502899"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CC1B99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128</w:t>
            </w:r>
          </w:p>
        </w:tc>
        <w:tc>
          <w:tcPr>
            <w:tcW w:w="992" w:type="dxa"/>
            <w:tcBorders>
              <w:top w:val="nil"/>
              <w:left w:val="nil"/>
              <w:bottom w:val="single" w:sz="4" w:space="0" w:color="auto"/>
              <w:right w:val="single" w:sz="4" w:space="0" w:color="auto"/>
            </w:tcBorders>
            <w:shd w:val="clear" w:color="auto" w:fill="auto"/>
            <w:vAlign w:val="bottom"/>
            <w:hideMark/>
          </w:tcPr>
          <w:p w14:paraId="6EF9266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5018888106</w:t>
            </w:r>
          </w:p>
        </w:tc>
        <w:tc>
          <w:tcPr>
            <w:tcW w:w="6040" w:type="dxa"/>
            <w:tcBorders>
              <w:top w:val="nil"/>
              <w:left w:val="nil"/>
              <w:bottom w:val="single" w:sz="4" w:space="0" w:color="auto"/>
              <w:right w:val="single" w:sz="4" w:space="0" w:color="auto"/>
            </w:tcBorders>
            <w:shd w:val="clear" w:color="auto" w:fill="auto"/>
            <w:vAlign w:val="bottom"/>
            <w:hideMark/>
          </w:tcPr>
          <w:p w14:paraId="6743FE4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FOSFATO DE POTASIO MONOBASICO, CLORURO DE SODIO Y FOSFATO DE SODIO DIBASICO, SOLUCION SALINA TAMPONADA CON FOSFATOS. FRASCO CON 500 ML</w:t>
            </w:r>
          </w:p>
        </w:tc>
        <w:tc>
          <w:tcPr>
            <w:tcW w:w="1176" w:type="dxa"/>
            <w:tcBorders>
              <w:top w:val="nil"/>
              <w:left w:val="nil"/>
              <w:bottom w:val="single" w:sz="4" w:space="0" w:color="auto"/>
              <w:right w:val="single" w:sz="4" w:space="0" w:color="auto"/>
            </w:tcBorders>
            <w:shd w:val="clear" w:color="auto" w:fill="auto"/>
            <w:vAlign w:val="bottom"/>
            <w:hideMark/>
          </w:tcPr>
          <w:p w14:paraId="367E221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FEE865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1CA4F4C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2478F7F3"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132646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lastRenderedPageBreak/>
              <w:t>129</w:t>
            </w:r>
          </w:p>
        </w:tc>
        <w:tc>
          <w:tcPr>
            <w:tcW w:w="992" w:type="dxa"/>
            <w:tcBorders>
              <w:top w:val="nil"/>
              <w:left w:val="nil"/>
              <w:bottom w:val="single" w:sz="4" w:space="0" w:color="auto"/>
              <w:right w:val="single" w:sz="4" w:space="0" w:color="auto"/>
            </w:tcBorders>
            <w:shd w:val="clear" w:color="auto" w:fill="auto"/>
            <w:vAlign w:val="bottom"/>
            <w:hideMark/>
          </w:tcPr>
          <w:p w14:paraId="45428FC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5051011801</w:t>
            </w:r>
          </w:p>
        </w:tc>
        <w:tc>
          <w:tcPr>
            <w:tcW w:w="6040" w:type="dxa"/>
            <w:tcBorders>
              <w:top w:val="nil"/>
              <w:left w:val="nil"/>
              <w:bottom w:val="single" w:sz="4" w:space="0" w:color="auto"/>
              <w:right w:val="single" w:sz="4" w:space="0" w:color="auto"/>
            </w:tcBorders>
            <w:shd w:val="clear" w:color="auto" w:fill="auto"/>
            <w:vAlign w:val="bottom"/>
            <w:hideMark/>
          </w:tcPr>
          <w:p w14:paraId="259255E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CALDO RAPPAPORT VASSILIADIS CON SOYA, FRASCO CON 500 GR. QUE CONTENGA LA SIGUIENTE FORMULA: SOYA PEPTONA: 4.5 G; CLORURO DE SODIO (NACI):7.2G; FOSFATO DE POTASIO DIHIDRIGENADO. (KH2PO4): 1.26 G FOSFATO DIPOTASICO HIDROGENADO (K2HP04): 0.18 G; CLORURO DE MAGNESIO ANHIDRO (MGCI2): 13.58 G Y VERDE DE MALAQUITA: 0.036 G.</w:t>
            </w:r>
          </w:p>
        </w:tc>
        <w:tc>
          <w:tcPr>
            <w:tcW w:w="1176" w:type="dxa"/>
            <w:tcBorders>
              <w:top w:val="nil"/>
              <w:left w:val="nil"/>
              <w:bottom w:val="single" w:sz="4" w:space="0" w:color="auto"/>
              <w:right w:val="single" w:sz="4" w:space="0" w:color="auto"/>
            </w:tcBorders>
            <w:shd w:val="clear" w:color="auto" w:fill="auto"/>
            <w:vAlign w:val="bottom"/>
            <w:hideMark/>
          </w:tcPr>
          <w:p w14:paraId="79F74B5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F13796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924D12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w:t>
            </w:r>
          </w:p>
        </w:tc>
      </w:tr>
      <w:tr w:rsidR="00A75DB4" w:rsidRPr="00A75DB4" w14:paraId="2C069EC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FCCE7E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130</w:t>
            </w:r>
          </w:p>
        </w:tc>
        <w:tc>
          <w:tcPr>
            <w:tcW w:w="992" w:type="dxa"/>
            <w:tcBorders>
              <w:top w:val="nil"/>
              <w:left w:val="nil"/>
              <w:bottom w:val="single" w:sz="4" w:space="0" w:color="auto"/>
              <w:right w:val="single" w:sz="4" w:space="0" w:color="auto"/>
            </w:tcBorders>
            <w:shd w:val="clear" w:color="auto" w:fill="auto"/>
            <w:vAlign w:val="bottom"/>
            <w:hideMark/>
          </w:tcPr>
          <w:p w14:paraId="02E8DBA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806102422</w:t>
            </w:r>
          </w:p>
        </w:tc>
        <w:tc>
          <w:tcPr>
            <w:tcW w:w="6040" w:type="dxa"/>
            <w:tcBorders>
              <w:top w:val="nil"/>
              <w:left w:val="nil"/>
              <w:bottom w:val="single" w:sz="4" w:space="0" w:color="auto"/>
              <w:right w:val="single" w:sz="4" w:space="0" w:color="auto"/>
            </w:tcBorders>
            <w:shd w:val="clear" w:color="auto" w:fill="auto"/>
            <w:vAlign w:val="bottom"/>
            <w:hideMark/>
          </w:tcPr>
          <w:p w14:paraId="3A3FC75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CALDO SOYA TRIPTICASEINA 450 GR.</w:t>
            </w:r>
          </w:p>
        </w:tc>
        <w:tc>
          <w:tcPr>
            <w:tcW w:w="1176" w:type="dxa"/>
            <w:tcBorders>
              <w:top w:val="nil"/>
              <w:left w:val="nil"/>
              <w:bottom w:val="single" w:sz="4" w:space="0" w:color="auto"/>
              <w:right w:val="single" w:sz="4" w:space="0" w:color="auto"/>
            </w:tcBorders>
            <w:shd w:val="clear" w:color="auto" w:fill="auto"/>
            <w:vAlign w:val="bottom"/>
            <w:hideMark/>
          </w:tcPr>
          <w:p w14:paraId="3BCE885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D50F2C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257F9F1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6F5BA1D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50704D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131</w:t>
            </w:r>
          </w:p>
        </w:tc>
        <w:tc>
          <w:tcPr>
            <w:tcW w:w="992" w:type="dxa"/>
            <w:tcBorders>
              <w:top w:val="nil"/>
              <w:left w:val="nil"/>
              <w:bottom w:val="single" w:sz="4" w:space="0" w:color="auto"/>
              <w:right w:val="single" w:sz="4" w:space="0" w:color="auto"/>
            </w:tcBorders>
            <w:shd w:val="clear" w:color="auto" w:fill="auto"/>
            <w:vAlign w:val="bottom"/>
            <w:hideMark/>
          </w:tcPr>
          <w:p w14:paraId="4950F12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808351027</w:t>
            </w:r>
          </w:p>
        </w:tc>
        <w:tc>
          <w:tcPr>
            <w:tcW w:w="6040" w:type="dxa"/>
            <w:tcBorders>
              <w:top w:val="nil"/>
              <w:left w:val="nil"/>
              <w:bottom w:val="single" w:sz="4" w:space="0" w:color="auto"/>
              <w:right w:val="single" w:sz="4" w:space="0" w:color="auto"/>
            </w:tcBorders>
            <w:shd w:val="clear" w:color="auto" w:fill="auto"/>
            <w:vAlign w:val="bottom"/>
            <w:hideMark/>
          </w:tcPr>
          <w:p w14:paraId="413FA76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SUERO FETAL BOVINO ACTIVADO</w:t>
            </w:r>
          </w:p>
        </w:tc>
        <w:tc>
          <w:tcPr>
            <w:tcW w:w="1176" w:type="dxa"/>
            <w:tcBorders>
              <w:top w:val="nil"/>
              <w:left w:val="nil"/>
              <w:bottom w:val="single" w:sz="4" w:space="0" w:color="auto"/>
              <w:right w:val="single" w:sz="4" w:space="0" w:color="auto"/>
            </w:tcBorders>
            <w:shd w:val="clear" w:color="auto" w:fill="auto"/>
            <w:vAlign w:val="bottom"/>
            <w:hideMark/>
          </w:tcPr>
          <w:p w14:paraId="4206E70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14:paraId="1DD9B6A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4403C7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r>
      <w:tr w:rsidR="00A75DB4" w:rsidRPr="00A75DB4" w14:paraId="3DFC7F1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295D0A2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132</w:t>
            </w:r>
          </w:p>
        </w:tc>
        <w:tc>
          <w:tcPr>
            <w:tcW w:w="992" w:type="dxa"/>
            <w:tcBorders>
              <w:top w:val="nil"/>
              <w:left w:val="nil"/>
              <w:bottom w:val="single" w:sz="4" w:space="0" w:color="auto"/>
              <w:right w:val="single" w:sz="4" w:space="0" w:color="auto"/>
            </w:tcBorders>
            <w:shd w:val="clear" w:color="auto" w:fill="auto"/>
            <w:vAlign w:val="bottom"/>
            <w:hideMark/>
          </w:tcPr>
          <w:p w14:paraId="715A570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5019994930</w:t>
            </w:r>
          </w:p>
        </w:tc>
        <w:tc>
          <w:tcPr>
            <w:tcW w:w="6040" w:type="dxa"/>
            <w:tcBorders>
              <w:top w:val="nil"/>
              <w:left w:val="nil"/>
              <w:bottom w:val="single" w:sz="4" w:space="0" w:color="auto"/>
              <w:right w:val="single" w:sz="4" w:space="0" w:color="auto"/>
            </w:tcBorders>
            <w:shd w:val="clear" w:color="auto" w:fill="auto"/>
            <w:vAlign w:val="bottom"/>
            <w:hideMark/>
          </w:tcPr>
          <w:p w14:paraId="31CA570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MEZCLA CON ENZIMA Y REACTIVOS PARA REACCION EN CADENA DE LA POLIMERASA EN PUNTO FINAL. 4 TUBOS CON 1.125 MILILITROS DE MEZCLA DE REACCION.</w:t>
            </w:r>
          </w:p>
        </w:tc>
        <w:tc>
          <w:tcPr>
            <w:tcW w:w="1176" w:type="dxa"/>
            <w:tcBorders>
              <w:top w:val="nil"/>
              <w:left w:val="nil"/>
              <w:bottom w:val="single" w:sz="4" w:space="0" w:color="auto"/>
              <w:right w:val="single" w:sz="4" w:space="0" w:color="auto"/>
            </w:tcBorders>
            <w:shd w:val="clear" w:color="auto" w:fill="auto"/>
            <w:vAlign w:val="bottom"/>
            <w:hideMark/>
          </w:tcPr>
          <w:p w14:paraId="3A788DB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vAlign w:val="bottom"/>
            <w:hideMark/>
          </w:tcPr>
          <w:p w14:paraId="3DE182D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0F65586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1632BA1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AA581B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133</w:t>
            </w:r>
          </w:p>
        </w:tc>
        <w:tc>
          <w:tcPr>
            <w:tcW w:w="992" w:type="dxa"/>
            <w:tcBorders>
              <w:top w:val="nil"/>
              <w:left w:val="nil"/>
              <w:bottom w:val="single" w:sz="4" w:space="0" w:color="auto"/>
              <w:right w:val="single" w:sz="4" w:space="0" w:color="auto"/>
            </w:tcBorders>
            <w:shd w:val="clear" w:color="auto" w:fill="auto"/>
            <w:vAlign w:val="bottom"/>
            <w:hideMark/>
          </w:tcPr>
          <w:p w14:paraId="5A6EC8F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5019994929</w:t>
            </w:r>
          </w:p>
        </w:tc>
        <w:tc>
          <w:tcPr>
            <w:tcW w:w="6040" w:type="dxa"/>
            <w:tcBorders>
              <w:top w:val="nil"/>
              <w:left w:val="nil"/>
              <w:bottom w:val="single" w:sz="4" w:space="0" w:color="auto"/>
              <w:right w:val="single" w:sz="4" w:space="0" w:color="auto"/>
            </w:tcBorders>
            <w:shd w:val="clear" w:color="auto" w:fill="auto"/>
            <w:vAlign w:val="bottom"/>
            <w:hideMark/>
          </w:tcPr>
          <w:p w14:paraId="6721548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MEZCLA MAESTRA PARA EXPRESION GENICA CON ENZIMA  PARA  LA REACCION EN CADENA DE LA POLIMERASA  EN TIEMPO REAL. 5 FRASCOS CON 5 MILILITROS CADA UNO</w:t>
            </w:r>
          </w:p>
        </w:tc>
        <w:tc>
          <w:tcPr>
            <w:tcW w:w="1176" w:type="dxa"/>
            <w:tcBorders>
              <w:top w:val="nil"/>
              <w:left w:val="nil"/>
              <w:bottom w:val="single" w:sz="4" w:space="0" w:color="auto"/>
              <w:right w:val="single" w:sz="4" w:space="0" w:color="auto"/>
            </w:tcBorders>
            <w:shd w:val="clear" w:color="auto" w:fill="auto"/>
            <w:vAlign w:val="bottom"/>
            <w:hideMark/>
          </w:tcPr>
          <w:p w14:paraId="04B45E8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vAlign w:val="bottom"/>
            <w:hideMark/>
          </w:tcPr>
          <w:p w14:paraId="169AAC8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6D9377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r>
      <w:tr w:rsidR="00A75DB4" w:rsidRPr="00A75DB4" w14:paraId="42C4ADBF"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318B0C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134</w:t>
            </w:r>
          </w:p>
        </w:tc>
        <w:tc>
          <w:tcPr>
            <w:tcW w:w="992" w:type="dxa"/>
            <w:tcBorders>
              <w:top w:val="nil"/>
              <w:left w:val="nil"/>
              <w:bottom w:val="single" w:sz="4" w:space="0" w:color="auto"/>
              <w:right w:val="single" w:sz="4" w:space="0" w:color="auto"/>
            </w:tcBorders>
            <w:shd w:val="clear" w:color="auto" w:fill="auto"/>
            <w:vAlign w:val="bottom"/>
            <w:hideMark/>
          </w:tcPr>
          <w:p w14:paraId="5541DE1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806100328</w:t>
            </w:r>
          </w:p>
        </w:tc>
        <w:tc>
          <w:tcPr>
            <w:tcW w:w="6040" w:type="dxa"/>
            <w:tcBorders>
              <w:top w:val="nil"/>
              <w:left w:val="nil"/>
              <w:bottom w:val="single" w:sz="4" w:space="0" w:color="auto"/>
              <w:right w:val="single" w:sz="4" w:space="0" w:color="auto"/>
            </w:tcBorders>
            <w:shd w:val="clear" w:color="auto" w:fill="auto"/>
            <w:vAlign w:val="bottom"/>
            <w:hideMark/>
          </w:tcPr>
          <w:p w14:paraId="5AF2DDF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MEDIO DE CULTIVO AGUA PEPTONADA DE CASEINA AMORTIGUADA, FRASCO CON 500G QUE CONTIENE LA SIGUIENTE FORMULA POR LITRO; DIGERIDO ENZIMATICO DE CASEINA (TRIPTONA) 10G, NACI 5.0G, NA2HPO4, 12H2O 9G, KH2PO4 1.5G.</w:t>
            </w:r>
          </w:p>
        </w:tc>
        <w:tc>
          <w:tcPr>
            <w:tcW w:w="1176" w:type="dxa"/>
            <w:tcBorders>
              <w:top w:val="nil"/>
              <w:left w:val="nil"/>
              <w:bottom w:val="single" w:sz="4" w:space="0" w:color="auto"/>
              <w:right w:val="single" w:sz="4" w:space="0" w:color="auto"/>
            </w:tcBorders>
            <w:shd w:val="clear" w:color="auto" w:fill="auto"/>
            <w:vAlign w:val="bottom"/>
            <w:hideMark/>
          </w:tcPr>
          <w:p w14:paraId="323B42D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680560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2471F4A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35</w:t>
            </w:r>
          </w:p>
        </w:tc>
      </w:tr>
      <w:tr w:rsidR="00A75DB4" w:rsidRPr="00A75DB4" w14:paraId="64C6CC05"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E4A5FD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135</w:t>
            </w:r>
          </w:p>
        </w:tc>
        <w:tc>
          <w:tcPr>
            <w:tcW w:w="992" w:type="dxa"/>
            <w:tcBorders>
              <w:top w:val="nil"/>
              <w:left w:val="nil"/>
              <w:bottom w:val="single" w:sz="4" w:space="0" w:color="auto"/>
              <w:right w:val="single" w:sz="4" w:space="0" w:color="auto"/>
            </w:tcBorders>
            <w:shd w:val="clear" w:color="auto" w:fill="auto"/>
            <w:vAlign w:val="bottom"/>
            <w:hideMark/>
          </w:tcPr>
          <w:p w14:paraId="564C753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5051011401</w:t>
            </w:r>
          </w:p>
        </w:tc>
        <w:tc>
          <w:tcPr>
            <w:tcW w:w="6040" w:type="dxa"/>
            <w:tcBorders>
              <w:top w:val="nil"/>
              <w:left w:val="nil"/>
              <w:bottom w:val="single" w:sz="4" w:space="0" w:color="auto"/>
              <w:right w:val="single" w:sz="4" w:space="0" w:color="auto"/>
            </w:tcBorders>
            <w:shd w:val="clear" w:color="auto" w:fill="auto"/>
            <w:vAlign w:val="bottom"/>
            <w:hideMark/>
          </w:tcPr>
          <w:p w14:paraId="4E39368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NOVOBIOCINA, FRASCO CON 10 MG</w:t>
            </w:r>
          </w:p>
        </w:tc>
        <w:tc>
          <w:tcPr>
            <w:tcW w:w="1176" w:type="dxa"/>
            <w:tcBorders>
              <w:top w:val="nil"/>
              <w:left w:val="nil"/>
              <w:bottom w:val="single" w:sz="4" w:space="0" w:color="auto"/>
              <w:right w:val="single" w:sz="4" w:space="0" w:color="auto"/>
            </w:tcBorders>
            <w:shd w:val="clear" w:color="auto" w:fill="auto"/>
            <w:vAlign w:val="bottom"/>
            <w:hideMark/>
          </w:tcPr>
          <w:p w14:paraId="03ED2BA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vAlign w:val="bottom"/>
            <w:hideMark/>
          </w:tcPr>
          <w:p w14:paraId="3CAFE33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2AC3DA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79195F2F"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98DC22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136</w:t>
            </w:r>
          </w:p>
        </w:tc>
        <w:tc>
          <w:tcPr>
            <w:tcW w:w="992" w:type="dxa"/>
            <w:tcBorders>
              <w:top w:val="nil"/>
              <w:left w:val="nil"/>
              <w:bottom w:val="single" w:sz="4" w:space="0" w:color="auto"/>
              <w:right w:val="single" w:sz="4" w:space="0" w:color="auto"/>
            </w:tcBorders>
            <w:shd w:val="clear" w:color="auto" w:fill="auto"/>
            <w:vAlign w:val="bottom"/>
            <w:hideMark/>
          </w:tcPr>
          <w:p w14:paraId="0E5ECA1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807847521</w:t>
            </w:r>
          </w:p>
        </w:tc>
        <w:tc>
          <w:tcPr>
            <w:tcW w:w="6040" w:type="dxa"/>
            <w:tcBorders>
              <w:top w:val="nil"/>
              <w:left w:val="nil"/>
              <w:bottom w:val="single" w:sz="4" w:space="0" w:color="auto"/>
              <w:right w:val="single" w:sz="4" w:space="0" w:color="auto"/>
            </w:tcBorders>
            <w:shd w:val="clear" w:color="auto" w:fill="auto"/>
            <w:vAlign w:val="bottom"/>
            <w:hideMark/>
          </w:tcPr>
          <w:p w14:paraId="657C498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PRUEBA INMUNOENZIMATICA RAPIDA, CUALITATIVA EN ORINA, EN TARJETA CON 5 TIRAS PARA DETECCION SIMULTANEA DE COCAINA, MARIHUANA (THC), ANFETAMINAS, BARBITURICOS Y BENZODIACEPINAS EN ESTUCHE. EL ESTUCHE INCLUYE: VASO DE PLASTICO TRANSLUCIDO CON TERMOMETRO DE 32°C A 38°C INTEGRADO, FRASCO DE PLASTICO CON TAPA DE CERRADO HERMETICO CON CAPACIDAD DE 50ML Y ETIQUETA DE ALTA ADHERENCIA. PRUEBA RAPIDA DE LABORATORIO.</w:t>
            </w:r>
          </w:p>
        </w:tc>
        <w:tc>
          <w:tcPr>
            <w:tcW w:w="1176" w:type="dxa"/>
            <w:tcBorders>
              <w:top w:val="nil"/>
              <w:left w:val="nil"/>
              <w:bottom w:val="single" w:sz="4" w:space="0" w:color="auto"/>
              <w:right w:val="single" w:sz="4" w:space="0" w:color="auto"/>
            </w:tcBorders>
            <w:shd w:val="clear" w:color="auto" w:fill="auto"/>
            <w:vAlign w:val="bottom"/>
            <w:hideMark/>
          </w:tcPr>
          <w:p w14:paraId="6C1D59B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D08B37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22" w:type="dxa"/>
            <w:tcBorders>
              <w:top w:val="nil"/>
              <w:left w:val="nil"/>
              <w:bottom w:val="single" w:sz="4" w:space="0" w:color="auto"/>
              <w:right w:val="single" w:sz="4" w:space="0" w:color="auto"/>
            </w:tcBorders>
            <w:shd w:val="clear" w:color="auto" w:fill="auto"/>
            <w:vAlign w:val="bottom"/>
            <w:hideMark/>
          </w:tcPr>
          <w:p w14:paraId="11DA271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400</w:t>
            </w:r>
          </w:p>
        </w:tc>
      </w:tr>
      <w:tr w:rsidR="00A75DB4" w:rsidRPr="00A75DB4" w14:paraId="1F776B3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D658E2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137</w:t>
            </w:r>
          </w:p>
        </w:tc>
        <w:tc>
          <w:tcPr>
            <w:tcW w:w="992" w:type="dxa"/>
            <w:tcBorders>
              <w:top w:val="nil"/>
              <w:left w:val="nil"/>
              <w:bottom w:val="single" w:sz="4" w:space="0" w:color="auto"/>
              <w:right w:val="single" w:sz="4" w:space="0" w:color="auto"/>
            </w:tcBorders>
            <w:shd w:val="clear" w:color="auto" w:fill="auto"/>
            <w:vAlign w:val="bottom"/>
            <w:hideMark/>
          </w:tcPr>
          <w:p w14:paraId="1C0A4BC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800810285</w:t>
            </w:r>
          </w:p>
        </w:tc>
        <w:tc>
          <w:tcPr>
            <w:tcW w:w="6040" w:type="dxa"/>
            <w:tcBorders>
              <w:top w:val="nil"/>
              <w:left w:val="nil"/>
              <w:bottom w:val="single" w:sz="4" w:space="0" w:color="auto"/>
              <w:right w:val="single" w:sz="4" w:space="0" w:color="auto"/>
            </w:tcBorders>
            <w:shd w:val="clear" w:color="auto" w:fill="auto"/>
            <w:vAlign w:val="bottom"/>
            <w:hideMark/>
          </w:tcPr>
          <w:p w14:paraId="520AB9B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PRUEBA INMUNOENZIMATICA PARA LA DETECCION EN SUERO Y PLASMA DE ANTIGENO DE SUPERFICIE (ANTIGENO AUSTRALIA) DEL VIRUS DE LA HEPATITIS TIPO B (HBS-AG). INCLUYE CONTROLES Y REACTIVOS.</w:t>
            </w:r>
          </w:p>
        </w:tc>
        <w:tc>
          <w:tcPr>
            <w:tcW w:w="1176" w:type="dxa"/>
            <w:tcBorders>
              <w:top w:val="nil"/>
              <w:left w:val="nil"/>
              <w:bottom w:val="single" w:sz="4" w:space="0" w:color="auto"/>
              <w:right w:val="single" w:sz="4" w:space="0" w:color="auto"/>
            </w:tcBorders>
            <w:shd w:val="clear" w:color="auto" w:fill="auto"/>
            <w:vAlign w:val="bottom"/>
            <w:hideMark/>
          </w:tcPr>
          <w:p w14:paraId="0083447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vAlign w:val="bottom"/>
            <w:hideMark/>
          </w:tcPr>
          <w:p w14:paraId="46E6A92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EQUIPOS</w:t>
            </w:r>
          </w:p>
        </w:tc>
        <w:tc>
          <w:tcPr>
            <w:tcW w:w="722" w:type="dxa"/>
            <w:tcBorders>
              <w:top w:val="nil"/>
              <w:left w:val="nil"/>
              <w:bottom w:val="single" w:sz="4" w:space="0" w:color="auto"/>
              <w:right w:val="single" w:sz="4" w:space="0" w:color="auto"/>
            </w:tcBorders>
            <w:shd w:val="clear" w:color="auto" w:fill="auto"/>
            <w:vAlign w:val="bottom"/>
            <w:hideMark/>
          </w:tcPr>
          <w:p w14:paraId="19F3224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71BA988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359F4C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138</w:t>
            </w:r>
          </w:p>
        </w:tc>
        <w:tc>
          <w:tcPr>
            <w:tcW w:w="992" w:type="dxa"/>
            <w:tcBorders>
              <w:top w:val="nil"/>
              <w:left w:val="nil"/>
              <w:bottom w:val="single" w:sz="4" w:space="0" w:color="auto"/>
              <w:right w:val="single" w:sz="4" w:space="0" w:color="auto"/>
            </w:tcBorders>
            <w:shd w:val="clear" w:color="auto" w:fill="auto"/>
            <w:vAlign w:val="bottom"/>
            <w:hideMark/>
          </w:tcPr>
          <w:p w14:paraId="6D0F51A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800811036</w:t>
            </w:r>
          </w:p>
        </w:tc>
        <w:tc>
          <w:tcPr>
            <w:tcW w:w="6040" w:type="dxa"/>
            <w:tcBorders>
              <w:top w:val="nil"/>
              <w:left w:val="nil"/>
              <w:bottom w:val="single" w:sz="4" w:space="0" w:color="auto"/>
              <w:right w:val="single" w:sz="4" w:space="0" w:color="auto"/>
            </w:tcBorders>
            <w:shd w:val="clear" w:color="auto" w:fill="auto"/>
            <w:vAlign w:val="bottom"/>
            <w:hideMark/>
          </w:tcPr>
          <w:p w14:paraId="7FBD313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HEPATITIS B VIRUS. DETERMINACION POR TECNICA INMUNOENZIMATICA DE PRUEBA CONFIRMATORIA DE LA PRESENCIA DEL ANTIGENO DE SUPERFICIE.</w:t>
            </w:r>
          </w:p>
        </w:tc>
        <w:tc>
          <w:tcPr>
            <w:tcW w:w="1176" w:type="dxa"/>
            <w:tcBorders>
              <w:top w:val="nil"/>
              <w:left w:val="nil"/>
              <w:bottom w:val="single" w:sz="4" w:space="0" w:color="auto"/>
              <w:right w:val="single" w:sz="4" w:space="0" w:color="auto"/>
            </w:tcBorders>
            <w:shd w:val="clear" w:color="auto" w:fill="auto"/>
            <w:vAlign w:val="bottom"/>
            <w:hideMark/>
          </w:tcPr>
          <w:p w14:paraId="1815DD0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vAlign w:val="bottom"/>
            <w:hideMark/>
          </w:tcPr>
          <w:p w14:paraId="19CD2B7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6F0A1AF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w:t>
            </w:r>
          </w:p>
        </w:tc>
      </w:tr>
      <w:tr w:rsidR="00A75DB4" w:rsidRPr="00A75DB4" w14:paraId="7AFC21F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E796E0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139</w:t>
            </w:r>
          </w:p>
        </w:tc>
        <w:tc>
          <w:tcPr>
            <w:tcW w:w="992" w:type="dxa"/>
            <w:tcBorders>
              <w:top w:val="nil"/>
              <w:left w:val="nil"/>
              <w:bottom w:val="single" w:sz="4" w:space="0" w:color="auto"/>
              <w:right w:val="single" w:sz="4" w:space="0" w:color="auto"/>
            </w:tcBorders>
            <w:shd w:val="clear" w:color="auto" w:fill="auto"/>
            <w:vAlign w:val="bottom"/>
            <w:hideMark/>
          </w:tcPr>
          <w:p w14:paraId="337F8C7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800812141</w:t>
            </w:r>
          </w:p>
        </w:tc>
        <w:tc>
          <w:tcPr>
            <w:tcW w:w="6040" w:type="dxa"/>
            <w:tcBorders>
              <w:top w:val="nil"/>
              <w:left w:val="nil"/>
              <w:bottom w:val="single" w:sz="4" w:space="0" w:color="auto"/>
              <w:right w:val="single" w:sz="4" w:space="0" w:color="auto"/>
            </w:tcBorders>
            <w:shd w:val="clear" w:color="auto" w:fill="auto"/>
            <w:vAlign w:val="bottom"/>
            <w:hideMark/>
          </w:tcPr>
          <w:p w14:paraId="3F3C7D5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RUBEOLA.  PARA DETERMINAR EN SUERO Y PLASMA POR TECNICA INMUNOENZIMATICA. EQUIPO COMPLETO INCLUYE: CONTROLES, REACITVOS IGM.</w:t>
            </w:r>
          </w:p>
        </w:tc>
        <w:tc>
          <w:tcPr>
            <w:tcW w:w="1176" w:type="dxa"/>
            <w:tcBorders>
              <w:top w:val="nil"/>
              <w:left w:val="nil"/>
              <w:bottom w:val="single" w:sz="4" w:space="0" w:color="auto"/>
              <w:right w:val="single" w:sz="4" w:space="0" w:color="auto"/>
            </w:tcBorders>
            <w:shd w:val="clear" w:color="auto" w:fill="auto"/>
            <w:vAlign w:val="bottom"/>
            <w:hideMark/>
          </w:tcPr>
          <w:p w14:paraId="0EA1FAE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vAlign w:val="bottom"/>
            <w:hideMark/>
          </w:tcPr>
          <w:p w14:paraId="7722560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22" w:type="dxa"/>
            <w:tcBorders>
              <w:top w:val="nil"/>
              <w:left w:val="nil"/>
              <w:bottom w:val="single" w:sz="4" w:space="0" w:color="auto"/>
              <w:right w:val="single" w:sz="4" w:space="0" w:color="auto"/>
            </w:tcBorders>
            <w:shd w:val="clear" w:color="auto" w:fill="auto"/>
            <w:vAlign w:val="bottom"/>
            <w:hideMark/>
          </w:tcPr>
          <w:p w14:paraId="7B4AADD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51CE5BEA"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5AEF8B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140</w:t>
            </w:r>
          </w:p>
        </w:tc>
        <w:tc>
          <w:tcPr>
            <w:tcW w:w="992" w:type="dxa"/>
            <w:tcBorders>
              <w:top w:val="nil"/>
              <w:left w:val="nil"/>
              <w:bottom w:val="single" w:sz="4" w:space="0" w:color="auto"/>
              <w:right w:val="single" w:sz="4" w:space="0" w:color="auto"/>
            </w:tcBorders>
            <w:shd w:val="clear" w:color="auto" w:fill="auto"/>
            <w:vAlign w:val="bottom"/>
            <w:hideMark/>
          </w:tcPr>
          <w:p w14:paraId="14892A9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806101481</w:t>
            </w:r>
          </w:p>
        </w:tc>
        <w:tc>
          <w:tcPr>
            <w:tcW w:w="6040" w:type="dxa"/>
            <w:tcBorders>
              <w:top w:val="nil"/>
              <w:left w:val="nil"/>
              <w:bottom w:val="single" w:sz="4" w:space="0" w:color="auto"/>
              <w:right w:val="single" w:sz="4" w:space="0" w:color="auto"/>
            </w:tcBorders>
            <w:shd w:val="clear" w:color="auto" w:fill="auto"/>
            <w:vAlign w:val="bottom"/>
            <w:hideMark/>
          </w:tcPr>
          <w:p w14:paraId="6D3320E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 DE AGAR GELOSA CHOCOLATE, DESECHABLE ESTERIL DE POLIESTIRENO CRISTAL DE 92 MM DE DIAMETRO CON 18 ML. DE MEDIO HIDRATADO CON 1 % DE HEMOGLOBINA Y 1 % DE SUPLEMENTO NUTRITIVO. APILABLE, CON IDENTIFICACION IMPRESA INDIVIDUAL. BOLSA ESTERIL DE PVDC POLIPROPILENO SELLADA AL CALOR CON ETIQUETA DE IDENTIFICACION.</w:t>
            </w:r>
          </w:p>
        </w:tc>
        <w:tc>
          <w:tcPr>
            <w:tcW w:w="1176" w:type="dxa"/>
            <w:tcBorders>
              <w:top w:val="nil"/>
              <w:left w:val="nil"/>
              <w:bottom w:val="single" w:sz="4" w:space="0" w:color="auto"/>
              <w:right w:val="single" w:sz="4" w:space="0" w:color="auto"/>
            </w:tcBorders>
            <w:shd w:val="clear" w:color="auto" w:fill="auto"/>
            <w:vAlign w:val="bottom"/>
            <w:hideMark/>
          </w:tcPr>
          <w:p w14:paraId="5D82B73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ABB2C0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w:t>
            </w:r>
          </w:p>
        </w:tc>
        <w:tc>
          <w:tcPr>
            <w:tcW w:w="722" w:type="dxa"/>
            <w:tcBorders>
              <w:top w:val="nil"/>
              <w:left w:val="nil"/>
              <w:bottom w:val="single" w:sz="4" w:space="0" w:color="auto"/>
              <w:right w:val="single" w:sz="4" w:space="0" w:color="auto"/>
            </w:tcBorders>
            <w:shd w:val="clear" w:color="auto" w:fill="auto"/>
            <w:vAlign w:val="bottom"/>
            <w:hideMark/>
          </w:tcPr>
          <w:p w14:paraId="7994856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150</w:t>
            </w:r>
          </w:p>
        </w:tc>
      </w:tr>
      <w:tr w:rsidR="00A75DB4" w:rsidRPr="00A75DB4" w14:paraId="19E1A1B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74A9135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141</w:t>
            </w:r>
          </w:p>
        </w:tc>
        <w:tc>
          <w:tcPr>
            <w:tcW w:w="992" w:type="dxa"/>
            <w:tcBorders>
              <w:top w:val="nil"/>
              <w:left w:val="nil"/>
              <w:bottom w:val="single" w:sz="4" w:space="0" w:color="auto"/>
              <w:right w:val="single" w:sz="4" w:space="0" w:color="auto"/>
            </w:tcBorders>
            <w:shd w:val="clear" w:color="auto" w:fill="auto"/>
            <w:vAlign w:val="bottom"/>
            <w:hideMark/>
          </w:tcPr>
          <w:p w14:paraId="15571F8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806101515</w:t>
            </w:r>
          </w:p>
        </w:tc>
        <w:tc>
          <w:tcPr>
            <w:tcW w:w="6040" w:type="dxa"/>
            <w:tcBorders>
              <w:top w:val="nil"/>
              <w:left w:val="nil"/>
              <w:bottom w:val="single" w:sz="4" w:space="0" w:color="auto"/>
              <w:right w:val="single" w:sz="4" w:space="0" w:color="auto"/>
            </w:tcBorders>
            <w:shd w:val="clear" w:color="auto" w:fill="auto"/>
            <w:vAlign w:val="bottom"/>
            <w:hideMark/>
          </w:tcPr>
          <w:p w14:paraId="4A61903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 DE AGAR SANGRE, DESECHABLE, ESTERIL DE POLIESTIRENO CRISTAL DE 92 MM. DE DIAMETRO, CON 18 ML. DE MEDIO HIDRATADO CON 5% DE SANGRE DESFIBRINADA DE CARNERO. APILABLE, CON IDENTIFICACION IMPRESA INDIVIDUAL. BOLSA ESTERIL DE PVDC POLIPROPILENO SELLADA AL CALOR CON ETIQUETA DE IDENTIFICACION</w:t>
            </w:r>
          </w:p>
        </w:tc>
        <w:tc>
          <w:tcPr>
            <w:tcW w:w="1176" w:type="dxa"/>
            <w:tcBorders>
              <w:top w:val="nil"/>
              <w:left w:val="nil"/>
              <w:bottom w:val="single" w:sz="4" w:space="0" w:color="auto"/>
              <w:right w:val="single" w:sz="4" w:space="0" w:color="auto"/>
            </w:tcBorders>
            <w:shd w:val="clear" w:color="auto" w:fill="auto"/>
            <w:vAlign w:val="bottom"/>
            <w:hideMark/>
          </w:tcPr>
          <w:p w14:paraId="1BE6E98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499751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w:t>
            </w:r>
          </w:p>
        </w:tc>
        <w:tc>
          <w:tcPr>
            <w:tcW w:w="722" w:type="dxa"/>
            <w:tcBorders>
              <w:top w:val="nil"/>
              <w:left w:val="nil"/>
              <w:bottom w:val="single" w:sz="4" w:space="0" w:color="auto"/>
              <w:right w:val="single" w:sz="4" w:space="0" w:color="auto"/>
            </w:tcBorders>
            <w:shd w:val="clear" w:color="auto" w:fill="auto"/>
            <w:vAlign w:val="bottom"/>
            <w:hideMark/>
          </w:tcPr>
          <w:p w14:paraId="0E2E1B7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750</w:t>
            </w:r>
          </w:p>
        </w:tc>
      </w:tr>
      <w:tr w:rsidR="00A75DB4" w:rsidRPr="00A75DB4" w14:paraId="37B9011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004D2E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142</w:t>
            </w:r>
          </w:p>
        </w:tc>
        <w:tc>
          <w:tcPr>
            <w:tcW w:w="992" w:type="dxa"/>
            <w:tcBorders>
              <w:top w:val="nil"/>
              <w:left w:val="nil"/>
              <w:bottom w:val="single" w:sz="4" w:space="0" w:color="auto"/>
              <w:right w:val="single" w:sz="4" w:space="0" w:color="auto"/>
            </w:tcBorders>
            <w:shd w:val="clear" w:color="auto" w:fill="auto"/>
            <w:vAlign w:val="bottom"/>
            <w:hideMark/>
          </w:tcPr>
          <w:p w14:paraId="541AB17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806101531</w:t>
            </w:r>
          </w:p>
        </w:tc>
        <w:tc>
          <w:tcPr>
            <w:tcW w:w="6040" w:type="dxa"/>
            <w:tcBorders>
              <w:top w:val="nil"/>
              <w:left w:val="nil"/>
              <w:bottom w:val="single" w:sz="4" w:space="0" w:color="auto"/>
              <w:right w:val="single" w:sz="4" w:space="0" w:color="auto"/>
            </w:tcBorders>
            <w:shd w:val="clear" w:color="auto" w:fill="auto"/>
            <w:vAlign w:val="bottom"/>
            <w:hideMark/>
          </w:tcPr>
          <w:p w14:paraId="1F17171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MAC CONKEY  450 GR.</w:t>
            </w:r>
          </w:p>
        </w:tc>
        <w:tc>
          <w:tcPr>
            <w:tcW w:w="1176" w:type="dxa"/>
            <w:tcBorders>
              <w:top w:val="nil"/>
              <w:left w:val="nil"/>
              <w:bottom w:val="single" w:sz="4" w:space="0" w:color="auto"/>
              <w:right w:val="single" w:sz="4" w:space="0" w:color="auto"/>
            </w:tcBorders>
            <w:shd w:val="clear" w:color="auto" w:fill="auto"/>
            <w:vAlign w:val="bottom"/>
            <w:hideMark/>
          </w:tcPr>
          <w:p w14:paraId="53DECF6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5C6DB9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8E3D6E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18</w:t>
            </w:r>
          </w:p>
        </w:tc>
      </w:tr>
      <w:tr w:rsidR="00A75DB4" w:rsidRPr="00A75DB4" w14:paraId="7BD2B59E"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F6C862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143</w:t>
            </w:r>
          </w:p>
        </w:tc>
        <w:tc>
          <w:tcPr>
            <w:tcW w:w="992" w:type="dxa"/>
            <w:tcBorders>
              <w:top w:val="nil"/>
              <w:left w:val="nil"/>
              <w:bottom w:val="single" w:sz="4" w:space="0" w:color="auto"/>
              <w:right w:val="single" w:sz="4" w:space="0" w:color="auto"/>
            </w:tcBorders>
            <w:shd w:val="clear" w:color="auto" w:fill="auto"/>
            <w:vAlign w:val="bottom"/>
            <w:hideMark/>
          </w:tcPr>
          <w:p w14:paraId="1163977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806101770</w:t>
            </w:r>
          </w:p>
        </w:tc>
        <w:tc>
          <w:tcPr>
            <w:tcW w:w="6040" w:type="dxa"/>
            <w:tcBorders>
              <w:top w:val="nil"/>
              <w:left w:val="nil"/>
              <w:bottom w:val="single" w:sz="4" w:space="0" w:color="auto"/>
              <w:right w:val="single" w:sz="4" w:space="0" w:color="auto"/>
            </w:tcBorders>
            <w:shd w:val="clear" w:color="auto" w:fill="auto"/>
            <w:vAlign w:val="bottom"/>
            <w:hideMark/>
          </w:tcPr>
          <w:p w14:paraId="34B61EB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MEDIO MIO  450 GR.</w:t>
            </w:r>
          </w:p>
        </w:tc>
        <w:tc>
          <w:tcPr>
            <w:tcW w:w="1176" w:type="dxa"/>
            <w:tcBorders>
              <w:top w:val="nil"/>
              <w:left w:val="nil"/>
              <w:bottom w:val="single" w:sz="4" w:space="0" w:color="auto"/>
              <w:right w:val="single" w:sz="4" w:space="0" w:color="auto"/>
            </w:tcBorders>
            <w:shd w:val="clear" w:color="auto" w:fill="auto"/>
            <w:vAlign w:val="bottom"/>
            <w:hideMark/>
          </w:tcPr>
          <w:p w14:paraId="49C47F8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25D81B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28450B6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r>
      <w:tr w:rsidR="00A75DB4" w:rsidRPr="00A75DB4" w14:paraId="6222D13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5D8E7AB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144</w:t>
            </w:r>
          </w:p>
        </w:tc>
        <w:tc>
          <w:tcPr>
            <w:tcW w:w="992" w:type="dxa"/>
            <w:tcBorders>
              <w:top w:val="nil"/>
              <w:left w:val="nil"/>
              <w:bottom w:val="single" w:sz="4" w:space="0" w:color="auto"/>
              <w:right w:val="single" w:sz="4" w:space="0" w:color="auto"/>
            </w:tcBorders>
            <w:shd w:val="clear" w:color="auto" w:fill="auto"/>
            <w:vAlign w:val="bottom"/>
            <w:hideMark/>
          </w:tcPr>
          <w:p w14:paraId="3E0786B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806102265</w:t>
            </w:r>
          </w:p>
        </w:tc>
        <w:tc>
          <w:tcPr>
            <w:tcW w:w="6040" w:type="dxa"/>
            <w:tcBorders>
              <w:top w:val="nil"/>
              <w:left w:val="nil"/>
              <w:bottom w:val="single" w:sz="4" w:space="0" w:color="auto"/>
              <w:right w:val="single" w:sz="4" w:space="0" w:color="auto"/>
            </w:tcBorders>
            <w:shd w:val="clear" w:color="auto" w:fill="auto"/>
            <w:vAlign w:val="bottom"/>
            <w:hideMark/>
          </w:tcPr>
          <w:p w14:paraId="41C8F7F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CALDO TETRATIONATO  450 GR</w:t>
            </w:r>
          </w:p>
        </w:tc>
        <w:tc>
          <w:tcPr>
            <w:tcW w:w="1176" w:type="dxa"/>
            <w:tcBorders>
              <w:top w:val="nil"/>
              <w:left w:val="nil"/>
              <w:bottom w:val="single" w:sz="4" w:space="0" w:color="auto"/>
              <w:right w:val="single" w:sz="4" w:space="0" w:color="auto"/>
            </w:tcBorders>
            <w:shd w:val="clear" w:color="auto" w:fill="auto"/>
            <w:vAlign w:val="bottom"/>
            <w:hideMark/>
          </w:tcPr>
          <w:p w14:paraId="55DCDF5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5712A6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1749FC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w:t>
            </w:r>
          </w:p>
        </w:tc>
      </w:tr>
      <w:tr w:rsidR="00A75DB4" w:rsidRPr="00A75DB4" w14:paraId="6677AC46"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CC0F3B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145</w:t>
            </w:r>
          </w:p>
        </w:tc>
        <w:tc>
          <w:tcPr>
            <w:tcW w:w="992" w:type="dxa"/>
            <w:tcBorders>
              <w:top w:val="nil"/>
              <w:left w:val="nil"/>
              <w:bottom w:val="single" w:sz="4" w:space="0" w:color="auto"/>
              <w:right w:val="single" w:sz="4" w:space="0" w:color="auto"/>
            </w:tcBorders>
            <w:shd w:val="clear" w:color="auto" w:fill="auto"/>
            <w:vAlign w:val="bottom"/>
            <w:hideMark/>
          </w:tcPr>
          <w:p w14:paraId="41535B7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802290072</w:t>
            </w:r>
          </w:p>
        </w:tc>
        <w:tc>
          <w:tcPr>
            <w:tcW w:w="6040" w:type="dxa"/>
            <w:tcBorders>
              <w:top w:val="nil"/>
              <w:left w:val="nil"/>
              <w:bottom w:val="single" w:sz="4" w:space="0" w:color="auto"/>
              <w:right w:val="single" w:sz="4" w:space="0" w:color="auto"/>
            </w:tcBorders>
            <w:shd w:val="clear" w:color="auto" w:fill="auto"/>
            <w:vAlign w:val="bottom"/>
            <w:hideMark/>
          </w:tcPr>
          <w:p w14:paraId="35E810D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VIOLETA DE GENCIANA. PARA LA TINCION DE GRAM. 500 ML</w:t>
            </w:r>
          </w:p>
        </w:tc>
        <w:tc>
          <w:tcPr>
            <w:tcW w:w="1176" w:type="dxa"/>
            <w:tcBorders>
              <w:top w:val="nil"/>
              <w:left w:val="nil"/>
              <w:bottom w:val="single" w:sz="4" w:space="0" w:color="auto"/>
              <w:right w:val="single" w:sz="4" w:space="0" w:color="auto"/>
            </w:tcBorders>
            <w:shd w:val="clear" w:color="auto" w:fill="auto"/>
            <w:vAlign w:val="bottom"/>
            <w:hideMark/>
          </w:tcPr>
          <w:p w14:paraId="22DAB53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B66BFC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FD8AD2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22EBBC74"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818E40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146</w:t>
            </w:r>
          </w:p>
        </w:tc>
        <w:tc>
          <w:tcPr>
            <w:tcW w:w="992" w:type="dxa"/>
            <w:tcBorders>
              <w:top w:val="nil"/>
              <w:left w:val="nil"/>
              <w:bottom w:val="single" w:sz="4" w:space="0" w:color="auto"/>
              <w:right w:val="single" w:sz="4" w:space="0" w:color="auto"/>
            </w:tcBorders>
            <w:shd w:val="clear" w:color="auto" w:fill="auto"/>
            <w:vAlign w:val="bottom"/>
            <w:hideMark/>
          </w:tcPr>
          <w:p w14:paraId="0DF1B2C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806107454</w:t>
            </w:r>
          </w:p>
        </w:tc>
        <w:tc>
          <w:tcPr>
            <w:tcW w:w="6040" w:type="dxa"/>
            <w:tcBorders>
              <w:top w:val="nil"/>
              <w:left w:val="nil"/>
              <w:bottom w:val="single" w:sz="4" w:space="0" w:color="auto"/>
              <w:right w:val="single" w:sz="4" w:space="0" w:color="auto"/>
            </w:tcBorders>
            <w:shd w:val="clear" w:color="auto" w:fill="auto"/>
            <w:vAlign w:val="bottom"/>
            <w:hideMark/>
          </w:tcPr>
          <w:p w14:paraId="0C64069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SIMMONS CON CITRATO 450 GR.</w:t>
            </w:r>
          </w:p>
        </w:tc>
        <w:tc>
          <w:tcPr>
            <w:tcW w:w="1176" w:type="dxa"/>
            <w:tcBorders>
              <w:top w:val="nil"/>
              <w:left w:val="nil"/>
              <w:bottom w:val="single" w:sz="4" w:space="0" w:color="auto"/>
              <w:right w:val="single" w:sz="4" w:space="0" w:color="auto"/>
            </w:tcBorders>
            <w:shd w:val="clear" w:color="auto" w:fill="auto"/>
            <w:vAlign w:val="bottom"/>
            <w:hideMark/>
          </w:tcPr>
          <w:p w14:paraId="745C715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975FFB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EDEC30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1C628EE8"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8A985B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147</w:t>
            </w:r>
          </w:p>
        </w:tc>
        <w:tc>
          <w:tcPr>
            <w:tcW w:w="992" w:type="dxa"/>
            <w:tcBorders>
              <w:top w:val="nil"/>
              <w:left w:val="nil"/>
              <w:bottom w:val="single" w:sz="4" w:space="0" w:color="auto"/>
              <w:right w:val="single" w:sz="4" w:space="0" w:color="auto"/>
            </w:tcBorders>
            <w:shd w:val="clear" w:color="auto" w:fill="auto"/>
            <w:vAlign w:val="bottom"/>
            <w:hideMark/>
          </w:tcPr>
          <w:p w14:paraId="2A7C3DB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807831508</w:t>
            </w:r>
          </w:p>
        </w:tc>
        <w:tc>
          <w:tcPr>
            <w:tcW w:w="6040" w:type="dxa"/>
            <w:tcBorders>
              <w:top w:val="nil"/>
              <w:left w:val="nil"/>
              <w:bottom w:val="single" w:sz="4" w:space="0" w:color="auto"/>
              <w:right w:val="single" w:sz="4" w:space="0" w:color="auto"/>
            </w:tcBorders>
            <w:shd w:val="clear" w:color="auto" w:fill="auto"/>
            <w:vAlign w:val="bottom"/>
            <w:hideMark/>
          </w:tcPr>
          <w:p w14:paraId="7B59373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LUGOL. PARA TINCION DE GRAM. 500 ML.</w:t>
            </w:r>
          </w:p>
        </w:tc>
        <w:tc>
          <w:tcPr>
            <w:tcW w:w="1176" w:type="dxa"/>
            <w:tcBorders>
              <w:top w:val="nil"/>
              <w:left w:val="nil"/>
              <w:bottom w:val="single" w:sz="4" w:space="0" w:color="auto"/>
              <w:right w:val="single" w:sz="4" w:space="0" w:color="auto"/>
            </w:tcBorders>
            <w:shd w:val="clear" w:color="auto" w:fill="auto"/>
            <w:vAlign w:val="bottom"/>
            <w:hideMark/>
          </w:tcPr>
          <w:p w14:paraId="28A8956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67912B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DCF14E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0C72F3A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C1126B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148</w:t>
            </w:r>
          </w:p>
        </w:tc>
        <w:tc>
          <w:tcPr>
            <w:tcW w:w="992" w:type="dxa"/>
            <w:tcBorders>
              <w:top w:val="nil"/>
              <w:left w:val="nil"/>
              <w:bottom w:val="single" w:sz="4" w:space="0" w:color="auto"/>
              <w:right w:val="single" w:sz="4" w:space="0" w:color="auto"/>
            </w:tcBorders>
            <w:shd w:val="clear" w:color="auto" w:fill="auto"/>
            <w:vAlign w:val="bottom"/>
            <w:hideMark/>
          </w:tcPr>
          <w:p w14:paraId="0906D21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808291454</w:t>
            </w:r>
          </w:p>
        </w:tc>
        <w:tc>
          <w:tcPr>
            <w:tcW w:w="6040" w:type="dxa"/>
            <w:tcBorders>
              <w:top w:val="nil"/>
              <w:left w:val="nil"/>
              <w:bottom w:val="single" w:sz="4" w:space="0" w:color="auto"/>
              <w:right w:val="single" w:sz="4" w:space="0" w:color="auto"/>
            </w:tcBorders>
            <w:shd w:val="clear" w:color="auto" w:fill="auto"/>
            <w:vAlign w:val="bottom"/>
            <w:hideMark/>
          </w:tcPr>
          <w:p w14:paraId="65B651C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SAFRANINA PARA LA TINCION DE GRAM 125 ML.</w:t>
            </w:r>
          </w:p>
        </w:tc>
        <w:tc>
          <w:tcPr>
            <w:tcW w:w="1176" w:type="dxa"/>
            <w:tcBorders>
              <w:top w:val="nil"/>
              <w:left w:val="nil"/>
              <w:bottom w:val="single" w:sz="4" w:space="0" w:color="auto"/>
              <w:right w:val="single" w:sz="4" w:space="0" w:color="auto"/>
            </w:tcBorders>
            <w:shd w:val="clear" w:color="auto" w:fill="auto"/>
            <w:vAlign w:val="bottom"/>
            <w:hideMark/>
          </w:tcPr>
          <w:p w14:paraId="1E6C63E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F41BDF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5821317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BBEAFB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0F91BB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149</w:t>
            </w:r>
          </w:p>
        </w:tc>
        <w:tc>
          <w:tcPr>
            <w:tcW w:w="992" w:type="dxa"/>
            <w:tcBorders>
              <w:top w:val="nil"/>
              <w:left w:val="nil"/>
              <w:bottom w:val="single" w:sz="4" w:space="0" w:color="auto"/>
              <w:right w:val="single" w:sz="4" w:space="0" w:color="auto"/>
            </w:tcBorders>
            <w:shd w:val="clear" w:color="auto" w:fill="auto"/>
            <w:vAlign w:val="bottom"/>
            <w:hideMark/>
          </w:tcPr>
          <w:p w14:paraId="5FA9061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5019994907</w:t>
            </w:r>
          </w:p>
        </w:tc>
        <w:tc>
          <w:tcPr>
            <w:tcW w:w="6040" w:type="dxa"/>
            <w:tcBorders>
              <w:top w:val="nil"/>
              <w:left w:val="nil"/>
              <w:bottom w:val="single" w:sz="4" w:space="0" w:color="auto"/>
              <w:right w:val="single" w:sz="4" w:space="0" w:color="auto"/>
            </w:tcBorders>
            <w:shd w:val="clear" w:color="auto" w:fill="auto"/>
            <w:vAlign w:val="bottom"/>
            <w:hideMark/>
          </w:tcPr>
          <w:p w14:paraId="725C36B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ENZIMA TERMOESTABLE DE APROXIMADAMENTE 94 KDA AISLADA DE LA EUBACTERIA THERMUS AQUIATICUS CEPA YT-1 ESTA ENZIMA REPLICAEL DNA A 72ª C .LA ENZIMA CATALIZA LA POLIMERIZACION DE NUCLEOTIDOS EN ARN ,DNA DE DOBLE HEBRA EN PRESENCIA DE IONES DE MAGNESIO Y MUESTRA ACTIVIDAD EXONUCLEASA. ENZIMA ALTAMENTE PURIFICADA  LIBRE DE EXONUCLEASAS ENDONUCLEASAS O NUCLEASAS INESPECIFICAS. ENVASE CON 500 MICROLITROS</w:t>
            </w:r>
          </w:p>
        </w:tc>
        <w:tc>
          <w:tcPr>
            <w:tcW w:w="1176" w:type="dxa"/>
            <w:tcBorders>
              <w:top w:val="nil"/>
              <w:left w:val="nil"/>
              <w:bottom w:val="single" w:sz="4" w:space="0" w:color="auto"/>
              <w:right w:val="single" w:sz="4" w:space="0" w:color="auto"/>
            </w:tcBorders>
            <w:shd w:val="clear" w:color="auto" w:fill="auto"/>
            <w:vAlign w:val="bottom"/>
            <w:hideMark/>
          </w:tcPr>
          <w:p w14:paraId="56ABDC7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A351D3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22" w:type="dxa"/>
            <w:tcBorders>
              <w:top w:val="nil"/>
              <w:left w:val="nil"/>
              <w:bottom w:val="single" w:sz="4" w:space="0" w:color="auto"/>
              <w:right w:val="single" w:sz="4" w:space="0" w:color="auto"/>
            </w:tcBorders>
            <w:shd w:val="clear" w:color="auto" w:fill="auto"/>
            <w:vAlign w:val="bottom"/>
            <w:hideMark/>
          </w:tcPr>
          <w:p w14:paraId="02ADAC7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w:t>
            </w:r>
          </w:p>
        </w:tc>
      </w:tr>
      <w:tr w:rsidR="00A75DB4" w:rsidRPr="00A75DB4" w14:paraId="47D81A0D"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D66FE4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150</w:t>
            </w:r>
          </w:p>
        </w:tc>
        <w:tc>
          <w:tcPr>
            <w:tcW w:w="992" w:type="dxa"/>
            <w:tcBorders>
              <w:top w:val="nil"/>
              <w:left w:val="nil"/>
              <w:bottom w:val="single" w:sz="4" w:space="0" w:color="auto"/>
              <w:right w:val="single" w:sz="4" w:space="0" w:color="auto"/>
            </w:tcBorders>
            <w:shd w:val="clear" w:color="auto" w:fill="auto"/>
            <w:vAlign w:val="bottom"/>
            <w:hideMark/>
          </w:tcPr>
          <w:p w14:paraId="3336E17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806100574</w:t>
            </w:r>
          </w:p>
        </w:tc>
        <w:tc>
          <w:tcPr>
            <w:tcW w:w="6040" w:type="dxa"/>
            <w:tcBorders>
              <w:top w:val="nil"/>
              <w:left w:val="nil"/>
              <w:bottom w:val="single" w:sz="4" w:space="0" w:color="auto"/>
              <w:right w:val="single" w:sz="4" w:space="0" w:color="auto"/>
            </w:tcBorders>
            <w:shd w:val="clear" w:color="auto" w:fill="auto"/>
            <w:vAlign w:val="bottom"/>
            <w:hideMark/>
          </w:tcPr>
          <w:p w14:paraId="5B75222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AGAR SULFITO DE BISMUTO.  450 G.</w:t>
            </w:r>
          </w:p>
        </w:tc>
        <w:tc>
          <w:tcPr>
            <w:tcW w:w="1176" w:type="dxa"/>
            <w:tcBorders>
              <w:top w:val="nil"/>
              <w:left w:val="nil"/>
              <w:bottom w:val="single" w:sz="4" w:space="0" w:color="auto"/>
              <w:right w:val="single" w:sz="4" w:space="0" w:color="auto"/>
            </w:tcBorders>
            <w:shd w:val="clear" w:color="auto" w:fill="auto"/>
            <w:vAlign w:val="bottom"/>
            <w:hideMark/>
          </w:tcPr>
          <w:p w14:paraId="37ABC5F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3D5D35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4D18B4A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24</w:t>
            </w:r>
          </w:p>
        </w:tc>
      </w:tr>
      <w:tr w:rsidR="00A75DB4" w:rsidRPr="00A75DB4" w14:paraId="6AD8A951"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486C505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151</w:t>
            </w:r>
          </w:p>
        </w:tc>
        <w:tc>
          <w:tcPr>
            <w:tcW w:w="992" w:type="dxa"/>
            <w:tcBorders>
              <w:top w:val="nil"/>
              <w:left w:val="nil"/>
              <w:bottom w:val="single" w:sz="4" w:space="0" w:color="auto"/>
              <w:right w:val="single" w:sz="4" w:space="0" w:color="auto"/>
            </w:tcBorders>
            <w:shd w:val="clear" w:color="auto" w:fill="auto"/>
            <w:vAlign w:val="bottom"/>
            <w:hideMark/>
          </w:tcPr>
          <w:p w14:paraId="7E522D5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800741456</w:t>
            </w:r>
          </w:p>
        </w:tc>
        <w:tc>
          <w:tcPr>
            <w:tcW w:w="6040" w:type="dxa"/>
            <w:tcBorders>
              <w:top w:val="nil"/>
              <w:left w:val="nil"/>
              <w:bottom w:val="single" w:sz="4" w:space="0" w:color="auto"/>
              <w:right w:val="single" w:sz="4" w:space="0" w:color="auto"/>
            </w:tcBorders>
            <w:shd w:val="clear" w:color="auto" w:fill="auto"/>
            <w:vAlign w:val="bottom"/>
            <w:hideMark/>
          </w:tcPr>
          <w:p w14:paraId="31A2040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ROSA DE BENGALA, AGLUTINACION EN PLACA PARA DIAGNOSTICO DE BRUCELOSIS. FRASCO CON 5ML.</w:t>
            </w:r>
          </w:p>
        </w:tc>
        <w:tc>
          <w:tcPr>
            <w:tcW w:w="1176" w:type="dxa"/>
            <w:tcBorders>
              <w:top w:val="nil"/>
              <w:left w:val="nil"/>
              <w:bottom w:val="single" w:sz="4" w:space="0" w:color="auto"/>
              <w:right w:val="single" w:sz="4" w:space="0" w:color="auto"/>
            </w:tcBorders>
            <w:shd w:val="clear" w:color="auto" w:fill="auto"/>
            <w:vAlign w:val="bottom"/>
            <w:hideMark/>
          </w:tcPr>
          <w:p w14:paraId="2F81349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ACC747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609C64E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w:t>
            </w:r>
          </w:p>
        </w:tc>
      </w:tr>
      <w:tr w:rsidR="00A75DB4" w:rsidRPr="00A75DB4" w14:paraId="74FB6AD7"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14E484B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lastRenderedPageBreak/>
              <w:t>152</w:t>
            </w:r>
          </w:p>
        </w:tc>
        <w:tc>
          <w:tcPr>
            <w:tcW w:w="992" w:type="dxa"/>
            <w:tcBorders>
              <w:top w:val="nil"/>
              <w:left w:val="nil"/>
              <w:bottom w:val="single" w:sz="4" w:space="0" w:color="auto"/>
              <w:right w:val="single" w:sz="4" w:space="0" w:color="auto"/>
            </w:tcBorders>
            <w:shd w:val="clear" w:color="auto" w:fill="auto"/>
            <w:vAlign w:val="bottom"/>
            <w:hideMark/>
          </w:tcPr>
          <w:p w14:paraId="1DC4E0F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800741464</w:t>
            </w:r>
          </w:p>
        </w:tc>
        <w:tc>
          <w:tcPr>
            <w:tcW w:w="6040" w:type="dxa"/>
            <w:tcBorders>
              <w:top w:val="nil"/>
              <w:left w:val="nil"/>
              <w:bottom w:val="single" w:sz="4" w:space="0" w:color="auto"/>
              <w:right w:val="single" w:sz="4" w:space="0" w:color="auto"/>
            </w:tcBorders>
            <w:shd w:val="clear" w:color="auto" w:fill="auto"/>
            <w:vAlign w:val="bottom"/>
            <w:hideMark/>
          </w:tcPr>
          <w:p w14:paraId="24F70D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SUSTANCIAS BIOLÓGICAS. ANTÍGENO CON P - 2 MERCAPTOETANOL, DE TUBO, PARA EL DIAGNÓSTICO DE BRUCELOSIS 1:10. FRASCO CON 5 ML. RTC.</w:t>
            </w:r>
          </w:p>
        </w:tc>
        <w:tc>
          <w:tcPr>
            <w:tcW w:w="1176" w:type="dxa"/>
            <w:tcBorders>
              <w:top w:val="nil"/>
              <w:left w:val="nil"/>
              <w:bottom w:val="single" w:sz="4" w:space="0" w:color="auto"/>
              <w:right w:val="single" w:sz="4" w:space="0" w:color="auto"/>
            </w:tcBorders>
            <w:shd w:val="clear" w:color="auto" w:fill="auto"/>
            <w:vAlign w:val="bottom"/>
            <w:hideMark/>
          </w:tcPr>
          <w:p w14:paraId="34DACE1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921322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198DEE4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w:t>
            </w:r>
          </w:p>
        </w:tc>
      </w:tr>
      <w:tr w:rsidR="00A75DB4" w:rsidRPr="00A75DB4" w14:paraId="7427F2A0"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6C3EB1C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153</w:t>
            </w:r>
          </w:p>
        </w:tc>
        <w:tc>
          <w:tcPr>
            <w:tcW w:w="992" w:type="dxa"/>
            <w:tcBorders>
              <w:top w:val="nil"/>
              <w:left w:val="nil"/>
              <w:bottom w:val="single" w:sz="4" w:space="0" w:color="auto"/>
              <w:right w:val="single" w:sz="4" w:space="0" w:color="auto"/>
            </w:tcBorders>
            <w:shd w:val="clear" w:color="auto" w:fill="auto"/>
            <w:vAlign w:val="bottom"/>
            <w:hideMark/>
          </w:tcPr>
          <w:p w14:paraId="3C36893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806101432</w:t>
            </w:r>
          </w:p>
        </w:tc>
        <w:tc>
          <w:tcPr>
            <w:tcW w:w="6040" w:type="dxa"/>
            <w:tcBorders>
              <w:top w:val="nil"/>
              <w:left w:val="nil"/>
              <w:bottom w:val="single" w:sz="4" w:space="0" w:color="auto"/>
              <w:right w:val="single" w:sz="4" w:space="0" w:color="auto"/>
            </w:tcBorders>
            <w:shd w:val="clear" w:color="auto" w:fill="auto"/>
            <w:vAlign w:val="bottom"/>
            <w:hideMark/>
          </w:tcPr>
          <w:p w14:paraId="1339E05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MEDIOS DE CULTIVO, AGAR. AGAR-UREA CHRISTENSEN (BASE). FRASCO CON 500 G. TA.</w:t>
            </w:r>
          </w:p>
        </w:tc>
        <w:tc>
          <w:tcPr>
            <w:tcW w:w="1176" w:type="dxa"/>
            <w:tcBorders>
              <w:top w:val="nil"/>
              <w:left w:val="nil"/>
              <w:bottom w:val="single" w:sz="4" w:space="0" w:color="auto"/>
              <w:right w:val="single" w:sz="4" w:space="0" w:color="auto"/>
            </w:tcBorders>
            <w:shd w:val="clear" w:color="auto" w:fill="auto"/>
            <w:vAlign w:val="bottom"/>
            <w:hideMark/>
          </w:tcPr>
          <w:p w14:paraId="2E5F29C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3D3043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2155D06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r>
      <w:tr w:rsidR="00A75DB4" w:rsidRPr="00A75DB4" w14:paraId="30DC3C82"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3B93D8B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154</w:t>
            </w:r>
          </w:p>
        </w:tc>
        <w:tc>
          <w:tcPr>
            <w:tcW w:w="992" w:type="dxa"/>
            <w:tcBorders>
              <w:top w:val="nil"/>
              <w:left w:val="nil"/>
              <w:bottom w:val="single" w:sz="4" w:space="0" w:color="auto"/>
              <w:right w:val="single" w:sz="4" w:space="0" w:color="auto"/>
            </w:tcBorders>
            <w:shd w:val="clear" w:color="auto" w:fill="auto"/>
            <w:vAlign w:val="bottom"/>
            <w:hideMark/>
          </w:tcPr>
          <w:p w14:paraId="31EDB03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806106803</w:t>
            </w:r>
          </w:p>
        </w:tc>
        <w:tc>
          <w:tcPr>
            <w:tcW w:w="6040" w:type="dxa"/>
            <w:tcBorders>
              <w:top w:val="nil"/>
              <w:left w:val="nil"/>
              <w:bottom w:val="single" w:sz="4" w:space="0" w:color="auto"/>
              <w:right w:val="single" w:sz="4" w:space="0" w:color="auto"/>
            </w:tcBorders>
            <w:shd w:val="clear" w:color="auto" w:fill="auto"/>
            <w:vAlign w:val="bottom"/>
            <w:hideMark/>
          </w:tcPr>
          <w:p w14:paraId="068EB9C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MEDIOS DE CULTIVO, AGAR. AGAR LOWENSTEIN-JENSEN (PREELABORADO). MEDIO SELECTIVO PARA MICOBACTERIAS ESPECIALMENTE M. TUBERCULOSIS. CAJA CON 10 O 12 TUBOS. TA.</w:t>
            </w:r>
          </w:p>
        </w:tc>
        <w:tc>
          <w:tcPr>
            <w:tcW w:w="1176" w:type="dxa"/>
            <w:tcBorders>
              <w:top w:val="nil"/>
              <w:left w:val="nil"/>
              <w:bottom w:val="single" w:sz="4" w:space="0" w:color="auto"/>
              <w:right w:val="single" w:sz="4" w:space="0" w:color="auto"/>
            </w:tcBorders>
            <w:shd w:val="clear" w:color="auto" w:fill="auto"/>
            <w:vAlign w:val="bottom"/>
            <w:hideMark/>
          </w:tcPr>
          <w:p w14:paraId="2C79C1D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vAlign w:val="bottom"/>
            <w:hideMark/>
          </w:tcPr>
          <w:p w14:paraId="560D1D1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22" w:type="dxa"/>
            <w:tcBorders>
              <w:top w:val="nil"/>
              <w:left w:val="nil"/>
              <w:bottom w:val="single" w:sz="4" w:space="0" w:color="auto"/>
              <w:right w:val="single" w:sz="4" w:space="0" w:color="auto"/>
            </w:tcBorders>
            <w:shd w:val="clear" w:color="auto" w:fill="auto"/>
            <w:vAlign w:val="bottom"/>
            <w:hideMark/>
          </w:tcPr>
          <w:p w14:paraId="5021844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100</w:t>
            </w:r>
          </w:p>
        </w:tc>
      </w:tr>
      <w:tr w:rsidR="00A75DB4" w:rsidRPr="00A75DB4" w14:paraId="46F8E36B" w14:textId="77777777" w:rsidTr="00A75DB4">
        <w:trPr>
          <w:trHeight w:val="162"/>
        </w:trPr>
        <w:tc>
          <w:tcPr>
            <w:tcW w:w="841" w:type="dxa"/>
            <w:tcBorders>
              <w:top w:val="nil"/>
              <w:left w:val="single" w:sz="4" w:space="0" w:color="auto"/>
              <w:bottom w:val="single" w:sz="4" w:space="0" w:color="auto"/>
              <w:right w:val="single" w:sz="4" w:space="0" w:color="auto"/>
            </w:tcBorders>
            <w:shd w:val="clear" w:color="auto" w:fill="auto"/>
            <w:vAlign w:val="bottom"/>
            <w:hideMark/>
          </w:tcPr>
          <w:p w14:paraId="0C0A213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155</w:t>
            </w:r>
          </w:p>
        </w:tc>
        <w:tc>
          <w:tcPr>
            <w:tcW w:w="992" w:type="dxa"/>
            <w:tcBorders>
              <w:top w:val="nil"/>
              <w:left w:val="nil"/>
              <w:bottom w:val="single" w:sz="4" w:space="0" w:color="auto"/>
              <w:right w:val="single" w:sz="4" w:space="0" w:color="auto"/>
            </w:tcBorders>
            <w:shd w:val="clear" w:color="auto" w:fill="auto"/>
            <w:vAlign w:val="bottom"/>
            <w:hideMark/>
          </w:tcPr>
          <w:p w14:paraId="7BA91A9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807831284</w:t>
            </w:r>
          </w:p>
        </w:tc>
        <w:tc>
          <w:tcPr>
            <w:tcW w:w="6040" w:type="dxa"/>
            <w:tcBorders>
              <w:top w:val="nil"/>
              <w:left w:val="nil"/>
              <w:bottom w:val="single" w:sz="4" w:space="0" w:color="auto"/>
              <w:right w:val="single" w:sz="4" w:space="0" w:color="auto"/>
            </w:tcBorders>
            <w:shd w:val="clear" w:color="auto" w:fill="auto"/>
            <w:vAlign w:val="bottom"/>
            <w:hideMark/>
          </w:tcPr>
          <w:p w14:paraId="216DE40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FUCSINA FENICADA DE ZIEHL-NEELSEN, PARA TEÑIR BACILOS ACIDO-ALCOHOL RESISTENTES. 500 ML</w:t>
            </w:r>
          </w:p>
        </w:tc>
        <w:tc>
          <w:tcPr>
            <w:tcW w:w="1176" w:type="dxa"/>
            <w:tcBorders>
              <w:top w:val="nil"/>
              <w:left w:val="nil"/>
              <w:bottom w:val="single" w:sz="4" w:space="0" w:color="auto"/>
              <w:right w:val="single" w:sz="4" w:space="0" w:color="auto"/>
            </w:tcBorders>
            <w:shd w:val="clear" w:color="auto" w:fill="auto"/>
            <w:vAlign w:val="bottom"/>
            <w:hideMark/>
          </w:tcPr>
          <w:p w14:paraId="0FD0C96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7CBB32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22" w:type="dxa"/>
            <w:tcBorders>
              <w:top w:val="nil"/>
              <w:left w:val="nil"/>
              <w:bottom w:val="single" w:sz="4" w:space="0" w:color="auto"/>
              <w:right w:val="single" w:sz="4" w:space="0" w:color="auto"/>
            </w:tcBorders>
            <w:shd w:val="clear" w:color="auto" w:fill="auto"/>
            <w:vAlign w:val="bottom"/>
            <w:hideMark/>
          </w:tcPr>
          <w:p w14:paraId="3CA5FD7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w:t>
            </w:r>
          </w:p>
        </w:tc>
      </w:tr>
    </w:tbl>
    <w:p w14:paraId="27CE0524" w14:textId="77777777" w:rsidR="001F5F06" w:rsidRDefault="001F5F06" w:rsidP="00521B8D">
      <w:pPr>
        <w:jc w:val="center"/>
        <w:rPr>
          <w:rFonts w:asciiTheme="minorHAnsi" w:hAnsiTheme="minorHAnsi"/>
          <w:b/>
        </w:rPr>
      </w:pPr>
    </w:p>
    <w:p w14:paraId="25A7FEB0" w14:textId="77777777" w:rsidR="001F5F06" w:rsidRDefault="001F5F06" w:rsidP="00521B8D">
      <w:pPr>
        <w:jc w:val="center"/>
        <w:rPr>
          <w:rFonts w:asciiTheme="minorHAnsi" w:hAnsiTheme="minorHAnsi"/>
          <w:b/>
        </w:rPr>
      </w:pPr>
    </w:p>
    <w:p w14:paraId="38E259CA" w14:textId="77777777" w:rsidR="001F5F06" w:rsidRDefault="001F5F06" w:rsidP="00521B8D">
      <w:pPr>
        <w:jc w:val="center"/>
        <w:rPr>
          <w:rFonts w:asciiTheme="minorHAnsi" w:hAnsiTheme="minorHAnsi"/>
          <w:b/>
        </w:rPr>
      </w:pPr>
    </w:p>
    <w:p w14:paraId="50DDD601" w14:textId="77777777" w:rsidR="00A9016E" w:rsidRDefault="00A9016E" w:rsidP="00A866FC">
      <w:pPr>
        <w:jc w:val="center"/>
        <w:rPr>
          <w:rFonts w:asciiTheme="minorHAnsi" w:hAnsiTheme="minorHAnsi"/>
          <w:b/>
        </w:rPr>
      </w:pPr>
    </w:p>
    <w:p w14:paraId="6C0B83A0" w14:textId="742E54AC" w:rsidR="00A866FC" w:rsidRDefault="00A866FC" w:rsidP="00A866FC">
      <w:pPr>
        <w:jc w:val="center"/>
        <w:rPr>
          <w:rFonts w:asciiTheme="minorHAnsi" w:hAnsiTheme="minorHAnsi"/>
          <w:b/>
        </w:rPr>
      </w:pPr>
      <w:r>
        <w:rPr>
          <w:rFonts w:asciiTheme="minorHAnsi" w:hAnsiTheme="minorHAnsi"/>
          <w:b/>
        </w:rPr>
        <w:t>PARTIDA 2. MATERIAL DE LABORATORIO</w:t>
      </w:r>
    </w:p>
    <w:tbl>
      <w:tblPr>
        <w:tblW w:w="10915" w:type="dxa"/>
        <w:tblCellMar>
          <w:left w:w="70" w:type="dxa"/>
          <w:right w:w="70" w:type="dxa"/>
        </w:tblCellMar>
        <w:tblLook w:val="04A0" w:firstRow="1" w:lastRow="0" w:firstColumn="1" w:lastColumn="0" w:noHBand="0" w:noVBand="1"/>
      </w:tblPr>
      <w:tblGrid>
        <w:gridCol w:w="786"/>
        <w:gridCol w:w="951"/>
        <w:gridCol w:w="6040"/>
        <w:gridCol w:w="1154"/>
        <w:gridCol w:w="1200"/>
        <w:gridCol w:w="784"/>
      </w:tblGrid>
      <w:tr w:rsidR="00A75DB4" w:rsidRPr="00A75DB4" w14:paraId="413DB7E8" w14:textId="77777777" w:rsidTr="00A75DB4">
        <w:trPr>
          <w:trHeight w:val="162"/>
        </w:trPr>
        <w:tc>
          <w:tcPr>
            <w:tcW w:w="786" w:type="dxa"/>
            <w:tcBorders>
              <w:top w:val="nil"/>
              <w:left w:val="nil"/>
              <w:bottom w:val="nil"/>
              <w:right w:val="nil"/>
            </w:tcBorders>
            <w:shd w:val="clear" w:color="auto" w:fill="auto"/>
            <w:vAlign w:val="bottom"/>
            <w:hideMark/>
          </w:tcPr>
          <w:p w14:paraId="3DD934F0" w14:textId="77777777" w:rsidR="00A75DB4" w:rsidRPr="00A75DB4" w:rsidRDefault="00A75DB4" w:rsidP="00A75DB4">
            <w:pPr>
              <w:rPr>
                <w:sz w:val="24"/>
                <w:szCs w:val="24"/>
                <w:lang w:val="es-MX" w:eastAsia="es-MX"/>
              </w:rPr>
            </w:pPr>
          </w:p>
        </w:tc>
        <w:tc>
          <w:tcPr>
            <w:tcW w:w="951" w:type="dxa"/>
            <w:tcBorders>
              <w:top w:val="nil"/>
              <w:left w:val="nil"/>
              <w:bottom w:val="nil"/>
              <w:right w:val="nil"/>
            </w:tcBorders>
            <w:shd w:val="clear" w:color="auto" w:fill="auto"/>
            <w:vAlign w:val="bottom"/>
            <w:hideMark/>
          </w:tcPr>
          <w:p w14:paraId="50D0A896" w14:textId="77777777" w:rsidR="00A75DB4" w:rsidRPr="00A75DB4" w:rsidRDefault="00A75DB4" w:rsidP="00A75DB4">
            <w:pPr>
              <w:rPr>
                <w:lang w:val="es-MX" w:eastAsia="es-MX"/>
              </w:rPr>
            </w:pPr>
          </w:p>
        </w:tc>
        <w:tc>
          <w:tcPr>
            <w:tcW w:w="6040" w:type="dxa"/>
            <w:tcBorders>
              <w:top w:val="nil"/>
              <w:left w:val="nil"/>
              <w:bottom w:val="nil"/>
              <w:right w:val="nil"/>
            </w:tcBorders>
            <w:shd w:val="clear" w:color="auto" w:fill="auto"/>
            <w:vAlign w:val="bottom"/>
            <w:hideMark/>
          </w:tcPr>
          <w:p w14:paraId="6FE074AE" w14:textId="77777777" w:rsidR="00A75DB4" w:rsidRPr="00A75DB4" w:rsidRDefault="00A75DB4" w:rsidP="00A75DB4">
            <w:pPr>
              <w:rPr>
                <w:lang w:val="es-MX" w:eastAsia="es-MX"/>
              </w:rPr>
            </w:pPr>
          </w:p>
        </w:tc>
        <w:tc>
          <w:tcPr>
            <w:tcW w:w="1154" w:type="dxa"/>
            <w:tcBorders>
              <w:top w:val="nil"/>
              <w:left w:val="nil"/>
              <w:bottom w:val="nil"/>
              <w:right w:val="nil"/>
            </w:tcBorders>
            <w:shd w:val="clear" w:color="auto" w:fill="auto"/>
            <w:vAlign w:val="bottom"/>
            <w:hideMark/>
          </w:tcPr>
          <w:p w14:paraId="10E93086" w14:textId="77777777" w:rsidR="00A75DB4" w:rsidRPr="00A75DB4" w:rsidRDefault="00A75DB4" w:rsidP="00A75DB4">
            <w:pPr>
              <w:rPr>
                <w:lang w:val="es-MX" w:eastAsia="es-MX"/>
              </w:rPr>
            </w:pPr>
          </w:p>
        </w:tc>
        <w:tc>
          <w:tcPr>
            <w:tcW w:w="1200" w:type="dxa"/>
            <w:tcBorders>
              <w:top w:val="nil"/>
              <w:left w:val="nil"/>
              <w:bottom w:val="nil"/>
              <w:right w:val="nil"/>
            </w:tcBorders>
            <w:shd w:val="clear" w:color="auto" w:fill="auto"/>
            <w:vAlign w:val="bottom"/>
            <w:hideMark/>
          </w:tcPr>
          <w:p w14:paraId="5CF73B27" w14:textId="77777777" w:rsidR="00A75DB4" w:rsidRPr="00A75DB4" w:rsidRDefault="00A75DB4" w:rsidP="00A75DB4">
            <w:pPr>
              <w:rPr>
                <w:lang w:val="es-MX" w:eastAsia="es-MX"/>
              </w:rPr>
            </w:pPr>
          </w:p>
        </w:tc>
        <w:tc>
          <w:tcPr>
            <w:tcW w:w="784" w:type="dxa"/>
            <w:tcBorders>
              <w:top w:val="nil"/>
              <w:left w:val="nil"/>
              <w:bottom w:val="nil"/>
              <w:right w:val="nil"/>
            </w:tcBorders>
            <w:shd w:val="clear" w:color="auto" w:fill="auto"/>
            <w:vAlign w:val="bottom"/>
            <w:hideMark/>
          </w:tcPr>
          <w:p w14:paraId="13A52308" w14:textId="77777777" w:rsidR="00A75DB4" w:rsidRPr="00A75DB4" w:rsidRDefault="00A75DB4" w:rsidP="00A75DB4">
            <w:pPr>
              <w:rPr>
                <w:lang w:val="es-MX" w:eastAsia="es-MX"/>
              </w:rPr>
            </w:pPr>
          </w:p>
        </w:tc>
      </w:tr>
      <w:tr w:rsidR="00A75DB4" w:rsidRPr="00A75DB4" w14:paraId="6CDD4A97" w14:textId="77777777" w:rsidTr="00A75DB4">
        <w:trPr>
          <w:trHeight w:val="162"/>
        </w:trPr>
        <w:tc>
          <w:tcPr>
            <w:tcW w:w="786" w:type="dxa"/>
            <w:tcBorders>
              <w:top w:val="single" w:sz="8" w:space="0" w:color="auto"/>
              <w:left w:val="single" w:sz="8" w:space="0" w:color="auto"/>
              <w:bottom w:val="nil"/>
              <w:right w:val="single" w:sz="8" w:space="0" w:color="auto"/>
            </w:tcBorders>
            <w:shd w:val="clear" w:color="000000" w:fill="BFBFBF"/>
            <w:vAlign w:val="bottom"/>
            <w:hideMark/>
          </w:tcPr>
          <w:p w14:paraId="77C51C7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RENGLÓN</w:t>
            </w:r>
          </w:p>
        </w:tc>
        <w:tc>
          <w:tcPr>
            <w:tcW w:w="951" w:type="dxa"/>
            <w:tcBorders>
              <w:top w:val="single" w:sz="8" w:space="0" w:color="auto"/>
              <w:left w:val="nil"/>
              <w:bottom w:val="nil"/>
              <w:right w:val="single" w:sz="8" w:space="0" w:color="auto"/>
            </w:tcBorders>
            <w:shd w:val="clear" w:color="000000" w:fill="BFBFBF"/>
            <w:vAlign w:val="bottom"/>
            <w:hideMark/>
          </w:tcPr>
          <w:p w14:paraId="5FE2E61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CVE</w:t>
            </w:r>
          </w:p>
        </w:tc>
        <w:tc>
          <w:tcPr>
            <w:tcW w:w="6040" w:type="dxa"/>
            <w:tcBorders>
              <w:top w:val="single" w:sz="8" w:space="0" w:color="auto"/>
              <w:left w:val="nil"/>
              <w:bottom w:val="nil"/>
              <w:right w:val="single" w:sz="8" w:space="0" w:color="auto"/>
            </w:tcBorders>
            <w:shd w:val="clear" w:color="000000" w:fill="BFBFBF"/>
            <w:vAlign w:val="bottom"/>
            <w:hideMark/>
          </w:tcPr>
          <w:p w14:paraId="1EA2C65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DESCRIPCIÓN</w:t>
            </w:r>
          </w:p>
        </w:tc>
        <w:tc>
          <w:tcPr>
            <w:tcW w:w="1154" w:type="dxa"/>
            <w:tcBorders>
              <w:top w:val="single" w:sz="8" w:space="0" w:color="auto"/>
              <w:left w:val="nil"/>
              <w:bottom w:val="nil"/>
              <w:right w:val="single" w:sz="8" w:space="0" w:color="auto"/>
            </w:tcBorders>
            <w:shd w:val="clear" w:color="000000" w:fill="BFBFBF"/>
            <w:vAlign w:val="bottom"/>
            <w:hideMark/>
          </w:tcPr>
          <w:p w14:paraId="65A0EA3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PRESENTACIÓN</w:t>
            </w:r>
          </w:p>
        </w:tc>
        <w:tc>
          <w:tcPr>
            <w:tcW w:w="1200" w:type="dxa"/>
            <w:tcBorders>
              <w:top w:val="single" w:sz="8" w:space="0" w:color="auto"/>
              <w:left w:val="nil"/>
              <w:bottom w:val="nil"/>
              <w:right w:val="single" w:sz="8" w:space="0" w:color="auto"/>
            </w:tcBorders>
            <w:shd w:val="clear" w:color="000000" w:fill="BFBFBF"/>
            <w:vAlign w:val="bottom"/>
            <w:hideMark/>
          </w:tcPr>
          <w:p w14:paraId="69458F8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Unidad Medida</w:t>
            </w:r>
          </w:p>
        </w:tc>
        <w:tc>
          <w:tcPr>
            <w:tcW w:w="784" w:type="dxa"/>
            <w:tcBorders>
              <w:top w:val="single" w:sz="8" w:space="0" w:color="auto"/>
              <w:left w:val="nil"/>
              <w:bottom w:val="nil"/>
              <w:right w:val="single" w:sz="8" w:space="0" w:color="auto"/>
            </w:tcBorders>
            <w:shd w:val="clear" w:color="000000" w:fill="BFBFBF"/>
            <w:vAlign w:val="bottom"/>
            <w:hideMark/>
          </w:tcPr>
          <w:p w14:paraId="2C9F0DB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Cantidad</w:t>
            </w:r>
          </w:p>
        </w:tc>
      </w:tr>
      <w:tr w:rsidR="00A75DB4" w:rsidRPr="00A75DB4" w14:paraId="66AA7F63"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083766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c>
          <w:tcPr>
            <w:tcW w:w="951" w:type="dxa"/>
            <w:tcBorders>
              <w:top w:val="nil"/>
              <w:left w:val="nil"/>
              <w:bottom w:val="single" w:sz="4" w:space="0" w:color="auto"/>
              <w:right w:val="single" w:sz="4" w:space="0" w:color="auto"/>
            </w:tcBorders>
            <w:shd w:val="clear" w:color="auto" w:fill="auto"/>
            <w:vAlign w:val="bottom"/>
            <w:hideMark/>
          </w:tcPr>
          <w:p w14:paraId="4E61DE2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5058889009</w:t>
            </w:r>
          </w:p>
        </w:tc>
        <w:tc>
          <w:tcPr>
            <w:tcW w:w="6040" w:type="dxa"/>
            <w:tcBorders>
              <w:top w:val="nil"/>
              <w:left w:val="nil"/>
              <w:bottom w:val="single" w:sz="4" w:space="0" w:color="auto"/>
              <w:right w:val="single" w:sz="4" w:space="0" w:color="auto"/>
            </w:tcBorders>
            <w:shd w:val="clear" w:color="auto" w:fill="auto"/>
            <w:vAlign w:val="bottom"/>
            <w:hideMark/>
          </w:tcPr>
          <w:p w14:paraId="1B935EE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CUBETAS GRANDES PARA INTRODUCIR LOS BUFFER DE LAVADO 2 Y 1 COMO REACTIVOS UTILIZADOS EN EL PROCESO DE EXTRACCION DE ACIDOS NUCLEICOS. ENVASE CON 120 PIEZAS.</w:t>
            </w:r>
          </w:p>
        </w:tc>
        <w:tc>
          <w:tcPr>
            <w:tcW w:w="1154" w:type="dxa"/>
            <w:tcBorders>
              <w:top w:val="nil"/>
              <w:left w:val="nil"/>
              <w:bottom w:val="single" w:sz="4" w:space="0" w:color="auto"/>
              <w:right w:val="single" w:sz="4" w:space="0" w:color="auto"/>
            </w:tcBorders>
            <w:shd w:val="clear" w:color="auto" w:fill="auto"/>
            <w:vAlign w:val="bottom"/>
            <w:hideMark/>
          </w:tcPr>
          <w:p w14:paraId="7FAB6FD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C/120</w:t>
            </w:r>
          </w:p>
        </w:tc>
        <w:tc>
          <w:tcPr>
            <w:tcW w:w="1200" w:type="dxa"/>
            <w:tcBorders>
              <w:top w:val="nil"/>
              <w:left w:val="nil"/>
              <w:bottom w:val="single" w:sz="4" w:space="0" w:color="auto"/>
              <w:right w:val="single" w:sz="4" w:space="0" w:color="auto"/>
            </w:tcBorders>
            <w:shd w:val="clear" w:color="auto" w:fill="auto"/>
            <w:vAlign w:val="bottom"/>
            <w:hideMark/>
          </w:tcPr>
          <w:p w14:paraId="6EEF963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84" w:type="dxa"/>
            <w:tcBorders>
              <w:top w:val="nil"/>
              <w:left w:val="nil"/>
              <w:bottom w:val="single" w:sz="4" w:space="0" w:color="auto"/>
              <w:right w:val="single" w:sz="4" w:space="0" w:color="auto"/>
            </w:tcBorders>
            <w:shd w:val="clear" w:color="auto" w:fill="auto"/>
            <w:vAlign w:val="bottom"/>
            <w:hideMark/>
          </w:tcPr>
          <w:p w14:paraId="78621AC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58C0AA89"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5E5E83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c>
          <w:tcPr>
            <w:tcW w:w="951" w:type="dxa"/>
            <w:tcBorders>
              <w:top w:val="nil"/>
              <w:left w:val="nil"/>
              <w:bottom w:val="single" w:sz="4" w:space="0" w:color="auto"/>
              <w:right w:val="single" w:sz="4" w:space="0" w:color="auto"/>
            </w:tcBorders>
            <w:shd w:val="clear" w:color="auto" w:fill="auto"/>
            <w:vAlign w:val="bottom"/>
            <w:hideMark/>
          </w:tcPr>
          <w:p w14:paraId="500B158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5058889010</w:t>
            </w:r>
          </w:p>
        </w:tc>
        <w:tc>
          <w:tcPr>
            <w:tcW w:w="6040" w:type="dxa"/>
            <w:tcBorders>
              <w:top w:val="nil"/>
              <w:left w:val="nil"/>
              <w:bottom w:val="single" w:sz="4" w:space="0" w:color="auto"/>
              <w:right w:val="single" w:sz="4" w:space="0" w:color="auto"/>
            </w:tcBorders>
            <w:shd w:val="clear" w:color="auto" w:fill="auto"/>
            <w:vAlign w:val="bottom"/>
            <w:hideMark/>
          </w:tcPr>
          <w:p w14:paraId="5445735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TAPAS CON ORIFICIOS PARA CUBRIR LAS CUBETAS CHICAS Y MEDIANAS DONDE SE INTRODUCEN LOS REACTIVOS UTILIZADOS EN EL PROCESO DE EXTRACCION DE ACIDOS NUCLEICOS. COMO CONSUMIBLE DEL EQUIPO MAGNA PURE LC 2.0. ENVASE CON 300 PIEZAS.</w:t>
            </w:r>
          </w:p>
        </w:tc>
        <w:tc>
          <w:tcPr>
            <w:tcW w:w="1154" w:type="dxa"/>
            <w:tcBorders>
              <w:top w:val="nil"/>
              <w:left w:val="nil"/>
              <w:bottom w:val="single" w:sz="4" w:space="0" w:color="auto"/>
              <w:right w:val="single" w:sz="4" w:space="0" w:color="auto"/>
            </w:tcBorders>
            <w:shd w:val="clear" w:color="auto" w:fill="auto"/>
            <w:vAlign w:val="bottom"/>
            <w:hideMark/>
          </w:tcPr>
          <w:p w14:paraId="0766E39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136E66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023224F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33E5ED8F"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25B3A5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c>
          <w:tcPr>
            <w:tcW w:w="951" w:type="dxa"/>
            <w:tcBorders>
              <w:top w:val="nil"/>
              <w:left w:val="nil"/>
              <w:bottom w:val="single" w:sz="4" w:space="0" w:color="auto"/>
              <w:right w:val="single" w:sz="4" w:space="0" w:color="auto"/>
            </w:tcBorders>
            <w:shd w:val="clear" w:color="auto" w:fill="auto"/>
            <w:vAlign w:val="bottom"/>
            <w:hideMark/>
          </w:tcPr>
          <w:p w14:paraId="30D8F92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5058889011</w:t>
            </w:r>
          </w:p>
        </w:tc>
        <w:tc>
          <w:tcPr>
            <w:tcW w:w="6040" w:type="dxa"/>
            <w:tcBorders>
              <w:top w:val="nil"/>
              <w:left w:val="nil"/>
              <w:bottom w:val="single" w:sz="4" w:space="0" w:color="auto"/>
              <w:right w:val="single" w:sz="4" w:space="0" w:color="auto"/>
            </w:tcBorders>
            <w:shd w:val="clear" w:color="auto" w:fill="auto"/>
            <w:vAlign w:val="bottom"/>
            <w:hideMark/>
          </w:tcPr>
          <w:p w14:paraId="0EDB7B8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TAPAS CON ORIFICIOS PARA CUBRIR LAS CUBETAS GRANDES DONDE SE INTRODUCEN LOS REACTIVOS UTILIZADOS EN EL PROCESO DE EXTRACCION DE ACIDOS NUCLEICOS. COMO CONSUMIBLE DEL EQUIPO MAGNA PURE LC 2.0. ENVASE CON 120 PIEZAS.</w:t>
            </w:r>
          </w:p>
        </w:tc>
        <w:tc>
          <w:tcPr>
            <w:tcW w:w="1154" w:type="dxa"/>
            <w:tcBorders>
              <w:top w:val="nil"/>
              <w:left w:val="nil"/>
              <w:bottom w:val="single" w:sz="4" w:space="0" w:color="auto"/>
              <w:right w:val="single" w:sz="4" w:space="0" w:color="auto"/>
            </w:tcBorders>
            <w:shd w:val="clear" w:color="auto" w:fill="auto"/>
            <w:vAlign w:val="bottom"/>
            <w:hideMark/>
          </w:tcPr>
          <w:p w14:paraId="151EB78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C/120</w:t>
            </w:r>
          </w:p>
        </w:tc>
        <w:tc>
          <w:tcPr>
            <w:tcW w:w="1200" w:type="dxa"/>
            <w:tcBorders>
              <w:top w:val="nil"/>
              <w:left w:val="nil"/>
              <w:bottom w:val="single" w:sz="4" w:space="0" w:color="auto"/>
              <w:right w:val="single" w:sz="4" w:space="0" w:color="auto"/>
            </w:tcBorders>
            <w:shd w:val="clear" w:color="auto" w:fill="auto"/>
            <w:vAlign w:val="bottom"/>
            <w:hideMark/>
          </w:tcPr>
          <w:p w14:paraId="56733C1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84" w:type="dxa"/>
            <w:tcBorders>
              <w:top w:val="nil"/>
              <w:left w:val="nil"/>
              <w:bottom w:val="single" w:sz="4" w:space="0" w:color="auto"/>
              <w:right w:val="single" w:sz="4" w:space="0" w:color="auto"/>
            </w:tcBorders>
            <w:shd w:val="clear" w:color="auto" w:fill="auto"/>
            <w:vAlign w:val="bottom"/>
            <w:hideMark/>
          </w:tcPr>
          <w:p w14:paraId="1DD5F35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5248CA9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6D7585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w:t>
            </w:r>
          </w:p>
        </w:tc>
        <w:tc>
          <w:tcPr>
            <w:tcW w:w="951" w:type="dxa"/>
            <w:tcBorders>
              <w:top w:val="nil"/>
              <w:left w:val="nil"/>
              <w:bottom w:val="single" w:sz="4" w:space="0" w:color="auto"/>
              <w:right w:val="single" w:sz="4" w:space="0" w:color="auto"/>
            </w:tcBorders>
            <w:shd w:val="clear" w:color="auto" w:fill="auto"/>
            <w:vAlign w:val="bottom"/>
            <w:hideMark/>
          </w:tcPr>
          <w:p w14:paraId="5E6425A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5058889012</w:t>
            </w:r>
          </w:p>
        </w:tc>
        <w:tc>
          <w:tcPr>
            <w:tcW w:w="6040" w:type="dxa"/>
            <w:tcBorders>
              <w:top w:val="nil"/>
              <w:left w:val="nil"/>
              <w:bottom w:val="single" w:sz="4" w:space="0" w:color="auto"/>
              <w:right w:val="single" w:sz="4" w:space="0" w:color="auto"/>
            </w:tcBorders>
            <w:shd w:val="clear" w:color="auto" w:fill="auto"/>
            <w:vAlign w:val="bottom"/>
            <w:hideMark/>
          </w:tcPr>
          <w:p w14:paraId="4305EFD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SELLO DE LAS TAPAS DE LAS CUBETAS UTILIZADAS PARA EL PROCESO DE EXTRACCION DE ACIDOS NUCLEICOS. COMO CONSUMIBLES DEL EQUIPO MAGNA PURE LC 2.0. ENVASE CON 400 PIEZAS.</w:t>
            </w:r>
          </w:p>
        </w:tc>
        <w:tc>
          <w:tcPr>
            <w:tcW w:w="1154" w:type="dxa"/>
            <w:tcBorders>
              <w:top w:val="nil"/>
              <w:left w:val="nil"/>
              <w:bottom w:val="single" w:sz="4" w:space="0" w:color="auto"/>
              <w:right w:val="single" w:sz="4" w:space="0" w:color="auto"/>
            </w:tcBorders>
            <w:shd w:val="clear" w:color="auto" w:fill="auto"/>
            <w:vAlign w:val="bottom"/>
            <w:hideMark/>
          </w:tcPr>
          <w:p w14:paraId="55CE88A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C/400</w:t>
            </w:r>
          </w:p>
        </w:tc>
        <w:tc>
          <w:tcPr>
            <w:tcW w:w="1200" w:type="dxa"/>
            <w:tcBorders>
              <w:top w:val="nil"/>
              <w:left w:val="nil"/>
              <w:bottom w:val="single" w:sz="4" w:space="0" w:color="auto"/>
              <w:right w:val="single" w:sz="4" w:space="0" w:color="auto"/>
            </w:tcBorders>
            <w:shd w:val="clear" w:color="auto" w:fill="auto"/>
            <w:vAlign w:val="bottom"/>
            <w:hideMark/>
          </w:tcPr>
          <w:p w14:paraId="6F5C88E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84" w:type="dxa"/>
            <w:tcBorders>
              <w:top w:val="nil"/>
              <w:left w:val="nil"/>
              <w:bottom w:val="single" w:sz="4" w:space="0" w:color="auto"/>
              <w:right w:val="single" w:sz="4" w:space="0" w:color="auto"/>
            </w:tcBorders>
            <w:shd w:val="clear" w:color="auto" w:fill="auto"/>
            <w:vAlign w:val="bottom"/>
            <w:hideMark/>
          </w:tcPr>
          <w:p w14:paraId="4BFD5F9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03743D74"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4D90FF8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w:t>
            </w:r>
          </w:p>
        </w:tc>
        <w:tc>
          <w:tcPr>
            <w:tcW w:w="951" w:type="dxa"/>
            <w:tcBorders>
              <w:top w:val="nil"/>
              <w:left w:val="nil"/>
              <w:bottom w:val="single" w:sz="4" w:space="0" w:color="auto"/>
              <w:right w:val="single" w:sz="4" w:space="0" w:color="auto"/>
            </w:tcBorders>
            <w:shd w:val="clear" w:color="auto" w:fill="auto"/>
            <w:vAlign w:val="bottom"/>
            <w:hideMark/>
          </w:tcPr>
          <w:p w14:paraId="4EA80E3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5058889013</w:t>
            </w:r>
          </w:p>
        </w:tc>
        <w:tc>
          <w:tcPr>
            <w:tcW w:w="6040" w:type="dxa"/>
            <w:tcBorders>
              <w:top w:val="nil"/>
              <w:left w:val="nil"/>
              <w:bottom w:val="single" w:sz="4" w:space="0" w:color="auto"/>
              <w:right w:val="single" w:sz="4" w:space="0" w:color="auto"/>
            </w:tcBorders>
            <w:shd w:val="clear" w:color="auto" w:fill="auto"/>
            <w:vAlign w:val="bottom"/>
            <w:hideMark/>
          </w:tcPr>
          <w:p w14:paraId="203595C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BOLSA DE DESECHOS EXCLUSIVA DE LOS CONSUMIBLES UTILIZADOS EN EL PROCESO DE EXTRACCION DE ACIDOS NUCLEICOS EN EL EQUIPO MAGNA PURE LC 2.0. ENVASE CON 25 PIEZAS.</w:t>
            </w:r>
          </w:p>
        </w:tc>
        <w:tc>
          <w:tcPr>
            <w:tcW w:w="1154" w:type="dxa"/>
            <w:tcBorders>
              <w:top w:val="nil"/>
              <w:left w:val="nil"/>
              <w:bottom w:val="single" w:sz="4" w:space="0" w:color="auto"/>
              <w:right w:val="single" w:sz="4" w:space="0" w:color="auto"/>
            </w:tcBorders>
            <w:shd w:val="clear" w:color="auto" w:fill="auto"/>
            <w:vAlign w:val="bottom"/>
            <w:hideMark/>
          </w:tcPr>
          <w:p w14:paraId="42C0495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vAlign w:val="bottom"/>
            <w:hideMark/>
          </w:tcPr>
          <w:p w14:paraId="65CB4C9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84" w:type="dxa"/>
            <w:tcBorders>
              <w:top w:val="nil"/>
              <w:left w:val="nil"/>
              <w:bottom w:val="single" w:sz="4" w:space="0" w:color="auto"/>
              <w:right w:val="single" w:sz="4" w:space="0" w:color="auto"/>
            </w:tcBorders>
            <w:shd w:val="clear" w:color="auto" w:fill="auto"/>
            <w:vAlign w:val="bottom"/>
            <w:hideMark/>
          </w:tcPr>
          <w:p w14:paraId="4346854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4D10783E"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D664F4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c>
          <w:tcPr>
            <w:tcW w:w="951" w:type="dxa"/>
            <w:tcBorders>
              <w:top w:val="nil"/>
              <w:left w:val="nil"/>
              <w:bottom w:val="single" w:sz="4" w:space="0" w:color="auto"/>
              <w:right w:val="single" w:sz="4" w:space="0" w:color="auto"/>
            </w:tcBorders>
            <w:shd w:val="clear" w:color="auto" w:fill="auto"/>
            <w:vAlign w:val="bottom"/>
            <w:hideMark/>
          </w:tcPr>
          <w:p w14:paraId="78FB285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5058889017</w:t>
            </w:r>
          </w:p>
        </w:tc>
        <w:tc>
          <w:tcPr>
            <w:tcW w:w="6040" w:type="dxa"/>
            <w:tcBorders>
              <w:top w:val="nil"/>
              <w:left w:val="nil"/>
              <w:bottom w:val="single" w:sz="4" w:space="0" w:color="auto"/>
              <w:right w:val="single" w:sz="4" w:space="0" w:color="auto"/>
            </w:tcBorders>
            <w:shd w:val="clear" w:color="auto" w:fill="auto"/>
            <w:vAlign w:val="bottom"/>
            <w:hideMark/>
          </w:tcPr>
          <w:p w14:paraId="564830A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BOTES DE DESECHO DE LOS REACTIVOS QUE SE USAN PARA EL EQUIPO DE EXTRACCION DE ACIDOS NUCLEICOS. COMO CONSUMIBLES DEL EQUIPO MAGNA PURE LC 2.0. ENVASE CON 40 PIEZAS.</w:t>
            </w:r>
          </w:p>
        </w:tc>
        <w:tc>
          <w:tcPr>
            <w:tcW w:w="1154" w:type="dxa"/>
            <w:tcBorders>
              <w:top w:val="nil"/>
              <w:left w:val="nil"/>
              <w:bottom w:val="single" w:sz="4" w:space="0" w:color="auto"/>
              <w:right w:val="single" w:sz="4" w:space="0" w:color="auto"/>
            </w:tcBorders>
            <w:shd w:val="clear" w:color="auto" w:fill="auto"/>
            <w:vAlign w:val="bottom"/>
            <w:hideMark/>
          </w:tcPr>
          <w:p w14:paraId="2A7F71C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vAlign w:val="bottom"/>
            <w:hideMark/>
          </w:tcPr>
          <w:p w14:paraId="763CA37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84" w:type="dxa"/>
            <w:tcBorders>
              <w:top w:val="nil"/>
              <w:left w:val="nil"/>
              <w:bottom w:val="single" w:sz="4" w:space="0" w:color="auto"/>
              <w:right w:val="single" w:sz="4" w:space="0" w:color="auto"/>
            </w:tcBorders>
            <w:shd w:val="clear" w:color="auto" w:fill="auto"/>
            <w:vAlign w:val="bottom"/>
            <w:hideMark/>
          </w:tcPr>
          <w:p w14:paraId="0F58646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2E2D623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BE1BE8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w:t>
            </w:r>
          </w:p>
        </w:tc>
        <w:tc>
          <w:tcPr>
            <w:tcW w:w="951" w:type="dxa"/>
            <w:tcBorders>
              <w:top w:val="nil"/>
              <w:left w:val="nil"/>
              <w:bottom w:val="single" w:sz="4" w:space="0" w:color="auto"/>
              <w:right w:val="single" w:sz="4" w:space="0" w:color="auto"/>
            </w:tcBorders>
            <w:shd w:val="clear" w:color="auto" w:fill="auto"/>
            <w:vAlign w:val="bottom"/>
            <w:hideMark/>
          </w:tcPr>
          <w:p w14:paraId="6E5769B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5058889020</w:t>
            </w:r>
          </w:p>
        </w:tc>
        <w:tc>
          <w:tcPr>
            <w:tcW w:w="6040" w:type="dxa"/>
            <w:tcBorders>
              <w:top w:val="nil"/>
              <w:left w:val="nil"/>
              <w:bottom w:val="single" w:sz="4" w:space="0" w:color="auto"/>
              <w:right w:val="single" w:sz="4" w:space="0" w:color="auto"/>
            </w:tcBorders>
            <w:shd w:val="clear" w:color="auto" w:fill="auto"/>
            <w:vAlign w:val="bottom"/>
            <w:hideMark/>
          </w:tcPr>
          <w:p w14:paraId="2A7F19B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PORTAPUNTILLAS ADITAMENTO COMO CONSUMIBLE DEL EQUIPO MAGNA PURE LC 2.0. ENVASE CON 200 PIEZAS.</w:t>
            </w:r>
          </w:p>
        </w:tc>
        <w:tc>
          <w:tcPr>
            <w:tcW w:w="1154" w:type="dxa"/>
            <w:tcBorders>
              <w:top w:val="nil"/>
              <w:left w:val="nil"/>
              <w:bottom w:val="single" w:sz="4" w:space="0" w:color="auto"/>
              <w:right w:val="single" w:sz="4" w:space="0" w:color="auto"/>
            </w:tcBorders>
            <w:shd w:val="clear" w:color="auto" w:fill="auto"/>
            <w:vAlign w:val="bottom"/>
            <w:hideMark/>
          </w:tcPr>
          <w:p w14:paraId="690AA77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vAlign w:val="bottom"/>
            <w:hideMark/>
          </w:tcPr>
          <w:p w14:paraId="58C6A71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58040B2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345723EA"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E1D998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w:t>
            </w:r>
          </w:p>
        </w:tc>
        <w:tc>
          <w:tcPr>
            <w:tcW w:w="951" w:type="dxa"/>
            <w:tcBorders>
              <w:top w:val="nil"/>
              <w:left w:val="nil"/>
              <w:bottom w:val="single" w:sz="4" w:space="0" w:color="auto"/>
              <w:right w:val="single" w:sz="4" w:space="0" w:color="auto"/>
            </w:tcBorders>
            <w:shd w:val="clear" w:color="auto" w:fill="auto"/>
            <w:vAlign w:val="bottom"/>
            <w:hideMark/>
          </w:tcPr>
          <w:p w14:paraId="709840D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5059801002</w:t>
            </w:r>
          </w:p>
        </w:tc>
        <w:tc>
          <w:tcPr>
            <w:tcW w:w="6040" w:type="dxa"/>
            <w:tcBorders>
              <w:top w:val="nil"/>
              <w:left w:val="nil"/>
              <w:bottom w:val="single" w:sz="4" w:space="0" w:color="auto"/>
              <w:right w:val="single" w:sz="4" w:space="0" w:color="auto"/>
            </w:tcBorders>
            <w:shd w:val="clear" w:color="auto" w:fill="auto"/>
            <w:vAlign w:val="bottom"/>
            <w:hideMark/>
          </w:tcPr>
          <w:p w14:paraId="1BFD302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PUNTILLAS PEQUEÑAS PARA LA EXTRACCION  DE ACIDOS NUCLEICOS EN EL EQUIPO MAGNA PURE LC 2.0. ENVASE CON 960 PUNTILLAS.</w:t>
            </w:r>
          </w:p>
        </w:tc>
        <w:tc>
          <w:tcPr>
            <w:tcW w:w="1154" w:type="dxa"/>
            <w:tcBorders>
              <w:top w:val="nil"/>
              <w:left w:val="nil"/>
              <w:bottom w:val="single" w:sz="4" w:space="0" w:color="auto"/>
              <w:right w:val="single" w:sz="4" w:space="0" w:color="auto"/>
            </w:tcBorders>
            <w:shd w:val="clear" w:color="auto" w:fill="auto"/>
            <w:vAlign w:val="bottom"/>
            <w:hideMark/>
          </w:tcPr>
          <w:p w14:paraId="5B2E431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C/960</w:t>
            </w:r>
          </w:p>
        </w:tc>
        <w:tc>
          <w:tcPr>
            <w:tcW w:w="1200" w:type="dxa"/>
            <w:tcBorders>
              <w:top w:val="nil"/>
              <w:left w:val="nil"/>
              <w:bottom w:val="single" w:sz="4" w:space="0" w:color="auto"/>
              <w:right w:val="single" w:sz="4" w:space="0" w:color="auto"/>
            </w:tcBorders>
            <w:shd w:val="clear" w:color="auto" w:fill="auto"/>
            <w:vAlign w:val="bottom"/>
            <w:hideMark/>
          </w:tcPr>
          <w:p w14:paraId="18D0457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090588A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7C717D59"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E098DE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w:t>
            </w:r>
          </w:p>
        </w:tc>
        <w:tc>
          <w:tcPr>
            <w:tcW w:w="951" w:type="dxa"/>
            <w:tcBorders>
              <w:top w:val="nil"/>
              <w:left w:val="nil"/>
              <w:bottom w:val="single" w:sz="4" w:space="0" w:color="auto"/>
              <w:right w:val="single" w:sz="4" w:space="0" w:color="auto"/>
            </w:tcBorders>
            <w:shd w:val="clear" w:color="auto" w:fill="auto"/>
            <w:vAlign w:val="bottom"/>
            <w:hideMark/>
          </w:tcPr>
          <w:p w14:paraId="1F9635E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5059801005</w:t>
            </w:r>
          </w:p>
        </w:tc>
        <w:tc>
          <w:tcPr>
            <w:tcW w:w="6040" w:type="dxa"/>
            <w:tcBorders>
              <w:top w:val="nil"/>
              <w:left w:val="nil"/>
              <w:bottom w:val="single" w:sz="4" w:space="0" w:color="auto"/>
              <w:right w:val="single" w:sz="4" w:space="0" w:color="auto"/>
            </w:tcBorders>
            <w:shd w:val="clear" w:color="auto" w:fill="auto"/>
            <w:vAlign w:val="bottom"/>
            <w:hideMark/>
          </w:tcPr>
          <w:p w14:paraId="609ECE5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 PARA MUESTRAS PARA EL EQUIPO MAGNA PURE LC 2.0. ENVASE DE 120 PIEZAS.</w:t>
            </w:r>
          </w:p>
        </w:tc>
        <w:tc>
          <w:tcPr>
            <w:tcW w:w="1154" w:type="dxa"/>
            <w:tcBorders>
              <w:top w:val="nil"/>
              <w:left w:val="nil"/>
              <w:bottom w:val="single" w:sz="4" w:space="0" w:color="auto"/>
              <w:right w:val="single" w:sz="4" w:space="0" w:color="auto"/>
            </w:tcBorders>
            <w:shd w:val="clear" w:color="auto" w:fill="auto"/>
            <w:vAlign w:val="bottom"/>
            <w:hideMark/>
          </w:tcPr>
          <w:p w14:paraId="475E96E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2CFF7B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4F5EA1C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1F89CE94"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8E2BDA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c>
          <w:tcPr>
            <w:tcW w:w="951" w:type="dxa"/>
            <w:tcBorders>
              <w:top w:val="nil"/>
              <w:left w:val="nil"/>
              <w:bottom w:val="single" w:sz="4" w:space="0" w:color="auto"/>
              <w:right w:val="single" w:sz="4" w:space="0" w:color="auto"/>
            </w:tcBorders>
            <w:shd w:val="clear" w:color="auto" w:fill="auto"/>
            <w:vAlign w:val="bottom"/>
            <w:hideMark/>
          </w:tcPr>
          <w:p w14:paraId="1D92DFD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5058889015</w:t>
            </w:r>
          </w:p>
        </w:tc>
        <w:tc>
          <w:tcPr>
            <w:tcW w:w="6040" w:type="dxa"/>
            <w:tcBorders>
              <w:top w:val="nil"/>
              <w:left w:val="nil"/>
              <w:bottom w:val="single" w:sz="4" w:space="0" w:color="auto"/>
              <w:right w:val="single" w:sz="4" w:space="0" w:color="auto"/>
            </w:tcBorders>
            <w:shd w:val="clear" w:color="auto" w:fill="auto"/>
            <w:vAlign w:val="bottom"/>
            <w:hideMark/>
          </w:tcPr>
          <w:p w14:paraId="26A17CE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PLACAS DE PROCESO ENCARGADAS DE LOS LAVADOS EN EL PROCESO DE EXTRACCION DE ACIDOS NUCLEICOS COMO CONSUMIBLES DEL EQUIPO MAGNA PURE LC 2.0. ENVASE CON 160 PIEZAS.</w:t>
            </w:r>
          </w:p>
        </w:tc>
        <w:tc>
          <w:tcPr>
            <w:tcW w:w="1154" w:type="dxa"/>
            <w:tcBorders>
              <w:top w:val="nil"/>
              <w:left w:val="nil"/>
              <w:bottom w:val="single" w:sz="4" w:space="0" w:color="auto"/>
              <w:right w:val="single" w:sz="4" w:space="0" w:color="auto"/>
            </w:tcBorders>
            <w:shd w:val="clear" w:color="auto" w:fill="auto"/>
            <w:vAlign w:val="bottom"/>
            <w:hideMark/>
          </w:tcPr>
          <w:p w14:paraId="1C41FFF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C/160</w:t>
            </w:r>
          </w:p>
        </w:tc>
        <w:tc>
          <w:tcPr>
            <w:tcW w:w="1200" w:type="dxa"/>
            <w:tcBorders>
              <w:top w:val="nil"/>
              <w:left w:val="nil"/>
              <w:bottom w:val="single" w:sz="4" w:space="0" w:color="auto"/>
              <w:right w:val="single" w:sz="4" w:space="0" w:color="auto"/>
            </w:tcBorders>
            <w:shd w:val="clear" w:color="auto" w:fill="auto"/>
            <w:vAlign w:val="bottom"/>
            <w:hideMark/>
          </w:tcPr>
          <w:p w14:paraId="2B0664B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84" w:type="dxa"/>
            <w:tcBorders>
              <w:top w:val="nil"/>
              <w:left w:val="nil"/>
              <w:bottom w:val="single" w:sz="4" w:space="0" w:color="auto"/>
              <w:right w:val="single" w:sz="4" w:space="0" w:color="auto"/>
            </w:tcBorders>
            <w:shd w:val="clear" w:color="auto" w:fill="auto"/>
            <w:vAlign w:val="bottom"/>
            <w:hideMark/>
          </w:tcPr>
          <w:p w14:paraId="2F5308E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6F54CF75"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4C6C7E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11</w:t>
            </w:r>
          </w:p>
        </w:tc>
        <w:tc>
          <w:tcPr>
            <w:tcW w:w="951" w:type="dxa"/>
            <w:tcBorders>
              <w:top w:val="nil"/>
              <w:left w:val="nil"/>
              <w:bottom w:val="single" w:sz="4" w:space="0" w:color="auto"/>
              <w:right w:val="single" w:sz="4" w:space="0" w:color="auto"/>
            </w:tcBorders>
            <w:shd w:val="clear" w:color="auto" w:fill="auto"/>
            <w:vAlign w:val="bottom"/>
            <w:hideMark/>
          </w:tcPr>
          <w:p w14:paraId="58EEBA7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802650044</w:t>
            </w:r>
          </w:p>
        </w:tc>
        <w:tc>
          <w:tcPr>
            <w:tcW w:w="6040" w:type="dxa"/>
            <w:tcBorders>
              <w:top w:val="nil"/>
              <w:left w:val="nil"/>
              <w:bottom w:val="single" w:sz="4" w:space="0" w:color="auto"/>
              <w:right w:val="single" w:sz="4" w:space="0" w:color="auto"/>
            </w:tcBorders>
            <w:shd w:val="clear" w:color="auto" w:fill="auto"/>
            <w:vAlign w:val="bottom"/>
            <w:hideMark/>
          </w:tcPr>
          <w:p w14:paraId="5975064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CUBREOBJETOS DE VIDRIO NO. 2.  RECTANGULAR O CUADRADO, CON UN ESPESOR DE 0.25 MM. DE 24  X 50 MM</w:t>
            </w:r>
          </w:p>
        </w:tc>
        <w:tc>
          <w:tcPr>
            <w:tcW w:w="1154" w:type="dxa"/>
            <w:tcBorders>
              <w:top w:val="nil"/>
              <w:left w:val="nil"/>
              <w:bottom w:val="single" w:sz="4" w:space="0" w:color="auto"/>
              <w:right w:val="single" w:sz="4" w:space="0" w:color="auto"/>
            </w:tcBorders>
            <w:shd w:val="clear" w:color="auto" w:fill="auto"/>
            <w:vAlign w:val="bottom"/>
            <w:hideMark/>
          </w:tcPr>
          <w:p w14:paraId="797ECCD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10849E3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4AB726B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61E9451C"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3A7B65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w:t>
            </w:r>
          </w:p>
        </w:tc>
        <w:tc>
          <w:tcPr>
            <w:tcW w:w="951" w:type="dxa"/>
            <w:tcBorders>
              <w:top w:val="nil"/>
              <w:left w:val="nil"/>
              <w:bottom w:val="single" w:sz="4" w:space="0" w:color="auto"/>
              <w:right w:val="single" w:sz="4" w:space="0" w:color="auto"/>
            </w:tcBorders>
            <w:shd w:val="clear" w:color="auto" w:fill="auto"/>
            <w:vAlign w:val="bottom"/>
            <w:hideMark/>
          </w:tcPr>
          <w:p w14:paraId="7409E9C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800250052</w:t>
            </w:r>
          </w:p>
        </w:tc>
        <w:tc>
          <w:tcPr>
            <w:tcW w:w="6040" w:type="dxa"/>
            <w:tcBorders>
              <w:top w:val="nil"/>
              <w:left w:val="nil"/>
              <w:bottom w:val="single" w:sz="4" w:space="0" w:color="auto"/>
              <w:right w:val="single" w:sz="4" w:space="0" w:color="auto"/>
            </w:tcBorders>
            <w:shd w:val="clear" w:color="auto" w:fill="auto"/>
            <w:vAlign w:val="bottom"/>
            <w:hideMark/>
          </w:tcPr>
          <w:p w14:paraId="3B5BA6B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AGUJA PARA TOMA Y RECOLECCION DE SANGRE, SENCILLA Y/O MULTIPLE, ESTERIL,  DESECHABLE.  21 G. X 38 MM.</w:t>
            </w:r>
          </w:p>
        </w:tc>
        <w:tc>
          <w:tcPr>
            <w:tcW w:w="1154" w:type="dxa"/>
            <w:tcBorders>
              <w:top w:val="nil"/>
              <w:left w:val="nil"/>
              <w:bottom w:val="single" w:sz="4" w:space="0" w:color="auto"/>
              <w:right w:val="single" w:sz="4" w:space="0" w:color="auto"/>
            </w:tcBorders>
            <w:shd w:val="clear" w:color="auto" w:fill="auto"/>
            <w:vAlign w:val="bottom"/>
            <w:hideMark/>
          </w:tcPr>
          <w:p w14:paraId="4618299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27FFDD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1DEE817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100</w:t>
            </w:r>
          </w:p>
        </w:tc>
      </w:tr>
      <w:tr w:rsidR="00A75DB4" w:rsidRPr="00A75DB4" w14:paraId="34558ADB"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4D0D3AA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w:t>
            </w:r>
          </w:p>
        </w:tc>
        <w:tc>
          <w:tcPr>
            <w:tcW w:w="951" w:type="dxa"/>
            <w:tcBorders>
              <w:top w:val="nil"/>
              <w:left w:val="nil"/>
              <w:bottom w:val="single" w:sz="4" w:space="0" w:color="auto"/>
              <w:right w:val="single" w:sz="4" w:space="0" w:color="auto"/>
            </w:tcBorders>
            <w:shd w:val="clear" w:color="auto" w:fill="auto"/>
            <w:vAlign w:val="bottom"/>
            <w:hideMark/>
          </w:tcPr>
          <w:p w14:paraId="0F911A8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802350967</w:t>
            </w:r>
          </w:p>
        </w:tc>
        <w:tc>
          <w:tcPr>
            <w:tcW w:w="6040" w:type="dxa"/>
            <w:tcBorders>
              <w:top w:val="nil"/>
              <w:left w:val="nil"/>
              <w:bottom w:val="single" w:sz="4" w:space="0" w:color="auto"/>
              <w:right w:val="single" w:sz="4" w:space="0" w:color="auto"/>
            </w:tcBorders>
            <w:shd w:val="clear" w:color="auto" w:fill="auto"/>
            <w:vAlign w:val="bottom"/>
            <w:hideMark/>
          </w:tcPr>
          <w:p w14:paraId="4CB457E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 ALADO PARA RECOLECCION DE SANGRE, COMPATIBLE CON EL SISTEMA DE RECOLECCION AL VACIO, AGUJA CALIBRE 21X 19 MM. CON TUBO DE HULE DE 17.78 CM. (7") DE LONGITUD Y BROCHE DE SEGURIDAD. ALAS DE COLOR VERDE ADAPTADOR CON AGUJA Y MANGA RETRACTIL PARA LA TOMA MULTIPLE, ESTERIL Y DESECHABLE</w:t>
            </w:r>
          </w:p>
        </w:tc>
        <w:tc>
          <w:tcPr>
            <w:tcW w:w="1154" w:type="dxa"/>
            <w:tcBorders>
              <w:top w:val="nil"/>
              <w:left w:val="nil"/>
              <w:bottom w:val="single" w:sz="4" w:space="0" w:color="auto"/>
              <w:right w:val="single" w:sz="4" w:space="0" w:color="auto"/>
            </w:tcBorders>
            <w:shd w:val="clear" w:color="auto" w:fill="auto"/>
            <w:vAlign w:val="bottom"/>
            <w:hideMark/>
          </w:tcPr>
          <w:p w14:paraId="3D9E34F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7962594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4D0783B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3208CCC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0BCB8F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14</w:t>
            </w:r>
          </w:p>
        </w:tc>
        <w:tc>
          <w:tcPr>
            <w:tcW w:w="951" w:type="dxa"/>
            <w:tcBorders>
              <w:top w:val="nil"/>
              <w:left w:val="nil"/>
              <w:bottom w:val="single" w:sz="4" w:space="0" w:color="auto"/>
              <w:right w:val="single" w:sz="4" w:space="0" w:color="auto"/>
            </w:tcBorders>
            <w:shd w:val="clear" w:color="auto" w:fill="auto"/>
            <w:vAlign w:val="bottom"/>
            <w:hideMark/>
          </w:tcPr>
          <w:p w14:paraId="730FD70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809096498</w:t>
            </w:r>
          </w:p>
        </w:tc>
        <w:tc>
          <w:tcPr>
            <w:tcW w:w="6040" w:type="dxa"/>
            <w:tcBorders>
              <w:top w:val="nil"/>
              <w:left w:val="nil"/>
              <w:bottom w:val="single" w:sz="4" w:space="0" w:color="auto"/>
              <w:right w:val="single" w:sz="4" w:space="0" w:color="auto"/>
            </w:tcBorders>
            <w:shd w:val="clear" w:color="auto" w:fill="auto"/>
            <w:vAlign w:val="bottom"/>
            <w:hideMark/>
          </w:tcPr>
          <w:p w14:paraId="41B933C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 xml:space="preserve">TUBO SISTEMA PARA TOMA Y RECOLECCION DE SANGRE, DE PLASTICO PET AL VACIO (13 X 75 MM) DESECHABLE PARA ADULTO CON EDTA K2 (7.2 MG)  APLICADO POR ASPERSION EN LA PARED DEL TUBO, TAPON LILA CON SILICON COMO LUBRICANTE, VOLUMEN DE </w:t>
            </w:r>
            <w:r w:rsidRPr="00A75DB4">
              <w:rPr>
                <w:rFonts w:ascii="Calibri" w:hAnsi="Calibri"/>
                <w:color w:val="000000"/>
                <w:sz w:val="16"/>
                <w:szCs w:val="16"/>
                <w:lang w:val="es-MX" w:eastAsia="es-MX"/>
              </w:rPr>
              <w:lastRenderedPageBreak/>
              <w:t>DRENADO 4.0 ML. (+ 0.3 ML). ETIQUETADOS INDIVIDUALMENTE CON NUMERO DE LOTE Y FECHA DE CADUCIDAD. CON TAPON DE SEGURIDAD. ESTERIL.</w:t>
            </w:r>
          </w:p>
        </w:tc>
        <w:tc>
          <w:tcPr>
            <w:tcW w:w="1154" w:type="dxa"/>
            <w:tcBorders>
              <w:top w:val="nil"/>
              <w:left w:val="nil"/>
              <w:bottom w:val="single" w:sz="4" w:space="0" w:color="auto"/>
              <w:right w:val="single" w:sz="4" w:space="0" w:color="auto"/>
            </w:tcBorders>
            <w:shd w:val="clear" w:color="auto" w:fill="auto"/>
            <w:vAlign w:val="bottom"/>
            <w:hideMark/>
          </w:tcPr>
          <w:p w14:paraId="7905673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lastRenderedPageBreak/>
              <w:t>C/100</w:t>
            </w:r>
          </w:p>
        </w:tc>
        <w:tc>
          <w:tcPr>
            <w:tcW w:w="1200" w:type="dxa"/>
            <w:tcBorders>
              <w:top w:val="nil"/>
              <w:left w:val="nil"/>
              <w:bottom w:val="single" w:sz="4" w:space="0" w:color="auto"/>
              <w:right w:val="single" w:sz="4" w:space="0" w:color="auto"/>
            </w:tcBorders>
            <w:shd w:val="clear" w:color="auto" w:fill="auto"/>
            <w:vAlign w:val="bottom"/>
            <w:hideMark/>
          </w:tcPr>
          <w:p w14:paraId="5F565D3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0F43AB2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200</w:t>
            </w:r>
          </w:p>
        </w:tc>
      </w:tr>
      <w:tr w:rsidR="00A75DB4" w:rsidRPr="00A75DB4" w14:paraId="7F94FEA1"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6A4EC8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w:t>
            </w:r>
          </w:p>
        </w:tc>
        <w:tc>
          <w:tcPr>
            <w:tcW w:w="951" w:type="dxa"/>
            <w:tcBorders>
              <w:top w:val="nil"/>
              <w:left w:val="nil"/>
              <w:bottom w:val="single" w:sz="4" w:space="0" w:color="auto"/>
              <w:right w:val="single" w:sz="4" w:space="0" w:color="auto"/>
            </w:tcBorders>
            <w:shd w:val="clear" w:color="auto" w:fill="auto"/>
            <w:vAlign w:val="bottom"/>
            <w:hideMark/>
          </w:tcPr>
          <w:p w14:paraId="5013932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808530091</w:t>
            </w:r>
          </w:p>
        </w:tc>
        <w:tc>
          <w:tcPr>
            <w:tcW w:w="6040" w:type="dxa"/>
            <w:tcBorders>
              <w:top w:val="nil"/>
              <w:left w:val="nil"/>
              <w:bottom w:val="single" w:sz="4" w:space="0" w:color="auto"/>
              <w:right w:val="single" w:sz="4" w:space="0" w:color="auto"/>
            </w:tcBorders>
            <w:shd w:val="clear" w:color="auto" w:fill="auto"/>
            <w:vAlign w:val="bottom"/>
            <w:hideMark/>
          </w:tcPr>
          <w:p w14:paraId="1A01D06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TAPONES DE HULE, PARA FRASCO AMPULA. DE 20 MM DE DIAMETRO. CAJA CON 1000 PIEZAS.</w:t>
            </w:r>
          </w:p>
        </w:tc>
        <w:tc>
          <w:tcPr>
            <w:tcW w:w="1154" w:type="dxa"/>
            <w:tcBorders>
              <w:top w:val="nil"/>
              <w:left w:val="nil"/>
              <w:bottom w:val="single" w:sz="4" w:space="0" w:color="auto"/>
              <w:right w:val="single" w:sz="4" w:space="0" w:color="auto"/>
            </w:tcBorders>
            <w:shd w:val="clear" w:color="auto" w:fill="auto"/>
            <w:vAlign w:val="bottom"/>
            <w:hideMark/>
          </w:tcPr>
          <w:p w14:paraId="52A5F6C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vAlign w:val="bottom"/>
            <w:hideMark/>
          </w:tcPr>
          <w:p w14:paraId="43FA3DC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 C/1000</w:t>
            </w:r>
          </w:p>
        </w:tc>
        <w:tc>
          <w:tcPr>
            <w:tcW w:w="784" w:type="dxa"/>
            <w:tcBorders>
              <w:top w:val="nil"/>
              <w:left w:val="nil"/>
              <w:bottom w:val="single" w:sz="4" w:space="0" w:color="auto"/>
              <w:right w:val="single" w:sz="4" w:space="0" w:color="auto"/>
            </w:tcBorders>
            <w:shd w:val="clear" w:color="auto" w:fill="auto"/>
            <w:vAlign w:val="bottom"/>
            <w:hideMark/>
          </w:tcPr>
          <w:p w14:paraId="7221390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3E8B1260"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1F95EE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16</w:t>
            </w:r>
          </w:p>
        </w:tc>
        <w:tc>
          <w:tcPr>
            <w:tcW w:w="951" w:type="dxa"/>
            <w:tcBorders>
              <w:top w:val="nil"/>
              <w:left w:val="nil"/>
              <w:bottom w:val="single" w:sz="4" w:space="0" w:color="auto"/>
              <w:right w:val="single" w:sz="4" w:space="0" w:color="auto"/>
            </w:tcBorders>
            <w:shd w:val="clear" w:color="auto" w:fill="auto"/>
            <w:vAlign w:val="bottom"/>
            <w:hideMark/>
          </w:tcPr>
          <w:p w14:paraId="26BA738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5054310055</w:t>
            </w:r>
          </w:p>
        </w:tc>
        <w:tc>
          <w:tcPr>
            <w:tcW w:w="6040" w:type="dxa"/>
            <w:tcBorders>
              <w:top w:val="nil"/>
              <w:left w:val="nil"/>
              <w:bottom w:val="single" w:sz="4" w:space="0" w:color="auto"/>
              <w:right w:val="single" w:sz="4" w:space="0" w:color="auto"/>
            </w:tcBorders>
            <w:shd w:val="clear" w:color="auto" w:fill="auto"/>
            <w:vAlign w:val="bottom"/>
            <w:hideMark/>
          </w:tcPr>
          <w:p w14:paraId="59EDB61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 PEQUE</w:t>
            </w:r>
            <w:r w:rsidRPr="00A75DB4">
              <w:rPr>
                <w:rFonts w:ascii="Calibri" w:hAnsi="Calibri"/>
                <w:color w:val="000000"/>
                <w:sz w:val="16"/>
                <w:szCs w:val="16"/>
                <w:lang w:val="es-MX" w:eastAsia="es-MX"/>
              </w:rPr>
              <w:softHyphen/>
              <w:t>O PARA HEMOCULTIVOS.</w:t>
            </w:r>
          </w:p>
        </w:tc>
        <w:tc>
          <w:tcPr>
            <w:tcW w:w="1154" w:type="dxa"/>
            <w:tcBorders>
              <w:top w:val="nil"/>
              <w:left w:val="nil"/>
              <w:bottom w:val="single" w:sz="4" w:space="0" w:color="auto"/>
              <w:right w:val="single" w:sz="4" w:space="0" w:color="auto"/>
            </w:tcBorders>
            <w:shd w:val="clear" w:color="auto" w:fill="auto"/>
            <w:vAlign w:val="bottom"/>
            <w:hideMark/>
          </w:tcPr>
          <w:p w14:paraId="0F6F59D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DD72E0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84" w:type="dxa"/>
            <w:tcBorders>
              <w:top w:val="nil"/>
              <w:left w:val="nil"/>
              <w:bottom w:val="single" w:sz="4" w:space="0" w:color="auto"/>
              <w:right w:val="single" w:sz="4" w:space="0" w:color="auto"/>
            </w:tcBorders>
            <w:shd w:val="clear" w:color="auto" w:fill="auto"/>
            <w:vAlign w:val="bottom"/>
            <w:hideMark/>
          </w:tcPr>
          <w:p w14:paraId="030DABF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600</w:t>
            </w:r>
          </w:p>
        </w:tc>
      </w:tr>
      <w:tr w:rsidR="00A75DB4" w:rsidRPr="00A75DB4" w14:paraId="12EC4B4F"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84CB91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17</w:t>
            </w:r>
          </w:p>
        </w:tc>
        <w:tc>
          <w:tcPr>
            <w:tcW w:w="951" w:type="dxa"/>
            <w:tcBorders>
              <w:top w:val="nil"/>
              <w:left w:val="nil"/>
              <w:bottom w:val="single" w:sz="4" w:space="0" w:color="auto"/>
              <w:right w:val="single" w:sz="4" w:space="0" w:color="auto"/>
            </w:tcBorders>
            <w:shd w:val="clear" w:color="auto" w:fill="auto"/>
            <w:vAlign w:val="bottom"/>
            <w:hideMark/>
          </w:tcPr>
          <w:p w14:paraId="32651AB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4057200030</w:t>
            </w:r>
          </w:p>
        </w:tc>
        <w:tc>
          <w:tcPr>
            <w:tcW w:w="6040" w:type="dxa"/>
            <w:tcBorders>
              <w:top w:val="nil"/>
              <w:left w:val="nil"/>
              <w:bottom w:val="single" w:sz="4" w:space="0" w:color="auto"/>
              <w:right w:val="single" w:sz="4" w:space="0" w:color="auto"/>
            </w:tcBorders>
            <w:shd w:val="clear" w:color="auto" w:fill="auto"/>
            <w:vAlign w:val="bottom"/>
            <w:hideMark/>
          </w:tcPr>
          <w:p w14:paraId="6BBDDDD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PLACAS DE MICROTITULACION DE 96 POZOS DE POLIPROPILENO DE FONDO "U"</w:t>
            </w:r>
          </w:p>
        </w:tc>
        <w:tc>
          <w:tcPr>
            <w:tcW w:w="1154" w:type="dxa"/>
            <w:tcBorders>
              <w:top w:val="nil"/>
              <w:left w:val="nil"/>
              <w:bottom w:val="single" w:sz="4" w:space="0" w:color="auto"/>
              <w:right w:val="single" w:sz="4" w:space="0" w:color="auto"/>
            </w:tcBorders>
            <w:shd w:val="clear" w:color="auto" w:fill="auto"/>
            <w:vAlign w:val="bottom"/>
            <w:hideMark/>
          </w:tcPr>
          <w:p w14:paraId="6DF3EC9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1C7A63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234115C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200</w:t>
            </w:r>
          </w:p>
        </w:tc>
      </w:tr>
      <w:tr w:rsidR="00A75DB4" w:rsidRPr="00A75DB4" w14:paraId="140E7E95"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E11C00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18</w:t>
            </w:r>
          </w:p>
        </w:tc>
        <w:tc>
          <w:tcPr>
            <w:tcW w:w="951" w:type="dxa"/>
            <w:tcBorders>
              <w:top w:val="nil"/>
              <w:left w:val="nil"/>
              <w:bottom w:val="single" w:sz="4" w:space="0" w:color="auto"/>
              <w:right w:val="single" w:sz="4" w:space="0" w:color="auto"/>
            </w:tcBorders>
            <w:shd w:val="clear" w:color="auto" w:fill="auto"/>
            <w:vAlign w:val="bottom"/>
            <w:hideMark/>
          </w:tcPr>
          <w:p w14:paraId="5A00E4C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807290040</w:t>
            </w:r>
          </w:p>
        </w:tc>
        <w:tc>
          <w:tcPr>
            <w:tcW w:w="6040" w:type="dxa"/>
            <w:tcBorders>
              <w:top w:val="nil"/>
              <w:left w:val="nil"/>
              <w:bottom w:val="single" w:sz="4" w:space="0" w:color="auto"/>
              <w:right w:val="single" w:sz="4" w:space="0" w:color="auto"/>
            </w:tcBorders>
            <w:shd w:val="clear" w:color="auto" w:fill="auto"/>
            <w:vAlign w:val="bottom"/>
            <w:hideMark/>
          </w:tcPr>
          <w:p w14:paraId="6F56438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PORTAOBJETOS DE VIDRIO RECTANGULARES DE 75  X  25  X 1.2MM LISOS (MARGEN TOLERANCIA +- 2 MM)</w:t>
            </w:r>
          </w:p>
        </w:tc>
        <w:tc>
          <w:tcPr>
            <w:tcW w:w="1154" w:type="dxa"/>
            <w:tcBorders>
              <w:top w:val="nil"/>
              <w:left w:val="nil"/>
              <w:bottom w:val="single" w:sz="4" w:space="0" w:color="auto"/>
              <w:right w:val="single" w:sz="4" w:space="0" w:color="auto"/>
            </w:tcBorders>
            <w:shd w:val="clear" w:color="auto" w:fill="auto"/>
            <w:vAlign w:val="bottom"/>
            <w:hideMark/>
          </w:tcPr>
          <w:p w14:paraId="5B6A18B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104404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1C701CD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13EAC2A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B1AC8E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19</w:t>
            </w:r>
          </w:p>
        </w:tc>
        <w:tc>
          <w:tcPr>
            <w:tcW w:w="951" w:type="dxa"/>
            <w:tcBorders>
              <w:top w:val="nil"/>
              <w:left w:val="nil"/>
              <w:bottom w:val="single" w:sz="4" w:space="0" w:color="auto"/>
              <w:right w:val="single" w:sz="4" w:space="0" w:color="auto"/>
            </w:tcBorders>
            <w:shd w:val="clear" w:color="auto" w:fill="auto"/>
            <w:vAlign w:val="bottom"/>
            <w:hideMark/>
          </w:tcPr>
          <w:p w14:paraId="1D996D2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5050890005</w:t>
            </w:r>
          </w:p>
        </w:tc>
        <w:tc>
          <w:tcPr>
            <w:tcW w:w="6040" w:type="dxa"/>
            <w:tcBorders>
              <w:top w:val="nil"/>
              <w:left w:val="nil"/>
              <w:bottom w:val="single" w:sz="4" w:space="0" w:color="auto"/>
              <w:right w:val="single" w:sz="4" w:space="0" w:color="auto"/>
            </w:tcBorders>
            <w:shd w:val="clear" w:color="auto" w:fill="auto"/>
            <w:vAlign w:val="bottom"/>
            <w:hideMark/>
          </w:tcPr>
          <w:p w14:paraId="21FC5B7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ASAS BACTERIOLOGICAS DESECHABLES ESTERILES DE 10 MICROLITOS EL ARO DE UN ARO.</w:t>
            </w:r>
          </w:p>
        </w:tc>
        <w:tc>
          <w:tcPr>
            <w:tcW w:w="1154" w:type="dxa"/>
            <w:tcBorders>
              <w:top w:val="nil"/>
              <w:left w:val="nil"/>
              <w:bottom w:val="single" w:sz="4" w:space="0" w:color="auto"/>
              <w:right w:val="single" w:sz="4" w:space="0" w:color="auto"/>
            </w:tcBorders>
            <w:shd w:val="clear" w:color="auto" w:fill="auto"/>
            <w:vAlign w:val="bottom"/>
            <w:hideMark/>
          </w:tcPr>
          <w:p w14:paraId="694D9AD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C/500</w:t>
            </w:r>
          </w:p>
        </w:tc>
        <w:tc>
          <w:tcPr>
            <w:tcW w:w="1200" w:type="dxa"/>
            <w:tcBorders>
              <w:top w:val="nil"/>
              <w:left w:val="nil"/>
              <w:bottom w:val="single" w:sz="4" w:space="0" w:color="auto"/>
              <w:right w:val="single" w:sz="4" w:space="0" w:color="auto"/>
            </w:tcBorders>
            <w:shd w:val="clear" w:color="auto" w:fill="auto"/>
            <w:vAlign w:val="bottom"/>
            <w:hideMark/>
          </w:tcPr>
          <w:p w14:paraId="613A86F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1D59AA6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35</w:t>
            </w:r>
          </w:p>
        </w:tc>
      </w:tr>
      <w:tr w:rsidR="00A75DB4" w:rsidRPr="00A75DB4" w14:paraId="195BED56"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03A51F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c>
          <w:tcPr>
            <w:tcW w:w="951" w:type="dxa"/>
            <w:tcBorders>
              <w:top w:val="nil"/>
              <w:left w:val="nil"/>
              <w:bottom w:val="single" w:sz="4" w:space="0" w:color="auto"/>
              <w:right w:val="single" w:sz="4" w:space="0" w:color="auto"/>
            </w:tcBorders>
            <w:shd w:val="clear" w:color="auto" w:fill="auto"/>
            <w:vAlign w:val="bottom"/>
            <w:hideMark/>
          </w:tcPr>
          <w:p w14:paraId="48674DA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803430750</w:t>
            </w:r>
          </w:p>
        </w:tc>
        <w:tc>
          <w:tcPr>
            <w:tcW w:w="6040" w:type="dxa"/>
            <w:tcBorders>
              <w:top w:val="nil"/>
              <w:left w:val="nil"/>
              <w:bottom w:val="single" w:sz="4" w:space="0" w:color="auto"/>
              <w:right w:val="single" w:sz="4" w:space="0" w:color="auto"/>
            </w:tcBorders>
            <w:shd w:val="clear" w:color="auto" w:fill="auto"/>
            <w:vAlign w:val="bottom"/>
            <w:hideMark/>
          </w:tcPr>
          <w:p w14:paraId="3E1A6F6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EMBUDO DE VIDRIO DE TALLO CORTO 75 MM DE DIAMETRO, LONG 150 MM</w:t>
            </w:r>
          </w:p>
        </w:tc>
        <w:tc>
          <w:tcPr>
            <w:tcW w:w="1154" w:type="dxa"/>
            <w:tcBorders>
              <w:top w:val="nil"/>
              <w:left w:val="nil"/>
              <w:bottom w:val="single" w:sz="4" w:space="0" w:color="auto"/>
              <w:right w:val="single" w:sz="4" w:space="0" w:color="auto"/>
            </w:tcBorders>
            <w:shd w:val="clear" w:color="auto" w:fill="auto"/>
            <w:vAlign w:val="bottom"/>
            <w:hideMark/>
          </w:tcPr>
          <w:p w14:paraId="1730D90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80298C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26AB6C0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15</w:t>
            </w:r>
          </w:p>
        </w:tc>
      </w:tr>
      <w:tr w:rsidR="00A75DB4" w:rsidRPr="00A75DB4" w14:paraId="2F61D76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6ACB6D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21</w:t>
            </w:r>
          </w:p>
        </w:tc>
        <w:tc>
          <w:tcPr>
            <w:tcW w:w="951" w:type="dxa"/>
            <w:tcBorders>
              <w:top w:val="nil"/>
              <w:left w:val="nil"/>
              <w:bottom w:val="single" w:sz="4" w:space="0" w:color="auto"/>
              <w:right w:val="single" w:sz="4" w:space="0" w:color="auto"/>
            </w:tcBorders>
            <w:shd w:val="clear" w:color="auto" w:fill="auto"/>
            <w:vAlign w:val="bottom"/>
            <w:hideMark/>
          </w:tcPr>
          <w:p w14:paraId="5AEF0B3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806810289</w:t>
            </w:r>
          </w:p>
        </w:tc>
        <w:tc>
          <w:tcPr>
            <w:tcW w:w="6040" w:type="dxa"/>
            <w:tcBorders>
              <w:top w:val="nil"/>
              <w:left w:val="nil"/>
              <w:bottom w:val="single" w:sz="4" w:space="0" w:color="auto"/>
              <w:right w:val="single" w:sz="4" w:space="0" w:color="auto"/>
            </w:tcBorders>
            <w:shd w:val="clear" w:color="auto" w:fill="auto"/>
            <w:vAlign w:val="bottom"/>
            <w:hideMark/>
          </w:tcPr>
          <w:p w14:paraId="1F8EA80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PAPEL FILTRO N0  40 ,  DISCO DE 110 MM DIAMETRO</w:t>
            </w:r>
          </w:p>
        </w:tc>
        <w:tc>
          <w:tcPr>
            <w:tcW w:w="1154" w:type="dxa"/>
            <w:tcBorders>
              <w:top w:val="nil"/>
              <w:left w:val="nil"/>
              <w:bottom w:val="single" w:sz="4" w:space="0" w:color="auto"/>
              <w:right w:val="single" w:sz="4" w:space="0" w:color="auto"/>
            </w:tcBorders>
            <w:shd w:val="clear" w:color="auto" w:fill="auto"/>
            <w:vAlign w:val="bottom"/>
            <w:hideMark/>
          </w:tcPr>
          <w:p w14:paraId="3ED10D5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74F921D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1494E6A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5EC21F6A"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7918DD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22</w:t>
            </w:r>
          </w:p>
        </w:tc>
        <w:tc>
          <w:tcPr>
            <w:tcW w:w="951" w:type="dxa"/>
            <w:tcBorders>
              <w:top w:val="nil"/>
              <w:left w:val="nil"/>
              <w:bottom w:val="single" w:sz="4" w:space="0" w:color="auto"/>
              <w:right w:val="single" w:sz="4" w:space="0" w:color="auto"/>
            </w:tcBorders>
            <w:shd w:val="clear" w:color="auto" w:fill="auto"/>
            <w:vAlign w:val="bottom"/>
            <w:hideMark/>
          </w:tcPr>
          <w:p w14:paraId="05FB61E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806810321</w:t>
            </w:r>
          </w:p>
        </w:tc>
        <w:tc>
          <w:tcPr>
            <w:tcW w:w="6040" w:type="dxa"/>
            <w:tcBorders>
              <w:top w:val="nil"/>
              <w:left w:val="nil"/>
              <w:bottom w:val="single" w:sz="4" w:space="0" w:color="auto"/>
              <w:right w:val="single" w:sz="4" w:space="0" w:color="auto"/>
            </w:tcBorders>
            <w:shd w:val="clear" w:color="auto" w:fill="auto"/>
            <w:vAlign w:val="bottom"/>
            <w:hideMark/>
          </w:tcPr>
          <w:p w14:paraId="17E6900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PAPEL FILTRO NO. 42 CON DISCO DE 90 MM. DE DIAMETRO</w:t>
            </w:r>
          </w:p>
        </w:tc>
        <w:tc>
          <w:tcPr>
            <w:tcW w:w="1154" w:type="dxa"/>
            <w:tcBorders>
              <w:top w:val="nil"/>
              <w:left w:val="nil"/>
              <w:bottom w:val="single" w:sz="4" w:space="0" w:color="auto"/>
              <w:right w:val="single" w:sz="4" w:space="0" w:color="auto"/>
            </w:tcBorders>
            <w:shd w:val="clear" w:color="auto" w:fill="auto"/>
            <w:vAlign w:val="bottom"/>
            <w:hideMark/>
          </w:tcPr>
          <w:p w14:paraId="032FA16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5550A05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11254B3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604B8DF4"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83C217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23</w:t>
            </w:r>
          </w:p>
        </w:tc>
        <w:tc>
          <w:tcPr>
            <w:tcW w:w="951" w:type="dxa"/>
            <w:tcBorders>
              <w:top w:val="nil"/>
              <w:left w:val="nil"/>
              <w:bottom w:val="single" w:sz="4" w:space="0" w:color="auto"/>
              <w:right w:val="single" w:sz="4" w:space="0" w:color="auto"/>
            </w:tcBorders>
            <w:shd w:val="clear" w:color="auto" w:fill="auto"/>
            <w:vAlign w:val="bottom"/>
            <w:hideMark/>
          </w:tcPr>
          <w:p w14:paraId="15DBB02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809090046</w:t>
            </w:r>
          </w:p>
        </w:tc>
        <w:tc>
          <w:tcPr>
            <w:tcW w:w="6040" w:type="dxa"/>
            <w:tcBorders>
              <w:top w:val="nil"/>
              <w:left w:val="nil"/>
              <w:bottom w:val="single" w:sz="4" w:space="0" w:color="auto"/>
              <w:right w:val="single" w:sz="4" w:space="0" w:color="auto"/>
            </w:tcBorders>
            <w:shd w:val="clear" w:color="auto" w:fill="auto"/>
            <w:vAlign w:val="bottom"/>
            <w:hideMark/>
          </w:tcPr>
          <w:p w14:paraId="2801F30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TUBOS DE VIDRIO CON TAPON DE ROSCA, PARA CULTIVO DE 16 X 150 MM</w:t>
            </w:r>
          </w:p>
        </w:tc>
        <w:tc>
          <w:tcPr>
            <w:tcW w:w="1154" w:type="dxa"/>
            <w:tcBorders>
              <w:top w:val="nil"/>
              <w:left w:val="nil"/>
              <w:bottom w:val="single" w:sz="4" w:space="0" w:color="auto"/>
              <w:right w:val="single" w:sz="4" w:space="0" w:color="auto"/>
            </w:tcBorders>
            <w:shd w:val="clear" w:color="auto" w:fill="auto"/>
            <w:vAlign w:val="bottom"/>
            <w:hideMark/>
          </w:tcPr>
          <w:p w14:paraId="6DD44C9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48B5E4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71ABA0F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7000</w:t>
            </w:r>
          </w:p>
        </w:tc>
      </w:tr>
      <w:tr w:rsidR="00A75DB4" w:rsidRPr="00A75DB4" w14:paraId="0BCB8E1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4D91C2A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24</w:t>
            </w:r>
          </w:p>
        </w:tc>
        <w:tc>
          <w:tcPr>
            <w:tcW w:w="951" w:type="dxa"/>
            <w:tcBorders>
              <w:top w:val="nil"/>
              <w:left w:val="nil"/>
              <w:bottom w:val="single" w:sz="4" w:space="0" w:color="auto"/>
              <w:right w:val="single" w:sz="4" w:space="0" w:color="auto"/>
            </w:tcBorders>
            <w:shd w:val="clear" w:color="auto" w:fill="auto"/>
            <w:vAlign w:val="bottom"/>
            <w:hideMark/>
          </w:tcPr>
          <w:p w14:paraId="6BE5418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809090335</w:t>
            </w:r>
          </w:p>
        </w:tc>
        <w:tc>
          <w:tcPr>
            <w:tcW w:w="6040" w:type="dxa"/>
            <w:tcBorders>
              <w:top w:val="nil"/>
              <w:left w:val="nil"/>
              <w:bottom w:val="single" w:sz="4" w:space="0" w:color="auto"/>
              <w:right w:val="single" w:sz="4" w:space="0" w:color="auto"/>
            </w:tcBorders>
            <w:shd w:val="clear" w:color="auto" w:fill="auto"/>
            <w:vAlign w:val="bottom"/>
            <w:hideMark/>
          </w:tcPr>
          <w:p w14:paraId="5510C9F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 DE VIDRIO CON TAPON DE ROSCA, PARA CULTIVO DE 18 X 150 MM</w:t>
            </w:r>
          </w:p>
        </w:tc>
        <w:tc>
          <w:tcPr>
            <w:tcW w:w="1154" w:type="dxa"/>
            <w:tcBorders>
              <w:top w:val="nil"/>
              <w:left w:val="nil"/>
              <w:bottom w:val="single" w:sz="4" w:space="0" w:color="auto"/>
              <w:right w:val="single" w:sz="4" w:space="0" w:color="auto"/>
            </w:tcBorders>
            <w:shd w:val="clear" w:color="auto" w:fill="auto"/>
            <w:vAlign w:val="bottom"/>
            <w:hideMark/>
          </w:tcPr>
          <w:p w14:paraId="0020D96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7421C7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0E4BC4D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1000</w:t>
            </w:r>
          </w:p>
        </w:tc>
      </w:tr>
      <w:tr w:rsidR="00A75DB4" w:rsidRPr="00A75DB4" w14:paraId="37848F82"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B16EE1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25</w:t>
            </w:r>
          </w:p>
        </w:tc>
        <w:tc>
          <w:tcPr>
            <w:tcW w:w="951" w:type="dxa"/>
            <w:tcBorders>
              <w:top w:val="nil"/>
              <w:left w:val="nil"/>
              <w:bottom w:val="single" w:sz="4" w:space="0" w:color="auto"/>
              <w:right w:val="single" w:sz="4" w:space="0" w:color="auto"/>
            </w:tcBorders>
            <w:shd w:val="clear" w:color="auto" w:fill="auto"/>
            <w:vAlign w:val="bottom"/>
            <w:hideMark/>
          </w:tcPr>
          <w:p w14:paraId="59B8055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809090988</w:t>
            </w:r>
          </w:p>
        </w:tc>
        <w:tc>
          <w:tcPr>
            <w:tcW w:w="6040" w:type="dxa"/>
            <w:tcBorders>
              <w:top w:val="nil"/>
              <w:left w:val="nil"/>
              <w:bottom w:val="single" w:sz="4" w:space="0" w:color="auto"/>
              <w:right w:val="single" w:sz="4" w:space="0" w:color="auto"/>
            </w:tcBorders>
            <w:shd w:val="clear" w:color="auto" w:fill="auto"/>
            <w:vAlign w:val="bottom"/>
            <w:hideMark/>
          </w:tcPr>
          <w:p w14:paraId="03B19FC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 DE ENSAYE, DE POLIPROPILENO, IRROMPIBLE, SIN LABIO, EN DIMENSIONES DE: 13 X 100 MM.</w:t>
            </w:r>
          </w:p>
        </w:tc>
        <w:tc>
          <w:tcPr>
            <w:tcW w:w="1154" w:type="dxa"/>
            <w:tcBorders>
              <w:top w:val="nil"/>
              <w:left w:val="nil"/>
              <w:bottom w:val="single" w:sz="4" w:space="0" w:color="auto"/>
              <w:right w:val="single" w:sz="4" w:space="0" w:color="auto"/>
            </w:tcBorders>
            <w:shd w:val="clear" w:color="auto" w:fill="auto"/>
            <w:vAlign w:val="bottom"/>
            <w:hideMark/>
          </w:tcPr>
          <w:p w14:paraId="504C5EA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CD8FF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4BD14D0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2500</w:t>
            </w:r>
          </w:p>
        </w:tc>
      </w:tr>
      <w:tr w:rsidR="00A75DB4" w:rsidRPr="00A75DB4" w14:paraId="432085CA"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3824E2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26</w:t>
            </w:r>
          </w:p>
        </w:tc>
        <w:tc>
          <w:tcPr>
            <w:tcW w:w="951" w:type="dxa"/>
            <w:tcBorders>
              <w:top w:val="nil"/>
              <w:left w:val="nil"/>
              <w:bottom w:val="single" w:sz="4" w:space="0" w:color="auto"/>
              <w:right w:val="single" w:sz="4" w:space="0" w:color="auto"/>
            </w:tcBorders>
            <w:shd w:val="clear" w:color="auto" w:fill="auto"/>
            <w:vAlign w:val="bottom"/>
            <w:hideMark/>
          </w:tcPr>
          <w:p w14:paraId="68FC5B5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4057130021</w:t>
            </w:r>
          </w:p>
        </w:tc>
        <w:tc>
          <w:tcPr>
            <w:tcW w:w="6040" w:type="dxa"/>
            <w:tcBorders>
              <w:top w:val="nil"/>
              <w:left w:val="nil"/>
              <w:bottom w:val="single" w:sz="4" w:space="0" w:color="auto"/>
              <w:right w:val="single" w:sz="4" w:space="0" w:color="auto"/>
            </w:tcBorders>
            <w:shd w:val="clear" w:color="auto" w:fill="auto"/>
            <w:vAlign w:val="bottom"/>
            <w:hideMark/>
          </w:tcPr>
          <w:p w14:paraId="344A307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PIPETA DE TRANSFERENCIA DE PLASTICO ESTERIL INDIVIDUAL</w:t>
            </w:r>
          </w:p>
        </w:tc>
        <w:tc>
          <w:tcPr>
            <w:tcW w:w="1154" w:type="dxa"/>
            <w:tcBorders>
              <w:top w:val="nil"/>
              <w:left w:val="nil"/>
              <w:bottom w:val="single" w:sz="4" w:space="0" w:color="auto"/>
              <w:right w:val="single" w:sz="4" w:space="0" w:color="auto"/>
            </w:tcBorders>
            <w:shd w:val="clear" w:color="auto" w:fill="auto"/>
            <w:vAlign w:val="bottom"/>
            <w:hideMark/>
          </w:tcPr>
          <w:p w14:paraId="1D312C3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27A8A5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321AA45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500</w:t>
            </w:r>
          </w:p>
        </w:tc>
      </w:tr>
      <w:tr w:rsidR="00A75DB4" w:rsidRPr="00A75DB4" w14:paraId="0B30B9BC"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1B9667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27</w:t>
            </w:r>
          </w:p>
        </w:tc>
        <w:tc>
          <w:tcPr>
            <w:tcW w:w="951" w:type="dxa"/>
            <w:tcBorders>
              <w:top w:val="nil"/>
              <w:left w:val="nil"/>
              <w:bottom w:val="single" w:sz="4" w:space="0" w:color="auto"/>
              <w:right w:val="single" w:sz="4" w:space="0" w:color="auto"/>
            </w:tcBorders>
            <w:shd w:val="clear" w:color="auto" w:fill="auto"/>
            <w:vAlign w:val="bottom"/>
            <w:hideMark/>
          </w:tcPr>
          <w:p w14:paraId="509D5D3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803820109</w:t>
            </w:r>
          </w:p>
        </w:tc>
        <w:tc>
          <w:tcPr>
            <w:tcW w:w="6040" w:type="dxa"/>
            <w:tcBorders>
              <w:top w:val="nil"/>
              <w:left w:val="nil"/>
              <w:bottom w:val="single" w:sz="4" w:space="0" w:color="auto"/>
              <w:right w:val="single" w:sz="4" w:space="0" w:color="auto"/>
            </w:tcBorders>
            <w:shd w:val="clear" w:color="auto" w:fill="auto"/>
            <w:vAlign w:val="bottom"/>
            <w:hideMark/>
          </w:tcPr>
          <w:p w14:paraId="400CF8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ESCOBILLONES DE CERDAS PARA LAVAR TUBOS DE ENSAYE Y FRASCOS CON LONGITUD DE 12.5 CM. LONGITUD TOTAL DE 27.5 CM. Y DIAMETRO DE 5 CM.</w:t>
            </w:r>
          </w:p>
        </w:tc>
        <w:tc>
          <w:tcPr>
            <w:tcW w:w="1154" w:type="dxa"/>
            <w:tcBorders>
              <w:top w:val="nil"/>
              <w:left w:val="nil"/>
              <w:bottom w:val="single" w:sz="4" w:space="0" w:color="auto"/>
              <w:right w:val="single" w:sz="4" w:space="0" w:color="auto"/>
            </w:tcBorders>
            <w:shd w:val="clear" w:color="auto" w:fill="auto"/>
            <w:vAlign w:val="bottom"/>
            <w:hideMark/>
          </w:tcPr>
          <w:p w14:paraId="4CB33A5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2D27E4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3042BBF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518D5970"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6752291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28</w:t>
            </w:r>
          </w:p>
        </w:tc>
        <w:tc>
          <w:tcPr>
            <w:tcW w:w="951" w:type="dxa"/>
            <w:tcBorders>
              <w:top w:val="nil"/>
              <w:left w:val="nil"/>
              <w:bottom w:val="single" w:sz="4" w:space="0" w:color="auto"/>
              <w:right w:val="single" w:sz="4" w:space="0" w:color="auto"/>
            </w:tcBorders>
            <w:shd w:val="clear" w:color="auto" w:fill="auto"/>
            <w:vAlign w:val="bottom"/>
            <w:hideMark/>
          </w:tcPr>
          <w:p w14:paraId="55FEBE8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803820299</w:t>
            </w:r>
          </w:p>
        </w:tc>
        <w:tc>
          <w:tcPr>
            <w:tcW w:w="6040" w:type="dxa"/>
            <w:tcBorders>
              <w:top w:val="nil"/>
              <w:left w:val="nil"/>
              <w:bottom w:val="single" w:sz="4" w:space="0" w:color="auto"/>
              <w:right w:val="single" w:sz="4" w:space="0" w:color="auto"/>
            </w:tcBorders>
            <w:shd w:val="clear" w:color="auto" w:fill="auto"/>
            <w:vAlign w:val="bottom"/>
            <w:hideMark/>
          </w:tcPr>
          <w:p w14:paraId="28E122B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ESCOBILLONES DE CERDAS PARA LAVAR TUBOS DE ENSAYE Y FRASCOS CON LONG. 20 CM. DIAM. 3.5 CM.</w:t>
            </w:r>
          </w:p>
        </w:tc>
        <w:tc>
          <w:tcPr>
            <w:tcW w:w="1154" w:type="dxa"/>
            <w:tcBorders>
              <w:top w:val="nil"/>
              <w:left w:val="nil"/>
              <w:bottom w:val="single" w:sz="4" w:space="0" w:color="auto"/>
              <w:right w:val="single" w:sz="4" w:space="0" w:color="auto"/>
            </w:tcBorders>
            <w:shd w:val="clear" w:color="auto" w:fill="auto"/>
            <w:vAlign w:val="bottom"/>
            <w:hideMark/>
          </w:tcPr>
          <w:p w14:paraId="5FFD3A6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0B6EB5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546F6BF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08BF0A1F"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6AD09C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29</w:t>
            </w:r>
          </w:p>
        </w:tc>
        <w:tc>
          <w:tcPr>
            <w:tcW w:w="951" w:type="dxa"/>
            <w:tcBorders>
              <w:top w:val="nil"/>
              <w:left w:val="nil"/>
              <w:bottom w:val="single" w:sz="4" w:space="0" w:color="auto"/>
              <w:right w:val="single" w:sz="4" w:space="0" w:color="auto"/>
            </w:tcBorders>
            <w:shd w:val="clear" w:color="auto" w:fill="auto"/>
            <w:vAlign w:val="bottom"/>
            <w:hideMark/>
          </w:tcPr>
          <w:p w14:paraId="275E282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806020541</w:t>
            </w:r>
          </w:p>
        </w:tc>
        <w:tc>
          <w:tcPr>
            <w:tcW w:w="6040" w:type="dxa"/>
            <w:tcBorders>
              <w:top w:val="nil"/>
              <w:left w:val="nil"/>
              <w:bottom w:val="single" w:sz="4" w:space="0" w:color="auto"/>
              <w:right w:val="single" w:sz="4" w:space="0" w:color="auto"/>
            </w:tcBorders>
            <w:shd w:val="clear" w:color="auto" w:fill="auto"/>
            <w:vAlign w:val="bottom"/>
            <w:hideMark/>
          </w:tcPr>
          <w:p w14:paraId="62377E3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MATRAZ DE VIDRIO REFRACTARIO, CON GRADUACION APROXIMADA Y CON LABIO TIPO ERLENMEYER, PARA VOLUMEN DE 1000 ML.</w:t>
            </w:r>
          </w:p>
        </w:tc>
        <w:tc>
          <w:tcPr>
            <w:tcW w:w="1154" w:type="dxa"/>
            <w:tcBorders>
              <w:top w:val="nil"/>
              <w:left w:val="nil"/>
              <w:bottom w:val="single" w:sz="4" w:space="0" w:color="auto"/>
              <w:right w:val="single" w:sz="4" w:space="0" w:color="auto"/>
            </w:tcBorders>
            <w:shd w:val="clear" w:color="auto" w:fill="auto"/>
            <w:vAlign w:val="bottom"/>
            <w:hideMark/>
          </w:tcPr>
          <w:p w14:paraId="05F0FAB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8CEFAF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077E062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w:t>
            </w:r>
          </w:p>
        </w:tc>
      </w:tr>
      <w:tr w:rsidR="00A75DB4" w:rsidRPr="00A75DB4" w14:paraId="1422CA5B"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3F3F5B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30</w:t>
            </w:r>
          </w:p>
        </w:tc>
        <w:tc>
          <w:tcPr>
            <w:tcW w:w="951" w:type="dxa"/>
            <w:tcBorders>
              <w:top w:val="nil"/>
              <w:left w:val="nil"/>
              <w:bottom w:val="single" w:sz="4" w:space="0" w:color="auto"/>
              <w:right w:val="single" w:sz="4" w:space="0" w:color="auto"/>
            </w:tcBorders>
            <w:shd w:val="clear" w:color="auto" w:fill="auto"/>
            <w:vAlign w:val="bottom"/>
            <w:hideMark/>
          </w:tcPr>
          <w:p w14:paraId="61265EF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806020558</w:t>
            </w:r>
          </w:p>
        </w:tc>
        <w:tc>
          <w:tcPr>
            <w:tcW w:w="6040" w:type="dxa"/>
            <w:tcBorders>
              <w:top w:val="nil"/>
              <w:left w:val="nil"/>
              <w:bottom w:val="single" w:sz="4" w:space="0" w:color="auto"/>
              <w:right w:val="single" w:sz="4" w:space="0" w:color="auto"/>
            </w:tcBorders>
            <w:shd w:val="clear" w:color="auto" w:fill="auto"/>
            <w:vAlign w:val="bottom"/>
            <w:hideMark/>
          </w:tcPr>
          <w:p w14:paraId="18173D9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MATRAZ DE VIDRIO, REFRACTARIO, CON GRADUACION APROXIMADA Y CON LABIO TIPO ERLENMEYER, PARA VOLUMEN DE 2000 ML</w:t>
            </w:r>
          </w:p>
        </w:tc>
        <w:tc>
          <w:tcPr>
            <w:tcW w:w="1154" w:type="dxa"/>
            <w:tcBorders>
              <w:top w:val="nil"/>
              <w:left w:val="nil"/>
              <w:bottom w:val="single" w:sz="4" w:space="0" w:color="auto"/>
              <w:right w:val="single" w:sz="4" w:space="0" w:color="auto"/>
            </w:tcBorders>
            <w:shd w:val="clear" w:color="auto" w:fill="auto"/>
            <w:vAlign w:val="bottom"/>
            <w:hideMark/>
          </w:tcPr>
          <w:p w14:paraId="4EA2CBB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66DB04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49105F3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25</w:t>
            </w:r>
          </w:p>
        </w:tc>
      </w:tr>
      <w:tr w:rsidR="00A75DB4" w:rsidRPr="00A75DB4" w14:paraId="3388EDFF"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5B9D01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31</w:t>
            </w:r>
          </w:p>
        </w:tc>
        <w:tc>
          <w:tcPr>
            <w:tcW w:w="951" w:type="dxa"/>
            <w:tcBorders>
              <w:top w:val="nil"/>
              <w:left w:val="nil"/>
              <w:bottom w:val="single" w:sz="4" w:space="0" w:color="auto"/>
              <w:right w:val="single" w:sz="4" w:space="0" w:color="auto"/>
            </w:tcBorders>
            <w:shd w:val="clear" w:color="auto" w:fill="auto"/>
            <w:vAlign w:val="bottom"/>
            <w:hideMark/>
          </w:tcPr>
          <w:p w14:paraId="146FC8D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806811352</w:t>
            </w:r>
          </w:p>
        </w:tc>
        <w:tc>
          <w:tcPr>
            <w:tcW w:w="6040" w:type="dxa"/>
            <w:tcBorders>
              <w:top w:val="nil"/>
              <w:left w:val="nil"/>
              <w:bottom w:val="single" w:sz="4" w:space="0" w:color="auto"/>
              <w:right w:val="single" w:sz="4" w:space="0" w:color="auto"/>
            </w:tcBorders>
            <w:shd w:val="clear" w:color="auto" w:fill="auto"/>
            <w:vAlign w:val="bottom"/>
            <w:hideMark/>
          </w:tcPr>
          <w:p w14:paraId="1F78771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PAPEL FILTRO N0.40, 90 MM DIAMETRO</w:t>
            </w:r>
          </w:p>
        </w:tc>
        <w:tc>
          <w:tcPr>
            <w:tcW w:w="1154" w:type="dxa"/>
            <w:tcBorders>
              <w:top w:val="nil"/>
              <w:left w:val="nil"/>
              <w:bottom w:val="single" w:sz="4" w:space="0" w:color="auto"/>
              <w:right w:val="single" w:sz="4" w:space="0" w:color="auto"/>
            </w:tcBorders>
            <w:shd w:val="clear" w:color="auto" w:fill="auto"/>
            <w:vAlign w:val="bottom"/>
            <w:hideMark/>
          </w:tcPr>
          <w:p w14:paraId="6B7E3DF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651B3F6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615C788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34026853"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71F1B6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32</w:t>
            </w:r>
          </w:p>
        </w:tc>
        <w:tc>
          <w:tcPr>
            <w:tcW w:w="951" w:type="dxa"/>
            <w:tcBorders>
              <w:top w:val="nil"/>
              <w:left w:val="nil"/>
              <w:bottom w:val="single" w:sz="4" w:space="0" w:color="auto"/>
              <w:right w:val="single" w:sz="4" w:space="0" w:color="auto"/>
            </w:tcBorders>
            <w:shd w:val="clear" w:color="auto" w:fill="auto"/>
            <w:vAlign w:val="bottom"/>
            <w:hideMark/>
          </w:tcPr>
          <w:p w14:paraId="6F6A974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807090022</w:t>
            </w:r>
          </w:p>
        </w:tc>
        <w:tc>
          <w:tcPr>
            <w:tcW w:w="6040" w:type="dxa"/>
            <w:tcBorders>
              <w:top w:val="nil"/>
              <w:left w:val="nil"/>
              <w:bottom w:val="single" w:sz="4" w:space="0" w:color="auto"/>
              <w:right w:val="single" w:sz="4" w:space="0" w:color="auto"/>
            </w:tcBorders>
            <w:shd w:val="clear" w:color="auto" w:fill="auto"/>
            <w:vAlign w:val="bottom"/>
            <w:hideMark/>
          </w:tcPr>
          <w:p w14:paraId="673B6C3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PIPETA DE VIDRIO BLANDO, CON UNA PUNTA ALARGADA TIPO PASTEUR, PARA DIVERSOS USOS. LONGITUD 14.5 CM.</w:t>
            </w:r>
          </w:p>
        </w:tc>
        <w:tc>
          <w:tcPr>
            <w:tcW w:w="1154" w:type="dxa"/>
            <w:tcBorders>
              <w:top w:val="nil"/>
              <w:left w:val="nil"/>
              <w:bottom w:val="single" w:sz="4" w:space="0" w:color="auto"/>
              <w:right w:val="single" w:sz="4" w:space="0" w:color="auto"/>
            </w:tcBorders>
            <w:shd w:val="clear" w:color="auto" w:fill="auto"/>
            <w:vAlign w:val="bottom"/>
            <w:hideMark/>
          </w:tcPr>
          <w:p w14:paraId="6DB374E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1899F7C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65C43A6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01A5827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B69143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33</w:t>
            </w:r>
          </w:p>
        </w:tc>
        <w:tc>
          <w:tcPr>
            <w:tcW w:w="951" w:type="dxa"/>
            <w:tcBorders>
              <w:top w:val="nil"/>
              <w:left w:val="nil"/>
              <w:bottom w:val="single" w:sz="4" w:space="0" w:color="auto"/>
              <w:right w:val="single" w:sz="4" w:space="0" w:color="auto"/>
            </w:tcBorders>
            <w:shd w:val="clear" w:color="auto" w:fill="auto"/>
            <w:vAlign w:val="bottom"/>
            <w:hideMark/>
          </w:tcPr>
          <w:p w14:paraId="693A4B1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807090329</w:t>
            </w:r>
          </w:p>
        </w:tc>
        <w:tc>
          <w:tcPr>
            <w:tcW w:w="6040" w:type="dxa"/>
            <w:tcBorders>
              <w:top w:val="nil"/>
              <w:left w:val="nil"/>
              <w:bottom w:val="single" w:sz="4" w:space="0" w:color="auto"/>
              <w:right w:val="single" w:sz="4" w:space="0" w:color="auto"/>
            </w:tcBorders>
            <w:shd w:val="clear" w:color="auto" w:fill="auto"/>
            <w:vAlign w:val="bottom"/>
            <w:hideMark/>
          </w:tcPr>
          <w:p w14:paraId="7C5E9C0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PIPETA DESECHABLE DE POLIESTIRENO DE 2 ML. GRADUADA 1/100, ESTERIL, CON ENVOLTURA INDIVIDUAL.</w:t>
            </w:r>
          </w:p>
        </w:tc>
        <w:tc>
          <w:tcPr>
            <w:tcW w:w="1154" w:type="dxa"/>
            <w:tcBorders>
              <w:top w:val="nil"/>
              <w:left w:val="nil"/>
              <w:bottom w:val="single" w:sz="4" w:space="0" w:color="auto"/>
              <w:right w:val="single" w:sz="4" w:space="0" w:color="auto"/>
            </w:tcBorders>
            <w:shd w:val="clear" w:color="auto" w:fill="auto"/>
            <w:vAlign w:val="bottom"/>
            <w:hideMark/>
          </w:tcPr>
          <w:p w14:paraId="54946BA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vAlign w:val="bottom"/>
            <w:hideMark/>
          </w:tcPr>
          <w:p w14:paraId="5CF26E4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5B7DBC1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26</w:t>
            </w:r>
          </w:p>
        </w:tc>
      </w:tr>
      <w:tr w:rsidR="00A75DB4" w:rsidRPr="00A75DB4" w14:paraId="23283B7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458AED5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34</w:t>
            </w:r>
          </w:p>
        </w:tc>
        <w:tc>
          <w:tcPr>
            <w:tcW w:w="951" w:type="dxa"/>
            <w:tcBorders>
              <w:top w:val="nil"/>
              <w:left w:val="nil"/>
              <w:bottom w:val="single" w:sz="4" w:space="0" w:color="auto"/>
              <w:right w:val="single" w:sz="4" w:space="0" w:color="auto"/>
            </w:tcBorders>
            <w:shd w:val="clear" w:color="auto" w:fill="auto"/>
            <w:vAlign w:val="bottom"/>
            <w:hideMark/>
          </w:tcPr>
          <w:p w14:paraId="7DC001D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807090337</w:t>
            </w:r>
          </w:p>
        </w:tc>
        <w:tc>
          <w:tcPr>
            <w:tcW w:w="6040" w:type="dxa"/>
            <w:tcBorders>
              <w:top w:val="nil"/>
              <w:left w:val="nil"/>
              <w:bottom w:val="single" w:sz="4" w:space="0" w:color="auto"/>
              <w:right w:val="single" w:sz="4" w:space="0" w:color="auto"/>
            </w:tcBorders>
            <w:shd w:val="clear" w:color="auto" w:fill="auto"/>
            <w:vAlign w:val="bottom"/>
            <w:hideMark/>
          </w:tcPr>
          <w:p w14:paraId="4A13753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PIPETA DESECHABLE DE POLIESTIRENO DE 5 ML. GRADUADA 1/10, ESTERIL, CON ENVOLTURA INDIVIDUAL.</w:t>
            </w:r>
          </w:p>
        </w:tc>
        <w:tc>
          <w:tcPr>
            <w:tcW w:w="1154" w:type="dxa"/>
            <w:tcBorders>
              <w:top w:val="nil"/>
              <w:left w:val="nil"/>
              <w:bottom w:val="single" w:sz="4" w:space="0" w:color="auto"/>
              <w:right w:val="single" w:sz="4" w:space="0" w:color="auto"/>
            </w:tcBorders>
            <w:shd w:val="clear" w:color="auto" w:fill="auto"/>
            <w:vAlign w:val="bottom"/>
            <w:hideMark/>
          </w:tcPr>
          <w:p w14:paraId="678580C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vAlign w:val="bottom"/>
            <w:hideMark/>
          </w:tcPr>
          <w:p w14:paraId="07AAF1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4402314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1EC1B9FC"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97E2E8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35</w:t>
            </w:r>
          </w:p>
        </w:tc>
        <w:tc>
          <w:tcPr>
            <w:tcW w:w="951" w:type="dxa"/>
            <w:tcBorders>
              <w:top w:val="nil"/>
              <w:left w:val="nil"/>
              <w:bottom w:val="single" w:sz="4" w:space="0" w:color="auto"/>
              <w:right w:val="single" w:sz="4" w:space="0" w:color="auto"/>
            </w:tcBorders>
            <w:shd w:val="clear" w:color="auto" w:fill="auto"/>
            <w:vAlign w:val="bottom"/>
            <w:hideMark/>
          </w:tcPr>
          <w:p w14:paraId="58CCCDC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807090378</w:t>
            </w:r>
          </w:p>
        </w:tc>
        <w:tc>
          <w:tcPr>
            <w:tcW w:w="6040" w:type="dxa"/>
            <w:tcBorders>
              <w:top w:val="nil"/>
              <w:left w:val="nil"/>
              <w:bottom w:val="single" w:sz="4" w:space="0" w:color="auto"/>
              <w:right w:val="single" w:sz="4" w:space="0" w:color="auto"/>
            </w:tcBorders>
            <w:shd w:val="clear" w:color="auto" w:fill="auto"/>
            <w:vAlign w:val="bottom"/>
            <w:hideMark/>
          </w:tcPr>
          <w:p w14:paraId="43FE72F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PIPETA SEROLOGICA DE PLASTICO, ESTERIL, LIBRE DE PIROGENOS, DESECHABLE, CON TAPON DE SEGUIRDAD (ALGODON), EN EMPAQUE INDIVIDUAL. PARA PIPETOR AUTOMATICO. PARA VOLUMENES 10 ML.  GRADUACION 10 ML. EN 1/10</w:t>
            </w:r>
          </w:p>
        </w:tc>
        <w:tc>
          <w:tcPr>
            <w:tcW w:w="1154" w:type="dxa"/>
            <w:tcBorders>
              <w:top w:val="nil"/>
              <w:left w:val="nil"/>
              <w:bottom w:val="single" w:sz="4" w:space="0" w:color="auto"/>
              <w:right w:val="single" w:sz="4" w:space="0" w:color="auto"/>
            </w:tcBorders>
            <w:shd w:val="clear" w:color="auto" w:fill="auto"/>
            <w:vAlign w:val="bottom"/>
            <w:hideMark/>
          </w:tcPr>
          <w:p w14:paraId="138CCE9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BDD2E9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0F50831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350</w:t>
            </w:r>
          </w:p>
        </w:tc>
      </w:tr>
      <w:tr w:rsidR="00A75DB4" w:rsidRPr="00A75DB4" w14:paraId="7A8D24B0"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908CDF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36</w:t>
            </w:r>
          </w:p>
        </w:tc>
        <w:tc>
          <w:tcPr>
            <w:tcW w:w="951" w:type="dxa"/>
            <w:tcBorders>
              <w:top w:val="nil"/>
              <w:left w:val="nil"/>
              <w:bottom w:val="single" w:sz="4" w:space="0" w:color="auto"/>
              <w:right w:val="single" w:sz="4" w:space="0" w:color="auto"/>
            </w:tcBorders>
            <w:shd w:val="clear" w:color="auto" w:fill="auto"/>
            <w:vAlign w:val="bottom"/>
            <w:hideMark/>
          </w:tcPr>
          <w:p w14:paraId="31D2594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807090386</w:t>
            </w:r>
          </w:p>
        </w:tc>
        <w:tc>
          <w:tcPr>
            <w:tcW w:w="6040" w:type="dxa"/>
            <w:tcBorders>
              <w:top w:val="nil"/>
              <w:left w:val="nil"/>
              <w:bottom w:val="single" w:sz="4" w:space="0" w:color="auto"/>
              <w:right w:val="single" w:sz="4" w:space="0" w:color="auto"/>
            </w:tcBorders>
            <w:shd w:val="clear" w:color="auto" w:fill="auto"/>
            <w:vAlign w:val="bottom"/>
            <w:hideMark/>
          </w:tcPr>
          <w:p w14:paraId="6DB76C0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PIPETA SEROLOGICA DE PLASTICO, ESTERIL, LIBRE DE PIROGENOS, DESECHABLE, CON TAPON DE SEGURIDAD (ALGODON), EN EMPAQUE INDIVIDUAL. PARA PIPETOR AUTOMATICO.  VOLUMEN 25 ML. GRADUACION 25 ML EN 1/10</w:t>
            </w:r>
          </w:p>
        </w:tc>
        <w:tc>
          <w:tcPr>
            <w:tcW w:w="1154" w:type="dxa"/>
            <w:tcBorders>
              <w:top w:val="nil"/>
              <w:left w:val="nil"/>
              <w:bottom w:val="single" w:sz="4" w:space="0" w:color="auto"/>
              <w:right w:val="single" w:sz="4" w:space="0" w:color="auto"/>
            </w:tcBorders>
            <w:shd w:val="clear" w:color="auto" w:fill="auto"/>
            <w:vAlign w:val="bottom"/>
            <w:hideMark/>
          </w:tcPr>
          <w:p w14:paraId="30B933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BFC43D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27C2E30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1200</w:t>
            </w:r>
          </w:p>
        </w:tc>
      </w:tr>
      <w:tr w:rsidR="00A75DB4" w:rsidRPr="00A75DB4" w14:paraId="1AF261B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3C5724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37</w:t>
            </w:r>
          </w:p>
        </w:tc>
        <w:tc>
          <w:tcPr>
            <w:tcW w:w="951" w:type="dxa"/>
            <w:tcBorders>
              <w:top w:val="nil"/>
              <w:left w:val="nil"/>
              <w:bottom w:val="single" w:sz="4" w:space="0" w:color="auto"/>
              <w:right w:val="single" w:sz="4" w:space="0" w:color="auto"/>
            </w:tcBorders>
            <w:shd w:val="clear" w:color="auto" w:fill="auto"/>
            <w:vAlign w:val="bottom"/>
            <w:hideMark/>
          </w:tcPr>
          <w:p w14:paraId="18BD7E2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807350202</w:t>
            </w:r>
          </w:p>
        </w:tc>
        <w:tc>
          <w:tcPr>
            <w:tcW w:w="6040" w:type="dxa"/>
            <w:tcBorders>
              <w:top w:val="nil"/>
              <w:left w:val="nil"/>
              <w:bottom w:val="single" w:sz="4" w:space="0" w:color="auto"/>
              <w:right w:val="single" w:sz="4" w:space="0" w:color="auto"/>
            </w:tcBorders>
            <w:shd w:val="clear" w:color="auto" w:fill="auto"/>
            <w:vAlign w:val="bottom"/>
            <w:hideMark/>
          </w:tcPr>
          <w:p w14:paraId="389CB99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PUNTAS DE PLASTICO DESECHABLE, PARA PIPETA DE: 100 MICROLITROS</w:t>
            </w:r>
          </w:p>
        </w:tc>
        <w:tc>
          <w:tcPr>
            <w:tcW w:w="1154" w:type="dxa"/>
            <w:tcBorders>
              <w:top w:val="nil"/>
              <w:left w:val="nil"/>
              <w:bottom w:val="single" w:sz="4" w:space="0" w:color="auto"/>
              <w:right w:val="single" w:sz="4" w:space="0" w:color="auto"/>
            </w:tcBorders>
            <w:shd w:val="clear" w:color="auto" w:fill="auto"/>
            <w:vAlign w:val="bottom"/>
            <w:hideMark/>
          </w:tcPr>
          <w:p w14:paraId="6F899F0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vAlign w:val="bottom"/>
            <w:hideMark/>
          </w:tcPr>
          <w:p w14:paraId="0DA6344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BOLSA</w:t>
            </w:r>
          </w:p>
        </w:tc>
        <w:tc>
          <w:tcPr>
            <w:tcW w:w="784" w:type="dxa"/>
            <w:tcBorders>
              <w:top w:val="nil"/>
              <w:left w:val="nil"/>
              <w:bottom w:val="single" w:sz="4" w:space="0" w:color="auto"/>
              <w:right w:val="single" w:sz="4" w:space="0" w:color="auto"/>
            </w:tcBorders>
            <w:shd w:val="clear" w:color="auto" w:fill="auto"/>
            <w:vAlign w:val="bottom"/>
            <w:hideMark/>
          </w:tcPr>
          <w:p w14:paraId="3C30106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39</w:t>
            </w:r>
          </w:p>
        </w:tc>
      </w:tr>
      <w:tr w:rsidR="00A75DB4" w:rsidRPr="00A75DB4" w14:paraId="00CDCE7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F9B6D9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38</w:t>
            </w:r>
          </w:p>
        </w:tc>
        <w:tc>
          <w:tcPr>
            <w:tcW w:w="951" w:type="dxa"/>
            <w:tcBorders>
              <w:top w:val="nil"/>
              <w:left w:val="nil"/>
              <w:bottom w:val="single" w:sz="4" w:space="0" w:color="auto"/>
              <w:right w:val="single" w:sz="4" w:space="0" w:color="auto"/>
            </w:tcBorders>
            <w:shd w:val="clear" w:color="auto" w:fill="auto"/>
            <w:vAlign w:val="bottom"/>
            <w:hideMark/>
          </w:tcPr>
          <w:p w14:paraId="68C817F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807350210</w:t>
            </w:r>
          </w:p>
        </w:tc>
        <w:tc>
          <w:tcPr>
            <w:tcW w:w="6040" w:type="dxa"/>
            <w:tcBorders>
              <w:top w:val="nil"/>
              <w:left w:val="nil"/>
              <w:bottom w:val="single" w:sz="4" w:space="0" w:color="auto"/>
              <w:right w:val="single" w:sz="4" w:space="0" w:color="auto"/>
            </w:tcBorders>
            <w:shd w:val="clear" w:color="auto" w:fill="auto"/>
            <w:vAlign w:val="bottom"/>
            <w:hideMark/>
          </w:tcPr>
          <w:p w14:paraId="5F4C3DF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PUNTAS DE PLASTICO DESECHABLE, PARA PIPETAS DE 200 MICROLITROS.</w:t>
            </w:r>
          </w:p>
        </w:tc>
        <w:tc>
          <w:tcPr>
            <w:tcW w:w="1154" w:type="dxa"/>
            <w:tcBorders>
              <w:top w:val="nil"/>
              <w:left w:val="nil"/>
              <w:bottom w:val="single" w:sz="4" w:space="0" w:color="auto"/>
              <w:right w:val="single" w:sz="4" w:space="0" w:color="auto"/>
            </w:tcBorders>
            <w:shd w:val="clear" w:color="auto" w:fill="auto"/>
            <w:vAlign w:val="bottom"/>
            <w:hideMark/>
          </w:tcPr>
          <w:p w14:paraId="0AF2016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vAlign w:val="bottom"/>
            <w:hideMark/>
          </w:tcPr>
          <w:p w14:paraId="012C89A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BOLSA</w:t>
            </w:r>
          </w:p>
        </w:tc>
        <w:tc>
          <w:tcPr>
            <w:tcW w:w="784" w:type="dxa"/>
            <w:tcBorders>
              <w:top w:val="nil"/>
              <w:left w:val="nil"/>
              <w:bottom w:val="single" w:sz="4" w:space="0" w:color="auto"/>
              <w:right w:val="single" w:sz="4" w:space="0" w:color="auto"/>
            </w:tcBorders>
            <w:shd w:val="clear" w:color="auto" w:fill="auto"/>
            <w:vAlign w:val="bottom"/>
            <w:hideMark/>
          </w:tcPr>
          <w:p w14:paraId="24A8F50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26</w:t>
            </w:r>
          </w:p>
        </w:tc>
      </w:tr>
      <w:tr w:rsidR="00A75DB4" w:rsidRPr="00A75DB4" w14:paraId="105FF026"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27668E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39</w:t>
            </w:r>
          </w:p>
        </w:tc>
        <w:tc>
          <w:tcPr>
            <w:tcW w:w="951" w:type="dxa"/>
            <w:tcBorders>
              <w:top w:val="nil"/>
              <w:left w:val="nil"/>
              <w:bottom w:val="single" w:sz="4" w:space="0" w:color="auto"/>
              <w:right w:val="single" w:sz="4" w:space="0" w:color="auto"/>
            </w:tcBorders>
            <w:shd w:val="clear" w:color="auto" w:fill="auto"/>
            <w:vAlign w:val="bottom"/>
            <w:hideMark/>
          </w:tcPr>
          <w:p w14:paraId="43A475C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809091556</w:t>
            </w:r>
          </w:p>
        </w:tc>
        <w:tc>
          <w:tcPr>
            <w:tcW w:w="6040" w:type="dxa"/>
            <w:tcBorders>
              <w:top w:val="nil"/>
              <w:left w:val="nil"/>
              <w:bottom w:val="single" w:sz="4" w:space="0" w:color="auto"/>
              <w:right w:val="single" w:sz="4" w:space="0" w:color="auto"/>
            </w:tcBorders>
            <w:shd w:val="clear" w:color="auto" w:fill="auto"/>
            <w:vAlign w:val="bottom"/>
            <w:hideMark/>
          </w:tcPr>
          <w:p w14:paraId="17470B9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 CONICO DE POLIPROPILENO 15 ML.</w:t>
            </w:r>
          </w:p>
        </w:tc>
        <w:tc>
          <w:tcPr>
            <w:tcW w:w="1154" w:type="dxa"/>
            <w:tcBorders>
              <w:top w:val="nil"/>
              <w:left w:val="nil"/>
              <w:bottom w:val="single" w:sz="4" w:space="0" w:color="auto"/>
              <w:right w:val="single" w:sz="4" w:space="0" w:color="auto"/>
            </w:tcBorders>
            <w:shd w:val="clear" w:color="auto" w:fill="auto"/>
            <w:vAlign w:val="bottom"/>
            <w:hideMark/>
          </w:tcPr>
          <w:p w14:paraId="1B937CF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42DC78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6B4D526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500</w:t>
            </w:r>
          </w:p>
        </w:tc>
      </w:tr>
      <w:tr w:rsidR="00A75DB4" w:rsidRPr="00A75DB4" w14:paraId="1A928190"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4B8C9F7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w:t>
            </w:r>
          </w:p>
        </w:tc>
        <w:tc>
          <w:tcPr>
            <w:tcW w:w="951" w:type="dxa"/>
            <w:tcBorders>
              <w:top w:val="nil"/>
              <w:left w:val="nil"/>
              <w:bottom w:val="single" w:sz="4" w:space="0" w:color="auto"/>
              <w:right w:val="single" w:sz="4" w:space="0" w:color="auto"/>
            </w:tcBorders>
            <w:shd w:val="clear" w:color="auto" w:fill="auto"/>
            <w:vAlign w:val="bottom"/>
            <w:hideMark/>
          </w:tcPr>
          <w:p w14:paraId="6CCEAB3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809091648</w:t>
            </w:r>
          </w:p>
        </w:tc>
        <w:tc>
          <w:tcPr>
            <w:tcW w:w="6040" w:type="dxa"/>
            <w:tcBorders>
              <w:top w:val="nil"/>
              <w:left w:val="nil"/>
              <w:bottom w:val="single" w:sz="4" w:space="0" w:color="auto"/>
              <w:right w:val="single" w:sz="4" w:space="0" w:color="auto"/>
            </w:tcBorders>
            <w:shd w:val="clear" w:color="auto" w:fill="auto"/>
            <w:vAlign w:val="bottom"/>
            <w:hideMark/>
          </w:tcPr>
          <w:p w14:paraId="4F8C2B8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 DE POLIPROPILENO PARA CENTRIFUGA CON CAPACIDAD DE 50 ML. GRADUADO CONICO, CON TAPON DE ROSCA, ESTERIL</w:t>
            </w:r>
          </w:p>
        </w:tc>
        <w:tc>
          <w:tcPr>
            <w:tcW w:w="1154" w:type="dxa"/>
            <w:tcBorders>
              <w:top w:val="nil"/>
              <w:left w:val="nil"/>
              <w:bottom w:val="single" w:sz="4" w:space="0" w:color="auto"/>
              <w:right w:val="single" w:sz="4" w:space="0" w:color="auto"/>
            </w:tcBorders>
            <w:shd w:val="clear" w:color="auto" w:fill="auto"/>
            <w:vAlign w:val="bottom"/>
            <w:hideMark/>
          </w:tcPr>
          <w:p w14:paraId="4F6F01A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C/400</w:t>
            </w:r>
          </w:p>
        </w:tc>
        <w:tc>
          <w:tcPr>
            <w:tcW w:w="1200" w:type="dxa"/>
            <w:tcBorders>
              <w:top w:val="nil"/>
              <w:left w:val="nil"/>
              <w:bottom w:val="single" w:sz="4" w:space="0" w:color="auto"/>
              <w:right w:val="single" w:sz="4" w:space="0" w:color="auto"/>
            </w:tcBorders>
            <w:shd w:val="clear" w:color="auto" w:fill="auto"/>
            <w:vAlign w:val="bottom"/>
            <w:hideMark/>
          </w:tcPr>
          <w:p w14:paraId="709F708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2FACFDD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17D918DB"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181391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41</w:t>
            </w:r>
          </w:p>
        </w:tc>
        <w:tc>
          <w:tcPr>
            <w:tcW w:w="951" w:type="dxa"/>
            <w:tcBorders>
              <w:top w:val="nil"/>
              <w:left w:val="nil"/>
              <w:bottom w:val="single" w:sz="4" w:space="0" w:color="auto"/>
              <w:right w:val="single" w:sz="4" w:space="0" w:color="auto"/>
            </w:tcBorders>
            <w:shd w:val="clear" w:color="auto" w:fill="auto"/>
            <w:vAlign w:val="bottom"/>
            <w:hideMark/>
          </w:tcPr>
          <w:p w14:paraId="5578280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809091655</w:t>
            </w:r>
          </w:p>
        </w:tc>
        <w:tc>
          <w:tcPr>
            <w:tcW w:w="6040" w:type="dxa"/>
            <w:tcBorders>
              <w:top w:val="nil"/>
              <w:left w:val="nil"/>
              <w:bottom w:val="single" w:sz="4" w:space="0" w:color="auto"/>
              <w:right w:val="single" w:sz="4" w:space="0" w:color="auto"/>
            </w:tcBorders>
            <w:shd w:val="clear" w:color="auto" w:fill="auto"/>
            <w:vAlign w:val="bottom"/>
            <w:hideMark/>
          </w:tcPr>
          <w:p w14:paraId="7DA3A9D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TUBOS DE POLIPROPILENO TIPO EPPENDORFF, CON CAPACIDAD DE 200 MICROLITROS, CON TAPA Y SELLO DESEGURIDAD, FONDO REDONDEADO RESISTE 16,000 G, SE ESTERILIZAN EN AUTOCLAVE. CALIDAD PCR. BOLSA MINIMO 200, MAXIMO 500 PIEZAS.</w:t>
            </w:r>
          </w:p>
        </w:tc>
        <w:tc>
          <w:tcPr>
            <w:tcW w:w="1154" w:type="dxa"/>
            <w:tcBorders>
              <w:top w:val="nil"/>
              <w:left w:val="nil"/>
              <w:bottom w:val="single" w:sz="4" w:space="0" w:color="auto"/>
              <w:right w:val="single" w:sz="4" w:space="0" w:color="auto"/>
            </w:tcBorders>
            <w:shd w:val="clear" w:color="auto" w:fill="auto"/>
            <w:vAlign w:val="bottom"/>
            <w:hideMark/>
          </w:tcPr>
          <w:p w14:paraId="0AB7B5F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C/200</w:t>
            </w:r>
          </w:p>
        </w:tc>
        <w:tc>
          <w:tcPr>
            <w:tcW w:w="1200" w:type="dxa"/>
            <w:tcBorders>
              <w:top w:val="nil"/>
              <w:left w:val="nil"/>
              <w:bottom w:val="single" w:sz="4" w:space="0" w:color="auto"/>
              <w:right w:val="single" w:sz="4" w:space="0" w:color="auto"/>
            </w:tcBorders>
            <w:shd w:val="clear" w:color="auto" w:fill="auto"/>
            <w:vAlign w:val="bottom"/>
            <w:hideMark/>
          </w:tcPr>
          <w:p w14:paraId="44CC66D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BOLSA</w:t>
            </w:r>
          </w:p>
        </w:tc>
        <w:tc>
          <w:tcPr>
            <w:tcW w:w="784" w:type="dxa"/>
            <w:tcBorders>
              <w:top w:val="nil"/>
              <w:left w:val="nil"/>
              <w:bottom w:val="single" w:sz="4" w:space="0" w:color="auto"/>
              <w:right w:val="single" w:sz="4" w:space="0" w:color="auto"/>
            </w:tcBorders>
            <w:shd w:val="clear" w:color="auto" w:fill="auto"/>
            <w:vAlign w:val="bottom"/>
            <w:hideMark/>
          </w:tcPr>
          <w:p w14:paraId="709178E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483EF06A"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E9B4DA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42</w:t>
            </w:r>
          </w:p>
        </w:tc>
        <w:tc>
          <w:tcPr>
            <w:tcW w:w="951" w:type="dxa"/>
            <w:tcBorders>
              <w:top w:val="nil"/>
              <w:left w:val="nil"/>
              <w:bottom w:val="single" w:sz="4" w:space="0" w:color="auto"/>
              <w:right w:val="single" w:sz="4" w:space="0" w:color="auto"/>
            </w:tcBorders>
            <w:shd w:val="clear" w:color="auto" w:fill="auto"/>
            <w:vAlign w:val="bottom"/>
            <w:hideMark/>
          </w:tcPr>
          <w:p w14:paraId="26FF773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809091671</w:t>
            </w:r>
          </w:p>
        </w:tc>
        <w:tc>
          <w:tcPr>
            <w:tcW w:w="6040" w:type="dxa"/>
            <w:tcBorders>
              <w:top w:val="nil"/>
              <w:left w:val="nil"/>
              <w:bottom w:val="single" w:sz="4" w:space="0" w:color="auto"/>
              <w:right w:val="single" w:sz="4" w:space="0" w:color="auto"/>
            </w:tcBorders>
            <w:shd w:val="clear" w:color="auto" w:fill="auto"/>
            <w:vAlign w:val="bottom"/>
            <w:hideMark/>
          </w:tcPr>
          <w:p w14:paraId="318DF1A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TUBOS DE POLIPROPILENO TIPO EPPENDORFF, CON CAPACIDAD DE 1,500 MICROLITROS, CON TAPA Y SELLO DE SEGURIDAD, FONDO REDONDEADO, RESISTE 16,000 G SE ESTERILIZAN EN AUTOCLAVE. LIBRE DE RNAASA. BOLSA CON 1000 PIEZAS.</w:t>
            </w:r>
          </w:p>
        </w:tc>
        <w:tc>
          <w:tcPr>
            <w:tcW w:w="1154" w:type="dxa"/>
            <w:tcBorders>
              <w:top w:val="nil"/>
              <w:left w:val="nil"/>
              <w:bottom w:val="single" w:sz="4" w:space="0" w:color="auto"/>
              <w:right w:val="single" w:sz="4" w:space="0" w:color="auto"/>
            </w:tcBorders>
            <w:shd w:val="clear" w:color="auto" w:fill="auto"/>
            <w:vAlign w:val="bottom"/>
            <w:hideMark/>
          </w:tcPr>
          <w:p w14:paraId="2D7D01C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vAlign w:val="bottom"/>
            <w:hideMark/>
          </w:tcPr>
          <w:p w14:paraId="2FBA85F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BOLSA</w:t>
            </w:r>
          </w:p>
        </w:tc>
        <w:tc>
          <w:tcPr>
            <w:tcW w:w="784" w:type="dxa"/>
            <w:tcBorders>
              <w:top w:val="nil"/>
              <w:left w:val="nil"/>
              <w:bottom w:val="single" w:sz="4" w:space="0" w:color="auto"/>
              <w:right w:val="single" w:sz="4" w:space="0" w:color="auto"/>
            </w:tcBorders>
            <w:shd w:val="clear" w:color="auto" w:fill="auto"/>
            <w:vAlign w:val="bottom"/>
            <w:hideMark/>
          </w:tcPr>
          <w:p w14:paraId="21B2179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1DBFAA50"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199EB1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43</w:t>
            </w:r>
          </w:p>
        </w:tc>
        <w:tc>
          <w:tcPr>
            <w:tcW w:w="951" w:type="dxa"/>
            <w:tcBorders>
              <w:top w:val="nil"/>
              <w:left w:val="nil"/>
              <w:bottom w:val="single" w:sz="4" w:space="0" w:color="auto"/>
              <w:right w:val="single" w:sz="4" w:space="0" w:color="auto"/>
            </w:tcBorders>
            <w:shd w:val="clear" w:color="auto" w:fill="auto"/>
            <w:vAlign w:val="bottom"/>
            <w:hideMark/>
          </w:tcPr>
          <w:p w14:paraId="78DC063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809510639</w:t>
            </w:r>
          </w:p>
        </w:tc>
        <w:tc>
          <w:tcPr>
            <w:tcW w:w="6040" w:type="dxa"/>
            <w:tcBorders>
              <w:top w:val="nil"/>
              <w:left w:val="nil"/>
              <w:bottom w:val="single" w:sz="4" w:space="0" w:color="auto"/>
              <w:right w:val="single" w:sz="4" w:space="0" w:color="auto"/>
            </w:tcBorders>
            <w:shd w:val="clear" w:color="auto" w:fill="auto"/>
            <w:vAlign w:val="bottom"/>
            <w:hideMark/>
          </w:tcPr>
          <w:p w14:paraId="2BE6CB9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VASO DE PRECIPITADO, DE VIDRIO REFRACTARIO. CON GRADUACION PARA VOLUMENES APROXIMADOS. EN CAPACIDAD DE: 500 ML</w:t>
            </w:r>
          </w:p>
        </w:tc>
        <w:tc>
          <w:tcPr>
            <w:tcW w:w="1154" w:type="dxa"/>
            <w:tcBorders>
              <w:top w:val="nil"/>
              <w:left w:val="nil"/>
              <w:bottom w:val="single" w:sz="4" w:space="0" w:color="auto"/>
              <w:right w:val="single" w:sz="4" w:space="0" w:color="auto"/>
            </w:tcBorders>
            <w:shd w:val="clear" w:color="auto" w:fill="auto"/>
            <w:vAlign w:val="bottom"/>
            <w:hideMark/>
          </w:tcPr>
          <w:p w14:paraId="501E0DE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C07C51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4120ADF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13</w:t>
            </w:r>
          </w:p>
        </w:tc>
      </w:tr>
      <w:tr w:rsidR="00A75DB4" w:rsidRPr="00A75DB4" w14:paraId="1E1C8C3D"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CF58C0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44</w:t>
            </w:r>
          </w:p>
        </w:tc>
        <w:tc>
          <w:tcPr>
            <w:tcW w:w="951" w:type="dxa"/>
            <w:tcBorders>
              <w:top w:val="nil"/>
              <w:left w:val="nil"/>
              <w:bottom w:val="single" w:sz="4" w:space="0" w:color="auto"/>
              <w:right w:val="single" w:sz="4" w:space="0" w:color="auto"/>
            </w:tcBorders>
            <w:shd w:val="clear" w:color="auto" w:fill="auto"/>
            <w:vAlign w:val="bottom"/>
            <w:hideMark/>
          </w:tcPr>
          <w:p w14:paraId="53093DD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809510654</w:t>
            </w:r>
          </w:p>
        </w:tc>
        <w:tc>
          <w:tcPr>
            <w:tcW w:w="6040" w:type="dxa"/>
            <w:tcBorders>
              <w:top w:val="nil"/>
              <w:left w:val="nil"/>
              <w:bottom w:val="single" w:sz="4" w:space="0" w:color="auto"/>
              <w:right w:val="single" w:sz="4" w:space="0" w:color="auto"/>
            </w:tcBorders>
            <w:shd w:val="clear" w:color="auto" w:fill="auto"/>
            <w:vAlign w:val="bottom"/>
            <w:hideMark/>
          </w:tcPr>
          <w:p w14:paraId="2496000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VASO DE PRECIPITADOS DE VIDRIO DE 1000 ML</w:t>
            </w:r>
          </w:p>
        </w:tc>
        <w:tc>
          <w:tcPr>
            <w:tcW w:w="1154" w:type="dxa"/>
            <w:tcBorders>
              <w:top w:val="nil"/>
              <w:left w:val="nil"/>
              <w:bottom w:val="single" w:sz="4" w:space="0" w:color="auto"/>
              <w:right w:val="single" w:sz="4" w:space="0" w:color="auto"/>
            </w:tcBorders>
            <w:shd w:val="clear" w:color="auto" w:fill="auto"/>
            <w:vAlign w:val="bottom"/>
            <w:hideMark/>
          </w:tcPr>
          <w:p w14:paraId="298CCD3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9AA60D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385132F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w:t>
            </w:r>
          </w:p>
        </w:tc>
      </w:tr>
      <w:tr w:rsidR="00A75DB4" w:rsidRPr="00A75DB4" w14:paraId="42246CD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483CD29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lastRenderedPageBreak/>
              <w:t>45</w:t>
            </w:r>
          </w:p>
        </w:tc>
        <w:tc>
          <w:tcPr>
            <w:tcW w:w="951" w:type="dxa"/>
            <w:tcBorders>
              <w:top w:val="nil"/>
              <w:left w:val="nil"/>
              <w:bottom w:val="single" w:sz="4" w:space="0" w:color="auto"/>
              <w:right w:val="single" w:sz="4" w:space="0" w:color="auto"/>
            </w:tcBorders>
            <w:shd w:val="clear" w:color="auto" w:fill="auto"/>
            <w:vAlign w:val="bottom"/>
            <w:hideMark/>
          </w:tcPr>
          <w:p w14:paraId="6067707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4057350020</w:t>
            </w:r>
          </w:p>
        </w:tc>
        <w:tc>
          <w:tcPr>
            <w:tcW w:w="6040" w:type="dxa"/>
            <w:tcBorders>
              <w:top w:val="nil"/>
              <w:left w:val="nil"/>
              <w:bottom w:val="single" w:sz="4" w:space="0" w:color="auto"/>
              <w:right w:val="single" w:sz="4" w:space="0" w:color="auto"/>
            </w:tcBorders>
            <w:shd w:val="clear" w:color="auto" w:fill="auto"/>
            <w:vAlign w:val="bottom"/>
            <w:hideMark/>
          </w:tcPr>
          <w:p w14:paraId="7B52C3B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PUNTILLAS CON FILTRO PARA BARRERA DE AEROSOLES CON CAPACIDAD HASTA 250 MICROLITROS, LIBRES DE INHIBODORES DE PCR, DNA, DNASA, RNASA Y ESTERILES ADAPTABLES A MICROPIPETAS.</w:t>
            </w:r>
          </w:p>
        </w:tc>
        <w:tc>
          <w:tcPr>
            <w:tcW w:w="1154" w:type="dxa"/>
            <w:tcBorders>
              <w:top w:val="nil"/>
              <w:left w:val="nil"/>
              <w:bottom w:val="single" w:sz="4" w:space="0" w:color="auto"/>
              <w:right w:val="single" w:sz="4" w:space="0" w:color="auto"/>
            </w:tcBorders>
            <w:shd w:val="clear" w:color="auto" w:fill="auto"/>
            <w:vAlign w:val="bottom"/>
            <w:hideMark/>
          </w:tcPr>
          <w:p w14:paraId="312A798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vAlign w:val="bottom"/>
            <w:hideMark/>
          </w:tcPr>
          <w:p w14:paraId="4584FF3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1A40C72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623D0385"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A70803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46</w:t>
            </w:r>
          </w:p>
        </w:tc>
        <w:tc>
          <w:tcPr>
            <w:tcW w:w="951" w:type="dxa"/>
            <w:tcBorders>
              <w:top w:val="nil"/>
              <w:left w:val="nil"/>
              <w:bottom w:val="single" w:sz="4" w:space="0" w:color="auto"/>
              <w:right w:val="single" w:sz="4" w:space="0" w:color="auto"/>
            </w:tcBorders>
            <w:shd w:val="clear" w:color="auto" w:fill="auto"/>
            <w:vAlign w:val="bottom"/>
            <w:hideMark/>
          </w:tcPr>
          <w:p w14:paraId="18F3D7D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4057350021</w:t>
            </w:r>
          </w:p>
        </w:tc>
        <w:tc>
          <w:tcPr>
            <w:tcW w:w="6040" w:type="dxa"/>
            <w:tcBorders>
              <w:top w:val="nil"/>
              <w:left w:val="nil"/>
              <w:bottom w:val="single" w:sz="4" w:space="0" w:color="auto"/>
              <w:right w:val="single" w:sz="4" w:space="0" w:color="auto"/>
            </w:tcBorders>
            <w:shd w:val="clear" w:color="auto" w:fill="auto"/>
            <w:vAlign w:val="bottom"/>
            <w:hideMark/>
          </w:tcPr>
          <w:p w14:paraId="5DAAF68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PUNTILLAS CON FILTRO PARA BARRERA DE AEROSOLES CON CAPACIDAD HASTA 10  MICROLITROS, LIBRES DE INHIBODORES DE PCR, DNASA, RNASA Y ESTERILES ADAPTABLES A MICROPIPETAS.</w:t>
            </w:r>
          </w:p>
        </w:tc>
        <w:tc>
          <w:tcPr>
            <w:tcW w:w="1154" w:type="dxa"/>
            <w:tcBorders>
              <w:top w:val="nil"/>
              <w:left w:val="nil"/>
              <w:bottom w:val="single" w:sz="4" w:space="0" w:color="auto"/>
              <w:right w:val="single" w:sz="4" w:space="0" w:color="auto"/>
            </w:tcBorders>
            <w:shd w:val="clear" w:color="auto" w:fill="auto"/>
            <w:vAlign w:val="bottom"/>
            <w:hideMark/>
          </w:tcPr>
          <w:p w14:paraId="02C0096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vAlign w:val="bottom"/>
            <w:hideMark/>
          </w:tcPr>
          <w:p w14:paraId="1C34CFD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3117344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300</w:t>
            </w:r>
          </w:p>
        </w:tc>
      </w:tr>
      <w:tr w:rsidR="00A75DB4" w:rsidRPr="00A75DB4" w14:paraId="5831C64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9BCF7F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47</w:t>
            </w:r>
          </w:p>
        </w:tc>
        <w:tc>
          <w:tcPr>
            <w:tcW w:w="951" w:type="dxa"/>
            <w:tcBorders>
              <w:top w:val="nil"/>
              <w:left w:val="nil"/>
              <w:bottom w:val="single" w:sz="4" w:space="0" w:color="auto"/>
              <w:right w:val="single" w:sz="4" w:space="0" w:color="auto"/>
            </w:tcBorders>
            <w:shd w:val="clear" w:color="auto" w:fill="auto"/>
            <w:vAlign w:val="bottom"/>
            <w:hideMark/>
          </w:tcPr>
          <w:p w14:paraId="4181486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4058880200</w:t>
            </w:r>
          </w:p>
        </w:tc>
        <w:tc>
          <w:tcPr>
            <w:tcW w:w="6040" w:type="dxa"/>
            <w:tcBorders>
              <w:top w:val="nil"/>
              <w:left w:val="nil"/>
              <w:bottom w:val="single" w:sz="4" w:space="0" w:color="auto"/>
              <w:right w:val="single" w:sz="4" w:space="0" w:color="auto"/>
            </w:tcBorders>
            <w:shd w:val="clear" w:color="auto" w:fill="auto"/>
            <w:vAlign w:val="bottom"/>
            <w:hideMark/>
          </w:tcPr>
          <w:p w14:paraId="17C3351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MICROTUBOS PARA PCR CON CAPACIDAD DE 0.5 MILILITROS CON TAPA DE CIERRE HERMETICO Y PROTECCION CONTRA CONTAMINACION, TIPO EPPENDORF.</w:t>
            </w:r>
          </w:p>
        </w:tc>
        <w:tc>
          <w:tcPr>
            <w:tcW w:w="1154" w:type="dxa"/>
            <w:tcBorders>
              <w:top w:val="nil"/>
              <w:left w:val="nil"/>
              <w:bottom w:val="single" w:sz="4" w:space="0" w:color="auto"/>
              <w:right w:val="single" w:sz="4" w:space="0" w:color="auto"/>
            </w:tcBorders>
            <w:shd w:val="clear" w:color="auto" w:fill="auto"/>
            <w:vAlign w:val="bottom"/>
            <w:hideMark/>
          </w:tcPr>
          <w:p w14:paraId="36D88A7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C460D7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16806F1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4800</w:t>
            </w:r>
          </w:p>
        </w:tc>
      </w:tr>
      <w:tr w:rsidR="00A75DB4" w:rsidRPr="00A75DB4" w14:paraId="79F3261F"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890693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48</w:t>
            </w:r>
          </w:p>
        </w:tc>
        <w:tc>
          <w:tcPr>
            <w:tcW w:w="951" w:type="dxa"/>
            <w:tcBorders>
              <w:top w:val="nil"/>
              <w:left w:val="nil"/>
              <w:bottom w:val="single" w:sz="4" w:space="0" w:color="auto"/>
              <w:right w:val="single" w:sz="4" w:space="0" w:color="auto"/>
            </w:tcBorders>
            <w:shd w:val="clear" w:color="auto" w:fill="auto"/>
            <w:vAlign w:val="bottom"/>
            <w:hideMark/>
          </w:tcPr>
          <w:p w14:paraId="2721FBA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4058880210</w:t>
            </w:r>
          </w:p>
        </w:tc>
        <w:tc>
          <w:tcPr>
            <w:tcW w:w="6040" w:type="dxa"/>
            <w:tcBorders>
              <w:top w:val="nil"/>
              <w:left w:val="nil"/>
              <w:bottom w:val="single" w:sz="4" w:space="0" w:color="auto"/>
              <w:right w:val="single" w:sz="4" w:space="0" w:color="auto"/>
            </w:tcBorders>
            <w:shd w:val="clear" w:color="auto" w:fill="auto"/>
            <w:vAlign w:val="bottom"/>
            <w:hideMark/>
          </w:tcPr>
          <w:p w14:paraId="5DC06C9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LAMINILLAS CON RECUBIERTA DE TEFLON CON 8 POZOS PARA TECNICA DE INMUNOFLUORESCENCIA.</w:t>
            </w:r>
          </w:p>
        </w:tc>
        <w:tc>
          <w:tcPr>
            <w:tcW w:w="1154" w:type="dxa"/>
            <w:tcBorders>
              <w:top w:val="nil"/>
              <w:left w:val="nil"/>
              <w:bottom w:val="single" w:sz="4" w:space="0" w:color="auto"/>
              <w:right w:val="single" w:sz="4" w:space="0" w:color="auto"/>
            </w:tcBorders>
            <w:shd w:val="clear" w:color="auto" w:fill="auto"/>
            <w:vAlign w:val="bottom"/>
            <w:hideMark/>
          </w:tcPr>
          <w:p w14:paraId="3A11DF4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5AAF702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176E34F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4403A01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00A622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49</w:t>
            </w:r>
          </w:p>
        </w:tc>
        <w:tc>
          <w:tcPr>
            <w:tcW w:w="951" w:type="dxa"/>
            <w:tcBorders>
              <w:top w:val="nil"/>
              <w:left w:val="nil"/>
              <w:bottom w:val="single" w:sz="4" w:space="0" w:color="auto"/>
              <w:right w:val="single" w:sz="4" w:space="0" w:color="auto"/>
            </w:tcBorders>
            <w:shd w:val="clear" w:color="auto" w:fill="auto"/>
            <w:vAlign w:val="bottom"/>
            <w:hideMark/>
          </w:tcPr>
          <w:p w14:paraId="29646BC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4058880290</w:t>
            </w:r>
          </w:p>
        </w:tc>
        <w:tc>
          <w:tcPr>
            <w:tcW w:w="6040" w:type="dxa"/>
            <w:tcBorders>
              <w:top w:val="nil"/>
              <w:left w:val="nil"/>
              <w:bottom w:val="single" w:sz="4" w:space="0" w:color="auto"/>
              <w:right w:val="single" w:sz="4" w:space="0" w:color="auto"/>
            </w:tcBorders>
            <w:shd w:val="clear" w:color="auto" w:fill="auto"/>
            <w:vAlign w:val="bottom"/>
            <w:hideMark/>
          </w:tcPr>
          <w:p w14:paraId="0C8783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CUBIERTA DE PLASTICO ADHERIBLE PARA PLACA ELISA DE 96 POZOS</w:t>
            </w:r>
          </w:p>
        </w:tc>
        <w:tc>
          <w:tcPr>
            <w:tcW w:w="1154" w:type="dxa"/>
            <w:tcBorders>
              <w:top w:val="nil"/>
              <w:left w:val="nil"/>
              <w:bottom w:val="single" w:sz="4" w:space="0" w:color="auto"/>
              <w:right w:val="single" w:sz="4" w:space="0" w:color="auto"/>
            </w:tcBorders>
            <w:shd w:val="clear" w:color="auto" w:fill="auto"/>
            <w:vAlign w:val="bottom"/>
            <w:hideMark/>
          </w:tcPr>
          <w:p w14:paraId="45CF23B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vAlign w:val="bottom"/>
            <w:hideMark/>
          </w:tcPr>
          <w:p w14:paraId="369A461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577F26E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6A6E4756"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A21731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w:t>
            </w:r>
          </w:p>
        </w:tc>
        <w:tc>
          <w:tcPr>
            <w:tcW w:w="951" w:type="dxa"/>
            <w:tcBorders>
              <w:top w:val="nil"/>
              <w:left w:val="nil"/>
              <w:bottom w:val="single" w:sz="4" w:space="0" w:color="auto"/>
              <w:right w:val="single" w:sz="4" w:space="0" w:color="auto"/>
            </w:tcBorders>
            <w:shd w:val="clear" w:color="auto" w:fill="auto"/>
            <w:vAlign w:val="bottom"/>
            <w:hideMark/>
          </w:tcPr>
          <w:p w14:paraId="5048FFF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4058880330</w:t>
            </w:r>
          </w:p>
        </w:tc>
        <w:tc>
          <w:tcPr>
            <w:tcW w:w="6040" w:type="dxa"/>
            <w:tcBorders>
              <w:top w:val="nil"/>
              <w:left w:val="nil"/>
              <w:bottom w:val="single" w:sz="4" w:space="0" w:color="auto"/>
              <w:right w:val="single" w:sz="4" w:space="0" w:color="auto"/>
            </w:tcBorders>
            <w:shd w:val="clear" w:color="auto" w:fill="auto"/>
            <w:vAlign w:val="bottom"/>
            <w:hideMark/>
          </w:tcPr>
          <w:p w14:paraId="1B8F781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HISOPOS CON AMIES ESTERIL ( CON MEDIO DE AMIES )</w:t>
            </w:r>
          </w:p>
        </w:tc>
        <w:tc>
          <w:tcPr>
            <w:tcW w:w="1154" w:type="dxa"/>
            <w:tcBorders>
              <w:top w:val="nil"/>
              <w:left w:val="nil"/>
              <w:bottom w:val="single" w:sz="4" w:space="0" w:color="auto"/>
              <w:right w:val="single" w:sz="4" w:space="0" w:color="auto"/>
            </w:tcBorders>
            <w:shd w:val="clear" w:color="auto" w:fill="auto"/>
            <w:vAlign w:val="bottom"/>
            <w:hideMark/>
          </w:tcPr>
          <w:p w14:paraId="69FE3B3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933277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1A7DE2B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200</w:t>
            </w:r>
          </w:p>
        </w:tc>
      </w:tr>
      <w:tr w:rsidR="00A75DB4" w:rsidRPr="00A75DB4" w14:paraId="372D5492"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3B3A06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51</w:t>
            </w:r>
          </w:p>
        </w:tc>
        <w:tc>
          <w:tcPr>
            <w:tcW w:w="951" w:type="dxa"/>
            <w:tcBorders>
              <w:top w:val="nil"/>
              <w:left w:val="nil"/>
              <w:bottom w:val="single" w:sz="4" w:space="0" w:color="auto"/>
              <w:right w:val="single" w:sz="4" w:space="0" w:color="auto"/>
            </w:tcBorders>
            <w:shd w:val="clear" w:color="auto" w:fill="auto"/>
            <w:vAlign w:val="bottom"/>
            <w:hideMark/>
          </w:tcPr>
          <w:p w14:paraId="3D1E954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4059090005</w:t>
            </w:r>
          </w:p>
        </w:tc>
        <w:tc>
          <w:tcPr>
            <w:tcW w:w="6040" w:type="dxa"/>
            <w:tcBorders>
              <w:top w:val="nil"/>
              <w:left w:val="nil"/>
              <w:bottom w:val="single" w:sz="4" w:space="0" w:color="auto"/>
              <w:right w:val="single" w:sz="4" w:space="0" w:color="auto"/>
            </w:tcBorders>
            <w:shd w:val="clear" w:color="auto" w:fill="auto"/>
            <w:vAlign w:val="bottom"/>
            <w:hideMark/>
          </w:tcPr>
          <w:p w14:paraId="595154D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 DE ENSAYE DE POLIPROPILENO DE 16 X 150 ESTERILES</w:t>
            </w:r>
          </w:p>
        </w:tc>
        <w:tc>
          <w:tcPr>
            <w:tcW w:w="1154" w:type="dxa"/>
            <w:tcBorders>
              <w:top w:val="nil"/>
              <w:left w:val="nil"/>
              <w:bottom w:val="single" w:sz="4" w:space="0" w:color="auto"/>
              <w:right w:val="single" w:sz="4" w:space="0" w:color="auto"/>
            </w:tcBorders>
            <w:shd w:val="clear" w:color="auto" w:fill="auto"/>
            <w:vAlign w:val="bottom"/>
            <w:hideMark/>
          </w:tcPr>
          <w:p w14:paraId="20301DE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0F845C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7F994D0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3000</w:t>
            </w:r>
          </w:p>
        </w:tc>
      </w:tr>
      <w:tr w:rsidR="00A75DB4" w:rsidRPr="00A75DB4" w14:paraId="2B66F27C"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61123A1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52</w:t>
            </w:r>
          </w:p>
        </w:tc>
        <w:tc>
          <w:tcPr>
            <w:tcW w:w="951" w:type="dxa"/>
            <w:tcBorders>
              <w:top w:val="nil"/>
              <w:left w:val="nil"/>
              <w:bottom w:val="single" w:sz="4" w:space="0" w:color="auto"/>
              <w:right w:val="single" w:sz="4" w:space="0" w:color="auto"/>
            </w:tcBorders>
            <w:shd w:val="clear" w:color="auto" w:fill="auto"/>
            <w:vAlign w:val="bottom"/>
            <w:hideMark/>
          </w:tcPr>
          <w:p w14:paraId="134B17B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4059090015</w:t>
            </w:r>
          </w:p>
        </w:tc>
        <w:tc>
          <w:tcPr>
            <w:tcW w:w="6040" w:type="dxa"/>
            <w:tcBorders>
              <w:top w:val="nil"/>
              <w:left w:val="nil"/>
              <w:bottom w:val="single" w:sz="4" w:space="0" w:color="auto"/>
              <w:right w:val="single" w:sz="4" w:space="0" w:color="auto"/>
            </w:tcBorders>
            <w:shd w:val="clear" w:color="auto" w:fill="auto"/>
            <w:vAlign w:val="bottom"/>
            <w:hideMark/>
          </w:tcPr>
          <w:p w14:paraId="42D88F8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 DE GRAFITO</w:t>
            </w:r>
          </w:p>
        </w:tc>
        <w:tc>
          <w:tcPr>
            <w:tcW w:w="1154" w:type="dxa"/>
            <w:tcBorders>
              <w:top w:val="nil"/>
              <w:left w:val="nil"/>
              <w:bottom w:val="single" w:sz="4" w:space="0" w:color="auto"/>
              <w:right w:val="single" w:sz="4" w:space="0" w:color="auto"/>
            </w:tcBorders>
            <w:shd w:val="clear" w:color="auto" w:fill="auto"/>
            <w:vAlign w:val="bottom"/>
            <w:hideMark/>
          </w:tcPr>
          <w:p w14:paraId="0907310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3F053C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84" w:type="dxa"/>
            <w:tcBorders>
              <w:top w:val="nil"/>
              <w:left w:val="nil"/>
              <w:bottom w:val="single" w:sz="4" w:space="0" w:color="auto"/>
              <w:right w:val="single" w:sz="4" w:space="0" w:color="auto"/>
            </w:tcBorders>
            <w:shd w:val="clear" w:color="auto" w:fill="auto"/>
            <w:vAlign w:val="bottom"/>
            <w:hideMark/>
          </w:tcPr>
          <w:p w14:paraId="65CAAD4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0EB7909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771498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53</w:t>
            </w:r>
          </w:p>
        </w:tc>
        <w:tc>
          <w:tcPr>
            <w:tcW w:w="951" w:type="dxa"/>
            <w:tcBorders>
              <w:top w:val="nil"/>
              <w:left w:val="nil"/>
              <w:bottom w:val="single" w:sz="4" w:space="0" w:color="auto"/>
              <w:right w:val="single" w:sz="4" w:space="0" w:color="auto"/>
            </w:tcBorders>
            <w:shd w:val="clear" w:color="auto" w:fill="auto"/>
            <w:vAlign w:val="bottom"/>
            <w:hideMark/>
          </w:tcPr>
          <w:p w14:paraId="401E88A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4059090050</w:t>
            </w:r>
          </w:p>
        </w:tc>
        <w:tc>
          <w:tcPr>
            <w:tcW w:w="6040" w:type="dxa"/>
            <w:tcBorders>
              <w:top w:val="nil"/>
              <w:left w:val="nil"/>
              <w:bottom w:val="single" w:sz="4" w:space="0" w:color="auto"/>
              <w:right w:val="single" w:sz="4" w:space="0" w:color="auto"/>
            </w:tcBorders>
            <w:shd w:val="clear" w:color="auto" w:fill="auto"/>
            <w:vAlign w:val="bottom"/>
            <w:hideMark/>
          </w:tcPr>
          <w:p w14:paraId="6E6D2284" w14:textId="77777777" w:rsidR="00A75DB4" w:rsidRPr="00A75DB4" w:rsidRDefault="00A75DB4" w:rsidP="00A75DB4">
            <w:pPr>
              <w:rPr>
                <w:rFonts w:ascii="Calibri" w:hAnsi="Calibri"/>
                <w:color w:val="000000"/>
                <w:sz w:val="16"/>
                <w:szCs w:val="16"/>
                <w:lang w:val="es-MX" w:eastAsia="es-MX"/>
              </w:rPr>
            </w:pPr>
            <w:proofErr w:type="gramStart"/>
            <w:r w:rsidRPr="00A75DB4">
              <w:rPr>
                <w:rFonts w:ascii="Calibri" w:hAnsi="Calibri"/>
                <w:color w:val="000000"/>
                <w:sz w:val="16"/>
                <w:szCs w:val="16"/>
                <w:lang w:val="es-MX" w:eastAsia="es-MX"/>
              </w:rPr>
              <w:t>TUBO</w:t>
            </w:r>
            <w:proofErr w:type="gramEnd"/>
            <w:r w:rsidRPr="00A75DB4">
              <w:rPr>
                <w:rFonts w:ascii="Calibri" w:hAnsi="Calibri"/>
                <w:color w:val="000000"/>
                <w:sz w:val="16"/>
                <w:szCs w:val="16"/>
                <w:lang w:val="es-MX" w:eastAsia="es-MX"/>
              </w:rPr>
              <w:t xml:space="preserve"> POLIPROPILENO ESTERIL 13 X 100 ML. (10 ML.) CON ROSCA CON TAPON INDIVIDUAL</w:t>
            </w:r>
          </w:p>
        </w:tc>
        <w:tc>
          <w:tcPr>
            <w:tcW w:w="1154" w:type="dxa"/>
            <w:tcBorders>
              <w:top w:val="nil"/>
              <w:left w:val="nil"/>
              <w:bottom w:val="single" w:sz="4" w:space="0" w:color="auto"/>
              <w:right w:val="single" w:sz="4" w:space="0" w:color="auto"/>
            </w:tcBorders>
            <w:shd w:val="clear" w:color="auto" w:fill="auto"/>
            <w:vAlign w:val="bottom"/>
            <w:hideMark/>
          </w:tcPr>
          <w:p w14:paraId="6BD2167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5B4BE7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31FB3F4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7000</w:t>
            </w:r>
          </w:p>
        </w:tc>
      </w:tr>
      <w:tr w:rsidR="00A75DB4" w:rsidRPr="00A75DB4" w14:paraId="0FFD678F"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332A5C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54</w:t>
            </w:r>
          </w:p>
        </w:tc>
        <w:tc>
          <w:tcPr>
            <w:tcW w:w="951" w:type="dxa"/>
            <w:tcBorders>
              <w:top w:val="nil"/>
              <w:left w:val="nil"/>
              <w:bottom w:val="single" w:sz="4" w:space="0" w:color="auto"/>
              <w:right w:val="single" w:sz="4" w:space="0" w:color="auto"/>
            </w:tcBorders>
            <w:shd w:val="clear" w:color="auto" w:fill="auto"/>
            <w:vAlign w:val="bottom"/>
            <w:hideMark/>
          </w:tcPr>
          <w:p w14:paraId="390DC01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5018888266</w:t>
            </w:r>
          </w:p>
        </w:tc>
        <w:tc>
          <w:tcPr>
            <w:tcW w:w="6040" w:type="dxa"/>
            <w:tcBorders>
              <w:top w:val="nil"/>
              <w:left w:val="nil"/>
              <w:bottom w:val="single" w:sz="4" w:space="0" w:color="auto"/>
              <w:right w:val="single" w:sz="4" w:space="0" w:color="auto"/>
            </w:tcBorders>
            <w:shd w:val="clear" w:color="auto" w:fill="auto"/>
            <w:vAlign w:val="bottom"/>
            <w:hideMark/>
          </w:tcPr>
          <w:p w14:paraId="5F8F308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 ROSCADO 5ML, FONDO PLANO/CONICO, PP, CON CIERRE MONTADO, CON ESCALA IMPRESA Y CAMPO PARA TEXTO, ENVASADO ESTERIL.</w:t>
            </w:r>
          </w:p>
        </w:tc>
        <w:tc>
          <w:tcPr>
            <w:tcW w:w="1154" w:type="dxa"/>
            <w:tcBorders>
              <w:top w:val="nil"/>
              <w:left w:val="nil"/>
              <w:bottom w:val="single" w:sz="4" w:space="0" w:color="auto"/>
              <w:right w:val="single" w:sz="4" w:space="0" w:color="auto"/>
            </w:tcBorders>
            <w:shd w:val="clear" w:color="auto" w:fill="auto"/>
            <w:vAlign w:val="bottom"/>
            <w:hideMark/>
          </w:tcPr>
          <w:p w14:paraId="1345CD1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7DAA71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BOLSA CON 100PZAS</w:t>
            </w:r>
          </w:p>
        </w:tc>
        <w:tc>
          <w:tcPr>
            <w:tcW w:w="784" w:type="dxa"/>
            <w:tcBorders>
              <w:top w:val="nil"/>
              <w:left w:val="nil"/>
              <w:bottom w:val="single" w:sz="4" w:space="0" w:color="auto"/>
              <w:right w:val="single" w:sz="4" w:space="0" w:color="auto"/>
            </w:tcBorders>
            <w:shd w:val="clear" w:color="auto" w:fill="auto"/>
            <w:vAlign w:val="bottom"/>
            <w:hideMark/>
          </w:tcPr>
          <w:p w14:paraId="1A497AE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1DE42861"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77A98C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55</w:t>
            </w:r>
          </w:p>
        </w:tc>
        <w:tc>
          <w:tcPr>
            <w:tcW w:w="951" w:type="dxa"/>
            <w:tcBorders>
              <w:top w:val="nil"/>
              <w:left w:val="nil"/>
              <w:bottom w:val="single" w:sz="4" w:space="0" w:color="auto"/>
              <w:right w:val="single" w:sz="4" w:space="0" w:color="auto"/>
            </w:tcBorders>
            <w:shd w:val="clear" w:color="auto" w:fill="auto"/>
            <w:vAlign w:val="bottom"/>
            <w:hideMark/>
          </w:tcPr>
          <w:p w14:paraId="05444DE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5019994937</w:t>
            </w:r>
          </w:p>
        </w:tc>
        <w:tc>
          <w:tcPr>
            <w:tcW w:w="6040" w:type="dxa"/>
            <w:tcBorders>
              <w:top w:val="nil"/>
              <w:left w:val="nil"/>
              <w:bottom w:val="single" w:sz="4" w:space="0" w:color="auto"/>
              <w:right w:val="single" w:sz="4" w:space="0" w:color="auto"/>
            </w:tcBorders>
            <w:shd w:val="clear" w:color="auto" w:fill="auto"/>
            <w:vAlign w:val="bottom"/>
            <w:hideMark/>
          </w:tcPr>
          <w:p w14:paraId="286E876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SISTEMA DE FILTRACION ESTERIL CON MEMBRANA MILIPORE DE 0.22 MICRAS PARA VOLUMENES DE 500 ML QUE CONTIENE FRASCO PARA VOLUMEN DE 500 ML, SISTEMA DE FILTRADO CON MEMBRANA MILIPORE DE 0.22 MICRAS Y TAPA DE ROSCA.</w:t>
            </w:r>
          </w:p>
        </w:tc>
        <w:tc>
          <w:tcPr>
            <w:tcW w:w="1154" w:type="dxa"/>
            <w:tcBorders>
              <w:top w:val="nil"/>
              <w:left w:val="nil"/>
              <w:bottom w:val="single" w:sz="4" w:space="0" w:color="auto"/>
              <w:right w:val="single" w:sz="4" w:space="0" w:color="auto"/>
            </w:tcBorders>
            <w:shd w:val="clear" w:color="auto" w:fill="auto"/>
            <w:vAlign w:val="bottom"/>
            <w:hideMark/>
          </w:tcPr>
          <w:p w14:paraId="334DD33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BAB9E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11EF217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w:t>
            </w:r>
          </w:p>
        </w:tc>
      </w:tr>
      <w:tr w:rsidR="00A75DB4" w:rsidRPr="00A75DB4" w14:paraId="694C784F"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4EDC9A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56</w:t>
            </w:r>
          </w:p>
        </w:tc>
        <w:tc>
          <w:tcPr>
            <w:tcW w:w="951" w:type="dxa"/>
            <w:tcBorders>
              <w:top w:val="nil"/>
              <w:left w:val="nil"/>
              <w:bottom w:val="single" w:sz="4" w:space="0" w:color="auto"/>
              <w:right w:val="single" w:sz="4" w:space="0" w:color="auto"/>
            </w:tcBorders>
            <w:shd w:val="clear" w:color="auto" w:fill="auto"/>
            <w:vAlign w:val="bottom"/>
            <w:hideMark/>
          </w:tcPr>
          <w:p w14:paraId="415E299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5051480020</w:t>
            </w:r>
          </w:p>
        </w:tc>
        <w:tc>
          <w:tcPr>
            <w:tcW w:w="6040" w:type="dxa"/>
            <w:tcBorders>
              <w:top w:val="nil"/>
              <w:left w:val="nil"/>
              <w:bottom w:val="single" w:sz="4" w:space="0" w:color="auto"/>
              <w:right w:val="single" w:sz="4" w:space="0" w:color="auto"/>
            </w:tcBorders>
            <w:shd w:val="clear" w:color="auto" w:fill="auto"/>
            <w:vAlign w:val="bottom"/>
            <w:hideMark/>
          </w:tcPr>
          <w:p w14:paraId="546F685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CAJAS PETRI DE POLIESTIRENO DE 92 X16</w:t>
            </w:r>
          </w:p>
        </w:tc>
        <w:tc>
          <w:tcPr>
            <w:tcW w:w="1154" w:type="dxa"/>
            <w:tcBorders>
              <w:top w:val="nil"/>
              <w:left w:val="nil"/>
              <w:bottom w:val="single" w:sz="4" w:space="0" w:color="auto"/>
              <w:right w:val="single" w:sz="4" w:space="0" w:color="auto"/>
            </w:tcBorders>
            <w:shd w:val="clear" w:color="auto" w:fill="auto"/>
            <w:vAlign w:val="bottom"/>
            <w:hideMark/>
          </w:tcPr>
          <w:p w14:paraId="5102B88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06F0F7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PZA</w:t>
            </w:r>
          </w:p>
        </w:tc>
        <w:tc>
          <w:tcPr>
            <w:tcW w:w="784" w:type="dxa"/>
            <w:tcBorders>
              <w:top w:val="nil"/>
              <w:left w:val="nil"/>
              <w:bottom w:val="single" w:sz="4" w:space="0" w:color="auto"/>
              <w:right w:val="single" w:sz="4" w:space="0" w:color="auto"/>
            </w:tcBorders>
            <w:shd w:val="clear" w:color="auto" w:fill="auto"/>
            <w:vAlign w:val="bottom"/>
            <w:hideMark/>
          </w:tcPr>
          <w:p w14:paraId="6FB0B63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16800</w:t>
            </w:r>
          </w:p>
        </w:tc>
      </w:tr>
      <w:tr w:rsidR="00A75DB4" w:rsidRPr="00A75DB4" w14:paraId="30576AD3"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5B05E6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57</w:t>
            </w:r>
          </w:p>
        </w:tc>
        <w:tc>
          <w:tcPr>
            <w:tcW w:w="951" w:type="dxa"/>
            <w:tcBorders>
              <w:top w:val="nil"/>
              <w:left w:val="nil"/>
              <w:bottom w:val="single" w:sz="4" w:space="0" w:color="auto"/>
              <w:right w:val="single" w:sz="4" w:space="0" w:color="auto"/>
            </w:tcBorders>
            <w:shd w:val="clear" w:color="auto" w:fill="auto"/>
            <w:vAlign w:val="bottom"/>
            <w:hideMark/>
          </w:tcPr>
          <w:p w14:paraId="4A23020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5054310215</w:t>
            </w:r>
          </w:p>
        </w:tc>
        <w:tc>
          <w:tcPr>
            <w:tcW w:w="6040" w:type="dxa"/>
            <w:tcBorders>
              <w:top w:val="nil"/>
              <w:left w:val="nil"/>
              <w:bottom w:val="single" w:sz="4" w:space="0" w:color="auto"/>
              <w:right w:val="single" w:sz="4" w:space="0" w:color="auto"/>
            </w:tcBorders>
            <w:shd w:val="clear" w:color="auto" w:fill="auto"/>
            <w:vAlign w:val="bottom"/>
            <w:hideMark/>
          </w:tcPr>
          <w:p w14:paraId="3C122B4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FRASCOS PLASTICO BOCA ANCHA 1000 ML.   1 LITRO</w:t>
            </w:r>
          </w:p>
        </w:tc>
        <w:tc>
          <w:tcPr>
            <w:tcW w:w="1154" w:type="dxa"/>
            <w:tcBorders>
              <w:top w:val="nil"/>
              <w:left w:val="nil"/>
              <w:bottom w:val="single" w:sz="4" w:space="0" w:color="auto"/>
              <w:right w:val="single" w:sz="4" w:space="0" w:color="auto"/>
            </w:tcBorders>
            <w:shd w:val="clear" w:color="auto" w:fill="auto"/>
            <w:vAlign w:val="bottom"/>
            <w:hideMark/>
          </w:tcPr>
          <w:p w14:paraId="2013F18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824B51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7344C57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1000</w:t>
            </w:r>
          </w:p>
        </w:tc>
      </w:tr>
      <w:tr w:rsidR="00A75DB4" w:rsidRPr="00A75DB4" w14:paraId="7AC351E2"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4A9F45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58</w:t>
            </w:r>
          </w:p>
        </w:tc>
        <w:tc>
          <w:tcPr>
            <w:tcW w:w="951" w:type="dxa"/>
            <w:tcBorders>
              <w:top w:val="nil"/>
              <w:left w:val="nil"/>
              <w:bottom w:val="single" w:sz="4" w:space="0" w:color="auto"/>
              <w:right w:val="single" w:sz="4" w:space="0" w:color="auto"/>
            </w:tcBorders>
            <w:shd w:val="clear" w:color="auto" w:fill="auto"/>
            <w:vAlign w:val="bottom"/>
            <w:hideMark/>
          </w:tcPr>
          <w:p w14:paraId="270FD00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5054310265</w:t>
            </w:r>
          </w:p>
        </w:tc>
        <w:tc>
          <w:tcPr>
            <w:tcW w:w="6040" w:type="dxa"/>
            <w:tcBorders>
              <w:top w:val="nil"/>
              <w:left w:val="nil"/>
              <w:bottom w:val="single" w:sz="4" w:space="0" w:color="auto"/>
              <w:right w:val="single" w:sz="4" w:space="0" w:color="auto"/>
            </w:tcBorders>
            <w:shd w:val="clear" w:color="auto" w:fill="auto"/>
            <w:vAlign w:val="bottom"/>
            <w:hideMark/>
          </w:tcPr>
          <w:p w14:paraId="24AD54C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 DE PLASTICO CON TAPA DE ROSCA CILINDRICOS DE 500 ML. Y BOCA ANCHA ALTURA 15 CMS.</w:t>
            </w:r>
          </w:p>
        </w:tc>
        <w:tc>
          <w:tcPr>
            <w:tcW w:w="1154" w:type="dxa"/>
            <w:tcBorders>
              <w:top w:val="nil"/>
              <w:left w:val="nil"/>
              <w:bottom w:val="single" w:sz="4" w:space="0" w:color="auto"/>
              <w:right w:val="single" w:sz="4" w:space="0" w:color="auto"/>
            </w:tcBorders>
            <w:shd w:val="clear" w:color="auto" w:fill="auto"/>
            <w:vAlign w:val="bottom"/>
            <w:hideMark/>
          </w:tcPr>
          <w:p w14:paraId="2899DF7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21D854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318FF55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300</w:t>
            </w:r>
          </w:p>
        </w:tc>
      </w:tr>
      <w:tr w:rsidR="00A75DB4" w:rsidRPr="00A75DB4" w14:paraId="6E210175"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229380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59</w:t>
            </w:r>
          </w:p>
        </w:tc>
        <w:tc>
          <w:tcPr>
            <w:tcW w:w="951" w:type="dxa"/>
            <w:tcBorders>
              <w:top w:val="nil"/>
              <w:left w:val="nil"/>
              <w:bottom w:val="single" w:sz="4" w:space="0" w:color="auto"/>
              <w:right w:val="single" w:sz="4" w:space="0" w:color="auto"/>
            </w:tcBorders>
            <w:shd w:val="clear" w:color="auto" w:fill="auto"/>
            <w:vAlign w:val="bottom"/>
            <w:hideMark/>
          </w:tcPr>
          <w:p w14:paraId="7258026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5054610010</w:t>
            </w:r>
          </w:p>
        </w:tc>
        <w:tc>
          <w:tcPr>
            <w:tcW w:w="6040" w:type="dxa"/>
            <w:tcBorders>
              <w:top w:val="nil"/>
              <w:left w:val="nil"/>
              <w:bottom w:val="single" w:sz="4" w:space="0" w:color="auto"/>
              <w:right w:val="single" w:sz="4" w:space="0" w:color="auto"/>
            </w:tcBorders>
            <w:shd w:val="clear" w:color="auto" w:fill="auto"/>
            <w:vAlign w:val="bottom"/>
            <w:hideMark/>
          </w:tcPr>
          <w:p w14:paraId="3560B4F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GRADILLA DE PLASTICO PARA TUBOS DE 13 X 100</w:t>
            </w:r>
          </w:p>
        </w:tc>
        <w:tc>
          <w:tcPr>
            <w:tcW w:w="1154" w:type="dxa"/>
            <w:tcBorders>
              <w:top w:val="nil"/>
              <w:left w:val="nil"/>
              <w:bottom w:val="single" w:sz="4" w:space="0" w:color="auto"/>
              <w:right w:val="single" w:sz="4" w:space="0" w:color="auto"/>
            </w:tcBorders>
            <w:shd w:val="clear" w:color="auto" w:fill="auto"/>
            <w:vAlign w:val="bottom"/>
            <w:hideMark/>
          </w:tcPr>
          <w:p w14:paraId="5A0AF3F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713D55B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590D4BC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w:t>
            </w:r>
          </w:p>
        </w:tc>
      </w:tr>
      <w:tr w:rsidR="00A75DB4" w:rsidRPr="00A75DB4" w14:paraId="62F66E8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341E27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60</w:t>
            </w:r>
          </w:p>
        </w:tc>
        <w:tc>
          <w:tcPr>
            <w:tcW w:w="951" w:type="dxa"/>
            <w:tcBorders>
              <w:top w:val="nil"/>
              <w:left w:val="nil"/>
              <w:bottom w:val="single" w:sz="4" w:space="0" w:color="auto"/>
              <w:right w:val="single" w:sz="4" w:space="0" w:color="auto"/>
            </w:tcBorders>
            <w:shd w:val="clear" w:color="auto" w:fill="auto"/>
            <w:vAlign w:val="bottom"/>
            <w:hideMark/>
          </w:tcPr>
          <w:p w14:paraId="119A87F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5057010001</w:t>
            </w:r>
          </w:p>
        </w:tc>
        <w:tc>
          <w:tcPr>
            <w:tcW w:w="6040" w:type="dxa"/>
            <w:tcBorders>
              <w:top w:val="nil"/>
              <w:left w:val="nil"/>
              <w:bottom w:val="single" w:sz="4" w:space="0" w:color="auto"/>
              <w:right w:val="single" w:sz="4" w:space="0" w:color="auto"/>
            </w:tcBorders>
            <w:shd w:val="clear" w:color="auto" w:fill="auto"/>
            <w:vAlign w:val="bottom"/>
            <w:hideMark/>
          </w:tcPr>
          <w:p w14:paraId="705FBFB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PINZA METALICA DE PUNTA PARA MUESTREO</w:t>
            </w:r>
          </w:p>
        </w:tc>
        <w:tc>
          <w:tcPr>
            <w:tcW w:w="1154" w:type="dxa"/>
            <w:tcBorders>
              <w:top w:val="nil"/>
              <w:left w:val="nil"/>
              <w:bottom w:val="single" w:sz="4" w:space="0" w:color="auto"/>
              <w:right w:val="single" w:sz="4" w:space="0" w:color="auto"/>
            </w:tcBorders>
            <w:shd w:val="clear" w:color="auto" w:fill="auto"/>
            <w:vAlign w:val="bottom"/>
            <w:hideMark/>
          </w:tcPr>
          <w:p w14:paraId="2449BE6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C1AF5E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7158490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31F4393E"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2FB1AE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61</w:t>
            </w:r>
          </w:p>
        </w:tc>
        <w:tc>
          <w:tcPr>
            <w:tcW w:w="951" w:type="dxa"/>
            <w:tcBorders>
              <w:top w:val="nil"/>
              <w:left w:val="nil"/>
              <w:bottom w:val="single" w:sz="4" w:space="0" w:color="auto"/>
              <w:right w:val="single" w:sz="4" w:space="0" w:color="auto"/>
            </w:tcBorders>
            <w:shd w:val="clear" w:color="auto" w:fill="auto"/>
            <w:vAlign w:val="bottom"/>
            <w:hideMark/>
          </w:tcPr>
          <w:p w14:paraId="1644761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5057090100</w:t>
            </w:r>
          </w:p>
        </w:tc>
        <w:tc>
          <w:tcPr>
            <w:tcW w:w="6040" w:type="dxa"/>
            <w:tcBorders>
              <w:top w:val="nil"/>
              <w:left w:val="nil"/>
              <w:bottom w:val="single" w:sz="4" w:space="0" w:color="auto"/>
              <w:right w:val="single" w:sz="4" w:space="0" w:color="auto"/>
            </w:tcBorders>
            <w:shd w:val="clear" w:color="auto" w:fill="auto"/>
            <w:vAlign w:val="bottom"/>
            <w:hideMark/>
          </w:tcPr>
          <w:p w14:paraId="5B7376E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PIPETA PASTEUR DE VIDRIO PUNTA CORTA</w:t>
            </w:r>
          </w:p>
        </w:tc>
        <w:tc>
          <w:tcPr>
            <w:tcW w:w="1154" w:type="dxa"/>
            <w:tcBorders>
              <w:top w:val="nil"/>
              <w:left w:val="nil"/>
              <w:bottom w:val="single" w:sz="4" w:space="0" w:color="auto"/>
              <w:right w:val="single" w:sz="4" w:space="0" w:color="auto"/>
            </w:tcBorders>
            <w:shd w:val="clear" w:color="auto" w:fill="auto"/>
            <w:vAlign w:val="bottom"/>
            <w:hideMark/>
          </w:tcPr>
          <w:p w14:paraId="77A60D6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C/250</w:t>
            </w:r>
          </w:p>
        </w:tc>
        <w:tc>
          <w:tcPr>
            <w:tcW w:w="1200" w:type="dxa"/>
            <w:tcBorders>
              <w:top w:val="nil"/>
              <w:left w:val="nil"/>
              <w:bottom w:val="single" w:sz="4" w:space="0" w:color="auto"/>
              <w:right w:val="single" w:sz="4" w:space="0" w:color="auto"/>
            </w:tcBorders>
            <w:shd w:val="clear" w:color="auto" w:fill="auto"/>
            <w:vAlign w:val="bottom"/>
            <w:hideMark/>
          </w:tcPr>
          <w:p w14:paraId="385D282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68DAEE4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16</w:t>
            </w:r>
          </w:p>
        </w:tc>
      </w:tr>
      <w:tr w:rsidR="00A75DB4" w:rsidRPr="00A75DB4" w14:paraId="5AA09C4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144C76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62</w:t>
            </w:r>
          </w:p>
        </w:tc>
        <w:tc>
          <w:tcPr>
            <w:tcW w:w="951" w:type="dxa"/>
            <w:tcBorders>
              <w:top w:val="nil"/>
              <w:left w:val="nil"/>
              <w:bottom w:val="single" w:sz="4" w:space="0" w:color="auto"/>
              <w:right w:val="single" w:sz="4" w:space="0" w:color="auto"/>
            </w:tcBorders>
            <w:shd w:val="clear" w:color="auto" w:fill="auto"/>
            <w:vAlign w:val="bottom"/>
            <w:hideMark/>
          </w:tcPr>
          <w:p w14:paraId="46A1B57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5057200230</w:t>
            </w:r>
          </w:p>
        </w:tc>
        <w:tc>
          <w:tcPr>
            <w:tcW w:w="6040" w:type="dxa"/>
            <w:tcBorders>
              <w:top w:val="nil"/>
              <w:left w:val="nil"/>
              <w:bottom w:val="single" w:sz="4" w:space="0" w:color="auto"/>
              <w:right w:val="single" w:sz="4" w:space="0" w:color="auto"/>
            </w:tcBorders>
            <w:shd w:val="clear" w:color="auto" w:fill="auto"/>
            <w:vAlign w:val="bottom"/>
            <w:hideMark/>
          </w:tcPr>
          <w:p w14:paraId="44BC9A2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PLACA 96 POZOS</w:t>
            </w:r>
          </w:p>
        </w:tc>
        <w:tc>
          <w:tcPr>
            <w:tcW w:w="1154" w:type="dxa"/>
            <w:tcBorders>
              <w:top w:val="nil"/>
              <w:left w:val="nil"/>
              <w:bottom w:val="single" w:sz="4" w:space="0" w:color="auto"/>
              <w:right w:val="single" w:sz="4" w:space="0" w:color="auto"/>
            </w:tcBorders>
            <w:shd w:val="clear" w:color="auto" w:fill="auto"/>
            <w:vAlign w:val="bottom"/>
            <w:hideMark/>
          </w:tcPr>
          <w:p w14:paraId="1271FD3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A0C124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7C260BD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260</w:t>
            </w:r>
          </w:p>
        </w:tc>
      </w:tr>
      <w:tr w:rsidR="00A75DB4" w:rsidRPr="00A75DB4" w14:paraId="2834064C"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E984F1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63</w:t>
            </w:r>
          </w:p>
        </w:tc>
        <w:tc>
          <w:tcPr>
            <w:tcW w:w="951" w:type="dxa"/>
            <w:tcBorders>
              <w:top w:val="nil"/>
              <w:left w:val="nil"/>
              <w:bottom w:val="single" w:sz="4" w:space="0" w:color="auto"/>
              <w:right w:val="single" w:sz="4" w:space="0" w:color="auto"/>
            </w:tcBorders>
            <w:shd w:val="clear" w:color="auto" w:fill="auto"/>
            <w:vAlign w:val="bottom"/>
            <w:hideMark/>
          </w:tcPr>
          <w:p w14:paraId="141F3CD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5057330010</w:t>
            </w:r>
          </w:p>
        </w:tc>
        <w:tc>
          <w:tcPr>
            <w:tcW w:w="6040" w:type="dxa"/>
            <w:tcBorders>
              <w:top w:val="nil"/>
              <w:left w:val="nil"/>
              <w:bottom w:val="single" w:sz="4" w:space="0" w:color="auto"/>
              <w:right w:val="single" w:sz="4" w:space="0" w:color="auto"/>
            </w:tcBorders>
            <w:shd w:val="clear" w:color="auto" w:fill="auto"/>
            <w:vAlign w:val="bottom"/>
            <w:hideMark/>
          </w:tcPr>
          <w:p w14:paraId="0D6EA86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PROBETA GRADUADA DE POLIPROPILENO DE 100 ML.</w:t>
            </w:r>
          </w:p>
        </w:tc>
        <w:tc>
          <w:tcPr>
            <w:tcW w:w="1154" w:type="dxa"/>
            <w:tcBorders>
              <w:top w:val="nil"/>
              <w:left w:val="nil"/>
              <w:bottom w:val="single" w:sz="4" w:space="0" w:color="auto"/>
              <w:right w:val="single" w:sz="4" w:space="0" w:color="auto"/>
            </w:tcBorders>
            <w:shd w:val="clear" w:color="auto" w:fill="auto"/>
            <w:vAlign w:val="bottom"/>
            <w:hideMark/>
          </w:tcPr>
          <w:p w14:paraId="693F412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AB31E7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04A4253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2CBAAC29"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6EE2533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64</w:t>
            </w:r>
          </w:p>
        </w:tc>
        <w:tc>
          <w:tcPr>
            <w:tcW w:w="951" w:type="dxa"/>
            <w:tcBorders>
              <w:top w:val="nil"/>
              <w:left w:val="nil"/>
              <w:bottom w:val="single" w:sz="4" w:space="0" w:color="auto"/>
              <w:right w:val="single" w:sz="4" w:space="0" w:color="auto"/>
            </w:tcBorders>
            <w:shd w:val="clear" w:color="auto" w:fill="auto"/>
            <w:vAlign w:val="bottom"/>
            <w:hideMark/>
          </w:tcPr>
          <w:p w14:paraId="7BA0763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5058880180</w:t>
            </w:r>
          </w:p>
        </w:tc>
        <w:tc>
          <w:tcPr>
            <w:tcW w:w="6040" w:type="dxa"/>
            <w:tcBorders>
              <w:top w:val="nil"/>
              <w:left w:val="nil"/>
              <w:bottom w:val="single" w:sz="4" w:space="0" w:color="auto"/>
              <w:right w:val="single" w:sz="4" w:space="0" w:color="auto"/>
            </w:tcBorders>
            <w:shd w:val="clear" w:color="auto" w:fill="auto"/>
            <w:vAlign w:val="bottom"/>
            <w:hideMark/>
          </w:tcPr>
          <w:p w14:paraId="55E4368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AGITADORES MAGNETICOS GRANDES (5 CM.)</w:t>
            </w:r>
          </w:p>
        </w:tc>
        <w:tc>
          <w:tcPr>
            <w:tcW w:w="1154" w:type="dxa"/>
            <w:tcBorders>
              <w:top w:val="nil"/>
              <w:left w:val="nil"/>
              <w:bottom w:val="single" w:sz="4" w:space="0" w:color="auto"/>
              <w:right w:val="single" w:sz="4" w:space="0" w:color="auto"/>
            </w:tcBorders>
            <w:shd w:val="clear" w:color="auto" w:fill="auto"/>
            <w:vAlign w:val="bottom"/>
            <w:hideMark/>
          </w:tcPr>
          <w:p w14:paraId="2F0DDB4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1A2DA2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1F9831C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40509BD4"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06B66F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65</w:t>
            </w:r>
          </w:p>
        </w:tc>
        <w:tc>
          <w:tcPr>
            <w:tcW w:w="951" w:type="dxa"/>
            <w:tcBorders>
              <w:top w:val="nil"/>
              <w:left w:val="nil"/>
              <w:bottom w:val="single" w:sz="4" w:space="0" w:color="auto"/>
              <w:right w:val="single" w:sz="4" w:space="0" w:color="auto"/>
            </w:tcBorders>
            <w:shd w:val="clear" w:color="auto" w:fill="auto"/>
            <w:vAlign w:val="bottom"/>
            <w:hideMark/>
          </w:tcPr>
          <w:p w14:paraId="0359721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5058880725</w:t>
            </w:r>
          </w:p>
        </w:tc>
        <w:tc>
          <w:tcPr>
            <w:tcW w:w="6040" w:type="dxa"/>
            <w:tcBorders>
              <w:top w:val="nil"/>
              <w:left w:val="nil"/>
              <w:bottom w:val="single" w:sz="4" w:space="0" w:color="auto"/>
              <w:right w:val="single" w:sz="4" w:space="0" w:color="auto"/>
            </w:tcBorders>
            <w:shd w:val="clear" w:color="auto" w:fill="auto"/>
            <w:vAlign w:val="bottom"/>
            <w:hideMark/>
          </w:tcPr>
          <w:p w14:paraId="197B835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MICROTUBOS DE 2 ML.CRIOGENICO DE POLIETILENO CON TAPON DE ROSCA Y FALDON RESISTENTE A BAJAS TEMPERATURAS</w:t>
            </w:r>
          </w:p>
        </w:tc>
        <w:tc>
          <w:tcPr>
            <w:tcW w:w="1154" w:type="dxa"/>
            <w:tcBorders>
              <w:top w:val="nil"/>
              <w:left w:val="nil"/>
              <w:bottom w:val="single" w:sz="4" w:space="0" w:color="auto"/>
              <w:right w:val="single" w:sz="4" w:space="0" w:color="auto"/>
            </w:tcBorders>
            <w:shd w:val="clear" w:color="auto" w:fill="auto"/>
            <w:vAlign w:val="bottom"/>
            <w:hideMark/>
          </w:tcPr>
          <w:p w14:paraId="326ACBB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C/960</w:t>
            </w:r>
          </w:p>
        </w:tc>
        <w:tc>
          <w:tcPr>
            <w:tcW w:w="1200" w:type="dxa"/>
            <w:tcBorders>
              <w:top w:val="nil"/>
              <w:left w:val="nil"/>
              <w:bottom w:val="single" w:sz="4" w:space="0" w:color="auto"/>
              <w:right w:val="single" w:sz="4" w:space="0" w:color="auto"/>
            </w:tcBorders>
            <w:shd w:val="clear" w:color="auto" w:fill="auto"/>
            <w:vAlign w:val="bottom"/>
            <w:hideMark/>
          </w:tcPr>
          <w:p w14:paraId="46170CC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7D51A5B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6DF1954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6F76EF3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66</w:t>
            </w:r>
          </w:p>
        </w:tc>
        <w:tc>
          <w:tcPr>
            <w:tcW w:w="951" w:type="dxa"/>
            <w:tcBorders>
              <w:top w:val="nil"/>
              <w:left w:val="nil"/>
              <w:bottom w:val="single" w:sz="4" w:space="0" w:color="auto"/>
              <w:right w:val="single" w:sz="4" w:space="0" w:color="auto"/>
            </w:tcBorders>
            <w:shd w:val="clear" w:color="auto" w:fill="auto"/>
            <w:vAlign w:val="bottom"/>
            <w:hideMark/>
          </w:tcPr>
          <w:p w14:paraId="40C379E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5058880816</w:t>
            </w:r>
          </w:p>
        </w:tc>
        <w:tc>
          <w:tcPr>
            <w:tcW w:w="6040" w:type="dxa"/>
            <w:tcBorders>
              <w:top w:val="nil"/>
              <w:left w:val="nil"/>
              <w:bottom w:val="single" w:sz="4" w:space="0" w:color="auto"/>
              <w:right w:val="single" w:sz="4" w:space="0" w:color="auto"/>
            </w:tcBorders>
            <w:shd w:val="clear" w:color="auto" w:fill="auto"/>
            <w:vAlign w:val="bottom"/>
            <w:hideMark/>
          </w:tcPr>
          <w:p w14:paraId="26286ED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UNIDAD DE FILTRACION TIPO PERINOLA PARA JERINGA, DESECHABLE, CONSISTE DE UN  PORTAFILTROS DE 25 MM DE DIAMETRO QUE INCLUYE MEMBRANA DE ACETATO DE CELULOSA CON PORO DE 0.22 MICRAS. CAJA CON 50 PIEZAS.</w:t>
            </w:r>
          </w:p>
        </w:tc>
        <w:tc>
          <w:tcPr>
            <w:tcW w:w="1154" w:type="dxa"/>
            <w:tcBorders>
              <w:top w:val="nil"/>
              <w:left w:val="nil"/>
              <w:bottom w:val="single" w:sz="4" w:space="0" w:color="auto"/>
              <w:right w:val="single" w:sz="4" w:space="0" w:color="auto"/>
            </w:tcBorders>
            <w:shd w:val="clear" w:color="auto" w:fill="auto"/>
            <w:vAlign w:val="bottom"/>
            <w:hideMark/>
          </w:tcPr>
          <w:p w14:paraId="78319C8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24EC02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422DB12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707BDEFA"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67F8D7E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67</w:t>
            </w:r>
          </w:p>
        </w:tc>
        <w:tc>
          <w:tcPr>
            <w:tcW w:w="951" w:type="dxa"/>
            <w:tcBorders>
              <w:top w:val="nil"/>
              <w:left w:val="nil"/>
              <w:bottom w:val="single" w:sz="4" w:space="0" w:color="auto"/>
              <w:right w:val="single" w:sz="4" w:space="0" w:color="auto"/>
            </w:tcBorders>
            <w:shd w:val="clear" w:color="auto" w:fill="auto"/>
            <w:vAlign w:val="bottom"/>
            <w:hideMark/>
          </w:tcPr>
          <w:p w14:paraId="507E9BC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5058880850</w:t>
            </w:r>
          </w:p>
        </w:tc>
        <w:tc>
          <w:tcPr>
            <w:tcW w:w="6040" w:type="dxa"/>
            <w:tcBorders>
              <w:top w:val="nil"/>
              <w:left w:val="nil"/>
              <w:bottom w:val="single" w:sz="4" w:space="0" w:color="auto"/>
              <w:right w:val="single" w:sz="4" w:space="0" w:color="auto"/>
            </w:tcBorders>
            <w:shd w:val="clear" w:color="auto" w:fill="auto"/>
            <w:vAlign w:val="bottom"/>
            <w:hideMark/>
          </w:tcPr>
          <w:p w14:paraId="242B986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ADAPTADOR HOLDER AUTOMATICO</w:t>
            </w:r>
          </w:p>
        </w:tc>
        <w:tc>
          <w:tcPr>
            <w:tcW w:w="1154" w:type="dxa"/>
            <w:tcBorders>
              <w:top w:val="nil"/>
              <w:left w:val="nil"/>
              <w:bottom w:val="single" w:sz="4" w:space="0" w:color="auto"/>
              <w:right w:val="single" w:sz="4" w:space="0" w:color="auto"/>
            </w:tcBorders>
            <w:shd w:val="clear" w:color="auto" w:fill="auto"/>
            <w:vAlign w:val="bottom"/>
            <w:hideMark/>
          </w:tcPr>
          <w:p w14:paraId="3782A99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AB00D1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3EF24CD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195B451F"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B26001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68</w:t>
            </w:r>
          </w:p>
        </w:tc>
        <w:tc>
          <w:tcPr>
            <w:tcW w:w="951" w:type="dxa"/>
            <w:tcBorders>
              <w:top w:val="nil"/>
              <w:left w:val="nil"/>
              <w:bottom w:val="single" w:sz="4" w:space="0" w:color="auto"/>
              <w:right w:val="single" w:sz="4" w:space="0" w:color="auto"/>
            </w:tcBorders>
            <w:shd w:val="clear" w:color="auto" w:fill="auto"/>
            <w:vAlign w:val="bottom"/>
            <w:hideMark/>
          </w:tcPr>
          <w:p w14:paraId="5BDEB2D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5058883030</w:t>
            </w:r>
          </w:p>
        </w:tc>
        <w:tc>
          <w:tcPr>
            <w:tcW w:w="6040" w:type="dxa"/>
            <w:tcBorders>
              <w:top w:val="nil"/>
              <w:left w:val="nil"/>
              <w:bottom w:val="single" w:sz="4" w:space="0" w:color="auto"/>
              <w:right w:val="single" w:sz="4" w:space="0" w:color="auto"/>
            </w:tcBorders>
            <w:shd w:val="clear" w:color="auto" w:fill="auto"/>
            <w:vAlign w:val="bottom"/>
            <w:hideMark/>
          </w:tcPr>
          <w:p w14:paraId="097FFAA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RACK DE VIALES PARA DILUCION EN BASE CON TAPA, AUTOCLAVEABLES, 96 VIALES POR BASE CON CAPACIDAD DE 1.2 ML.</w:t>
            </w:r>
          </w:p>
        </w:tc>
        <w:tc>
          <w:tcPr>
            <w:tcW w:w="1154" w:type="dxa"/>
            <w:tcBorders>
              <w:top w:val="nil"/>
              <w:left w:val="nil"/>
              <w:bottom w:val="single" w:sz="4" w:space="0" w:color="auto"/>
              <w:right w:val="single" w:sz="4" w:space="0" w:color="auto"/>
            </w:tcBorders>
            <w:shd w:val="clear" w:color="auto" w:fill="auto"/>
            <w:vAlign w:val="bottom"/>
            <w:hideMark/>
          </w:tcPr>
          <w:p w14:paraId="0DBFF85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18A6FE5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5979310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55</w:t>
            </w:r>
          </w:p>
        </w:tc>
      </w:tr>
      <w:tr w:rsidR="00A75DB4" w:rsidRPr="00A75DB4" w14:paraId="18D7D1C1"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D776CB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69</w:t>
            </w:r>
          </w:p>
        </w:tc>
        <w:tc>
          <w:tcPr>
            <w:tcW w:w="951" w:type="dxa"/>
            <w:tcBorders>
              <w:top w:val="nil"/>
              <w:left w:val="nil"/>
              <w:bottom w:val="single" w:sz="4" w:space="0" w:color="auto"/>
              <w:right w:val="single" w:sz="4" w:space="0" w:color="auto"/>
            </w:tcBorders>
            <w:shd w:val="clear" w:color="auto" w:fill="auto"/>
            <w:vAlign w:val="bottom"/>
            <w:hideMark/>
          </w:tcPr>
          <w:p w14:paraId="4993442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5058883065</w:t>
            </w:r>
          </w:p>
        </w:tc>
        <w:tc>
          <w:tcPr>
            <w:tcW w:w="6040" w:type="dxa"/>
            <w:tcBorders>
              <w:top w:val="nil"/>
              <w:left w:val="nil"/>
              <w:bottom w:val="single" w:sz="4" w:space="0" w:color="auto"/>
              <w:right w:val="single" w:sz="4" w:space="0" w:color="auto"/>
            </w:tcBorders>
            <w:shd w:val="clear" w:color="auto" w:fill="auto"/>
            <w:vAlign w:val="bottom"/>
            <w:hideMark/>
          </w:tcPr>
          <w:p w14:paraId="31AAA6E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ASAS BACTERIOLOGICAS DESECHABLES DE PLASTICO DE 1 UL. CAJA CON 500 PIEZAS</w:t>
            </w:r>
          </w:p>
        </w:tc>
        <w:tc>
          <w:tcPr>
            <w:tcW w:w="1154" w:type="dxa"/>
            <w:tcBorders>
              <w:top w:val="nil"/>
              <w:left w:val="nil"/>
              <w:bottom w:val="single" w:sz="4" w:space="0" w:color="auto"/>
              <w:right w:val="single" w:sz="4" w:space="0" w:color="auto"/>
            </w:tcBorders>
            <w:shd w:val="clear" w:color="auto" w:fill="auto"/>
            <w:vAlign w:val="bottom"/>
            <w:hideMark/>
          </w:tcPr>
          <w:p w14:paraId="7AD17C6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C/500</w:t>
            </w:r>
          </w:p>
        </w:tc>
        <w:tc>
          <w:tcPr>
            <w:tcW w:w="1200" w:type="dxa"/>
            <w:tcBorders>
              <w:top w:val="nil"/>
              <w:left w:val="nil"/>
              <w:bottom w:val="single" w:sz="4" w:space="0" w:color="auto"/>
              <w:right w:val="single" w:sz="4" w:space="0" w:color="auto"/>
            </w:tcBorders>
            <w:shd w:val="clear" w:color="auto" w:fill="auto"/>
            <w:vAlign w:val="bottom"/>
            <w:hideMark/>
          </w:tcPr>
          <w:p w14:paraId="519E53C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4200194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26E06266"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A969BB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70</w:t>
            </w:r>
          </w:p>
        </w:tc>
        <w:tc>
          <w:tcPr>
            <w:tcW w:w="951" w:type="dxa"/>
            <w:tcBorders>
              <w:top w:val="nil"/>
              <w:left w:val="nil"/>
              <w:bottom w:val="single" w:sz="4" w:space="0" w:color="auto"/>
              <w:right w:val="single" w:sz="4" w:space="0" w:color="auto"/>
            </w:tcBorders>
            <w:shd w:val="clear" w:color="auto" w:fill="auto"/>
            <w:vAlign w:val="bottom"/>
            <w:hideMark/>
          </w:tcPr>
          <w:p w14:paraId="6EE0F46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5058889004</w:t>
            </w:r>
          </w:p>
        </w:tc>
        <w:tc>
          <w:tcPr>
            <w:tcW w:w="6040" w:type="dxa"/>
            <w:tcBorders>
              <w:top w:val="nil"/>
              <w:left w:val="nil"/>
              <w:bottom w:val="single" w:sz="4" w:space="0" w:color="auto"/>
              <w:right w:val="single" w:sz="4" w:space="0" w:color="auto"/>
            </w:tcBorders>
            <w:shd w:val="clear" w:color="auto" w:fill="auto"/>
            <w:vAlign w:val="bottom"/>
            <w:hideMark/>
          </w:tcPr>
          <w:p w14:paraId="470CF85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LAMPARA FLUORESCENTE PARA ILUMINACION DE CAMPANA DE FLUJO LAMINAR.</w:t>
            </w:r>
          </w:p>
        </w:tc>
        <w:tc>
          <w:tcPr>
            <w:tcW w:w="1154" w:type="dxa"/>
            <w:tcBorders>
              <w:top w:val="nil"/>
              <w:left w:val="nil"/>
              <w:bottom w:val="single" w:sz="4" w:space="0" w:color="auto"/>
              <w:right w:val="single" w:sz="4" w:space="0" w:color="auto"/>
            </w:tcBorders>
            <w:shd w:val="clear" w:color="auto" w:fill="auto"/>
            <w:vAlign w:val="bottom"/>
            <w:hideMark/>
          </w:tcPr>
          <w:p w14:paraId="57A03B9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91AA76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4E9435C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w:t>
            </w:r>
          </w:p>
        </w:tc>
      </w:tr>
      <w:tr w:rsidR="00A75DB4" w:rsidRPr="00A75DB4" w14:paraId="06503FDB"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92B98A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71</w:t>
            </w:r>
          </w:p>
        </w:tc>
        <w:tc>
          <w:tcPr>
            <w:tcW w:w="951" w:type="dxa"/>
            <w:tcBorders>
              <w:top w:val="nil"/>
              <w:left w:val="nil"/>
              <w:bottom w:val="single" w:sz="4" w:space="0" w:color="auto"/>
              <w:right w:val="single" w:sz="4" w:space="0" w:color="auto"/>
            </w:tcBorders>
            <w:shd w:val="clear" w:color="auto" w:fill="auto"/>
            <w:vAlign w:val="bottom"/>
            <w:hideMark/>
          </w:tcPr>
          <w:p w14:paraId="688B2D7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5058889008</w:t>
            </w:r>
          </w:p>
        </w:tc>
        <w:tc>
          <w:tcPr>
            <w:tcW w:w="6040" w:type="dxa"/>
            <w:tcBorders>
              <w:top w:val="nil"/>
              <w:left w:val="nil"/>
              <w:bottom w:val="single" w:sz="4" w:space="0" w:color="auto"/>
              <w:right w:val="single" w:sz="4" w:space="0" w:color="auto"/>
            </w:tcBorders>
            <w:shd w:val="clear" w:color="auto" w:fill="auto"/>
            <w:vAlign w:val="bottom"/>
            <w:hideMark/>
          </w:tcPr>
          <w:p w14:paraId="3E5BBA9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 xml:space="preserve">CUBETAS MEDIANAS PARA INTRODUCIR EL BUFFER DE LAVADO 3, LA PROTEINASA K Y LAS PARTICULAS PARAMAGNETICAS COMO REACTIVOS UTILIZADOS EN EL PROCESO DE EXTRACCION DE ACIDOS NUCLEICOS. COMO CONSUMIBLE DEL EQUIPO DE EXTRACCION MAGNA PURE LC </w:t>
            </w:r>
            <w:proofErr w:type="gramStart"/>
            <w:r w:rsidRPr="00A75DB4">
              <w:rPr>
                <w:rFonts w:ascii="Calibri" w:hAnsi="Calibri"/>
                <w:color w:val="000000"/>
                <w:sz w:val="16"/>
                <w:szCs w:val="16"/>
                <w:lang w:val="es-MX" w:eastAsia="es-MX"/>
              </w:rPr>
              <w:t>2.0 .</w:t>
            </w:r>
            <w:proofErr w:type="gramEnd"/>
            <w:r w:rsidRPr="00A75DB4">
              <w:rPr>
                <w:rFonts w:ascii="Calibri" w:hAnsi="Calibri"/>
                <w:color w:val="000000"/>
                <w:sz w:val="16"/>
                <w:szCs w:val="16"/>
                <w:lang w:val="es-MX" w:eastAsia="es-MX"/>
              </w:rPr>
              <w:t xml:space="preserve"> ENVASE CON 50 PIEZAS.</w:t>
            </w:r>
          </w:p>
        </w:tc>
        <w:tc>
          <w:tcPr>
            <w:tcW w:w="1154" w:type="dxa"/>
            <w:tcBorders>
              <w:top w:val="nil"/>
              <w:left w:val="nil"/>
              <w:bottom w:val="single" w:sz="4" w:space="0" w:color="auto"/>
              <w:right w:val="single" w:sz="4" w:space="0" w:color="auto"/>
            </w:tcBorders>
            <w:shd w:val="clear" w:color="auto" w:fill="auto"/>
            <w:vAlign w:val="bottom"/>
            <w:hideMark/>
          </w:tcPr>
          <w:p w14:paraId="601231E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35127A1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PAQUETE</w:t>
            </w:r>
          </w:p>
        </w:tc>
        <w:tc>
          <w:tcPr>
            <w:tcW w:w="784" w:type="dxa"/>
            <w:tcBorders>
              <w:top w:val="nil"/>
              <w:left w:val="nil"/>
              <w:bottom w:val="single" w:sz="4" w:space="0" w:color="auto"/>
              <w:right w:val="single" w:sz="4" w:space="0" w:color="auto"/>
            </w:tcBorders>
            <w:shd w:val="clear" w:color="auto" w:fill="auto"/>
            <w:vAlign w:val="bottom"/>
            <w:hideMark/>
          </w:tcPr>
          <w:p w14:paraId="20E1824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w:t>
            </w:r>
          </w:p>
        </w:tc>
      </w:tr>
      <w:tr w:rsidR="00A75DB4" w:rsidRPr="00A75DB4" w14:paraId="4F0FE24D"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4FAE686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72</w:t>
            </w:r>
          </w:p>
        </w:tc>
        <w:tc>
          <w:tcPr>
            <w:tcW w:w="951" w:type="dxa"/>
            <w:tcBorders>
              <w:top w:val="nil"/>
              <w:left w:val="nil"/>
              <w:bottom w:val="single" w:sz="4" w:space="0" w:color="auto"/>
              <w:right w:val="single" w:sz="4" w:space="0" w:color="auto"/>
            </w:tcBorders>
            <w:shd w:val="clear" w:color="auto" w:fill="auto"/>
            <w:vAlign w:val="bottom"/>
            <w:hideMark/>
          </w:tcPr>
          <w:p w14:paraId="70E8524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5058889016</w:t>
            </w:r>
          </w:p>
        </w:tc>
        <w:tc>
          <w:tcPr>
            <w:tcW w:w="6040" w:type="dxa"/>
            <w:tcBorders>
              <w:top w:val="nil"/>
              <w:left w:val="nil"/>
              <w:bottom w:val="single" w:sz="4" w:space="0" w:color="auto"/>
              <w:right w:val="single" w:sz="4" w:space="0" w:color="auto"/>
            </w:tcBorders>
            <w:shd w:val="clear" w:color="auto" w:fill="auto"/>
            <w:vAlign w:val="bottom"/>
            <w:hideMark/>
          </w:tcPr>
          <w:p w14:paraId="1BA9F26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PUNTILLAS PARA MICROPITA DE 2 A 20 MICROLITROS. COMO CONSUMIBLES DE LA MICROPIPETA EPPENDORF. ENVASE CON 96 PIEZAS.</w:t>
            </w:r>
          </w:p>
        </w:tc>
        <w:tc>
          <w:tcPr>
            <w:tcW w:w="1154" w:type="dxa"/>
            <w:tcBorders>
              <w:top w:val="nil"/>
              <w:left w:val="nil"/>
              <w:bottom w:val="single" w:sz="4" w:space="0" w:color="auto"/>
              <w:right w:val="single" w:sz="4" w:space="0" w:color="auto"/>
            </w:tcBorders>
            <w:shd w:val="clear" w:color="auto" w:fill="auto"/>
            <w:vAlign w:val="bottom"/>
            <w:hideMark/>
          </w:tcPr>
          <w:p w14:paraId="61C4DCF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w:t>
            </w:r>
          </w:p>
        </w:tc>
        <w:tc>
          <w:tcPr>
            <w:tcW w:w="1200" w:type="dxa"/>
            <w:tcBorders>
              <w:top w:val="nil"/>
              <w:left w:val="nil"/>
              <w:bottom w:val="single" w:sz="4" w:space="0" w:color="auto"/>
              <w:right w:val="single" w:sz="4" w:space="0" w:color="auto"/>
            </w:tcBorders>
            <w:shd w:val="clear" w:color="auto" w:fill="auto"/>
            <w:vAlign w:val="bottom"/>
            <w:hideMark/>
          </w:tcPr>
          <w:p w14:paraId="585CD1A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7BE303A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300</w:t>
            </w:r>
          </w:p>
        </w:tc>
      </w:tr>
      <w:tr w:rsidR="00A75DB4" w:rsidRPr="00A75DB4" w14:paraId="5F98C01C"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F698C8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73</w:t>
            </w:r>
          </w:p>
        </w:tc>
        <w:tc>
          <w:tcPr>
            <w:tcW w:w="951" w:type="dxa"/>
            <w:tcBorders>
              <w:top w:val="nil"/>
              <w:left w:val="nil"/>
              <w:bottom w:val="single" w:sz="4" w:space="0" w:color="auto"/>
              <w:right w:val="single" w:sz="4" w:space="0" w:color="auto"/>
            </w:tcBorders>
            <w:shd w:val="clear" w:color="auto" w:fill="auto"/>
            <w:vAlign w:val="bottom"/>
            <w:hideMark/>
          </w:tcPr>
          <w:p w14:paraId="7F3FCCE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5058889018</w:t>
            </w:r>
          </w:p>
        </w:tc>
        <w:tc>
          <w:tcPr>
            <w:tcW w:w="6040" w:type="dxa"/>
            <w:tcBorders>
              <w:top w:val="nil"/>
              <w:left w:val="nil"/>
              <w:bottom w:val="single" w:sz="4" w:space="0" w:color="auto"/>
              <w:right w:val="single" w:sz="4" w:space="0" w:color="auto"/>
            </w:tcBorders>
            <w:shd w:val="clear" w:color="auto" w:fill="auto"/>
            <w:vAlign w:val="bottom"/>
            <w:hideMark/>
          </w:tcPr>
          <w:p w14:paraId="4DA3F7C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 xml:space="preserve">TIRAS DE 8 TUBOS DE 0.1 </w:t>
            </w:r>
            <w:proofErr w:type="gramStart"/>
            <w:r w:rsidRPr="00A75DB4">
              <w:rPr>
                <w:rFonts w:ascii="Calibri" w:hAnsi="Calibri"/>
                <w:color w:val="000000"/>
                <w:sz w:val="16"/>
                <w:szCs w:val="16"/>
                <w:lang w:val="es-MX" w:eastAsia="es-MX"/>
              </w:rPr>
              <w:t>MILILITROS ,</w:t>
            </w:r>
            <w:proofErr w:type="gramEnd"/>
            <w:r w:rsidRPr="00A75DB4">
              <w:rPr>
                <w:rFonts w:ascii="Calibri" w:hAnsi="Calibri"/>
                <w:color w:val="000000"/>
                <w:sz w:val="16"/>
                <w:szCs w:val="16"/>
                <w:lang w:val="es-MX" w:eastAsia="es-MX"/>
              </w:rPr>
              <w:t xml:space="preserve"> PARA LA REACCION DE LA PCR. CONSUMIBLES DEL TERMOCICLADOR 7500 FAST-REAL TIME DE APPLIED BIOSYSTEM. ENVASE CON 125 TIRAS (8 TIRAS POR TUBO)</w:t>
            </w:r>
          </w:p>
        </w:tc>
        <w:tc>
          <w:tcPr>
            <w:tcW w:w="1154" w:type="dxa"/>
            <w:tcBorders>
              <w:top w:val="nil"/>
              <w:left w:val="nil"/>
              <w:bottom w:val="single" w:sz="4" w:space="0" w:color="auto"/>
              <w:right w:val="single" w:sz="4" w:space="0" w:color="auto"/>
            </w:tcBorders>
            <w:shd w:val="clear" w:color="auto" w:fill="auto"/>
            <w:vAlign w:val="bottom"/>
            <w:hideMark/>
          </w:tcPr>
          <w:p w14:paraId="2664987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C/125</w:t>
            </w:r>
          </w:p>
        </w:tc>
        <w:tc>
          <w:tcPr>
            <w:tcW w:w="1200" w:type="dxa"/>
            <w:tcBorders>
              <w:top w:val="nil"/>
              <w:left w:val="nil"/>
              <w:bottom w:val="single" w:sz="4" w:space="0" w:color="auto"/>
              <w:right w:val="single" w:sz="4" w:space="0" w:color="auto"/>
            </w:tcBorders>
            <w:shd w:val="clear" w:color="auto" w:fill="auto"/>
            <w:vAlign w:val="bottom"/>
            <w:hideMark/>
          </w:tcPr>
          <w:p w14:paraId="7C3A79B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w:t>
            </w:r>
          </w:p>
        </w:tc>
        <w:tc>
          <w:tcPr>
            <w:tcW w:w="784" w:type="dxa"/>
            <w:tcBorders>
              <w:top w:val="nil"/>
              <w:left w:val="nil"/>
              <w:bottom w:val="single" w:sz="4" w:space="0" w:color="auto"/>
              <w:right w:val="single" w:sz="4" w:space="0" w:color="auto"/>
            </w:tcBorders>
            <w:shd w:val="clear" w:color="auto" w:fill="auto"/>
            <w:vAlign w:val="bottom"/>
            <w:hideMark/>
          </w:tcPr>
          <w:p w14:paraId="6A5BD21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18</w:t>
            </w:r>
          </w:p>
        </w:tc>
      </w:tr>
      <w:tr w:rsidR="00A75DB4" w:rsidRPr="00A75DB4" w14:paraId="367BB43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20ECBA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74</w:t>
            </w:r>
          </w:p>
        </w:tc>
        <w:tc>
          <w:tcPr>
            <w:tcW w:w="951" w:type="dxa"/>
            <w:tcBorders>
              <w:top w:val="nil"/>
              <w:left w:val="nil"/>
              <w:bottom w:val="single" w:sz="4" w:space="0" w:color="auto"/>
              <w:right w:val="single" w:sz="4" w:space="0" w:color="auto"/>
            </w:tcBorders>
            <w:shd w:val="clear" w:color="auto" w:fill="auto"/>
            <w:vAlign w:val="bottom"/>
            <w:hideMark/>
          </w:tcPr>
          <w:p w14:paraId="0CA7016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5058889021</w:t>
            </w:r>
          </w:p>
        </w:tc>
        <w:tc>
          <w:tcPr>
            <w:tcW w:w="6040" w:type="dxa"/>
            <w:tcBorders>
              <w:top w:val="nil"/>
              <w:left w:val="nil"/>
              <w:bottom w:val="single" w:sz="4" w:space="0" w:color="auto"/>
              <w:right w:val="single" w:sz="4" w:space="0" w:color="auto"/>
            </w:tcBorders>
            <w:shd w:val="clear" w:color="auto" w:fill="auto"/>
            <w:vAlign w:val="bottom"/>
            <w:hideMark/>
          </w:tcPr>
          <w:p w14:paraId="7DEDE0C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LAMPARA GERMICIDA DE 15 W PARA CAMPANA DE FLUJO LAMINAR.</w:t>
            </w:r>
          </w:p>
        </w:tc>
        <w:tc>
          <w:tcPr>
            <w:tcW w:w="1154" w:type="dxa"/>
            <w:tcBorders>
              <w:top w:val="nil"/>
              <w:left w:val="nil"/>
              <w:bottom w:val="single" w:sz="4" w:space="0" w:color="auto"/>
              <w:right w:val="single" w:sz="4" w:space="0" w:color="auto"/>
            </w:tcBorders>
            <w:shd w:val="clear" w:color="auto" w:fill="auto"/>
            <w:vAlign w:val="bottom"/>
            <w:hideMark/>
          </w:tcPr>
          <w:p w14:paraId="29D515A4"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EABF9B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5698943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0FB0CD8F"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42BD637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75</w:t>
            </w:r>
          </w:p>
        </w:tc>
        <w:tc>
          <w:tcPr>
            <w:tcW w:w="951" w:type="dxa"/>
            <w:tcBorders>
              <w:top w:val="nil"/>
              <w:left w:val="nil"/>
              <w:bottom w:val="single" w:sz="4" w:space="0" w:color="auto"/>
              <w:right w:val="single" w:sz="4" w:space="0" w:color="auto"/>
            </w:tcBorders>
            <w:shd w:val="clear" w:color="auto" w:fill="auto"/>
            <w:vAlign w:val="bottom"/>
            <w:hideMark/>
          </w:tcPr>
          <w:p w14:paraId="769DC2F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5058889022</w:t>
            </w:r>
          </w:p>
        </w:tc>
        <w:tc>
          <w:tcPr>
            <w:tcW w:w="6040" w:type="dxa"/>
            <w:tcBorders>
              <w:top w:val="nil"/>
              <w:left w:val="nil"/>
              <w:bottom w:val="single" w:sz="4" w:space="0" w:color="auto"/>
              <w:right w:val="single" w:sz="4" w:space="0" w:color="auto"/>
            </w:tcBorders>
            <w:shd w:val="clear" w:color="auto" w:fill="auto"/>
            <w:vAlign w:val="bottom"/>
            <w:hideMark/>
          </w:tcPr>
          <w:p w14:paraId="1D4E604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 DE PLACAS PARA CUATRO FLUORUROS PARA CALIBRACION DE EQUIPO 7500 FAST REAL-TIME DE APPLIED BIOSYSTEM.</w:t>
            </w:r>
          </w:p>
        </w:tc>
        <w:tc>
          <w:tcPr>
            <w:tcW w:w="1154" w:type="dxa"/>
            <w:tcBorders>
              <w:top w:val="nil"/>
              <w:left w:val="nil"/>
              <w:bottom w:val="single" w:sz="4" w:space="0" w:color="auto"/>
              <w:right w:val="single" w:sz="4" w:space="0" w:color="auto"/>
            </w:tcBorders>
            <w:shd w:val="clear" w:color="auto" w:fill="auto"/>
            <w:vAlign w:val="bottom"/>
            <w:hideMark/>
          </w:tcPr>
          <w:p w14:paraId="62D0E4C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2E6783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EQUIPO</w:t>
            </w:r>
          </w:p>
        </w:tc>
        <w:tc>
          <w:tcPr>
            <w:tcW w:w="784" w:type="dxa"/>
            <w:tcBorders>
              <w:top w:val="nil"/>
              <w:left w:val="nil"/>
              <w:bottom w:val="single" w:sz="4" w:space="0" w:color="auto"/>
              <w:right w:val="single" w:sz="4" w:space="0" w:color="auto"/>
            </w:tcBorders>
            <w:shd w:val="clear" w:color="auto" w:fill="auto"/>
            <w:vAlign w:val="bottom"/>
            <w:hideMark/>
          </w:tcPr>
          <w:p w14:paraId="5E9EDDD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592D688A"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CCAB2A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lastRenderedPageBreak/>
              <w:t>76</w:t>
            </w:r>
          </w:p>
        </w:tc>
        <w:tc>
          <w:tcPr>
            <w:tcW w:w="951" w:type="dxa"/>
            <w:tcBorders>
              <w:top w:val="nil"/>
              <w:left w:val="nil"/>
              <w:bottom w:val="single" w:sz="4" w:space="0" w:color="auto"/>
              <w:right w:val="single" w:sz="4" w:space="0" w:color="auto"/>
            </w:tcBorders>
            <w:shd w:val="clear" w:color="auto" w:fill="auto"/>
            <w:vAlign w:val="bottom"/>
            <w:hideMark/>
          </w:tcPr>
          <w:p w14:paraId="57338F7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5059801007</w:t>
            </w:r>
          </w:p>
        </w:tc>
        <w:tc>
          <w:tcPr>
            <w:tcW w:w="6040" w:type="dxa"/>
            <w:tcBorders>
              <w:top w:val="nil"/>
              <w:left w:val="nil"/>
              <w:bottom w:val="single" w:sz="4" w:space="0" w:color="auto"/>
              <w:right w:val="single" w:sz="4" w:space="0" w:color="auto"/>
            </w:tcBorders>
            <w:shd w:val="clear" w:color="auto" w:fill="auto"/>
            <w:vAlign w:val="bottom"/>
            <w:hideMark/>
          </w:tcPr>
          <w:p w14:paraId="7014E02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PUNTILLAS CON FILTRO COMPATIBLE CON MICROPIPETAS EPPENDORF DE 0.1 A 10 ML. ENVASE CON 960 PIEZAS.</w:t>
            </w:r>
          </w:p>
        </w:tc>
        <w:tc>
          <w:tcPr>
            <w:tcW w:w="1154" w:type="dxa"/>
            <w:tcBorders>
              <w:top w:val="nil"/>
              <w:left w:val="nil"/>
              <w:bottom w:val="single" w:sz="4" w:space="0" w:color="auto"/>
              <w:right w:val="single" w:sz="4" w:space="0" w:color="auto"/>
            </w:tcBorders>
            <w:shd w:val="clear" w:color="auto" w:fill="auto"/>
            <w:vAlign w:val="bottom"/>
            <w:hideMark/>
          </w:tcPr>
          <w:p w14:paraId="6BE7993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2EEDF8F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7A7442A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62285056"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E1063C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77</w:t>
            </w:r>
          </w:p>
        </w:tc>
        <w:tc>
          <w:tcPr>
            <w:tcW w:w="951" w:type="dxa"/>
            <w:tcBorders>
              <w:top w:val="nil"/>
              <w:left w:val="nil"/>
              <w:bottom w:val="single" w:sz="4" w:space="0" w:color="auto"/>
              <w:right w:val="single" w:sz="4" w:space="0" w:color="auto"/>
            </w:tcBorders>
            <w:shd w:val="clear" w:color="auto" w:fill="auto"/>
            <w:vAlign w:val="bottom"/>
            <w:hideMark/>
          </w:tcPr>
          <w:p w14:paraId="15CFB2FD"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5059801009</w:t>
            </w:r>
          </w:p>
        </w:tc>
        <w:tc>
          <w:tcPr>
            <w:tcW w:w="6040" w:type="dxa"/>
            <w:tcBorders>
              <w:top w:val="nil"/>
              <w:left w:val="nil"/>
              <w:bottom w:val="single" w:sz="4" w:space="0" w:color="auto"/>
              <w:right w:val="single" w:sz="4" w:space="0" w:color="auto"/>
            </w:tcBorders>
            <w:shd w:val="clear" w:color="auto" w:fill="auto"/>
            <w:vAlign w:val="bottom"/>
            <w:hideMark/>
          </w:tcPr>
          <w:p w14:paraId="5C125F8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TAPAS PARA CRIOTUBOS DE 2.0 ML DE 15 X 10.8 MM. BOLSA CON 500 TAPAS.</w:t>
            </w:r>
          </w:p>
        </w:tc>
        <w:tc>
          <w:tcPr>
            <w:tcW w:w="1154" w:type="dxa"/>
            <w:tcBorders>
              <w:top w:val="nil"/>
              <w:left w:val="nil"/>
              <w:bottom w:val="single" w:sz="4" w:space="0" w:color="auto"/>
              <w:right w:val="single" w:sz="4" w:space="0" w:color="auto"/>
            </w:tcBorders>
            <w:shd w:val="clear" w:color="auto" w:fill="auto"/>
            <w:vAlign w:val="bottom"/>
            <w:hideMark/>
          </w:tcPr>
          <w:p w14:paraId="47E708F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550E16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0AE3D9D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6BEE8E1D"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F9EE78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78</w:t>
            </w:r>
          </w:p>
        </w:tc>
        <w:tc>
          <w:tcPr>
            <w:tcW w:w="951" w:type="dxa"/>
            <w:tcBorders>
              <w:top w:val="nil"/>
              <w:left w:val="nil"/>
              <w:bottom w:val="single" w:sz="4" w:space="0" w:color="auto"/>
              <w:right w:val="single" w:sz="4" w:space="0" w:color="auto"/>
            </w:tcBorders>
            <w:shd w:val="clear" w:color="auto" w:fill="auto"/>
            <w:vAlign w:val="bottom"/>
            <w:hideMark/>
          </w:tcPr>
          <w:p w14:paraId="4E2522A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5059801011</w:t>
            </w:r>
          </w:p>
        </w:tc>
        <w:tc>
          <w:tcPr>
            <w:tcW w:w="6040" w:type="dxa"/>
            <w:tcBorders>
              <w:top w:val="nil"/>
              <w:left w:val="nil"/>
              <w:bottom w:val="single" w:sz="4" w:space="0" w:color="auto"/>
              <w:right w:val="single" w:sz="4" w:space="0" w:color="auto"/>
            </w:tcBorders>
            <w:shd w:val="clear" w:color="auto" w:fill="auto"/>
            <w:vAlign w:val="bottom"/>
            <w:hideMark/>
          </w:tcPr>
          <w:p w14:paraId="01AF16C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MICROTUBOS DE 1.5 ML, FONDO CONICO, TAPA PLANA, ESTERILES PARA PCR. ENVASE CON 500 PIEZAS.</w:t>
            </w:r>
          </w:p>
        </w:tc>
        <w:tc>
          <w:tcPr>
            <w:tcW w:w="1154" w:type="dxa"/>
            <w:tcBorders>
              <w:top w:val="nil"/>
              <w:left w:val="nil"/>
              <w:bottom w:val="single" w:sz="4" w:space="0" w:color="auto"/>
              <w:right w:val="single" w:sz="4" w:space="0" w:color="auto"/>
            </w:tcBorders>
            <w:shd w:val="clear" w:color="auto" w:fill="auto"/>
            <w:vAlign w:val="bottom"/>
            <w:hideMark/>
          </w:tcPr>
          <w:p w14:paraId="35093C9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C/500</w:t>
            </w:r>
          </w:p>
        </w:tc>
        <w:tc>
          <w:tcPr>
            <w:tcW w:w="1200" w:type="dxa"/>
            <w:tcBorders>
              <w:top w:val="nil"/>
              <w:left w:val="nil"/>
              <w:bottom w:val="single" w:sz="4" w:space="0" w:color="auto"/>
              <w:right w:val="single" w:sz="4" w:space="0" w:color="auto"/>
            </w:tcBorders>
            <w:shd w:val="clear" w:color="auto" w:fill="auto"/>
            <w:vAlign w:val="bottom"/>
            <w:hideMark/>
          </w:tcPr>
          <w:p w14:paraId="3E66291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7043966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12</w:t>
            </w:r>
          </w:p>
        </w:tc>
      </w:tr>
      <w:tr w:rsidR="00A75DB4" w:rsidRPr="00A75DB4" w14:paraId="37ECA0CC"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9CEE97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79</w:t>
            </w:r>
          </w:p>
        </w:tc>
        <w:tc>
          <w:tcPr>
            <w:tcW w:w="951" w:type="dxa"/>
            <w:tcBorders>
              <w:top w:val="nil"/>
              <w:left w:val="nil"/>
              <w:bottom w:val="single" w:sz="4" w:space="0" w:color="auto"/>
              <w:right w:val="single" w:sz="4" w:space="0" w:color="auto"/>
            </w:tcBorders>
            <w:shd w:val="clear" w:color="auto" w:fill="auto"/>
            <w:vAlign w:val="bottom"/>
            <w:hideMark/>
          </w:tcPr>
          <w:p w14:paraId="51E0637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5334610507</w:t>
            </w:r>
          </w:p>
        </w:tc>
        <w:tc>
          <w:tcPr>
            <w:tcW w:w="6040" w:type="dxa"/>
            <w:tcBorders>
              <w:top w:val="nil"/>
              <w:left w:val="nil"/>
              <w:bottom w:val="single" w:sz="4" w:space="0" w:color="auto"/>
              <w:right w:val="single" w:sz="4" w:space="0" w:color="auto"/>
            </w:tcBorders>
            <w:shd w:val="clear" w:color="auto" w:fill="auto"/>
            <w:vAlign w:val="bottom"/>
            <w:hideMark/>
          </w:tcPr>
          <w:p w14:paraId="285473CB"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GRADILLA DE ALAMBRE RECUBIERTA DE CADMIO O PLASTICO ESTERILIZABLE PARA 72 TUBOS HASTA DE 16 MM. DE DIAMETRO</w:t>
            </w:r>
          </w:p>
        </w:tc>
        <w:tc>
          <w:tcPr>
            <w:tcW w:w="1154" w:type="dxa"/>
            <w:tcBorders>
              <w:top w:val="nil"/>
              <w:left w:val="nil"/>
              <w:bottom w:val="single" w:sz="4" w:space="0" w:color="auto"/>
              <w:right w:val="single" w:sz="4" w:space="0" w:color="auto"/>
            </w:tcBorders>
            <w:shd w:val="clear" w:color="auto" w:fill="auto"/>
            <w:vAlign w:val="bottom"/>
            <w:hideMark/>
          </w:tcPr>
          <w:p w14:paraId="4AEB08F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35C4AE5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556251E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w:t>
            </w:r>
          </w:p>
        </w:tc>
      </w:tr>
      <w:tr w:rsidR="00A75DB4" w:rsidRPr="00A75DB4" w14:paraId="0D6D2612"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0BE18D7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w:t>
            </w:r>
          </w:p>
        </w:tc>
        <w:tc>
          <w:tcPr>
            <w:tcW w:w="951" w:type="dxa"/>
            <w:tcBorders>
              <w:top w:val="nil"/>
              <w:left w:val="nil"/>
              <w:bottom w:val="single" w:sz="4" w:space="0" w:color="auto"/>
              <w:right w:val="single" w:sz="4" w:space="0" w:color="auto"/>
            </w:tcBorders>
            <w:shd w:val="clear" w:color="auto" w:fill="auto"/>
            <w:vAlign w:val="bottom"/>
            <w:hideMark/>
          </w:tcPr>
          <w:p w14:paraId="66FC385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4058880230</w:t>
            </w:r>
          </w:p>
        </w:tc>
        <w:tc>
          <w:tcPr>
            <w:tcW w:w="6040" w:type="dxa"/>
            <w:tcBorders>
              <w:top w:val="nil"/>
              <w:left w:val="nil"/>
              <w:bottom w:val="single" w:sz="4" w:space="0" w:color="auto"/>
              <w:right w:val="single" w:sz="4" w:space="0" w:color="auto"/>
            </w:tcBorders>
            <w:shd w:val="clear" w:color="auto" w:fill="auto"/>
            <w:vAlign w:val="bottom"/>
            <w:hideMark/>
          </w:tcPr>
          <w:p w14:paraId="750B1B7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STAND PARA 6 MICROPIPETAS EN ACRILICO FORMA DE Z.</w:t>
            </w:r>
          </w:p>
        </w:tc>
        <w:tc>
          <w:tcPr>
            <w:tcW w:w="1154" w:type="dxa"/>
            <w:tcBorders>
              <w:top w:val="nil"/>
              <w:left w:val="nil"/>
              <w:bottom w:val="single" w:sz="4" w:space="0" w:color="auto"/>
              <w:right w:val="single" w:sz="4" w:space="0" w:color="auto"/>
            </w:tcBorders>
            <w:shd w:val="clear" w:color="auto" w:fill="auto"/>
            <w:vAlign w:val="bottom"/>
            <w:hideMark/>
          </w:tcPr>
          <w:p w14:paraId="462A136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737287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7A18331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w:t>
            </w:r>
          </w:p>
        </w:tc>
      </w:tr>
      <w:tr w:rsidR="00A75DB4" w:rsidRPr="00A75DB4" w14:paraId="68D7C39D"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F5A27E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81</w:t>
            </w:r>
          </w:p>
        </w:tc>
        <w:tc>
          <w:tcPr>
            <w:tcW w:w="951" w:type="dxa"/>
            <w:tcBorders>
              <w:top w:val="nil"/>
              <w:left w:val="nil"/>
              <w:bottom w:val="single" w:sz="4" w:space="0" w:color="auto"/>
              <w:right w:val="single" w:sz="4" w:space="0" w:color="auto"/>
            </w:tcBorders>
            <w:shd w:val="clear" w:color="auto" w:fill="auto"/>
            <w:vAlign w:val="bottom"/>
            <w:hideMark/>
          </w:tcPr>
          <w:p w14:paraId="30B8A41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5059090020</w:t>
            </w:r>
          </w:p>
        </w:tc>
        <w:tc>
          <w:tcPr>
            <w:tcW w:w="6040" w:type="dxa"/>
            <w:tcBorders>
              <w:top w:val="nil"/>
              <w:left w:val="nil"/>
              <w:bottom w:val="single" w:sz="4" w:space="0" w:color="auto"/>
              <w:right w:val="single" w:sz="4" w:space="0" w:color="auto"/>
            </w:tcBorders>
            <w:shd w:val="clear" w:color="auto" w:fill="auto"/>
            <w:vAlign w:val="bottom"/>
            <w:hideMark/>
          </w:tcPr>
          <w:p w14:paraId="367B55B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TUBO DE POLIPROPILENO TIPO EPPENDORFF, CON CAPACIDAD DE 500 MICROLITROS, CON TAPA Y SELLO DE SEGURIDAD, FONDO REDONDO, RESISTENTE 16,000 G. SE ESTERILIZAN EN AUTOCLAVE. CALIDAD PCR. BOLSA CON 1000 PIEZAS.</w:t>
            </w:r>
          </w:p>
        </w:tc>
        <w:tc>
          <w:tcPr>
            <w:tcW w:w="1154" w:type="dxa"/>
            <w:tcBorders>
              <w:top w:val="nil"/>
              <w:left w:val="nil"/>
              <w:bottom w:val="single" w:sz="4" w:space="0" w:color="auto"/>
              <w:right w:val="single" w:sz="4" w:space="0" w:color="auto"/>
            </w:tcBorders>
            <w:shd w:val="clear" w:color="auto" w:fill="auto"/>
            <w:vAlign w:val="bottom"/>
            <w:hideMark/>
          </w:tcPr>
          <w:p w14:paraId="34949ED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49E183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0012B5D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41A1FFA5"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878403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82</w:t>
            </w:r>
          </w:p>
        </w:tc>
        <w:tc>
          <w:tcPr>
            <w:tcW w:w="951" w:type="dxa"/>
            <w:tcBorders>
              <w:top w:val="nil"/>
              <w:left w:val="nil"/>
              <w:bottom w:val="single" w:sz="4" w:space="0" w:color="auto"/>
              <w:right w:val="single" w:sz="4" w:space="0" w:color="auto"/>
            </w:tcBorders>
            <w:shd w:val="clear" w:color="auto" w:fill="auto"/>
            <w:vAlign w:val="bottom"/>
            <w:hideMark/>
          </w:tcPr>
          <w:p w14:paraId="78437D5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807290051</w:t>
            </w:r>
          </w:p>
        </w:tc>
        <w:tc>
          <w:tcPr>
            <w:tcW w:w="6040" w:type="dxa"/>
            <w:tcBorders>
              <w:top w:val="nil"/>
              <w:left w:val="nil"/>
              <w:bottom w:val="single" w:sz="4" w:space="0" w:color="auto"/>
              <w:right w:val="single" w:sz="4" w:space="0" w:color="auto"/>
            </w:tcBorders>
            <w:shd w:val="clear" w:color="auto" w:fill="auto"/>
            <w:vAlign w:val="bottom"/>
            <w:hideMark/>
          </w:tcPr>
          <w:p w14:paraId="502BDE1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PORTAOBJETO DE VIDRIO, RECTANGULARES DE GROSOR UNIFORME, DE 75 X 25 X 0.8 A 1.1 MM. CON ESQUINAS Y UN EXTREMO ESMERILADO</w:t>
            </w:r>
          </w:p>
        </w:tc>
        <w:tc>
          <w:tcPr>
            <w:tcW w:w="1154" w:type="dxa"/>
            <w:tcBorders>
              <w:top w:val="nil"/>
              <w:left w:val="nil"/>
              <w:bottom w:val="single" w:sz="4" w:space="0" w:color="auto"/>
              <w:right w:val="single" w:sz="4" w:space="0" w:color="auto"/>
            </w:tcBorders>
            <w:shd w:val="clear" w:color="auto" w:fill="auto"/>
            <w:vAlign w:val="bottom"/>
            <w:hideMark/>
          </w:tcPr>
          <w:p w14:paraId="3DF361BC"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vAlign w:val="bottom"/>
            <w:hideMark/>
          </w:tcPr>
          <w:p w14:paraId="3CF9332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3F2D22E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60</w:t>
            </w:r>
          </w:p>
        </w:tc>
      </w:tr>
      <w:tr w:rsidR="00A75DB4" w:rsidRPr="00A75DB4" w14:paraId="361EC272"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ED9281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83</w:t>
            </w:r>
          </w:p>
        </w:tc>
        <w:tc>
          <w:tcPr>
            <w:tcW w:w="951" w:type="dxa"/>
            <w:tcBorders>
              <w:top w:val="nil"/>
              <w:left w:val="nil"/>
              <w:bottom w:val="single" w:sz="4" w:space="0" w:color="auto"/>
              <w:right w:val="single" w:sz="4" w:space="0" w:color="auto"/>
            </w:tcBorders>
            <w:shd w:val="clear" w:color="auto" w:fill="auto"/>
            <w:vAlign w:val="bottom"/>
            <w:hideMark/>
          </w:tcPr>
          <w:p w14:paraId="6BE401A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801480138</w:t>
            </w:r>
          </w:p>
        </w:tc>
        <w:tc>
          <w:tcPr>
            <w:tcW w:w="6040" w:type="dxa"/>
            <w:tcBorders>
              <w:top w:val="nil"/>
              <w:left w:val="nil"/>
              <w:bottom w:val="single" w:sz="4" w:space="0" w:color="auto"/>
              <w:right w:val="single" w:sz="4" w:space="0" w:color="auto"/>
            </w:tcBorders>
            <w:shd w:val="clear" w:color="auto" w:fill="auto"/>
            <w:vAlign w:val="bottom"/>
            <w:hideMark/>
          </w:tcPr>
          <w:p w14:paraId="2521257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 DE PETRI, DE PLASTICO, ESTERIL, DESECHABLE, EN MEDIDAS DE 100 X 15 MM</w:t>
            </w:r>
          </w:p>
        </w:tc>
        <w:tc>
          <w:tcPr>
            <w:tcW w:w="1154" w:type="dxa"/>
            <w:tcBorders>
              <w:top w:val="nil"/>
              <w:left w:val="nil"/>
              <w:bottom w:val="single" w:sz="4" w:space="0" w:color="auto"/>
              <w:right w:val="single" w:sz="4" w:space="0" w:color="auto"/>
            </w:tcBorders>
            <w:shd w:val="clear" w:color="auto" w:fill="auto"/>
            <w:vAlign w:val="bottom"/>
            <w:hideMark/>
          </w:tcPr>
          <w:p w14:paraId="03A7E59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B1F4F4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5B325CC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20000</w:t>
            </w:r>
          </w:p>
        </w:tc>
      </w:tr>
      <w:tr w:rsidR="00A75DB4" w:rsidRPr="00A75DB4" w14:paraId="0D090490"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5165C1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84</w:t>
            </w:r>
          </w:p>
        </w:tc>
        <w:tc>
          <w:tcPr>
            <w:tcW w:w="951" w:type="dxa"/>
            <w:tcBorders>
              <w:top w:val="nil"/>
              <w:left w:val="nil"/>
              <w:bottom w:val="single" w:sz="4" w:space="0" w:color="auto"/>
              <w:right w:val="single" w:sz="4" w:space="0" w:color="auto"/>
            </w:tcBorders>
            <w:shd w:val="clear" w:color="auto" w:fill="auto"/>
            <w:vAlign w:val="bottom"/>
            <w:hideMark/>
          </w:tcPr>
          <w:p w14:paraId="55D6CB0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806020533</w:t>
            </w:r>
          </w:p>
        </w:tc>
        <w:tc>
          <w:tcPr>
            <w:tcW w:w="6040" w:type="dxa"/>
            <w:tcBorders>
              <w:top w:val="nil"/>
              <w:left w:val="nil"/>
              <w:bottom w:val="single" w:sz="4" w:space="0" w:color="auto"/>
              <w:right w:val="single" w:sz="4" w:space="0" w:color="auto"/>
            </w:tcBorders>
            <w:shd w:val="clear" w:color="auto" w:fill="auto"/>
            <w:vAlign w:val="bottom"/>
            <w:hideMark/>
          </w:tcPr>
          <w:p w14:paraId="2C386127"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MATRAZ DE VIDRIO REFRACTARIO, CON GRADUACION APROXIMADA Y CON LABIO TIPO ERLENMEYER, PARA VOLUMEN DE 500 ML.</w:t>
            </w:r>
          </w:p>
        </w:tc>
        <w:tc>
          <w:tcPr>
            <w:tcW w:w="1154" w:type="dxa"/>
            <w:tcBorders>
              <w:top w:val="nil"/>
              <w:left w:val="nil"/>
              <w:bottom w:val="single" w:sz="4" w:space="0" w:color="auto"/>
              <w:right w:val="single" w:sz="4" w:space="0" w:color="auto"/>
            </w:tcBorders>
            <w:shd w:val="clear" w:color="auto" w:fill="auto"/>
            <w:vAlign w:val="bottom"/>
            <w:hideMark/>
          </w:tcPr>
          <w:p w14:paraId="09F3EE3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E0552D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5D4722A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w:t>
            </w:r>
          </w:p>
        </w:tc>
      </w:tr>
      <w:tr w:rsidR="00A75DB4" w:rsidRPr="00A75DB4" w14:paraId="3BA9BF70"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E00BC0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85</w:t>
            </w:r>
          </w:p>
        </w:tc>
        <w:tc>
          <w:tcPr>
            <w:tcW w:w="951" w:type="dxa"/>
            <w:tcBorders>
              <w:top w:val="nil"/>
              <w:left w:val="nil"/>
              <w:bottom w:val="single" w:sz="4" w:space="0" w:color="auto"/>
              <w:right w:val="single" w:sz="4" w:space="0" w:color="auto"/>
            </w:tcBorders>
            <w:shd w:val="clear" w:color="auto" w:fill="auto"/>
            <w:vAlign w:val="bottom"/>
            <w:hideMark/>
          </w:tcPr>
          <w:p w14:paraId="6D39A5A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806260329</w:t>
            </w:r>
          </w:p>
        </w:tc>
        <w:tc>
          <w:tcPr>
            <w:tcW w:w="6040" w:type="dxa"/>
            <w:tcBorders>
              <w:top w:val="nil"/>
              <w:left w:val="nil"/>
              <w:bottom w:val="single" w:sz="4" w:space="0" w:color="auto"/>
              <w:right w:val="single" w:sz="4" w:space="0" w:color="auto"/>
            </w:tcBorders>
            <w:shd w:val="clear" w:color="auto" w:fill="auto"/>
            <w:vAlign w:val="bottom"/>
            <w:hideMark/>
          </w:tcPr>
          <w:p w14:paraId="57955E2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MORTERO DE PORCELANA O VIDRIO, PROVISTO DE PISTILO, CON CAPACIDAD PARA: 125 ML.</w:t>
            </w:r>
          </w:p>
        </w:tc>
        <w:tc>
          <w:tcPr>
            <w:tcW w:w="1154" w:type="dxa"/>
            <w:tcBorders>
              <w:top w:val="nil"/>
              <w:left w:val="nil"/>
              <w:bottom w:val="single" w:sz="4" w:space="0" w:color="auto"/>
              <w:right w:val="single" w:sz="4" w:space="0" w:color="auto"/>
            </w:tcBorders>
            <w:shd w:val="clear" w:color="auto" w:fill="auto"/>
            <w:vAlign w:val="bottom"/>
            <w:hideMark/>
          </w:tcPr>
          <w:p w14:paraId="1849A72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C9E6AB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4470EFB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w:t>
            </w:r>
          </w:p>
        </w:tc>
      </w:tr>
      <w:tr w:rsidR="00A75DB4" w:rsidRPr="00A75DB4" w14:paraId="0F12C4D4"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A21F1B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86</w:t>
            </w:r>
          </w:p>
        </w:tc>
        <w:tc>
          <w:tcPr>
            <w:tcW w:w="951" w:type="dxa"/>
            <w:tcBorders>
              <w:top w:val="nil"/>
              <w:left w:val="nil"/>
              <w:bottom w:val="single" w:sz="4" w:space="0" w:color="auto"/>
              <w:right w:val="single" w:sz="4" w:space="0" w:color="auto"/>
            </w:tcBorders>
            <w:shd w:val="clear" w:color="auto" w:fill="auto"/>
            <w:vAlign w:val="bottom"/>
            <w:hideMark/>
          </w:tcPr>
          <w:p w14:paraId="0343FFD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807350228</w:t>
            </w:r>
          </w:p>
        </w:tc>
        <w:tc>
          <w:tcPr>
            <w:tcW w:w="6040" w:type="dxa"/>
            <w:tcBorders>
              <w:top w:val="nil"/>
              <w:left w:val="nil"/>
              <w:bottom w:val="single" w:sz="4" w:space="0" w:color="auto"/>
              <w:right w:val="single" w:sz="4" w:space="0" w:color="auto"/>
            </w:tcBorders>
            <w:shd w:val="clear" w:color="auto" w:fill="auto"/>
            <w:vAlign w:val="bottom"/>
            <w:hideMark/>
          </w:tcPr>
          <w:p w14:paraId="62BB5BE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PUNTAS DE PLASTICO DESECHABLES, PARA PIPETA DE: 1000 MICROLITROS</w:t>
            </w:r>
          </w:p>
        </w:tc>
        <w:tc>
          <w:tcPr>
            <w:tcW w:w="1154" w:type="dxa"/>
            <w:tcBorders>
              <w:top w:val="nil"/>
              <w:left w:val="nil"/>
              <w:bottom w:val="single" w:sz="4" w:space="0" w:color="auto"/>
              <w:right w:val="single" w:sz="4" w:space="0" w:color="auto"/>
            </w:tcBorders>
            <w:shd w:val="clear" w:color="auto" w:fill="auto"/>
            <w:vAlign w:val="bottom"/>
            <w:hideMark/>
          </w:tcPr>
          <w:p w14:paraId="48C0D97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vAlign w:val="bottom"/>
            <w:hideMark/>
          </w:tcPr>
          <w:p w14:paraId="2962F44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BOLSA</w:t>
            </w:r>
          </w:p>
        </w:tc>
        <w:tc>
          <w:tcPr>
            <w:tcW w:w="784" w:type="dxa"/>
            <w:tcBorders>
              <w:top w:val="nil"/>
              <w:left w:val="nil"/>
              <w:bottom w:val="single" w:sz="4" w:space="0" w:color="auto"/>
              <w:right w:val="single" w:sz="4" w:space="0" w:color="auto"/>
            </w:tcBorders>
            <w:shd w:val="clear" w:color="auto" w:fill="auto"/>
            <w:vAlign w:val="bottom"/>
            <w:hideMark/>
          </w:tcPr>
          <w:p w14:paraId="5442506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1E942829"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5E15AAD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87</w:t>
            </w:r>
          </w:p>
        </w:tc>
        <w:tc>
          <w:tcPr>
            <w:tcW w:w="951" w:type="dxa"/>
            <w:tcBorders>
              <w:top w:val="nil"/>
              <w:left w:val="nil"/>
              <w:bottom w:val="single" w:sz="4" w:space="0" w:color="auto"/>
              <w:right w:val="single" w:sz="4" w:space="0" w:color="auto"/>
            </w:tcBorders>
            <w:shd w:val="clear" w:color="auto" w:fill="auto"/>
            <w:vAlign w:val="bottom"/>
            <w:hideMark/>
          </w:tcPr>
          <w:p w14:paraId="0047F24B"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809096480</w:t>
            </w:r>
          </w:p>
        </w:tc>
        <w:tc>
          <w:tcPr>
            <w:tcW w:w="6040" w:type="dxa"/>
            <w:tcBorders>
              <w:top w:val="nil"/>
              <w:left w:val="nil"/>
              <w:bottom w:val="single" w:sz="4" w:space="0" w:color="auto"/>
              <w:right w:val="single" w:sz="4" w:space="0" w:color="auto"/>
            </w:tcBorders>
            <w:shd w:val="clear" w:color="auto" w:fill="auto"/>
            <w:vAlign w:val="bottom"/>
            <w:hideMark/>
          </w:tcPr>
          <w:p w14:paraId="6326E83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CRIOTUBOS ESTERILES CON TAPA DE POLIPROPILENO DE 2 ML. PARA TEMPERATURAS INFERIORES A MENOS 120°C.</w:t>
            </w:r>
          </w:p>
        </w:tc>
        <w:tc>
          <w:tcPr>
            <w:tcW w:w="1154" w:type="dxa"/>
            <w:tcBorders>
              <w:top w:val="nil"/>
              <w:left w:val="nil"/>
              <w:bottom w:val="single" w:sz="4" w:space="0" w:color="auto"/>
              <w:right w:val="single" w:sz="4" w:space="0" w:color="auto"/>
            </w:tcBorders>
            <w:shd w:val="clear" w:color="auto" w:fill="auto"/>
            <w:vAlign w:val="bottom"/>
            <w:hideMark/>
          </w:tcPr>
          <w:p w14:paraId="66A7259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C/500</w:t>
            </w:r>
          </w:p>
        </w:tc>
        <w:tc>
          <w:tcPr>
            <w:tcW w:w="1200" w:type="dxa"/>
            <w:tcBorders>
              <w:top w:val="nil"/>
              <w:left w:val="nil"/>
              <w:bottom w:val="single" w:sz="4" w:space="0" w:color="auto"/>
              <w:right w:val="single" w:sz="4" w:space="0" w:color="auto"/>
            </w:tcBorders>
            <w:shd w:val="clear" w:color="auto" w:fill="auto"/>
            <w:vAlign w:val="bottom"/>
            <w:hideMark/>
          </w:tcPr>
          <w:p w14:paraId="355A5FD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671B54E1"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30</w:t>
            </w:r>
          </w:p>
        </w:tc>
      </w:tr>
      <w:tr w:rsidR="00A75DB4" w:rsidRPr="00A75DB4" w14:paraId="43F3E338"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4D5805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88</w:t>
            </w:r>
          </w:p>
        </w:tc>
        <w:tc>
          <w:tcPr>
            <w:tcW w:w="951" w:type="dxa"/>
            <w:tcBorders>
              <w:top w:val="nil"/>
              <w:left w:val="nil"/>
              <w:bottom w:val="single" w:sz="4" w:space="0" w:color="auto"/>
              <w:right w:val="single" w:sz="4" w:space="0" w:color="auto"/>
            </w:tcBorders>
            <w:shd w:val="clear" w:color="auto" w:fill="auto"/>
            <w:vAlign w:val="bottom"/>
            <w:hideMark/>
          </w:tcPr>
          <w:p w14:paraId="7DAA56F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807351390</w:t>
            </w:r>
          </w:p>
        </w:tc>
        <w:tc>
          <w:tcPr>
            <w:tcW w:w="6040" w:type="dxa"/>
            <w:tcBorders>
              <w:top w:val="nil"/>
              <w:left w:val="nil"/>
              <w:bottom w:val="single" w:sz="4" w:space="0" w:color="auto"/>
              <w:right w:val="single" w:sz="4" w:space="0" w:color="auto"/>
            </w:tcBorders>
            <w:shd w:val="clear" w:color="auto" w:fill="auto"/>
            <w:vAlign w:val="bottom"/>
            <w:hideMark/>
          </w:tcPr>
          <w:p w14:paraId="0AD6F9C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PIPETAS. PUNTA CON FILTRO PARA PIPETA DE 100 A 1000 MICROLITROS. LIBRES DE RNAASA, DNAASA Y PIRÓGENOS. RESISTEN LA ESTERILIZACIÓN EN AUTOCLAVE. SEÑALAR LA MARCA Y MODELO DE PIPETA QUE SE VA A EMPLEAR. ENVASE CON MÍNIMO 960 PIEZAS.</w:t>
            </w:r>
          </w:p>
        </w:tc>
        <w:tc>
          <w:tcPr>
            <w:tcW w:w="1154" w:type="dxa"/>
            <w:tcBorders>
              <w:top w:val="nil"/>
              <w:left w:val="nil"/>
              <w:bottom w:val="single" w:sz="4" w:space="0" w:color="auto"/>
              <w:right w:val="single" w:sz="4" w:space="0" w:color="auto"/>
            </w:tcBorders>
            <w:shd w:val="clear" w:color="auto" w:fill="auto"/>
            <w:vAlign w:val="bottom"/>
            <w:hideMark/>
          </w:tcPr>
          <w:p w14:paraId="74391C0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C/960</w:t>
            </w:r>
          </w:p>
        </w:tc>
        <w:tc>
          <w:tcPr>
            <w:tcW w:w="1200" w:type="dxa"/>
            <w:tcBorders>
              <w:top w:val="nil"/>
              <w:left w:val="nil"/>
              <w:bottom w:val="single" w:sz="4" w:space="0" w:color="auto"/>
              <w:right w:val="single" w:sz="4" w:space="0" w:color="auto"/>
            </w:tcBorders>
            <w:shd w:val="clear" w:color="auto" w:fill="auto"/>
            <w:vAlign w:val="bottom"/>
            <w:hideMark/>
          </w:tcPr>
          <w:p w14:paraId="4DF56FD1"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5BCF8A2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w:t>
            </w:r>
          </w:p>
        </w:tc>
      </w:tr>
      <w:tr w:rsidR="00A75DB4" w:rsidRPr="00A75DB4" w14:paraId="03CB4EF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E60A82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89</w:t>
            </w:r>
          </w:p>
        </w:tc>
        <w:tc>
          <w:tcPr>
            <w:tcW w:w="951" w:type="dxa"/>
            <w:tcBorders>
              <w:top w:val="nil"/>
              <w:left w:val="nil"/>
              <w:bottom w:val="single" w:sz="4" w:space="0" w:color="auto"/>
              <w:right w:val="single" w:sz="4" w:space="0" w:color="auto"/>
            </w:tcBorders>
            <w:shd w:val="clear" w:color="auto" w:fill="auto"/>
            <w:vAlign w:val="bottom"/>
            <w:hideMark/>
          </w:tcPr>
          <w:p w14:paraId="5D1F743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4057350022</w:t>
            </w:r>
          </w:p>
        </w:tc>
        <w:tc>
          <w:tcPr>
            <w:tcW w:w="6040" w:type="dxa"/>
            <w:tcBorders>
              <w:top w:val="nil"/>
              <w:left w:val="nil"/>
              <w:bottom w:val="single" w:sz="4" w:space="0" w:color="auto"/>
              <w:right w:val="single" w:sz="4" w:space="0" w:color="auto"/>
            </w:tcBorders>
            <w:shd w:val="clear" w:color="auto" w:fill="auto"/>
            <w:vAlign w:val="bottom"/>
            <w:hideMark/>
          </w:tcPr>
          <w:p w14:paraId="1ABB88C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PUNTILLAS CON FILTRO BARRERA PARA PCR CAPACIDAD 100 - 1000 MICROLITROS</w:t>
            </w:r>
          </w:p>
        </w:tc>
        <w:tc>
          <w:tcPr>
            <w:tcW w:w="1154" w:type="dxa"/>
            <w:tcBorders>
              <w:top w:val="nil"/>
              <w:left w:val="nil"/>
              <w:bottom w:val="single" w:sz="4" w:space="0" w:color="auto"/>
              <w:right w:val="single" w:sz="4" w:space="0" w:color="auto"/>
            </w:tcBorders>
            <w:shd w:val="clear" w:color="auto" w:fill="auto"/>
            <w:vAlign w:val="bottom"/>
            <w:hideMark/>
          </w:tcPr>
          <w:p w14:paraId="277BFA3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A3BC0D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4162BBCC"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75</w:t>
            </w:r>
          </w:p>
        </w:tc>
      </w:tr>
      <w:tr w:rsidR="00A75DB4" w:rsidRPr="00A75DB4" w14:paraId="65638CB7"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9A102A5"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90</w:t>
            </w:r>
          </w:p>
        </w:tc>
        <w:tc>
          <w:tcPr>
            <w:tcW w:w="951" w:type="dxa"/>
            <w:tcBorders>
              <w:top w:val="nil"/>
              <w:left w:val="nil"/>
              <w:bottom w:val="single" w:sz="4" w:space="0" w:color="auto"/>
              <w:right w:val="single" w:sz="4" w:space="0" w:color="auto"/>
            </w:tcBorders>
            <w:shd w:val="clear" w:color="auto" w:fill="auto"/>
            <w:vAlign w:val="bottom"/>
            <w:hideMark/>
          </w:tcPr>
          <w:p w14:paraId="20EF2E2A"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5058889019</w:t>
            </w:r>
          </w:p>
        </w:tc>
        <w:tc>
          <w:tcPr>
            <w:tcW w:w="6040" w:type="dxa"/>
            <w:tcBorders>
              <w:top w:val="nil"/>
              <w:left w:val="nil"/>
              <w:bottom w:val="single" w:sz="4" w:space="0" w:color="auto"/>
              <w:right w:val="single" w:sz="4" w:space="0" w:color="auto"/>
            </w:tcBorders>
            <w:shd w:val="clear" w:color="auto" w:fill="auto"/>
            <w:vAlign w:val="bottom"/>
            <w:hideMark/>
          </w:tcPr>
          <w:p w14:paraId="12CAB9E8"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TIRAS DE 8 TAPAS PARA LAS TIRAS DE 8  TUBOS  UTILIZADOS PARA LA REACCION DE LA PCR EN EL EQUIPO 7500 FAST REAL-TIME DE APPLIED BIOSYSTEM. ENVASE CON 300 TIRAS.</w:t>
            </w:r>
          </w:p>
        </w:tc>
        <w:tc>
          <w:tcPr>
            <w:tcW w:w="1154" w:type="dxa"/>
            <w:tcBorders>
              <w:top w:val="nil"/>
              <w:left w:val="nil"/>
              <w:bottom w:val="single" w:sz="4" w:space="0" w:color="auto"/>
              <w:right w:val="single" w:sz="4" w:space="0" w:color="auto"/>
            </w:tcBorders>
            <w:shd w:val="clear" w:color="auto" w:fill="auto"/>
            <w:vAlign w:val="bottom"/>
            <w:hideMark/>
          </w:tcPr>
          <w:p w14:paraId="064AB90D"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C/8</w:t>
            </w:r>
          </w:p>
        </w:tc>
        <w:tc>
          <w:tcPr>
            <w:tcW w:w="1200" w:type="dxa"/>
            <w:tcBorders>
              <w:top w:val="nil"/>
              <w:left w:val="nil"/>
              <w:bottom w:val="single" w:sz="4" w:space="0" w:color="auto"/>
              <w:right w:val="single" w:sz="4" w:space="0" w:color="auto"/>
            </w:tcBorders>
            <w:shd w:val="clear" w:color="auto" w:fill="auto"/>
            <w:vAlign w:val="bottom"/>
            <w:hideMark/>
          </w:tcPr>
          <w:p w14:paraId="7BA9CAF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w:t>
            </w:r>
          </w:p>
        </w:tc>
        <w:tc>
          <w:tcPr>
            <w:tcW w:w="784" w:type="dxa"/>
            <w:tcBorders>
              <w:top w:val="nil"/>
              <w:left w:val="nil"/>
              <w:bottom w:val="single" w:sz="4" w:space="0" w:color="auto"/>
              <w:right w:val="single" w:sz="4" w:space="0" w:color="auto"/>
            </w:tcBorders>
            <w:shd w:val="clear" w:color="auto" w:fill="auto"/>
            <w:vAlign w:val="bottom"/>
            <w:hideMark/>
          </w:tcPr>
          <w:p w14:paraId="3BDB414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17</w:t>
            </w:r>
          </w:p>
        </w:tc>
      </w:tr>
      <w:tr w:rsidR="00A75DB4" w:rsidRPr="00A75DB4" w14:paraId="7C64FE55"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371A3F7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91</w:t>
            </w:r>
          </w:p>
        </w:tc>
        <w:tc>
          <w:tcPr>
            <w:tcW w:w="951" w:type="dxa"/>
            <w:tcBorders>
              <w:top w:val="nil"/>
              <w:left w:val="nil"/>
              <w:bottom w:val="single" w:sz="4" w:space="0" w:color="auto"/>
              <w:right w:val="single" w:sz="4" w:space="0" w:color="auto"/>
            </w:tcBorders>
            <w:shd w:val="clear" w:color="auto" w:fill="auto"/>
            <w:vAlign w:val="bottom"/>
            <w:hideMark/>
          </w:tcPr>
          <w:p w14:paraId="0501A32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805920014</w:t>
            </w:r>
          </w:p>
        </w:tc>
        <w:tc>
          <w:tcPr>
            <w:tcW w:w="6040" w:type="dxa"/>
            <w:tcBorders>
              <w:top w:val="nil"/>
              <w:left w:val="nil"/>
              <w:bottom w:val="single" w:sz="4" w:space="0" w:color="auto"/>
              <w:right w:val="single" w:sz="4" w:space="0" w:color="auto"/>
            </w:tcBorders>
            <w:shd w:val="clear" w:color="auto" w:fill="auto"/>
            <w:vAlign w:val="bottom"/>
            <w:hideMark/>
          </w:tcPr>
          <w:p w14:paraId="2ADCF0BA"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DETERGENTE PARA LAVADO DE MATERIAL DE VIDRIO, PLASTICO Y PORCELANA CON ELIMINACION COMPLETA DE TRAZAS Y RESIDUOS, BIODEGRADABLE, NEUTRO. 4 LITROS</w:t>
            </w:r>
          </w:p>
        </w:tc>
        <w:tc>
          <w:tcPr>
            <w:tcW w:w="1154" w:type="dxa"/>
            <w:tcBorders>
              <w:top w:val="nil"/>
              <w:left w:val="nil"/>
              <w:bottom w:val="single" w:sz="4" w:space="0" w:color="auto"/>
              <w:right w:val="single" w:sz="4" w:space="0" w:color="auto"/>
            </w:tcBorders>
            <w:shd w:val="clear" w:color="auto" w:fill="auto"/>
            <w:vAlign w:val="bottom"/>
            <w:hideMark/>
          </w:tcPr>
          <w:p w14:paraId="790BD61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5620942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ENVASE</w:t>
            </w:r>
          </w:p>
        </w:tc>
        <w:tc>
          <w:tcPr>
            <w:tcW w:w="784" w:type="dxa"/>
            <w:tcBorders>
              <w:top w:val="nil"/>
              <w:left w:val="nil"/>
              <w:bottom w:val="single" w:sz="4" w:space="0" w:color="auto"/>
              <w:right w:val="single" w:sz="4" w:space="0" w:color="auto"/>
            </w:tcBorders>
            <w:shd w:val="clear" w:color="auto" w:fill="auto"/>
            <w:vAlign w:val="bottom"/>
            <w:hideMark/>
          </w:tcPr>
          <w:p w14:paraId="3AE19D8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w:t>
            </w:r>
          </w:p>
        </w:tc>
      </w:tr>
      <w:tr w:rsidR="00A75DB4" w:rsidRPr="00A75DB4" w14:paraId="3D13414D"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497E0F38"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92</w:t>
            </w:r>
          </w:p>
        </w:tc>
        <w:tc>
          <w:tcPr>
            <w:tcW w:w="951" w:type="dxa"/>
            <w:tcBorders>
              <w:top w:val="nil"/>
              <w:left w:val="nil"/>
              <w:bottom w:val="single" w:sz="4" w:space="0" w:color="auto"/>
              <w:right w:val="single" w:sz="4" w:space="0" w:color="auto"/>
            </w:tcBorders>
            <w:shd w:val="clear" w:color="auto" w:fill="auto"/>
            <w:vAlign w:val="bottom"/>
            <w:hideMark/>
          </w:tcPr>
          <w:p w14:paraId="041AB96E"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807330238</w:t>
            </w:r>
          </w:p>
        </w:tc>
        <w:tc>
          <w:tcPr>
            <w:tcW w:w="6040" w:type="dxa"/>
            <w:tcBorders>
              <w:top w:val="nil"/>
              <w:left w:val="nil"/>
              <w:bottom w:val="single" w:sz="4" w:space="0" w:color="auto"/>
              <w:right w:val="single" w:sz="4" w:space="0" w:color="auto"/>
            </w:tcBorders>
            <w:shd w:val="clear" w:color="auto" w:fill="auto"/>
            <w:vAlign w:val="bottom"/>
            <w:hideMark/>
          </w:tcPr>
          <w:p w14:paraId="10485B86"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PROBETA DE POLIPROPILENO GRADUADAS: CAPACIDAD. 500 ML. EXACTITUD. MEDIANA.</w:t>
            </w:r>
          </w:p>
        </w:tc>
        <w:tc>
          <w:tcPr>
            <w:tcW w:w="1154" w:type="dxa"/>
            <w:tcBorders>
              <w:top w:val="nil"/>
              <w:left w:val="nil"/>
              <w:bottom w:val="single" w:sz="4" w:space="0" w:color="auto"/>
              <w:right w:val="single" w:sz="4" w:space="0" w:color="auto"/>
            </w:tcBorders>
            <w:shd w:val="clear" w:color="auto" w:fill="auto"/>
            <w:vAlign w:val="bottom"/>
            <w:hideMark/>
          </w:tcPr>
          <w:p w14:paraId="42EBDDC0"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6DA6DFD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35E569A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w:t>
            </w:r>
          </w:p>
        </w:tc>
      </w:tr>
      <w:tr w:rsidR="00A75DB4" w:rsidRPr="00A75DB4" w14:paraId="490FC7B5"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26BCF6B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93</w:t>
            </w:r>
          </w:p>
        </w:tc>
        <w:tc>
          <w:tcPr>
            <w:tcW w:w="951" w:type="dxa"/>
            <w:tcBorders>
              <w:top w:val="nil"/>
              <w:left w:val="nil"/>
              <w:bottom w:val="single" w:sz="4" w:space="0" w:color="auto"/>
              <w:right w:val="single" w:sz="4" w:space="0" w:color="auto"/>
            </w:tcBorders>
            <w:shd w:val="clear" w:color="auto" w:fill="auto"/>
            <w:vAlign w:val="bottom"/>
            <w:hideMark/>
          </w:tcPr>
          <w:p w14:paraId="3A50EEB2"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5051011001</w:t>
            </w:r>
          </w:p>
        </w:tc>
        <w:tc>
          <w:tcPr>
            <w:tcW w:w="6040" w:type="dxa"/>
            <w:tcBorders>
              <w:top w:val="nil"/>
              <w:left w:val="nil"/>
              <w:bottom w:val="single" w:sz="4" w:space="0" w:color="auto"/>
              <w:right w:val="single" w:sz="4" w:space="0" w:color="auto"/>
            </w:tcBorders>
            <w:shd w:val="clear" w:color="auto" w:fill="auto"/>
            <w:vAlign w:val="bottom"/>
            <w:hideMark/>
          </w:tcPr>
          <w:p w14:paraId="4DE1E8F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 xml:space="preserve">FRASCO DE VIDRIO BOROCILICATO CON TAPON DE ROSCA ESTERILIZABLE A 180 </w:t>
            </w:r>
            <w:proofErr w:type="spellStart"/>
            <w:r w:rsidRPr="00A75DB4">
              <w:rPr>
                <w:rFonts w:ascii="Calibri" w:hAnsi="Calibri"/>
                <w:color w:val="000000"/>
                <w:sz w:val="16"/>
                <w:szCs w:val="16"/>
                <w:lang w:val="es-MX" w:eastAsia="es-MX"/>
              </w:rPr>
              <w:t>C°</w:t>
            </w:r>
            <w:proofErr w:type="spellEnd"/>
            <w:r w:rsidRPr="00A75DB4">
              <w:rPr>
                <w:rFonts w:ascii="Calibri" w:hAnsi="Calibri"/>
                <w:color w:val="000000"/>
                <w:sz w:val="16"/>
                <w:szCs w:val="16"/>
                <w:lang w:val="es-MX" w:eastAsia="es-MX"/>
              </w:rPr>
              <w:t>, CON CAPACIDAD PARA 500 ML, TAPA Y ANILLO DE POLIPROPILENO.</w:t>
            </w:r>
          </w:p>
        </w:tc>
        <w:tc>
          <w:tcPr>
            <w:tcW w:w="1154" w:type="dxa"/>
            <w:tcBorders>
              <w:top w:val="nil"/>
              <w:left w:val="nil"/>
              <w:bottom w:val="single" w:sz="4" w:space="0" w:color="auto"/>
              <w:right w:val="single" w:sz="4" w:space="0" w:color="auto"/>
            </w:tcBorders>
            <w:shd w:val="clear" w:color="auto" w:fill="auto"/>
            <w:vAlign w:val="bottom"/>
            <w:hideMark/>
          </w:tcPr>
          <w:p w14:paraId="6EB27449"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F2415B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FRASCO</w:t>
            </w:r>
          </w:p>
        </w:tc>
        <w:tc>
          <w:tcPr>
            <w:tcW w:w="784" w:type="dxa"/>
            <w:tcBorders>
              <w:top w:val="nil"/>
              <w:left w:val="nil"/>
              <w:bottom w:val="single" w:sz="4" w:space="0" w:color="auto"/>
              <w:right w:val="single" w:sz="4" w:space="0" w:color="auto"/>
            </w:tcBorders>
            <w:shd w:val="clear" w:color="auto" w:fill="auto"/>
            <w:vAlign w:val="bottom"/>
            <w:hideMark/>
          </w:tcPr>
          <w:p w14:paraId="36612D33"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200</w:t>
            </w:r>
          </w:p>
        </w:tc>
      </w:tr>
      <w:tr w:rsidR="00A75DB4" w:rsidRPr="00A75DB4" w14:paraId="30E6AD30"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7D6D3DD9"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94</w:t>
            </w:r>
          </w:p>
        </w:tc>
        <w:tc>
          <w:tcPr>
            <w:tcW w:w="951" w:type="dxa"/>
            <w:tcBorders>
              <w:top w:val="nil"/>
              <w:left w:val="nil"/>
              <w:bottom w:val="single" w:sz="4" w:space="0" w:color="auto"/>
              <w:right w:val="single" w:sz="4" w:space="0" w:color="auto"/>
            </w:tcBorders>
            <w:shd w:val="clear" w:color="auto" w:fill="auto"/>
            <w:vAlign w:val="bottom"/>
            <w:hideMark/>
          </w:tcPr>
          <w:p w14:paraId="62EA9887"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807330824</w:t>
            </w:r>
          </w:p>
        </w:tc>
        <w:tc>
          <w:tcPr>
            <w:tcW w:w="6040" w:type="dxa"/>
            <w:tcBorders>
              <w:top w:val="nil"/>
              <w:left w:val="nil"/>
              <w:bottom w:val="single" w:sz="4" w:space="0" w:color="auto"/>
              <w:right w:val="single" w:sz="4" w:space="0" w:color="auto"/>
            </w:tcBorders>
            <w:shd w:val="clear" w:color="auto" w:fill="auto"/>
            <w:vAlign w:val="bottom"/>
            <w:hideMark/>
          </w:tcPr>
          <w:p w14:paraId="5CEA660E"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PROBETA DE VIDRIO GRADUADA, CON CAP. DE 50 ML.</w:t>
            </w:r>
          </w:p>
        </w:tc>
        <w:tc>
          <w:tcPr>
            <w:tcW w:w="1154" w:type="dxa"/>
            <w:tcBorders>
              <w:top w:val="nil"/>
              <w:left w:val="nil"/>
              <w:bottom w:val="single" w:sz="4" w:space="0" w:color="auto"/>
              <w:right w:val="single" w:sz="4" w:space="0" w:color="auto"/>
            </w:tcBorders>
            <w:shd w:val="clear" w:color="auto" w:fill="auto"/>
            <w:vAlign w:val="bottom"/>
            <w:hideMark/>
          </w:tcPr>
          <w:p w14:paraId="275A2052"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4796BF9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7D409024"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2</w:t>
            </w:r>
          </w:p>
        </w:tc>
      </w:tr>
      <w:tr w:rsidR="00A75DB4" w:rsidRPr="00A75DB4" w14:paraId="0B4610C6" w14:textId="77777777" w:rsidTr="00A75DB4">
        <w:trPr>
          <w:trHeight w:val="162"/>
        </w:trPr>
        <w:tc>
          <w:tcPr>
            <w:tcW w:w="786" w:type="dxa"/>
            <w:tcBorders>
              <w:top w:val="nil"/>
              <w:left w:val="single" w:sz="4" w:space="0" w:color="auto"/>
              <w:bottom w:val="single" w:sz="4" w:space="0" w:color="auto"/>
              <w:right w:val="single" w:sz="4" w:space="0" w:color="auto"/>
            </w:tcBorders>
            <w:shd w:val="clear" w:color="auto" w:fill="auto"/>
            <w:vAlign w:val="bottom"/>
            <w:hideMark/>
          </w:tcPr>
          <w:p w14:paraId="1C8EEADF"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95</w:t>
            </w:r>
          </w:p>
        </w:tc>
        <w:tc>
          <w:tcPr>
            <w:tcW w:w="951" w:type="dxa"/>
            <w:tcBorders>
              <w:top w:val="nil"/>
              <w:left w:val="nil"/>
              <w:bottom w:val="single" w:sz="4" w:space="0" w:color="auto"/>
              <w:right w:val="single" w:sz="4" w:space="0" w:color="auto"/>
            </w:tcBorders>
            <w:shd w:val="clear" w:color="auto" w:fill="auto"/>
            <w:vAlign w:val="bottom"/>
            <w:hideMark/>
          </w:tcPr>
          <w:p w14:paraId="31D53E16"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4058880100</w:t>
            </w:r>
          </w:p>
        </w:tc>
        <w:tc>
          <w:tcPr>
            <w:tcW w:w="6040" w:type="dxa"/>
            <w:tcBorders>
              <w:top w:val="nil"/>
              <w:left w:val="nil"/>
              <w:bottom w:val="single" w:sz="4" w:space="0" w:color="auto"/>
              <w:right w:val="single" w:sz="4" w:space="0" w:color="auto"/>
            </w:tcBorders>
            <w:shd w:val="clear" w:color="auto" w:fill="auto"/>
            <w:vAlign w:val="bottom"/>
            <w:hideMark/>
          </w:tcPr>
          <w:p w14:paraId="5CBB99FF"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CAJA DE VIALES</w:t>
            </w:r>
          </w:p>
        </w:tc>
        <w:tc>
          <w:tcPr>
            <w:tcW w:w="1154" w:type="dxa"/>
            <w:tcBorders>
              <w:top w:val="nil"/>
              <w:left w:val="nil"/>
              <w:bottom w:val="single" w:sz="4" w:space="0" w:color="auto"/>
              <w:right w:val="single" w:sz="4" w:space="0" w:color="auto"/>
            </w:tcBorders>
            <w:shd w:val="clear" w:color="auto" w:fill="auto"/>
            <w:vAlign w:val="bottom"/>
            <w:hideMark/>
          </w:tcPr>
          <w:p w14:paraId="240FBAD5"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vAlign w:val="bottom"/>
            <w:hideMark/>
          </w:tcPr>
          <w:p w14:paraId="0A7F4623" w14:textId="77777777" w:rsidR="00A75DB4" w:rsidRPr="00A75DB4" w:rsidRDefault="00A75DB4" w:rsidP="00A75DB4">
            <w:pPr>
              <w:rPr>
                <w:rFonts w:ascii="Calibri" w:hAnsi="Calibri"/>
                <w:color w:val="000000"/>
                <w:sz w:val="16"/>
                <w:szCs w:val="16"/>
                <w:lang w:val="es-MX" w:eastAsia="es-MX"/>
              </w:rPr>
            </w:pPr>
            <w:r w:rsidRPr="00A75DB4">
              <w:rPr>
                <w:rFonts w:ascii="Calibri" w:hAnsi="Calibri"/>
                <w:color w:val="000000"/>
                <w:sz w:val="16"/>
                <w:szCs w:val="16"/>
                <w:lang w:val="es-MX" w:eastAsia="es-MX"/>
              </w:rPr>
              <w:t>PIEZA</w:t>
            </w:r>
          </w:p>
        </w:tc>
        <w:tc>
          <w:tcPr>
            <w:tcW w:w="784" w:type="dxa"/>
            <w:tcBorders>
              <w:top w:val="nil"/>
              <w:left w:val="nil"/>
              <w:bottom w:val="single" w:sz="4" w:space="0" w:color="auto"/>
              <w:right w:val="single" w:sz="4" w:space="0" w:color="auto"/>
            </w:tcBorders>
            <w:shd w:val="clear" w:color="auto" w:fill="auto"/>
            <w:vAlign w:val="bottom"/>
            <w:hideMark/>
          </w:tcPr>
          <w:p w14:paraId="4FB26E80" w14:textId="77777777" w:rsidR="00A75DB4" w:rsidRPr="00A75DB4" w:rsidRDefault="00A75DB4" w:rsidP="00A75DB4">
            <w:pPr>
              <w:jc w:val="right"/>
              <w:rPr>
                <w:rFonts w:ascii="Calibri" w:hAnsi="Calibri"/>
                <w:color w:val="000000"/>
                <w:sz w:val="16"/>
                <w:szCs w:val="16"/>
                <w:lang w:val="es-MX" w:eastAsia="es-MX"/>
              </w:rPr>
            </w:pPr>
            <w:r w:rsidRPr="00A75DB4">
              <w:rPr>
                <w:rFonts w:ascii="Calibri" w:hAnsi="Calibri"/>
                <w:color w:val="000000"/>
                <w:sz w:val="16"/>
                <w:szCs w:val="16"/>
                <w:lang w:val="es-MX" w:eastAsia="es-MX"/>
              </w:rPr>
              <w:t>100</w:t>
            </w:r>
          </w:p>
        </w:tc>
      </w:tr>
    </w:tbl>
    <w:p w14:paraId="760DBB5F" w14:textId="77777777" w:rsidR="001F5F06" w:rsidRDefault="001F5F06" w:rsidP="00521B8D">
      <w:pPr>
        <w:jc w:val="center"/>
        <w:rPr>
          <w:rFonts w:asciiTheme="minorHAnsi" w:hAnsiTheme="minorHAnsi"/>
          <w:b/>
        </w:rPr>
      </w:pPr>
    </w:p>
    <w:p w14:paraId="07DA1204" w14:textId="77777777" w:rsidR="001F5F06" w:rsidRDefault="001F5F06" w:rsidP="00521B8D">
      <w:pPr>
        <w:jc w:val="center"/>
        <w:rPr>
          <w:rFonts w:asciiTheme="minorHAnsi" w:hAnsiTheme="minorHAnsi"/>
          <w:b/>
        </w:rPr>
      </w:pPr>
    </w:p>
    <w:p w14:paraId="53F1E983" w14:textId="77777777" w:rsidR="001F5F06" w:rsidRDefault="001F5F06" w:rsidP="00521B8D">
      <w:pPr>
        <w:jc w:val="center"/>
        <w:rPr>
          <w:rFonts w:asciiTheme="minorHAnsi" w:hAnsiTheme="minorHAnsi"/>
          <w:b/>
        </w:rPr>
      </w:pPr>
    </w:p>
    <w:p w14:paraId="02981A10" w14:textId="77777777" w:rsidR="001F5F06" w:rsidRDefault="001F5F06" w:rsidP="00521B8D">
      <w:pPr>
        <w:jc w:val="center"/>
        <w:rPr>
          <w:rFonts w:asciiTheme="minorHAnsi" w:hAnsiTheme="minorHAnsi"/>
          <w:b/>
        </w:rPr>
      </w:pPr>
    </w:p>
    <w:p w14:paraId="202C98A1" w14:textId="77777777" w:rsidR="001F5F06" w:rsidRDefault="001F5F06" w:rsidP="00521B8D">
      <w:pPr>
        <w:jc w:val="center"/>
        <w:rPr>
          <w:rFonts w:asciiTheme="minorHAnsi" w:hAnsiTheme="minorHAnsi"/>
          <w:b/>
        </w:rPr>
      </w:pPr>
    </w:p>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0FEECEB1" w14:textId="77777777" w:rsidR="00265704" w:rsidRDefault="00265704" w:rsidP="00521B8D">
      <w:pPr>
        <w:jc w:val="center"/>
        <w:rPr>
          <w:rFonts w:asciiTheme="minorHAnsi" w:hAnsiTheme="minorHAnsi"/>
          <w:b/>
        </w:rPr>
      </w:pPr>
    </w:p>
    <w:p w14:paraId="577C2342" w14:textId="77777777" w:rsidR="00265704" w:rsidRDefault="00265704" w:rsidP="00521B8D">
      <w:pPr>
        <w:jc w:val="center"/>
        <w:rPr>
          <w:rFonts w:asciiTheme="minorHAnsi" w:hAnsiTheme="minorHAnsi"/>
          <w:b/>
        </w:rPr>
      </w:pPr>
    </w:p>
    <w:p w14:paraId="41A74EB1" w14:textId="334F59FC"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4A82A787" w14:textId="77777777"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14:paraId="1161CDF9" w14:textId="77777777" w:rsidR="00E1428C" w:rsidRDefault="00E1428C" w:rsidP="00E1428C">
      <w:pPr>
        <w:jc w:val="center"/>
        <w:rPr>
          <w:rFonts w:ascii="Calibri" w:hAnsi="Calibri"/>
        </w:rPr>
      </w:pPr>
      <w:r w:rsidRPr="004A0277">
        <w:rPr>
          <w:rFonts w:ascii="Calibri" w:hAnsi="Calibri"/>
        </w:rPr>
        <w:t>(Deberá contener las características solicitadas en el anexo 1)</w:t>
      </w:r>
    </w:p>
    <w:p w14:paraId="70277A75" w14:textId="15913BC4" w:rsidR="00C66677" w:rsidRPr="001512E5" w:rsidRDefault="00C66677" w:rsidP="00E1428C">
      <w:pPr>
        <w:jc w:val="center"/>
        <w:rPr>
          <w:rFonts w:ascii="Calibri" w:hAnsi="Calibri"/>
        </w:rPr>
      </w:pPr>
      <w:r w:rsidRPr="00C66677">
        <w:rPr>
          <w:rFonts w:ascii="Calibri" w:hAnsi="Calibri"/>
        </w:rPr>
        <w:t xml:space="preserve">(Presentar este formato </w:t>
      </w:r>
      <w:r w:rsidR="00896158">
        <w:rPr>
          <w:rFonts w:ascii="Calibri" w:hAnsi="Calibri"/>
        </w:rPr>
        <w:t xml:space="preserve">para </w:t>
      </w:r>
      <w:r w:rsidR="00D843DF" w:rsidRPr="00D843DF">
        <w:rPr>
          <w:rFonts w:ascii="Calibri" w:hAnsi="Calibri"/>
        </w:rPr>
        <w:t>cada un</w:t>
      </w:r>
      <w:r w:rsidR="00E7534A">
        <w:rPr>
          <w:rFonts w:ascii="Calibri" w:hAnsi="Calibri"/>
        </w:rPr>
        <w:t>a</w:t>
      </w:r>
      <w:r w:rsidR="00D843DF" w:rsidRPr="00D843DF">
        <w:rPr>
          <w:rFonts w:ascii="Calibri" w:hAnsi="Calibri"/>
        </w:rPr>
        <w:t xml:space="preserve"> de l</w:t>
      </w:r>
      <w:r w:rsidR="00E7534A">
        <w:rPr>
          <w:rFonts w:ascii="Calibri" w:hAnsi="Calibri"/>
        </w:rPr>
        <w:t>a</w:t>
      </w:r>
      <w:r w:rsidR="00D843DF" w:rsidRPr="00D843DF">
        <w:rPr>
          <w:rFonts w:ascii="Calibri" w:hAnsi="Calibri"/>
        </w:rPr>
        <w:t>s</w:t>
      </w:r>
      <w:r w:rsidR="00896158">
        <w:rPr>
          <w:rFonts w:ascii="Calibri" w:hAnsi="Calibri"/>
        </w:rPr>
        <w:t xml:space="preserve"> pa</w:t>
      </w:r>
      <w:r w:rsidR="00E7534A">
        <w:rPr>
          <w:rFonts w:ascii="Calibri" w:hAnsi="Calibri"/>
        </w:rPr>
        <w:t>rtidas</w:t>
      </w:r>
      <w:r w:rsidR="00D843DF" w:rsidRPr="00D843DF">
        <w:rPr>
          <w:rFonts w:ascii="Calibri" w:hAnsi="Calibri"/>
        </w:rPr>
        <w:t xml:space="preserve"> en l</w:t>
      </w:r>
      <w:r w:rsidR="00896158">
        <w:rPr>
          <w:rFonts w:ascii="Calibri" w:hAnsi="Calibri"/>
        </w:rPr>
        <w:t>o</w:t>
      </w:r>
      <w:r w:rsidR="00D843DF" w:rsidRPr="00D843DF">
        <w:rPr>
          <w:rFonts w:ascii="Calibri" w:hAnsi="Calibri"/>
        </w:rPr>
        <w:t>s que desee participar</w:t>
      </w:r>
      <w:r w:rsidRPr="00C66677">
        <w:rPr>
          <w:rFonts w:ascii="Calibri" w:hAnsi="Calibri"/>
        </w:rPr>
        <w:t>)</w:t>
      </w:r>
    </w:p>
    <w:p w14:paraId="3591D2C4" w14:textId="77777777"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14:paraId="24C01D89" w14:textId="77777777" w:rsidTr="00BD2921">
        <w:trPr>
          <w:jc w:val="center"/>
        </w:trPr>
        <w:tc>
          <w:tcPr>
            <w:tcW w:w="7371" w:type="dxa"/>
            <w:tcBorders>
              <w:bottom w:val="nil"/>
            </w:tcBorders>
            <w:shd w:val="clear" w:color="auto" w:fill="8AE4E2"/>
          </w:tcPr>
          <w:p w14:paraId="364F7136" w14:textId="77777777"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20B6ED73" w14:textId="77777777" w:rsidR="00CB2871" w:rsidRPr="002522C8" w:rsidRDefault="00CB2871" w:rsidP="00BD2921">
            <w:pPr>
              <w:jc w:val="center"/>
              <w:rPr>
                <w:rFonts w:ascii="Calibri" w:hAnsi="Calibri"/>
                <w:b/>
              </w:rPr>
            </w:pPr>
            <w:r w:rsidRPr="002522C8">
              <w:rPr>
                <w:rFonts w:ascii="Calibri" w:hAnsi="Calibri"/>
                <w:b/>
              </w:rPr>
              <w:t>FECHA</w:t>
            </w:r>
          </w:p>
        </w:tc>
      </w:tr>
      <w:tr w:rsidR="00CB2871" w:rsidRPr="002522C8" w14:paraId="169C2688" w14:textId="77777777"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14:paraId="7939D28E" w14:textId="708F1D54"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8345F7">
              <w:rPr>
                <w:rFonts w:ascii="Calibri" w:hAnsi="Calibri"/>
                <w:b/>
                <w:bCs/>
              </w:rPr>
              <w:t>I31-2018</w:t>
            </w:r>
          </w:p>
        </w:tc>
        <w:tc>
          <w:tcPr>
            <w:tcW w:w="1843" w:type="dxa"/>
            <w:tcBorders>
              <w:top w:val="single" w:sz="4" w:space="0" w:color="auto"/>
              <w:left w:val="single" w:sz="4" w:space="0" w:color="auto"/>
              <w:bottom w:val="single" w:sz="4" w:space="0" w:color="auto"/>
              <w:right w:val="single" w:sz="4" w:space="0" w:color="auto"/>
            </w:tcBorders>
            <w:vAlign w:val="center"/>
          </w:tcPr>
          <w:p w14:paraId="3A4F7DDC" w14:textId="77777777" w:rsidR="00CB2871" w:rsidRPr="002522C8" w:rsidRDefault="00CB2871" w:rsidP="00BD2921">
            <w:pPr>
              <w:jc w:val="center"/>
              <w:rPr>
                <w:rFonts w:ascii="Calibri" w:hAnsi="Calibri"/>
              </w:rPr>
            </w:pPr>
            <w:r w:rsidRPr="002522C8">
              <w:rPr>
                <w:rFonts w:ascii="Calibri" w:hAnsi="Calibri"/>
              </w:rPr>
              <w:t>_____________</w:t>
            </w:r>
          </w:p>
        </w:tc>
      </w:tr>
    </w:tbl>
    <w:p w14:paraId="7F7EFF6D" w14:textId="77777777"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14:paraId="6D5F22BC" w14:textId="77777777"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4619F880" w14:textId="77777777"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14:paraId="6F919B9A" w14:textId="77777777" w:rsidTr="00BD2921">
        <w:trPr>
          <w:jc w:val="center"/>
        </w:trPr>
        <w:tc>
          <w:tcPr>
            <w:tcW w:w="9193" w:type="dxa"/>
            <w:tcBorders>
              <w:top w:val="nil"/>
            </w:tcBorders>
          </w:tcPr>
          <w:p w14:paraId="75C47723" w14:textId="77777777" w:rsidR="00CB2871" w:rsidRPr="002522C8" w:rsidRDefault="00CB2871" w:rsidP="00BD2921">
            <w:pPr>
              <w:jc w:val="center"/>
              <w:rPr>
                <w:rFonts w:ascii="Calibri" w:hAnsi="Calibri"/>
              </w:rPr>
            </w:pPr>
            <w:r w:rsidRPr="002522C8">
              <w:rPr>
                <w:rFonts w:ascii="Calibri" w:hAnsi="Calibri"/>
              </w:rPr>
              <w:t>________________________________________________________</w:t>
            </w:r>
          </w:p>
          <w:p w14:paraId="0D1B68D6" w14:textId="77777777" w:rsidR="00CB2871" w:rsidRPr="002522C8" w:rsidRDefault="00CB2871" w:rsidP="00BD2921">
            <w:pPr>
              <w:ind w:left="851"/>
              <w:jc w:val="center"/>
              <w:rPr>
                <w:rFonts w:ascii="Calibri" w:hAnsi="Calibri"/>
                <w:b/>
              </w:rPr>
            </w:pPr>
          </w:p>
        </w:tc>
      </w:tr>
    </w:tbl>
    <w:p w14:paraId="400B562F" w14:textId="77777777" w:rsidR="00CB2871" w:rsidRDefault="00CB2871" w:rsidP="00AB2D98">
      <w:pPr>
        <w:tabs>
          <w:tab w:val="right" w:pos="9781"/>
        </w:tabs>
        <w:ind w:right="141"/>
        <w:rPr>
          <w:rFonts w:ascii="Calibri" w:hAnsi="Calibri"/>
          <w:highlight w:val="red"/>
          <w:u w:val="single"/>
        </w:rPr>
      </w:pPr>
    </w:p>
    <w:tbl>
      <w:tblPr>
        <w:tblW w:w="10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847"/>
        <w:gridCol w:w="1421"/>
        <w:gridCol w:w="2265"/>
        <w:gridCol w:w="709"/>
        <w:gridCol w:w="850"/>
        <w:gridCol w:w="851"/>
        <w:gridCol w:w="1139"/>
        <w:gridCol w:w="845"/>
        <w:gridCol w:w="856"/>
      </w:tblGrid>
      <w:tr w:rsidR="00A60D28" w:rsidRPr="00CB3BA8" w14:paraId="43007A50" w14:textId="77777777" w:rsidTr="00A60D28">
        <w:trPr>
          <w:jc w:val="center"/>
        </w:trPr>
        <w:tc>
          <w:tcPr>
            <w:tcW w:w="847" w:type="dxa"/>
            <w:vMerge w:val="restart"/>
            <w:shd w:val="clear" w:color="auto" w:fill="8DE5E3"/>
            <w:vAlign w:val="center"/>
          </w:tcPr>
          <w:p w14:paraId="07E44E9B" w14:textId="38AC1364" w:rsidR="00A60D28" w:rsidRDefault="00A60D28" w:rsidP="00E7534A">
            <w:pPr>
              <w:jc w:val="center"/>
              <w:rPr>
                <w:rFonts w:asciiTheme="minorHAnsi" w:hAnsiTheme="minorHAnsi"/>
                <w:b/>
                <w:sz w:val="14"/>
                <w:szCs w:val="14"/>
              </w:rPr>
            </w:pPr>
            <w:r>
              <w:rPr>
                <w:rFonts w:asciiTheme="minorHAnsi" w:hAnsiTheme="minorHAnsi"/>
                <w:b/>
                <w:sz w:val="14"/>
                <w:szCs w:val="14"/>
              </w:rPr>
              <w:t>P</w:t>
            </w:r>
            <w:r w:rsidR="00E7534A">
              <w:rPr>
                <w:rFonts w:asciiTheme="minorHAnsi" w:hAnsiTheme="minorHAnsi"/>
                <w:b/>
                <w:sz w:val="14"/>
                <w:szCs w:val="14"/>
              </w:rPr>
              <w:t>ARTIDA</w:t>
            </w:r>
          </w:p>
        </w:tc>
        <w:tc>
          <w:tcPr>
            <w:tcW w:w="847" w:type="dxa"/>
            <w:vMerge w:val="restart"/>
            <w:shd w:val="clear" w:color="auto" w:fill="8DE5E3"/>
            <w:vAlign w:val="center"/>
          </w:tcPr>
          <w:p w14:paraId="0DF63101" w14:textId="08142536" w:rsidR="00A60D28" w:rsidRPr="00CB3BA8" w:rsidRDefault="00A60D28" w:rsidP="00521B8D">
            <w:pPr>
              <w:jc w:val="center"/>
              <w:rPr>
                <w:rFonts w:asciiTheme="minorHAnsi" w:hAnsiTheme="minorHAnsi"/>
                <w:b/>
                <w:sz w:val="14"/>
                <w:szCs w:val="14"/>
              </w:rPr>
            </w:pPr>
            <w:r>
              <w:rPr>
                <w:rFonts w:asciiTheme="minorHAnsi" w:hAnsiTheme="minorHAnsi"/>
                <w:b/>
                <w:sz w:val="14"/>
                <w:szCs w:val="14"/>
              </w:rPr>
              <w:t>RENGLÓN</w:t>
            </w:r>
          </w:p>
        </w:tc>
        <w:tc>
          <w:tcPr>
            <w:tcW w:w="1421" w:type="dxa"/>
            <w:vMerge w:val="restart"/>
            <w:shd w:val="clear" w:color="auto" w:fill="8DE5E3"/>
            <w:vAlign w:val="center"/>
          </w:tcPr>
          <w:p w14:paraId="38C2A45E"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8DE5E3"/>
            <w:vAlign w:val="center"/>
          </w:tcPr>
          <w:p w14:paraId="1E287C0C"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8DE5E3"/>
            <w:vAlign w:val="center"/>
          </w:tcPr>
          <w:p w14:paraId="122BA04B"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8DE5E3"/>
            <w:vAlign w:val="center"/>
          </w:tcPr>
          <w:p w14:paraId="2EB11F1C"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8DE5E3"/>
            <w:vAlign w:val="center"/>
          </w:tcPr>
          <w:p w14:paraId="5C03420C"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8DE5E3"/>
            <w:vAlign w:val="center"/>
          </w:tcPr>
          <w:p w14:paraId="0409AE24"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MARCA</w:t>
            </w:r>
          </w:p>
          <w:p w14:paraId="026A3E26" w14:textId="77777777" w:rsidR="00A60D28" w:rsidRPr="00CB3BA8" w:rsidRDefault="00A60D28"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8DE5E3"/>
            <w:vAlign w:val="center"/>
          </w:tcPr>
          <w:p w14:paraId="40DEEB95" w14:textId="77777777" w:rsidR="00A60D28" w:rsidRPr="000D1FC3" w:rsidRDefault="00A60D28"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A60D28" w:rsidRPr="00CB3BA8" w14:paraId="00F76AE3" w14:textId="77777777" w:rsidTr="00A60D28">
        <w:trPr>
          <w:jc w:val="center"/>
        </w:trPr>
        <w:tc>
          <w:tcPr>
            <w:tcW w:w="847" w:type="dxa"/>
            <w:vMerge/>
            <w:shd w:val="clear" w:color="auto" w:fill="8DE5E3"/>
          </w:tcPr>
          <w:p w14:paraId="3C3D9EB6" w14:textId="77777777" w:rsidR="00A60D28" w:rsidRPr="00CB3BA8" w:rsidRDefault="00A60D28" w:rsidP="00521B8D">
            <w:pPr>
              <w:jc w:val="center"/>
              <w:rPr>
                <w:rFonts w:asciiTheme="minorHAnsi" w:hAnsiTheme="minorHAnsi"/>
                <w:b/>
                <w:sz w:val="14"/>
                <w:szCs w:val="14"/>
              </w:rPr>
            </w:pPr>
          </w:p>
        </w:tc>
        <w:tc>
          <w:tcPr>
            <w:tcW w:w="847" w:type="dxa"/>
            <w:vMerge/>
            <w:shd w:val="clear" w:color="auto" w:fill="8DE5E3"/>
          </w:tcPr>
          <w:p w14:paraId="04612EFA" w14:textId="5CA83672" w:rsidR="00A60D28" w:rsidRPr="00CB3BA8" w:rsidRDefault="00A60D28" w:rsidP="00521B8D">
            <w:pPr>
              <w:jc w:val="center"/>
              <w:rPr>
                <w:rFonts w:asciiTheme="minorHAnsi" w:hAnsiTheme="minorHAnsi"/>
                <w:b/>
                <w:sz w:val="14"/>
                <w:szCs w:val="14"/>
              </w:rPr>
            </w:pPr>
          </w:p>
        </w:tc>
        <w:tc>
          <w:tcPr>
            <w:tcW w:w="1421" w:type="dxa"/>
            <w:vMerge/>
            <w:shd w:val="clear" w:color="auto" w:fill="8DE5E3"/>
            <w:vAlign w:val="center"/>
          </w:tcPr>
          <w:p w14:paraId="1F53CD1E" w14:textId="77777777" w:rsidR="00A60D28" w:rsidRPr="00CB3BA8" w:rsidRDefault="00A60D28" w:rsidP="00521B8D">
            <w:pPr>
              <w:jc w:val="center"/>
              <w:rPr>
                <w:rFonts w:asciiTheme="minorHAnsi" w:hAnsiTheme="minorHAnsi"/>
                <w:b/>
                <w:sz w:val="14"/>
                <w:szCs w:val="14"/>
              </w:rPr>
            </w:pPr>
          </w:p>
        </w:tc>
        <w:tc>
          <w:tcPr>
            <w:tcW w:w="2265" w:type="dxa"/>
            <w:vMerge/>
            <w:shd w:val="clear" w:color="auto" w:fill="8DE5E3"/>
            <w:vAlign w:val="center"/>
          </w:tcPr>
          <w:p w14:paraId="6CF0B663" w14:textId="77777777" w:rsidR="00A60D28" w:rsidRPr="00CB3BA8" w:rsidRDefault="00A60D28" w:rsidP="00521B8D">
            <w:pPr>
              <w:jc w:val="center"/>
              <w:rPr>
                <w:rFonts w:asciiTheme="minorHAnsi" w:hAnsiTheme="minorHAnsi"/>
                <w:b/>
                <w:sz w:val="14"/>
                <w:szCs w:val="14"/>
              </w:rPr>
            </w:pPr>
          </w:p>
        </w:tc>
        <w:tc>
          <w:tcPr>
            <w:tcW w:w="709" w:type="dxa"/>
            <w:vMerge/>
            <w:shd w:val="clear" w:color="auto" w:fill="8DE5E3"/>
            <w:vAlign w:val="center"/>
          </w:tcPr>
          <w:p w14:paraId="6991E089" w14:textId="77777777" w:rsidR="00A60D28" w:rsidRPr="00CB3BA8" w:rsidRDefault="00A60D28" w:rsidP="00521B8D">
            <w:pPr>
              <w:jc w:val="center"/>
              <w:rPr>
                <w:rFonts w:asciiTheme="minorHAnsi" w:hAnsiTheme="minorHAnsi"/>
                <w:b/>
                <w:sz w:val="14"/>
                <w:szCs w:val="14"/>
              </w:rPr>
            </w:pPr>
          </w:p>
        </w:tc>
        <w:tc>
          <w:tcPr>
            <w:tcW w:w="850" w:type="dxa"/>
            <w:vMerge/>
            <w:shd w:val="clear" w:color="auto" w:fill="8DE5E3"/>
            <w:vAlign w:val="center"/>
          </w:tcPr>
          <w:p w14:paraId="1C5FC941" w14:textId="77777777" w:rsidR="00A60D28" w:rsidRPr="00CB3BA8" w:rsidRDefault="00A60D28" w:rsidP="00521B8D">
            <w:pPr>
              <w:jc w:val="center"/>
              <w:rPr>
                <w:rFonts w:asciiTheme="minorHAnsi" w:hAnsiTheme="minorHAnsi"/>
                <w:b/>
                <w:sz w:val="14"/>
                <w:szCs w:val="14"/>
              </w:rPr>
            </w:pPr>
          </w:p>
        </w:tc>
        <w:tc>
          <w:tcPr>
            <w:tcW w:w="851" w:type="dxa"/>
            <w:vMerge/>
            <w:shd w:val="clear" w:color="auto" w:fill="8DE5E3"/>
            <w:vAlign w:val="center"/>
          </w:tcPr>
          <w:p w14:paraId="21B88228" w14:textId="77777777" w:rsidR="00A60D28" w:rsidRPr="00CB3BA8" w:rsidRDefault="00A60D28" w:rsidP="00521B8D">
            <w:pPr>
              <w:jc w:val="center"/>
              <w:rPr>
                <w:rFonts w:asciiTheme="minorHAnsi" w:hAnsiTheme="minorHAnsi"/>
                <w:b/>
                <w:sz w:val="14"/>
                <w:szCs w:val="14"/>
              </w:rPr>
            </w:pPr>
          </w:p>
        </w:tc>
        <w:tc>
          <w:tcPr>
            <w:tcW w:w="1139" w:type="dxa"/>
            <w:vMerge/>
            <w:shd w:val="clear" w:color="auto" w:fill="8DE5E3"/>
            <w:vAlign w:val="center"/>
          </w:tcPr>
          <w:p w14:paraId="3E65ED35" w14:textId="77777777" w:rsidR="00A60D28" w:rsidRPr="00CB3BA8" w:rsidRDefault="00A60D28" w:rsidP="00521B8D">
            <w:pPr>
              <w:jc w:val="center"/>
              <w:rPr>
                <w:rFonts w:asciiTheme="minorHAnsi" w:hAnsiTheme="minorHAnsi"/>
                <w:b/>
                <w:sz w:val="14"/>
                <w:szCs w:val="14"/>
              </w:rPr>
            </w:pPr>
          </w:p>
        </w:tc>
        <w:tc>
          <w:tcPr>
            <w:tcW w:w="845" w:type="dxa"/>
            <w:shd w:val="clear" w:color="auto" w:fill="8DE5E3"/>
            <w:vAlign w:val="center"/>
          </w:tcPr>
          <w:p w14:paraId="6749D854" w14:textId="77777777" w:rsidR="00A60D28" w:rsidRPr="000D1FC3" w:rsidRDefault="00A60D28"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8DE5E3"/>
            <w:vAlign w:val="center"/>
          </w:tcPr>
          <w:p w14:paraId="16FCF2B3" w14:textId="77777777" w:rsidR="00A60D28" w:rsidRPr="000D1FC3" w:rsidRDefault="00A60D28" w:rsidP="00521B8D">
            <w:pPr>
              <w:jc w:val="center"/>
              <w:rPr>
                <w:rFonts w:asciiTheme="minorHAnsi" w:hAnsiTheme="minorHAnsi"/>
                <w:b/>
                <w:sz w:val="12"/>
                <w:szCs w:val="14"/>
              </w:rPr>
            </w:pPr>
            <w:r w:rsidRPr="000D1FC3">
              <w:rPr>
                <w:rFonts w:asciiTheme="minorHAnsi" w:hAnsiTheme="minorHAnsi"/>
                <w:b/>
                <w:sz w:val="12"/>
                <w:szCs w:val="14"/>
              </w:rPr>
              <w:t>RECHAZADO</w:t>
            </w:r>
          </w:p>
        </w:tc>
      </w:tr>
      <w:tr w:rsidR="00A60D28" w:rsidRPr="00CB3BA8" w14:paraId="7304397D" w14:textId="77777777" w:rsidTr="00A60D28">
        <w:trPr>
          <w:trHeight w:val="55"/>
          <w:jc w:val="center"/>
        </w:trPr>
        <w:tc>
          <w:tcPr>
            <w:tcW w:w="847" w:type="dxa"/>
          </w:tcPr>
          <w:p w14:paraId="1A06D270" w14:textId="77777777" w:rsidR="00A60D28" w:rsidRPr="00CB3BA8" w:rsidRDefault="00A60D28" w:rsidP="00D843DF">
            <w:pPr>
              <w:jc w:val="center"/>
              <w:rPr>
                <w:rFonts w:asciiTheme="minorHAnsi" w:hAnsiTheme="minorHAnsi"/>
                <w:b/>
                <w:sz w:val="14"/>
                <w:szCs w:val="14"/>
              </w:rPr>
            </w:pPr>
          </w:p>
        </w:tc>
        <w:tc>
          <w:tcPr>
            <w:tcW w:w="847" w:type="dxa"/>
          </w:tcPr>
          <w:p w14:paraId="2ECC403C" w14:textId="22FE8A27" w:rsidR="00A60D28" w:rsidRPr="00CB3BA8" w:rsidRDefault="00A60D28" w:rsidP="00D843DF">
            <w:pPr>
              <w:jc w:val="center"/>
              <w:rPr>
                <w:rFonts w:asciiTheme="minorHAnsi" w:hAnsiTheme="minorHAnsi"/>
                <w:b/>
                <w:sz w:val="14"/>
                <w:szCs w:val="14"/>
              </w:rPr>
            </w:pPr>
          </w:p>
        </w:tc>
        <w:tc>
          <w:tcPr>
            <w:tcW w:w="1421" w:type="dxa"/>
          </w:tcPr>
          <w:p w14:paraId="6CC9195C" w14:textId="77777777" w:rsidR="00A60D28" w:rsidRPr="00CB3BA8" w:rsidRDefault="00A60D28" w:rsidP="00D843DF">
            <w:pPr>
              <w:jc w:val="center"/>
              <w:rPr>
                <w:rFonts w:asciiTheme="minorHAnsi" w:hAnsiTheme="minorHAnsi"/>
                <w:b/>
                <w:sz w:val="14"/>
                <w:szCs w:val="14"/>
              </w:rPr>
            </w:pPr>
          </w:p>
        </w:tc>
        <w:tc>
          <w:tcPr>
            <w:tcW w:w="2265" w:type="dxa"/>
          </w:tcPr>
          <w:p w14:paraId="79DEC269" w14:textId="77777777" w:rsidR="00A60D28" w:rsidRPr="00CB3BA8" w:rsidRDefault="00A60D28" w:rsidP="00D843DF">
            <w:pPr>
              <w:jc w:val="center"/>
              <w:rPr>
                <w:rFonts w:asciiTheme="minorHAnsi" w:hAnsiTheme="minorHAnsi"/>
                <w:b/>
                <w:sz w:val="14"/>
                <w:szCs w:val="14"/>
              </w:rPr>
            </w:pPr>
          </w:p>
        </w:tc>
        <w:tc>
          <w:tcPr>
            <w:tcW w:w="709" w:type="dxa"/>
          </w:tcPr>
          <w:p w14:paraId="71D53299" w14:textId="77777777" w:rsidR="00A60D28" w:rsidRPr="00CB3BA8" w:rsidRDefault="00A60D28" w:rsidP="00D843DF">
            <w:pPr>
              <w:jc w:val="center"/>
              <w:rPr>
                <w:rFonts w:asciiTheme="minorHAnsi" w:hAnsiTheme="minorHAnsi"/>
                <w:b/>
                <w:sz w:val="14"/>
                <w:szCs w:val="14"/>
              </w:rPr>
            </w:pPr>
          </w:p>
        </w:tc>
        <w:tc>
          <w:tcPr>
            <w:tcW w:w="850" w:type="dxa"/>
          </w:tcPr>
          <w:p w14:paraId="1B030C8C" w14:textId="77777777" w:rsidR="00A60D28" w:rsidRPr="00CB3BA8" w:rsidRDefault="00A60D28" w:rsidP="00D843DF">
            <w:pPr>
              <w:jc w:val="center"/>
              <w:rPr>
                <w:rFonts w:asciiTheme="minorHAnsi" w:hAnsiTheme="minorHAnsi"/>
                <w:b/>
                <w:sz w:val="14"/>
                <w:szCs w:val="14"/>
              </w:rPr>
            </w:pPr>
          </w:p>
        </w:tc>
        <w:tc>
          <w:tcPr>
            <w:tcW w:w="851" w:type="dxa"/>
          </w:tcPr>
          <w:p w14:paraId="5F051F2A" w14:textId="77777777" w:rsidR="00A60D28" w:rsidRPr="00CB3BA8" w:rsidRDefault="00A60D28" w:rsidP="00D843DF">
            <w:pPr>
              <w:jc w:val="center"/>
              <w:rPr>
                <w:rFonts w:asciiTheme="minorHAnsi" w:hAnsiTheme="minorHAnsi"/>
                <w:b/>
                <w:sz w:val="14"/>
                <w:szCs w:val="14"/>
              </w:rPr>
            </w:pPr>
          </w:p>
        </w:tc>
        <w:tc>
          <w:tcPr>
            <w:tcW w:w="1139" w:type="dxa"/>
          </w:tcPr>
          <w:p w14:paraId="628972F6" w14:textId="77777777" w:rsidR="00A60D28" w:rsidRPr="00CB3BA8" w:rsidRDefault="00A60D28" w:rsidP="00D843DF">
            <w:pPr>
              <w:rPr>
                <w:rFonts w:asciiTheme="minorHAnsi" w:hAnsiTheme="minorHAnsi"/>
                <w:b/>
                <w:sz w:val="14"/>
                <w:szCs w:val="14"/>
              </w:rPr>
            </w:pPr>
          </w:p>
        </w:tc>
        <w:tc>
          <w:tcPr>
            <w:tcW w:w="845" w:type="dxa"/>
          </w:tcPr>
          <w:p w14:paraId="4E0C2600" w14:textId="77777777" w:rsidR="00A60D28" w:rsidRPr="00CB3BA8" w:rsidRDefault="00A60D28" w:rsidP="00D843DF">
            <w:pPr>
              <w:jc w:val="center"/>
              <w:rPr>
                <w:rFonts w:asciiTheme="minorHAnsi" w:hAnsiTheme="minorHAnsi"/>
                <w:b/>
                <w:sz w:val="14"/>
                <w:szCs w:val="14"/>
              </w:rPr>
            </w:pPr>
          </w:p>
        </w:tc>
        <w:tc>
          <w:tcPr>
            <w:tcW w:w="856" w:type="dxa"/>
          </w:tcPr>
          <w:p w14:paraId="431AB7A6" w14:textId="77777777" w:rsidR="00A60D28" w:rsidRPr="00CB3BA8" w:rsidRDefault="00A60D28" w:rsidP="00D843DF">
            <w:pPr>
              <w:jc w:val="center"/>
              <w:rPr>
                <w:rFonts w:asciiTheme="minorHAnsi" w:hAnsiTheme="minorHAnsi"/>
                <w:b/>
                <w:sz w:val="14"/>
                <w:szCs w:val="14"/>
              </w:rPr>
            </w:pPr>
          </w:p>
        </w:tc>
      </w:tr>
      <w:tr w:rsidR="00A60D28" w:rsidRPr="00CB3BA8" w14:paraId="6A69605E" w14:textId="77777777" w:rsidTr="00A60D28">
        <w:trPr>
          <w:trHeight w:val="55"/>
          <w:jc w:val="center"/>
        </w:trPr>
        <w:tc>
          <w:tcPr>
            <w:tcW w:w="847" w:type="dxa"/>
          </w:tcPr>
          <w:p w14:paraId="7B6DCCBD" w14:textId="77777777" w:rsidR="00A60D28" w:rsidRPr="00CB3BA8" w:rsidRDefault="00A60D28" w:rsidP="00D843DF">
            <w:pPr>
              <w:rPr>
                <w:rFonts w:asciiTheme="minorHAnsi" w:hAnsiTheme="minorHAnsi"/>
                <w:b/>
                <w:sz w:val="14"/>
                <w:szCs w:val="14"/>
              </w:rPr>
            </w:pPr>
          </w:p>
        </w:tc>
        <w:tc>
          <w:tcPr>
            <w:tcW w:w="847" w:type="dxa"/>
          </w:tcPr>
          <w:p w14:paraId="041E569E" w14:textId="12C3C51E" w:rsidR="00A60D28" w:rsidRPr="00CB3BA8" w:rsidRDefault="00A60D28" w:rsidP="00D843DF">
            <w:pPr>
              <w:rPr>
                <w:rFonts w:asciiTheme="minorHAnsi" w:hAnsiTheme="minorHAnsi"/>
                <w:b/>
                <w:sz w:val="14"/>
                <w:szCs w:val="14"/>
              </w:rPr>
            </w:pPr>
          </w:p>
        </w:tc>
        <w:tc>
          <w:tcPr>
            <w:tcW w:w="1421" w:type="dxa"/>
          </w:tcPr>
          <w:p w14:paraId="1AED9596" w14:textId="77777777" w:rsidR="00A60D28" w:rsidRPr="00CB3BA8" w:rsidRDefault="00A60D28" w:rsidP="00D843DF">
            <w:pPr>
              <w:rPr>
                <w:rFonts w:asciiTheme="minorHAnsi" w:hAnsiTheme="minorHAnsi"/>
                <w:b/>
                <w:sz w:val="14"/>
                <w:szCs w:val="14"/>
              </w:rPr>
            </w:pPr>
          </w:p>
        </w:tc>
        <w:tc>
          <w:tcPr>
            <w:tcW w:w="2265" w:type="dxa"/>
          </w:tcPr>
          <w:p w14:paraId="27905916" w14:textId="77777777" w:rsidR="00A60D28" w:rsidRPr="00CB3BA8" w:rsidRDefault="00A60D28" w:rsidP="00D843DF">
            <w:pPr>
              <w:rPr>
                <w:rFonts w:asciiTheme="minorHAnsi" w:hAnsiTheme="minorHAnsi"/>
                <w:b/>
                <w:sz w:val="14"/>
                <w:szCs w:val="14"/>
              </w:rPr>
            </w:pPr>
          </w:p>
        </w:tc>
        <w:tc>
          <w:tcPr>
            <w:tcW w:w="709" w:type="dxa"/>
          </w:tcPr>
          <w:p w14:paraId="67B6604E" w14:textId="77777777" w:rsidR="00A60D28" w:rsidRPr="00CB3BA8" w:rsidRDefault="00A60D28" w:rsidP="00D843DF">
            <w:pPr>
              <w:rPr>
                <w:rFonts w:asciiTheme="minorHAnsi" w:hAnsiTheme="minorHAnsi"/>
                <w:b/>
                <w:sz w:val="14"/>
                <w:szCs w:val="14"/>
              </w:rPr>
            </w:pPr>
          </w:p>
        </w:tc>
        <w:tc>
          <w:tcPr>
            <w:tcW w:w="850" w:type="dxa"/>
          </w:tcPr>
          <w:p w14:paraId="5A997CD5" w14:textId="77777777" w:rsidR="00A60D28" w:rsidRPr="00CB3BA8" w:rsidRDefault="00A60D28" w:rsidP="00D843DF">
            <w:pPr>
              <w:rPr>
                <w:rFonts w:asciiTheme="minorHAnsi" w:hAnsiTheme="minorHAnsi"/>
                <w:b/>
                <w:sz w:val="14"/>
                <w:szCs w:val="14"/>
              </w:rPr>
            </w:pPr>
          </w:p>
        </w:tc>
        <w:tc>
          <w:tcPr>
            <w:tcW w:w="851" w:type="dxa"/>
          </w:tcPr>
          <w:p w14:paraId="4D56D1D1" w14:textId="77777777" w:rsidR="00A60D28" w:rsidRPr="00CB3BA8" w:rsidRDefault="00A60D28" w:rsidP="00D843DF">
            <w:pPr>
              <w:jc w:val="center"/>
              <w:rPr>
                <w:rFonts w:asciiTheme="minorHAnsi" w:hAnsiTheme="minorHAnsi"/>
                <w:b/>
                <w:sz w:val="14"/>
                <w:szCs w:val="14"/>
              </w:rPr>
            </w:pPr>
          </w:p>
        </w:tc>
        <w:tc>
          <w:tcPr>
            <w:tcW w:w="1139" w:type="dxa"/>
          </w:tcPr>
          <w:p w14:paraId="16BC21FC" w14:textId="77777777" w:rsidR="00A60D28" w:rsidRPr="00CB3BA8" w:rsidRDefault="00A60D28" w:rsidP="00D843DF">
            <w:pPr>
              <w:jc w:val="center"/>
              <w:rPr>
                <w:rFonts w:asciiTheme="minorHAnsi" w:hAnsiTheme="minorHAnsi"/>
                <w:b/>
                <w:sz w:val="14"/>
                <w:szCs w:val="14"/>
              </w:rPr>
            </w:pPr>
          </w:p>
        </w:tc>
        <w:tc>
          <w:tcPr>
            <w:tcW w:w="845" w:type="dxa"/>
          </w:tcPr>
          <w:p w14:paraId="4A7078F8" w14:textId="77777777" w:rsidR="00A60D28" w:rsidRPr="00CB3BA8" w:rsidRDefault="00A60D28" w:rsidP="00D843DF">
            <w:pPr>
              <w:jc w:val="center"/>
              <w:rPr>
                <w:rFonts w:asciiTheme="minorHAnsi" w:hAnsiTheme="minorHAnsi"/>
                <w:b/>
                <w:sz w:val="14"/>
                <w:szCs w:val="14"/>
              </w:rPr>
            </w:pPr>
          </w:p>
        </w:tc>
        <w:tc>
          <w:tcPr>
            <w:tcW w:w="856" w:type="dxa"/>
          </w:tcPr>
          <w:p w14:paraId="57DD9351" w14:textId="77777777" w:rsidR="00A60D28" w:rsidRPr="00CB3BA8" w:rsidRDefault="00A60D28" w:rsidP="00D843DF">
            <w:pPr>
              <w:jc w:val="center"/>
              <w:rPr>
                <w:rFonts w:asciiTheme="minorHAnsi" w:hAnsiTheme="minorHAnsi"/>
                <w:b/>
                <w:sz w:val="14"/>
                <w:szCs w:val="14"/>
              </w:rPr>
            </w:pPr>
          </w:p>
        </w:tc>
      </w:tr>
      <w:tr w:rsidR="00A60D28" w:rsidRPr="00CB3BA8" w14:paraId="2B8E9C81" w14:textId="77777777" w:rsidTr="00A60D28">
        <w:trPr>
          <w:trHeight w:val="55"/>
          <w:jc w:val="center"/>
        </w:trPr>
        <w:tc>
          <w:tcPr>
            <w:tcW w:w="847" w:type="dxa"/>
          </w:tcPr>
          <w:p w14:paraId="454287A8" w14:textId="77777777" w:rsidR="00A60D28" w:rsidRPr="00CB3BA8" w:rsidRDefault="00A60D28" w:rsidP="00D843DF">
            <w:pPr>
              <w:rPr>
                <w:rFonts w:asciiTheme="minorHAnsi" w:hAnsiTheme="minorHAnsi"/>
                <w:b/>
                <w:sz w:val="14"/>
                <w:szCs w:val="14"/>
              </w:rPr>
            </w:pPr>
          </w:p>
        </w:tc>
        <w:tc>
          <w:tcPr>
            <w:tcW w:w="847" w:type="dxa"/>
          </w:tcPr>
          <w:p w14:paraId="67A2DD19" w14:textId="3E545B62" w:rsidR="00A60D28" w:rsidRPr="00CB3BA8" w:rsidRDefault="00A60D28" w:rsidP="00D843DF">
            <w:pPr>
              <w:rPr>
                <w:rFonts w:asciiTheme="minorHAnsi" w:hAnsiTheme="minorHAnsi"/>
                <w:b/>
                <w:sz w:val="14"/>
                <w:szCs w:val="14"/>
              </w:rPr>
            </w:pPr>
          </w:p>
        </w:tc>
        <w:tc>
          <w:tcPr>
            <w:tcW w:w="1421" w:type="dxa"/>
          </w:tcPr>
          <w:p w14:paraId="6E08F7F3" w14:textId="77777777" w:rsidR="00A60D28" w:rsidRPr="00CB3BA8" w:rsidRDefault="00A60D28" w:rsidP="00D843DF">
            <w:pPr>
              <w:rPr>
                <w:rFonts w:asciiTheme="minorHAnsi" w:hAnsiTheme="minorHAnsi"/>
                <w:b/>
                <w:sz w:val="14"/>
                <w:szCs w:val="14"/>
              </w:rPr>
            </w:pPr>
          </w:p>
        </w:tc>
        <w:tc>
          <w:tcPr>
            <w:tcW w:w="2265" w:type="dxa"/>
          </w:tcPr>
          <w:p w14:paraId="691D0662" w14:textId="77777777" w:rsidR="00A60D28" w:rsidRPr="00CB3BA8" w:rsidRDefault="00A60D28" w:rsidP="00D843DF">
            <w:pPr>
              <w:rPr>
                <w:rFonts w:asciiTheme="minorHAnsi" w:hAnsiTheme="minorHAnsi"/>
                <w:b/>
                <w:sz w:val="14"/>
                <w:szCs w:val="14"/>
              </w:rPr>
            </w:pPr>
          </w:p>
        </w:tc>
        <w:tc>
          <w:tcPr>
            <w:tcW w:w="709" w:type="dxa"/>
          </w:tcPr>
          <w:p w14:paraId="198AC707" w14:textId="77777777" w:rsidR="00A60D28" w:rsidRPr="00CB3BA8" w:rsidRDefault="00A60D28" w:rsidP="00D843DF">
            <w:pPr>
              <w:rPr>
                <w:rFonts w:asciiTheme="minorHAnsi" w:hAnsiTheme="minorHAnsi"/>
                <w:b/>
                <w:sz w:val="14"/>
                <w:szCs w:val="14"/>
              </w:rPr>
            </w:pPr>
          </w:p>
        </w:tc>
        <w:tc>
          <w:tcPr>
            <w:tcW w:w="850" w:type="dxa"/>
          </w:tcPr>
          <w:p w14:paraId="7C0220D2" w14:textId="77777777" w:rsidR="00A60D28" w:rsidRPr="00CB3BA8" w:rsidRDefault="00A60D28" w:rsidP="00D843DF">
            <w:pPr>
              <w:rPr>
                <w:rFonts w:asciiTheme="minorHAnsi" w:hAnsiTheme="minorHAnsi"/>
                <w:b/>
                <w:sz w:val="14"/>
                <w:szCs w:val="14"/>
              </w:rPr>
            </w:pPr>
          </w:p>
        </w:tc>
        <w:tc>
          <w:tcPr>
            <w:tcW w:w="851" w:type="dxa"/>
          </w:tcPr>
          <w:p w14:paraId="78B20ADA" w14:textId="77777777" w:rsidR="00A60D28" w:rsidRPr="00CB3BA8" w:rsidRDefault="00A60D28" w:rsidP="00D843DF">
            <w:pPr>
              <w:rPr>
                <w:rFonts w:asciiTheme="minorHAnsi" w:hAnsiTheme="minorHAnsi"/>
                <w:b/>
                <w:sz w:val="14"/>
                <w:szCs w:val="14"/>
              </w:rPr>
            </w:pPr>
          </w:p>
        </w:tc>
        <w:tc>
          <w:tcPr>
            <w:tcW w:w="1139" w:type="dxa"/>
          </w:tcPr>
          <w:p w14:paraId="6157430E" w14:textId="77777777" w:rsidR="00A60D28" w:rsidRPr="00CB3BA8" w:rsidRDefault="00A60D28" w:rsidP="00D843DF">
            <w:pPr>
              <w:rPr>
                <w:rFonts w:asciiTheme="minorHAnsi" w:hAnsiTheme="minorHAnsi"/>
                <w:b/>
                <w:sz w:val="14"/>
                <w:szCs w:val="14"/>
              </w:rPr>
            </w:pPr>
          </w:p>
        </w:tc>
        <w:tc>
          <w:tcPr>
            <w:tcW w:w="845" w:type="dxa"/>
          </w:tcPr>
          <w:p w14:paraId="6BB465A5" w14:textId="77777777" w:rsidR="00A60D28" w:rsidRPr="00CB3BA8" w:rsidRDefault="00A60D28" w:rsidP="00D843DF">
            <w:pPr>
              <w:rPr>
                <w:rFonts w:asciiTheme="minorHAnsi" w:hAnsiTheme="minorHAnsi"/>
                <w:b/>
                <w:sz w:val="14"/>
                <w:szCs w:val="14"/>
              </w:rPr>
            </w:pPr>
          </w:p>
        </w:tc>
        <w:tc>
          <w:tcPr>
            <w:tcW w:w="856" w:type="dxa"/>
          </w:tcPr>
          <w:p w14:paraId="02AC6AEC" w14:textId="77777777" w:rsidR="00A60D28" w:rsidRPr="00CB3BA8" w:rsidRDefault="00A60D28" w:rsidP="00D843DF">
            <w:pPr>
              <w:rPr>
                <w:rFonts w:asciiTheme="minorHAnsi" w:hAnsiTheme="minorHAnsi"/>
                <w:b/>
                <w:sz w:val="14"/>
                <w:szCs w:val="14"/>
              </w:rPr>
            </w:pPr>
          </w:p>
        </w:tc>
      </w:tr>
      <w:tr w:rsidR="00A60D28" w:rsidRPr="00CB3BA8" w14:paraId="46309EAE" w14:textId="77777777" w:rsidTr="00A60D28">
        <w:trPr>
          <w:trHeight w:val="55"/>
          <w:jc w:val="center"/>
        </w:trPr>
        <w:tc>
          <w:tcPr>
            <w:tcW w:w="847" w:type="dxa"/>
          </w:tcPr>
          <w:p w14:paraId="555C0316" w14:textId="77777777" w:rsidR="00A60D28" w:rsidRPr="00CB3BA8" w:rsidRDefault="00A60D28" w:rsidP="00D843DF">
            <w:pPr>
              <w:rPr>
                <w:rFonts w:asciiTheme="minorHAnsi" w:hAnsiTheme="minorHAnsi"/>
                <w:b/>
                <w:sz w:val="14"/>
                <w:szCs w:val="14"/>
              </w:rPr>
            </w:pPr>
          </w:p>
        </w:tc>
        <w:tc>
          <w:tcPr>
            <w:tcW w:w="847" w:type="dxa"/>
          </w:tcPr>
          <w:p w14:paraId="1916C042" w14:textId="245B15B2" w:rsidR="00A60D28" w:rsidRPr="00CB3BA8" w:rsidRDefault="00A60D28" w:rsidP="00D843DF">
            <w:pPr>
              <w:rPr>
                <w:rFonts w:asciiTheme="minorHAnsi" w:hAnsiTheme="minorHAnsi"/>
                <w:b/>
                <w:sz w:val="14"/>
                <w:szCs w:val="14"/>
              </w:rPr>
            </w:pPr>
          </w:p>
        </w:tc>
        <w:tc>
          <w:tcPr>
            <w:tcW w:w="1421" w:type="dxa"/>
          </w:tcPr>
          <w:p w14:paraId="18DA61B8" w14:textId="77777777" w:rsidR="00A60D28" w:rsidRPr="00CB3BA8" w:rsidRDefault="00A60D28" w:rsidP="00D843DF">
            <w:pPr>
              <w:rPr>
                <w:rFonts w:asciiTheme="minorHAnsi" w:hAnsiTheme="minorHAnsi"/>
                <w:b/>
                <w:sz w:val="14"/>
                <w:szCs w:val="14"/>
              </w:rPr>
            </w:pPr>
          </w:p>
        </w:tc>
        <w:tc>
          <w:tcPr>
            <w:tcW w:w="2265" w:type="dxa"/>
          </w:tcPr>
          <w:p w14:paraId="0CE39D19" w14:textId="77777777" w:rsidR="00A60D28" w:rsidRPr="00CB3BA8" w:rsidRDefault="00A60D28" w:rsidP="00D843DF">
            <w:pPr>
              <w:rPr>
                <w:rFonts w:asciiTheme="minorHAnsi" w:hAnsiTheme="minorHAnsi"/>
                <w:b/>
                <w:sz w:val="14"/>
                <w:szCs w:val="14"/>
              </w:rPr>
            </w:pPr>
          </w:p>
        </w:tc>
        <w:tc>
          <w:tcPr>
            <w:tcW w:w="709" w:type="dxa"/>
          </w:tcPr>
          <w:p w14:paraId="130E85FA" w14:textId="77777777" w:rsidR="00A60D28" w:rsidRPr="00CB3BA8" w:rsidRDefault="00A60D28" w:rsidP="00D843DF">
            <w:pPr>
              <w:rPr>
                <w:rFonts w:asciiTheme="minorHAnsi" w:hAnsiTheme="minorHAnsi"/>
                <w:b/>
                <w:sz w:val="14"/>
                <w:szCs w:val="14"/>
              </w:rPr>
            </w:pPr>
          </w:p>
        </w:tc>
        <w:tc>
          <w:tcPr>
            <w:tcW w:w="850" w:type="dxa"/>
          </w:tcPr>
          <w:p w14:paraId="2F367CA5" w14:textId="77777777" w:rsidR="00A60D28" w:rsidRPr="00CB3BA8" w:rsidRDefault="00A60D28" w:rsidP="00D843DF">
            <w:pPr>
              <w:rPr>
                <w:rFonts w:asciiTheme="minorHAnsi" w:hAnsiTheme="minorHAnsi"/>
                <w:b/>
                <w:sz w:val="14"/>
                <w:szCs w:val="14"/>
              </w:rPr>
            </w:pPr>
          </w:p>
        </w:tc>
        <w:tc>
          <w:tcPr>
            <w:tcW w:w="851" w:type="dxa"/>
          </w:tcPr>
          <w:p w14:paraId="5858A1F4" w14:textId="77777777" w:rsidR="00A60D28" w:rsidRPr="00CB3BA8" w:rsidRDefault="00A60D28" w:rsidP="00D843DF">
            <w:pPr>
              <w:rPr>
                <w:rFonts w:asciiTheme="minorHAnsi" w:hAnsiTheme="minorHAnsi"/>
                <w:b/>
                <w:sz w:val="14"/>
                <w:szCs w:val="14"/>
              </w:rPr>
            </w:pPr>
          </w:p>
        </w:tc>
        <w:tc>
          <w:tcPr>
            <w:tcW w:w="1139" w:type="dxa"/>
          </w:tcPr>
          <w:p w14:paraId="5B49E994" w14:textId="77777777" w:rsidR="00A60D28" w:rsidRPr="00CB3BA8" w:rsidRDefault="00A60D28" w:rsidP="00D843DF">
            <w:pPr>
              <w:rPr>
                <w:rFonts w:asciiTheme="minorHAnsi" w:hAnsiTheme="minorHAnsi"/>
                <w:b/>
                <w:sz w:val="14"/>
                <w:szCs w:val="14"/>
              </w:rPr>
            </w:pPr>
          </w:p>
        </w:tc>
        <w:tc>
          <w:tcPr>
            <w:tcW w:w="845" w:type="dxa"/>
          </w:tcPr>
          <w:p w14:paraId="3D92A7BC" w14:textId="77777777" w:rsidR="00A60D28" w:rsidRPr="00CB3BA8" w:rsidRDefault="00A60D28" w:rsidP="00D843DF">
            <w:pPr>
              <w:rPr>
                <w:rFonts w:asciiTheme="minorHAnsi" w:hAnsiTheme="minorHAnsi"/>
                <w:b/>
                <w:sz w:val="14"/>
                <w:szCs w:val="14"/>
              </w:rPr>
            </w:pPr>
          </w:p>
        </w:tc>
        <w:tc>
          <w:tcPr>
            <w:tcW w:w="856" w:type="dxa"/>
          </w:tcPr>
          <w:p w14:paraId="3E39B063" w14:textId="77777777" w:rsidR="00A60D28" w:rsidRPr="00CB3BA8" w:rsidRDefault="00A60D28" w:rsidP="00D843DF">
            <w:pPr>
              <w:rPr>
                <w:rFonts w:asciiTheme="minorHAnsi" w:hAnsiTheme="minorHAnsi"/>
                <w:b/>
                <w:sz w:val="14"/>
                <w:szCs w:val="14"/>
              </w:rPr>
            </w:pPr>
          </w:p>
        </w:tc>
      </w:tr>
      <w:tr w:rsidR="00A60D28" w:rsidRPr="00CB3BA8" w14:paraId="28BB1068" w14:textId="77777777" w:rsidTr="00A60D28">
        <w:trPr>
          <w:trHeight w:val="55"/>
          <w:jc w:val="center"/>
        </w:trPr>
        <w:tc>
          <w:tcPr>
            <w:tcW w:w="847" w:type="dxa"/>
          </w:tcPr>
          <w:p w14:paraId="08EBC74D" w14:textId="77777777" w:rsidR="00A60D28" w:rsidRPr="00CB3BA8" w:rsidRDefault="00A60D28" w:rsidP="00D843DF">
            <w:pPr>
              <w:rPr>
                <w:rFonts w:asciiTheme="minorHAnsi" w:hAnsiTheme="minorHAnsi"/>
                <w:b/>
                <w:sz w:val="14"/>
                <w:szCs w:val="14"/>
              </w:rPr>
            </w:pPr>
          </w:p>
        </w:tc>
        <w:tc>
          <w:tcPr>
            <w:tcW w:w="847" w:type="dxa"/>
          </w:tcPr>
          <w:p w14:paraId="52445572" w14:textId="45EF5063" w:rsidR="00A60D28" w:rsidRPr="00CB3BA8" w:rsidRDefault="00A60D28" w:rsidP="00D843DF">
            <w:pPr>
              <w:rPr>
                <w:rFonts w:asciiTheme="minorHAnsi" w:hAnsiTheme="minorHAnsi"/>
                <w:b/>
                <w:sz w:val="14"/>
                <w:szCs w:val="14"/>
              </w:rPr>
            </w:pPr>
          </w:p>
        </w:tc>
        <w:tc>
          <w:tcPr>
            <w:tcW w:w="1421" w:type="dxa"/>
          </w:tcPr>
          <w:p w14:paraId="228EE742" w14:textId="77777777" w:rsidR="00A60D28" w:rsidRPr="00CB3BA8" w:rsidRDefault="00A60D28" w:rsidP="00D843DF">
            <w:pPr>
              <w:rPr>
                <w:rFonts w:asciiTheme="minorHAnsi" w:hAnsiTheme="minorHAnsi"/>
                <w:b/>
                <w:sz w:val="14"/>
                <w:szCs w:val="14"/>
              </w:rPr>
            </w:pPr>
          </w:p>
        </w:tc>
        <w:tc>
          <w:tcPr>
            <w:tcW w:w="2265" w:type="dxa"/>
          </w:tcPr>
          <w:p w14:paraId="5F4A9795" w14:textId="77777777" w:rsidR="00A60D28" w:rsidRPr="00CB3BA8" w:rsidRDefault="00A60D28" w:rsidP="00D843DF">
            <w:pPr>
              <w:rPr>
                <w:rFonts w:asciiTheme="minorHAnsi" w:hAnsiTheme="minorHAnsi"/>
                <w:b/>
                <w:sz w:val="14"/>
                <w:szCs w:val="14"/>
              </w:rPr>
            </w:pPr>
          </w:p>
        </w:tc>
        <w:tc>
          <w:tcPr>
            <w:tcW w:w="709" w:type="dxa"/>
          </w:tcPr>
          <w:p w14:paraId="4BA60958" w14:textId="77777777" w:rsidR="00A60D28" w:rsidRPr="00CB3BA8" w:rsidRDefault="00A60D28" w:rsidP="00D843DF">
            <w:pPr>
              <w:rPr>
                <w:rFonts w:asciiTheme="minorHAnsi" w:hAnsiTheme="minorHAnsi"/>
                <w:b/>
                <w:sz w:val="14"/>
                <w:szCs w:val="14"/>
              </w:rPr>
            </w:pPr>
          </w:p>
        </w:tc>
        <w:tc>
          <w:tcPr>
            <w:tcW w:w="850" w:type="dxa"/>
          </w:tcPr>
          <w:p w14:paraId="3BC1431F" w14:textId="77777777" w:rsidR="00A60D28" w:rsidRPr="00CB3BA8" w:rsidRDefault="00A60D28" w:rsidP="00D843DF">
            <w:pPr>
              <w:rPr>
                <w:rFonts w:asciiTheme="minorHAnsi" w:hAnsiTheme="minorHAnsi"/>
                <w:b/>
                <w:sz w:val="14"/>
                <w:szCs w:val="14"/>
              </w:rPr>
            </w:pPr>
          </w:p>
        </w:tc>
        <w:tc>
          <w:tcPr>
            <w:tcW w:w="851" w:type="dxa"/>
          </w:tcPr>
          <w:p w14:paraId="0038C10D" w14:textId="77777777" w:rsidR="00A60D28" w:rsidRPr="00CB3BA8" w:rsidRDefault="00A60D28" w:rsidP="00D843DF">
            <w:pPr>
              <w:rPr>
                <w:rFonts w:asciiTheme="minorHAnsi" w:hAnsiTheme="minorHAnsi"/>
                <w:b/>
                <w:sz w:val="14"/>
                <w:szCs w:val="14"/>
              </w:rPr>
            </w:pPr>
          </w:p>
        </w:tc>
        <w:tc>
          <w:tcPr>
            <w:tcW w:w="1139" w:type="dxa"/>
          </w:tcPr>
          <w:p w14:paraId="1C52B976" w14:textId="77777777" w:rsidR="00A60D28" w:rsidRPr="00CB3BA8" w:rsidRDefault="00A60D28" w:rsidP="00D843DF">
            <w:pPr>
              <w:rPr>
                <w:rFonts w:asciiTheme="minorHAnsi" w:hAnsiTheme="minorHAnsi"/>
                <w:b/>
                <w:sz w:val="14"/>
                <w:szCs w:val="14"/>
              </w:rPr>
            </w:pPr>
          </w:p>
        </w:tc>
        <w:tc>
          <w:tcPr>
            <w:tcW w:w="845" w:type="dxa"/>
          </w:tcPr>
          <w:p w14:paraId="2CA19E04" w14:textId="77777777" w:rsidR="00A60D28" w:rsidRPr="00CB3BA8" w:rsidRDefault="00A60D28" w:rsidP="00D843DF">
            <w:pPr>
              <w:rPr>
                <w:rFonts w:asciiTheme="minorHAnsi" w:hAnsiTheme="minorHAnsi"/>
                <w:b/>
                <w:sz w:val="14"/>
                <w:szCs w:val="14"/>
              </w:rPr>
            </w:pPr>
          </w:p>
        </w:tc>
        <w:tc>
          <w:tcPr>
            <w:tcW w:w="856" w:type="dxa"/>
          </w:tcPr>
          <w:p w14:paraId="4F37BF84" w14:textId="77777777" w:rsidR="00A60D28" w:rsidRPr="00CB3BA8" w:rsidRDefault="00A60D28" w:rsidP="00D843DF">
            <w:pPr>
              <w:rPr>
                <w:rFonts w:asciiTheme="minorHAnsi" w:hAnsiTheme="minorHAnsi"/>
                <w:b/>
                <w:sz w:val="14"/>
                <w:szCs w:val="14"/>
              </w:rPr>
            </w:pPr>
          </w:p>
        </w:tc>
      </w:tr>
      <w:tr w:rsidR="00A60D28" w:rsidRPr="00CB3BA8" w14:paraId="4883D70D" w14:textId="77777777" w:rsidTr="00A60D28">
        <w:trPr>
          <w:trHeight w:val="55"/>
          <w:jc w:val="center"/>
        </w:trPr>
        <w:tc>
          <w:tcPr>
            <w:tcW w:w="847" w:type="dxa"/>
          </w:tcPr>
          <w:p w14:paraId="17BC98AF" w14:textId="77777777" w:rsidR="00A60D28" w:rsidRPr="00CB3BA8" w:rsidRDefault="00A60D28" w:rsidP="00D843DF">
            <w:pPr>
              <w:rPr>
                <w:rFonts w:asciiTheme="minorHAnsi" w:hAnsiTheme="minorHAnsi"/>
                <w:b/>
                <w:sz w:val="14"/>
                <w:szCs w:val="14"/>
              </w:rPr>
            </w:pPr>
          </w:p>
        </w:tc>
        <w:tc>
          <w:tcPr>
            <w:tcW w:w="847" w:type="dxa"/>
          </w:tcPr>
          <w:p w14:paraId="2B713D60" w14:textId="58498693" w:rsidR="00A60D28" w:rsidRPr="00CB3BA8" w:rsidRDefault="00A60D28" w:rsidP="00D843DF">
            <w:pPr>
              <w:rPr>
                <w:rFonts w:asciiTheme="minorHAnsi" w:hAnsiTheme="minorHAnsi"/>
                <w:b/>
                <w:sz w:val="14"/>
                <w:szCs w:val="14"/>
              </w:rPr>
            </w:pPr>
          </w:p>
        </w:tc>
        <w:tc>
          <w:tcPr>
            <w:tcW w:w="1421" w:type="dxa"/>
          </w:tcPr>
          <w:p w14:paraId="324C4C51" w14:textId="77777777" w:rsidR="00A60D28" w:rsidRPr="00CB3BA8" w:rsidRDefault="00A60D28" w:rsidP="00D843DF">
            <w:pPr>
              <w:rPr>
                <w:rFonts w:asciiTheme="minorHAnsi" w:hAnsiTheme="minorHAnsi"/>
                <w:b/>
                <w:sz w:val="14"/>
                <w:szCs w:val="14"/>
              </w:rPr>
            </w:pPr>
          </w:p>
        </w:tc>
        <w:tc>
          <w:tcPr>
            <w:tcW w:w="2265" w:type="dxa"/>
          </w:tcPr>
          <w:p w14:paraId="34187AFF" w14:textId="77777777" w:rsidR="00A60D28" w:rsidRPr="00CB3BA8" w:rsidRDefault="00A60D28" w:rsidP="00D843DF">
            <w:pPr>
              <w:rPr>
                <w:rFonts w:asciiTheme="minorHAnsi" w:hAnsiTheme="minorHAnsi"/>
                <w:b/>
                <w:sz w:val="14"/>
                <w:szCs w:val="14"/>
              </w:rPr>
            </w:pPr>
          </w:p>
        </w:tc>
        <w:tc>
          <w:tcPr>
            <w:tcW w:w="709" w:type="dxa"/>
          </w:tcPr>
          <w:p w14:paraId="2A334BA0" w14:textId="77777777" w:rsidR="00A60D28" w:rsidRPr="00CB3BA8" w:rsidRDefault="00A60D28" w:rsidP="00D843DF">
            <w:pPr>
              <w:rPr>
                <w:rFonts w:asciiTheme="minorHAnsi" w:hAnsiTheme="minorHAnsi"/>
                <w:b/>
                <w:sz w:val="14"/>
                <w:szCs w:val="14"/>
              </w:rPr>
            </w:pPr>
          </w:p>
        </w:tc>
        <w:tc>
          <w:tcPr>
            <w:tcW w:w="850" w:type="dxa"/>
          </w:tcPr>
          <w:p w14:paraId="0CE8FB71" w14:textId="77777777" w:rsidR="00A60D28" w:rsidRPr="00CB3BA8" w:rsidRDefault="00A60D28" w:rsidP="00D843DF">
            <w:pPr>
              <w:rPr>
                <w:rFonts w:asciiTheme="minorHAnsi" w:hAnsiTheme="minorHAnsi"/>
                <w:b/>
                <w:sz w:val="14"/>
                <w:szCs w:val="14"/>
              </w:rPr>
            </w:pPr>
          </w:p>
        </w:tc>
        <w:tc>
          <w:tcPr>
            <w:tcW w:w="851" w:type="dxa"/>
          </w:tcPr>
          <w:p w14:paraId="6102C802" w14:textId="77777777" w:rsidR="00A60D28" w:rsidRPr="00CB3BA8" w:rsidRDefault="00A60D28" w:rsidP="00D843DF">
            <w:pPr>
              <w:rPr>
                <w:rFonts w:asciiTheme="minorHAnsi" w:hAnsiTheme="minorHAnsi"/>
                <w:b/>
                <w:sz w:val="14"/>
                <w:szCs w:val="14"/>
              </w:rPr>
            </w:pPr>
          </w:p>
        </w:tc>
        <w:tc>
          <w:tcPr>
            <w:tcW w:w="1139" w:type="dxa"/>
          </w:tcPr>
          <w:p w14:paraId="42BFEA24" w14:textId="77777777" w:rsidR="00A60D28" w:rsidRPr="00CB3BA8" w:rsidRDefault="00A60D28" w:rsidP="00D843DF">
            <w:pPr>
              <w:rPr>
                <w:rFonts w:asciiTheme="minorHAnsi" w:hAnsiTheme="minorHAnsi"/>
                <w:b/>
                <w:sz w:val="14"/>
                <w:szCs w:val="14"/>
              </w:rPr>
            </w:pPr>
          </w:p>
        </w:tc>
        <w:tc>
          <w:tcPr>
            <w:tcW w:w="845" w:type="dxa"/>
          </w:tcPr>
          <w:p w14:paraId="578632C1" w14:textId="77777777" w:rsidR="00A60D28" w:rsidRPr="00CB3BA8" w:rsidRDefault="00A60D28" w:rsidP="00D843DF">
            <w:pPr>
              <w:rPr>
                <w:rFonts w:asciiTheme="minorHAnsi" w:hAnsiTheme="minorHAnsi"/>
                <w:b/>
                <w:sz w:val="14"/>
                <w:szCs w:val="14"/>
              </w:rPr>
            </w:pPr>
          </w:p>
        </w:tc>
        <w:tc>
          <w:tcPr>
            <w:tcW w:w="856" w:type="dxa"/>
          </w:tcPr>
          <w:p w14:paraId="5256017C" w14:textId="77777777" w:rsidR="00A60D28" w:rsidRPr="00CB3BA8" w:rsidRDefault="00A60D28" w:rsidP="00D843DF">
            <w:pPr>
              <w:rPr>
                <w:rFonts w:asciiTheme="minorHAnsi" w:hAnsiTheme="minorHAnsi"/>
                <w:b/>
                <w:sz w:val="14"/>
                <w:szCs w:val="14"/>
              </w:rPr>
            </w:pPr>
          </w:p>
        </w:tc>
      </w:tr>
      <w:tr w:rsidR="00A60D28" w:rsidRPr="00CB3BA8" w14:paraId="6088E918" w14:textId="77777777" w:rsidTr="00A60D28">
        <w:trPr>
          <w:trHeight w:val="55"/>
          <w:jc w:val="center"/>
        </w:trPr>
        <w:tc>
          <w:tcPr>
            <w:tcW w:w="847" w:type="dxa"/>
          </w:tcPr>
          <w:p w14:paraId="0A8BE8C8" w14:textId="77777777" w:rsidR="00A60D28" w:rsidRPr="00CB3BA8" w:rsidRDefault="00A60D28" w:rsidP="00D843DF">
            <w:pPr>
              <w:rPr>
                <w:rFonts w:asciiTheme="minorHAnsi" w:hAnsiTheme="minorHAnsi"/>
                <w:b/>
                <w:sz w:val="14"/>
                <w:szCs w:val="14"/>
              </w:rPr>
            </w:pPr>
          </w:p>
        </w:tc>
        <w:tc>
          <w:tcPr>
            <w:tcW w:w="847" w:type="dxa"/>
          </w:tcPr>
          <w:p w14:paraId="04DDE1DF" w14:textId="393A3EE7" w:rsidR="00A60D28" w:rsidRPr="00CB3BA8" w:rsidRDefault="00A60D28" w:rsidP="00D843DF">
            <w:pPr>
              <w:rPr>
                <w:rFonts w:asciiTheme="minorHAnsi" w:hAnsiTheme="minorHAnsi"/>
                <w:b/>
                <w:sz w:val="14"/>
                <w:szCs w:val="14"/>
              </w:rPr>
            </w:pPr>
          </w:p>
        </w:tc>
        <w:tc>
          <w:tcPr>
            <w:tcW w:w="1421" w:type="dxa"/>
          </w:tcPr>
          <w:p w14:paraId="4F2EDAD0" w14:textId="77777777" w:rsidR="00A60D28" w:rsidRPr="00CB3BA8" w:rsidRDefault="00A60D28" w:rsidP="00D843DF">
            <w:pPr>
              <w:rPr>
                <w:rFonts w:asciiTheme="minorHAnsi" w:hAnsiTheme="minorHAnsi"/>
                <w:b/>
                <w:sz w:val="14"/>
                <w:szCs w:val="14"/>
              </w:rPr>
            </w:pPr>
          </w:p>
        </w:tc>
        <w:tc>
          <w:tcPr>
            <w:tcW w:w="2265" w:type="dxa"/>
          </w:tcPr>
          <w:p w14:paraId="538D3D3F" w14:textId="77777777" w:rsidR="00A60D28" w:rsidRPr="00CB3BA8" w:rsidRDefault="00A60D28" w:rsidP="00D843DF">
            <w:pPr>
              <w:rPr>
                <w:rFonts w:asciiTheme="minorHAnsi" w:hAnsiTheme="minorHAnsi"/>
                <w:b/>
                <w:sz w:val="14"/>
                <w:szCs w:val="14"/>
              </w:rPr>
            </w:pPr>
          </w:p>
        </w:tc>
        <w:tc>
          <w:tcPr>
            <w:tcW w:w="709" w:type="dxa"/>
          </w:tcPr>
          <w:p w14:paraId="6C737200" w14:textId="77777777" w:rsidR="00A60D28" w:rsidRPr="00CB3BA8" w:rsidRDefault="00A60D28" w:rsidP="00D843DF">
            <w:pPr>
              <w:rPr>
                <w:rFonts w:asciiTheme="minorHAnsi" w:hAnsiTheme="minorHAnsi"/>
                <w:b/>
                <w:sz w:val="14"/>
                <w:szCs w:val="14"/>
              </w:rPr>
            </w:pPr>
          </w:p>
        </w:tc>
        <w:tc>
          <w:tcPr>
            <w:tcW w:w="850" w:type="dxa"/>
          </w:tcPr>
          <w:p w14:paraId="23E95B38" w14:textId="77777777" w:rsidR="00A60D28" w:rsidRPr="00CB3BA8" w:rsidRDefault="00A60D28" w:rsidP="00D843DF">
            <w:pPr>
              <w:rPr>
                <w:rFonts w:asciiTheme="minorHAnsi" w:hAnsiTheme="minorHAnsi"/>
                <w:b/>
                <w:sz w:val="14"/>
                <w:szCs w:val="14"/>
              </w:rPr>
            </w:pPr>
          </w:p>
        </w:tc>
        <w:tc>
          <w:tcPr>
            <w:tcW w:w="851" w:type="dxa"/>
          </w:tcPr>
          <w:p w14:paraId="4A5D3881" w14:textId="77777777" w:rsidR="00A60D28" w:rsidRPr="00CB3BA8" w:rsidRDefault="00A60D28" w:rsidP="00D843DF">
            <w:pPr>
              <w:rPr>
                <w:rFonts w:asciiTheme="minorHAnsi" w:hAnsiTheme="minorHAnsi"/>
                <w:b/>
                <w:sz w:val="14"/>
                <w:szCs w:val="14"/>
              </w:rPr>
            </w:pPr>
          </w:p>
        </w:tc>
        <w:tc>
          <w:tcPr>
            <w:tcW w:w="1139" w:type="dxa"/>
          </w:tcPr>
          <w:p w14:paraId="754D7970" w14:textId="77777777" w:rsidR="00A60D28" w:rsidRPr="00CB3BA8" w:rsidRDefault="00A60D28" w:rsidP="00D843DF">
            <w:pPr>
              <w:rPr>
                <w:rFonts w:asciiTheme="minorHAnsi" w:hAnsiTheme="minorHAnsi"/>
                <w:b/>
                <w:sz w:val="14"/>
                <w:szCs w:val="14"/>
              </w:rPr>
            </w:pPr>
          </w:p>
        </w:tc>
        <w:tc>
          <w:tcPr>
            <w:tcW w:w="845" w:type="dxa"/>
          </w:tcPr>
          <w:p w14:paraId="3838AFF4" w14:textId="77777777" w:rsidR="00A60D28" w:rsidRPr="00CB3BA8" w:rsidRDefault="00A60D28" w:rsidP="00D843DF">
            <w:pPr>
              <w:rPr>
                <w:rFonts w:asciiTheme="minorHAnsi" w:hAnsiTheme="minorHAnsi"/>
                <w:b/>
                <w:sz w:val="14"/>
                <w:szCs w:val="14"/>
              </w:rPr>
            </w:pPr>
          </w:p>
        </w:tc>
        <w:tc>
          <w:tcPr>
            <w:tcW w:w="856" w:type="dxa"/>
          </w:tcPr>
          <w:p w14:paraId="71C2FDA0" w14:textId="77777777" w:rsidR="00A60D28" w:rsidRPr="00CB3BA8" w:rsidRDefault="00A60D28" w:rsidP="00D843DF">
            <w:pPr>
              <w:rPr>
                <w:rFonts w:asciiTheme="minorHAnsi" w:hAnsiTheme="minorHAnsi"/>
                <w:b/>
                <w:sz w:val="14"/>
                <w:szCs w:val="14"/>
              </w:rPr>
            </w:pPr>
          </w:p>
        </w:tc>
      </w:tr>
      <w:tr w:rsidR="00A60D28" w:rsidRPr="00CB3BA8" w14:paraId="626FC0CA" w14:textId="77777777" w:rsidTr="00A60D28">
        <w:trPr>
          <w:trHeight w:val="55"/>
          <w:jc w:val="center"/>
        </w:trPr>
        <w:tc>
          <w:tcPr>
            <w:tcW w:w="847" w:type="dxa"/>
          </w:tcPr>
          <w:p w14:paraId="78D132CE" w14:textId="77777777" w:rsidR="00A60D28" w:rsidRPr="00CB3BA8" w:rsidRDefault="00A60D28" w:rsidP="00D843DF">
            <w:pPr>
              <w:rPr>
                <w:rFonts w:asciiTheme="minorHAnsi" w:hAnsiTheme="minorHAnsi"/>
                <w:b/>
                <w:sz w:val="14"/>
                <w:szCs w:val="14"/>
              </w:rPr>
            </w:pPr>
          </w:p>
        </w:tc>
        <w:tc>
          <w:tcPr>
            <w:tcW w:w="847" w:type="dxa"/>
          </w:tcPr>
          <w:p w14:paraId="7F63353A" w14:textId="346DF15C" w:rsidR="00A60D28" w:rsidRPr="00CB3BA8" w:rsidRDefault="00A60D28" w:rsidP="00D843DF">
            <w:pPr>
              <w:rPr>
                <w:rFonts w:asciiTheme="minorHAnsi" w:hAnsiTheme="minorHAnsi"/>
                <w:b/>
                <w:sz w:val="14"/>
                <w:szCs w:val="14"/>
              </w:rPr>
            </w:pPr>
          </w:p>
        </w:tc>
        <w:tc>
          <w:tcPr>
            <w:tcW w:w="1421" w:type="dxa"/>
          </w:tcPr>
          <w:p w14:paraId="1BFDE769" w14:textId="77777777" w:rsidR="00A60D28" w:rsidRPr="00CB3BA8" w:rsidRDefault="00A60D28" w:rsidP="00D843DF">
            <w:pPr>
              <w:rPr>
                <w:rFonts w:asciiTheme="minorHAnsi" w:hAnsiTheme="minorHAnsi"/>
                <w:b/>
                <w:sz w:val="14"/>
                <w:szCs w:val="14"/>
              </w:rPr>
            </w:pPr>
          </w:p>
        </w:tc>
        <w:tc>
          <w:tcPr>
            <w:tcW w:w="2265" w:type="dxa"/>
          </w:tcPr>
          <w:p w14:paraId="76A36C00" w14:textId="77777777" w:rsidR="00A60D28" w:rsidRPr="00CB3BA8" w:rsidRDefault="00A60D28" w:rsidP="00D843DF">
            <w:pPr>
              <w:rPr>
                <w:rFonts w:asciiTheme="minorHAnsi" w:hAnsiTheme="minorHAnsi"/>
                <w:b/>
                <w:sz w:val="14"/>
                <w:szCs w:val="14"/>
              </w:rPr>
            </w:pPr>
          </w:p>
        </w:tc>
        <w:tc>
          <w:tcPr>
            <w:tcW w:w="709" w:type="dxa"/>
          </w:tcPr>
          <w:p w14:paraId="7673396D" w14:textId="77777777" w:rsidR="00A60D28" w:rsidRPr="00CB3BA8" w:rsidRDefault="00A60D28" w:rsidP="00D843DF">
            <w:pPr>
              <w:rPr>
                <w:rFonts w:asciiTheme="minorHAnsi" w:hAnsiTheme="minorHAnsi"/>
                <w:b/>
                <w:sz w:val="14"/>
                <w:szCs w:val="14"/>
              </w:rPr>
            </w:pPr>
          </w:p>
        </w:tc>
        <w:tc>
          <w:tcPr>
            <w:tcW w:w="850" w:type="dxa"/>
          </w:tcPr>
          <w:p w14:paraId="3D6F0D7F" w14:textId="77777777" w:rsidR="00A60D28" w:rsidRPr="00CB3BA8" w:rsidRDefault="00A60D28" w:rsidP="00D843DF">
            <w:pPr>
              <w:rPr>
                <w:rFonts w:asciiTheme="minorHAnsi" w:hAnsiTheme="minorHAnsi"/>
                <w:b/>
                <w:sz w:val="14"/>
                <w:szCs w:val="14"/>
              </w:rPr>
            </w:pPr>
          </w:p>
        </w:tc>
        <w:tc>
          <w:tcPr>
            <w:tcW w:w="851" w:type="dxa"/>
          </w:tcPr>
          <w:p w14:paraId="6865A790" w14:textId="77777777" w:rsidR="00A60D28" w:rsidRPr="00CB3BA8" w:rsidRDefault="00A60D28" w:rsidP="00D843DF">
            <w:pPr>
              <w:rPr>
                <w:rFonts w:asciiTheme="minorHAnsi" w:hAnsiTheme="minorHAnsi"/>
                <w:b/>
                <w:sz w:val="14"/>
                <w:szCs w:val="14"/>
              </w:rPr>
            </w:pPr>
          </w:p>
        </w:tc>
        <w:tc>
          <w:tcPr>
            <w:tcW w:w="1139" w:type="dxa"/>
          </w:tcPr>
          <w:p w14:paraId="1EDA24C5" w14:textId="77777777" w:rsidR="00A60D28" w:rsidRPr="00CB3BA8" w:rsidRDefault="00A60D28" w:rsidP="00D843DF">
            <w:pPr>
              <w:rPr>
                <w:rFonts w:asciiTheme="minorHAnsi" w:hAnsiTheme="minorHAnsi"/>
                <w:b/>
                <w:sz w:val="14"/>
                <w:szCs w:val="14"/>
              </w:rPr>
            </w:pPr>
          </w:p>
        </w:tc>
        <w:tc>
          <w:tcPr>
            <w:tcW w:w="845" w:type="dxa"/>
          </w:tcPr>
          <w:p w14:paraId="31C14ACC" w14:textId="77777777" w:rsidR="00A60D28" w:rsidRPr="00CB3BA8" w:rsidRDefault="00A60D28" w:rsidP="00D843DF">
            <w:pPr>
              <w:rPr>
                <w:rFonts w:asciiTheme="minorHAnsi" w:hAnsiTheme="minorHAnsi"/>
                <w:b/>
                <w:sz w:val="14"/>
                <w:szCs w:val="14"/>
              </w:rPr>
            </w:pPr>
          </w:p>
        </w:tc>
        <w:tc>
          <w:tcPr>
            <w:tcW w:w="856" w:type="dxa"/>
          </w:tcPr>
          <w:p w14:paraId="5F5F348C" w14:textId="77777777" w:rsidR="00A60D28" w:rsidRPr="00CB3BA8" w:rsidRDefault="00A60D28" w:rsidP="00D843DF">
            <w:pPr>
              <w:rPr>
                <w:rFonts w:asciiTheme="minorHAnsi" w:hAnsiTheme="minorHAnsi"/>
                <w:b/>
                <w:sz w:val="14"/>
                <w:szCs w:val="14"/>
              </w:rPr>
            </w:pPr>
          </w:p>
        </w:tc>
      </w:tr>
      <w:tr w:rsidR="00A60D28" w:rsidRPr="00CB3BA8" w14:paraId="50317C9E" w14:textId="77777777" w:rsidTr="00A60D28">
        <w:trPr>
          <w:trHeight w:val="55"/>
          <w:jc w:val="center"/>
        </w:trPr>
        <w:tc>
          <w:tcPr>
            <w:tcW w:w="847" w:type="dxa"/>
          </w:tcPr>
          <w:p w14:paraId="190BF8C4" w14:textId="77777777" w:rsidR="00A60D28" w:rsidRPr="00CB3BA8" w:rsidRDefault="00A60D28" w:rsidP="00D843DF">
            <w:pPr>
              <w:rPr>
                <w:rFonts w:asciiTheme="minorHAnsi" w:hAnsiTheme="minorHAnsi"/>
                <w:b/>
                <w:sz w:val="14"/>
                <w:szCs w:val="14"/>
              </w:rPr>
            </w:pPr>
          </w:p>
        </w:tc>
        <w:tc>
          <w:tcPr>
            <w:tcW w:w="847" w:type="dxa"/>
          </w:tcPr>
          <w:p w14:paraId="7443EEBB" w14:textId="0C97079E" w:rsidR="00A60D28" w:rsidRPr="00CB3BA8" w:rsidRDefault="00A60D28" w:rsidP="00D843DF">
            <w:pPr>
              <w:rPr>
                <w:rFonts w:asciiTheme="minorHAnsi" w:hAnsiTheme="minorHAnsi"/>
                <w:b/>
                <w:sz w:val="14"/>
                <w:szCs w:val="14"/>
              </w:rPr>
            </w:pPr>
          </w:p>
        </w:tc>
        <w:tc>
          <w:tcPr>
            <w:tcW w:w="1421" w:type="dxa"/>
          </w:tcPr>
          <w:p w14:paraId="6D2A649B" w14:textId="77777777" w:rsidR="00A60D28" w:rsidRPr="00CB3BA8" w:rsidRDefault="00A60D28" w:rsidP="00D843DF">
            <w:pPr>
              <w:rPr>
                <w:rFonts w:asciiTheme="minorHAnsi" w:hAnsiTheme="minorHAnsi"/>
                <w:b/>
                <w:sz w:val="14"/>
                <w:szCs w:val="14"/>
              </w:rPr>
            </w:pPr>
          </w:p>
        </w:tc>
        <w:tc>
          <w:tcPr>
            <w:tcW w:w="2265" w:type="dxa"/>
          </w:tcPr>
          <w:p w14:paraId="0E628513" w14:textId="77777777" w:rsidR="00A60D28" w:rsidRPr="00CB3BA8" w:rsidRDefault="00A60D28" w:rsidP="00D843DF">
            <w:pPr>
              <w:rPr>
                <w:rFonts w:asciiTheme="minorHAnsi" w:hAnsiTheme="minorHAnsi"/>
                <w:b/>
                <w:sz w:val="14"/>
                <w:szCs w:val="14"/>
              </w:rPr>
            </w:pPr>
          </w:p>
        </w:tc>
        <w:tc>
          <w:tcPr>
            <w:tcW w:w="709" w:type="dxa"/>
          </w:tcPr>
          <w:p w14:paraId="7497D9A1" w14:textId="77777777" w:rsidR="00A60D28" w:rsidRPr="00CB3BA8" w:rsidRDefault="00A60D28" w:rsidP="00D843DF">
            <w:pPr>
              <w:rPr>
                <w:rFonts w:asciiTheme="minorHAnsi" w:hAnsiTheme="minorHAnsi"/>
                <w:b/>
                <w:sz w:val="14"/>
                <w:szCs w:val="14"/>
              </w:rPr>
            </w:pPr>
          </w:p>
        </w:tc>
        <w:tc>
          <w:tcPr>
            <w:tcW w:w="850" w:type="dxa"/>
          </w:tcPr>
          <w:p w14:paraId="0084EA61" w14:textId="77777777" w:rsidR="00A60D28" w:rsidRPr="00CB3BA8" w:rsidRDefault="00A60D28" w:rsidP="00D843DF">
            <w:pPr>
              <w:rPr>
                <w:rFonts w:asciiTheme="minorHAnsi" w:hAnsiTheme="minorHAnsi"/>
                <w:b/>
                <w:sz w:val="14"/>
                <w:szCs w:val="14"/>
              </w:rPr>
            </w:pPr>
          </w:p>
        </w:tc>
        <w:tc>
          <w:tcPr>
            <w:tcW w:w="851" w:type="dxa"/>
          </w:tcPr>
          <w:p w14:paraId="06204C81" w14:textId="77777777" w:rsidR="00A60D28" w:rsidRPr="00CB3BA8" w:rsidRDefault="00A60D28" w:rsidP="00D843DF">
            <w:pPr>
              <w:rPr>
                <w:rFonts w:asciiTheme="minorHAnsi" w:hAnsiTheme="minorHAnsi"/>
                <w:b/>
                <w:sz w:val="14"/>
                <w:szCs w:val="14"/>
              </w:rPr>
            </w:pPr>
          </w:p>
        </w:tc>
        <w:tc>
          <w:tcPr>
            <w:tcW w:w="1139" w:type="dxa"/>
          </w:tcPr>
          <w:p w14:paraId="2023AC5C" w14:textId="77777777" w:rsidR="00A60D28" w:rsidRPr="00CB3BA8" w:rsidRDefault="00A60D28" w:rsidP="00D843DF">
            <w:pPr>
              <w:rPr>
                <w:rFonts w:asciiTheme="minorHAnsi" w:hAnsiTheme="minorHAnsi"/>
                <w:b/>
                <w:sz w:val="14"/>
                <w:szCs w:val="14"/>
              </w:rPr>
            </w:pPr>
          </w:p>
        </w:tc>
        <w:tc>
          <w:tcPr>
            <w:tcW w:w="845" w:type="dxa"/>
          </w:tcPr>
          <w:p w14:paraId="13980CF0" w14:textId="77777777" w:rsidR="00A60D28" w:rsidRPr="00CB3BA8" w:rsidRDefault="00A60D28" w:rsidP="00D843DF">
            <w:pPr>
              <w:rPr>
                <w:rFonts w:asciiTheme="minorHAnsi" w:hAnsiTheme="minorHAnsi"/>
                <w:b/>
                <w:sz w:val="14"/>
                <w:szCs w:val="14"/>
              </w:rPr>
            </w:pPr>
          </w:p>
        </w:tc>
        <w:tc>
          <w:tcPr>
            <w:tcW w:w="856" w:type="dxa"/>
          </w:tcPr>
          <w:p w14:paraId="4B3520A0" w14:textId="77777777" w:rsidR="00A60D28" w:rsidRPr="00CB3BA8" w:rsidRDefault="00A60D28" w:rsidP="00D843DF">
            <w:pPr>
              <w:rPr>
                <w:rFonts w:asciiTheme="minorHAnsi" w:hAnsiTheme="minorHAnsi"/>
                <w:b/>
                <w:sz w:val="14"/>
                <w:szCs w:val="14"/>
              </w:rPr>
            </w:pPr>
          </w:p>
        </w:tc>
      </w:tr>
      <w:tr w:rsidR="00A60D28" w:rsidRPr="00CB3BA8" w14:paraId="7BCCB25F" w14:textId="77777777" w:rsidTr="00A60D28">
        <w:trPr>
          <w:trHeight w:val="55"/>
          <w:jc w:val="center"/>
        </w:trPr>
        <w:tc>
          <w:tcPr>
            <w:tcW w:w="847" w:type="dxa"/>
          </w:tcPr>
          <w:p w14:paraId="40C444F1" w14:textId="77777777" w:rsidR="00A60D28" w:rsidRPr="00CB3BA8" w:rsidRDefault="00A60D28" w:rsidP="00D843DF">
            <w:pPr>
              <w:rPr>
                <w:rFonts w:asciiTheme="minorHAnsi" w:hAnsiTheme="minorHAnsi"/>
                <w:b/>
                <w:sz w:val="14"/>
                <w:szCs w:val="14"/>
              </w:rPr>
            </w:pPr>
          </w:p>
        </w:tc>
        <w:tc>
          <w:tcPr>
            <w:tcW w:w="847" w:type="dxa"/>
          </w:tcPr>
          <w:p w14:paraId="15869D81" w14:textId="7B532BCD" w:rsidR="00A60D28" w:rsidRPr="00CB3BA8" w:rsidRDefault="00A60D28" w:rsidP="00D843DF">
            <w:pPr>
              <w:rPr>
                <w:rFonts w:asciiTheme="minorHAnsi" w:hAnsiTheme="minorHAnsi"/>
                <w:b/>
                <w:sz w:val="14"/>
                <w:szCs w:val="14"/>
              </w:rPr>
            </w:pPr>
          </w:p>
        </w:tc>
        <w:tc>
          <w:tcPr>
            <w:tcW w:w="1421" w:type="dxa"/>
          </w:tcPr>
          <w:p w14:paraId="68552B1D" w14:textId="77777777" w:rsidR="00A60D28" w:rsidRPr="00CB3BA8" w:rsidRDefault="00A60D28" w:rsidP="00D843DF">
            <w:pPr>
              <w:rPr>
                <w:rFonts w:asciiTheme="minorHAnsi" w:hAnsiTheme="minorHAnsi"/>
                <w:b/>
                <w:sz w:val="14"/>
                <w:szCs w:val="14"/>
              </w:rPr>
            </w:pPr>
          </w:p>
        </w:tc>
        <w:tc>
          <w:tcPr>
            <w:tcW w:w="2265" w:type="dxa"/>
          </w:tcPr>
          <w:p w14:paraId="2663DBCB" w14:textId="77777777" w:rsidR="00A60D28" w:rsidRPr="00CB3BA8" w:rsidRDefault="00A60D28" w:rsidP="00D843DF">
            <w:pPr>
              <w:rPr>
                <w:rFonts w:asciiTheme="minorHAnsi" w:hAnsiTheme="minorHAnsi"/>
                <w:b/>
                <w:sz w:val="14"/>
                <w:szCs w:val="14"/>
              </w:rPr>
            </w:pPr>
          </w:p>
        </w:tc>
        <w:tc>
          <w:tcPr>
            <w:tcW w:w="709" w:type="dxa"/>
          </w:tcPr>
          <w:p w14:paraId="5FF3AF92" w14:textId="77777777" w:rsidR="00A60D28" w:rsidRPr="00CB3BA8" w:rsidRDefault="00A60D28" w:rsidP="00D843DF">
            <w:pPr>
              <w:rPr>
                <w:rFonts w:asciiTheme="minorHAnsi" w:hAnsiTheme="minorHAnsi"/>
                <w:b/>
                <w:sz w:val="14"/>
                <w:szCs w:val="14"/>
              </w:rPr>
            </w:pPr>
          </w:p>
        </w:tc>
        <w:tc>
          <w:tcPr>
            <w:tcW w:w="850" w:type="dxa"/>
          </w:tcPr>
          <w:p w14:paraId="22A3500E" w14:textId="77777777" w:rsidR="00A60D28" w:rsidRPr="00CB3BA8" w:rsidRDefault="00A60D28" w:rsidP="00D843DF">
            <w:pPr>
              <w:rPr>
                <w:rFonts w:asciiTheme="minorHAnsi" w:hAnsiTheme="minorHAnsi"/>
                <w:b/>
                <w:sz w:val="14"/>
                <w:szCs w:val="14"/>
              </w:rPr>
            </w:pPr>
          </w:p>
        </w:tc>
        <w:tc>
          <w:tcPr>
            <w:tcW w:w="851" w:type="dxa"/>
          </w:tcPr>
          <w:p w14:paraId="6E42DEA8" w14:textId="77777777" w:rsidR="00A60D28" w:rsidRPr="00CB3BA8" w:rsidRDefault="00A60D28" w:rsidP="00D843DF">
            <w:pPr>
              <w:rPr>
                <w:rFonts w:asciiTheme="minorHAnsi" w:hAnsiTheme="minorHAnsi"/>
                <w:b/>
                <w:sz w:val="14"/>
                <w:szCs w:val="14"/>
              </w:rPr>
            </w:pPr>
          </w:p>
        </w:tc>
        <w:tc>
          <w:tcPr>
            <w:tcW w:w="1139" w:type="dxa"/>
          </w:tcPr>
          <w:p w14:paraId="1664CE5E" w14:textId="77777777" w:rsidR="00A60D28" w:rsidRPr="00CB3BA8" w:rsidRDefault="00A60D28" w:rsidP="00D843DF">
            <w:pPr>
              <w:rPr>
                <w:rFonts w:asciiTheme="minorHAnsi" w:hAnsiTheme="minorHAnsi"/>
                <w:b/>
                <w:sz w:val="14"/>
                <w:szCs w:val="14"/>
              </w:rPr>
            </w:pPr>
          </w:p>
        </w:tc>
        <w:tc>
          <w:tcPr>
            <w:tcW w:w="845" w:type="dxa"/>
          </w:tcPr>
          <w:p w14:paraId="344D9F07" w14:textId="77777777" w:rsidR="00A60D28" w:rsidRPr="00CB3BA8" w:rsidRDefault="00A60D28" w:rsidP="00D843DF">
            <w:pPr>
              <w:rPr>
                <w:rFonts w:asciiTheme="minorHAnsi" w:hAnsiTheme="minorHAnsi"/>
                <w:b/>
                <w:sz w:val="14"/>
                <w:szCs w:val="14"/>
              </w:rPr>
            </w:pPr>
          </w:p>
        </w:tc>
        <w:tc>
          <w:tcPr>
            <w:tcW w:w="856" w:type="dxa"/>
          </w:tcPr>
          <w:p w14:paraId="20DA8FD5" w14:textId="77777777" w:rsidR="00A60D28" w:rsidRPr="00CB3BA8" w:rsidRDefault="00A60D28" w:rsidP="00D843DF">
            <w:pPr>
              <w:rPr>
                <w:rFonts w:asciiTheme="minorHAnsi" w:hAnsiTheme="minorHAnsi"/>
                <w:b/>
                <w:sz w:val="14"/>
                <w:szCs w:val="14"/>
              </w:rPr>
            </w:pPr>
          </w:p>
        </w:tc>
      </w:tr>
      <w:tr w:rsidR="00A60D28" w:rsidRPr="00CB3BA8" w14:paraId="3FC3679E" w14:textId="77777777" w:rsidTr="00A60D28">
        <w:trPr>
          <w:trHeight w:val="55"/>
          <w:jc w:val="center"/>
        </w:trPr>
        <w:tc>
          <w:tcPr>
            <w:tcW w:w="847" w:type="dxa"/>
          </w:tcPr>
          <w:p w14:paraId="3F0A93E9" w14:textId="77777777" w:rsidR="00A60D28" w:rsidRPr="00CB3BA8" w:rsidRDefault="00A60D28" w:rsidP="00D843DF">
            <w:pPr>
              <w:rPr>
                <w:rFonts w:asciiTheme="minorHAnsi" w:hAnsiTheme="minorHAnsi"/>
                <w:b/>
                <w:sz w:val="14"/>
                <w:szCs w:val="14"/>
              </w:rPr>
            </w:pPr>
          </w:p>
        </w:tc>
        <w:tc>
          <w:tcPr>
            <w:tcW w:w="847" w:type="dxa"/>
          </w:tcPr>
          <w:p w14:paraId="76E3D81A" w14:textId="4495B9ED" w:rsidR="00A60D28" w:rsidRPr="00CB3BA8" w:rsidRDefault="00A60D28" w:rsidP="00D843DF">
            <w:pPr>
              <w:rPr>
                <w:rFonts w:asciiTheme="minorHAnsi" w:hAnsiTheme="minorHAnsi"/>
                <w:b/>
                <w:sz w:val="14"/>
                <w:szCs w:val="14"/>
              </w:rPr>
            </w:pPr>
          </w:p>
        </w:tc>
        <w:tc>
          <w:tcPr>
            <w:tcW w:w="1421" w:type="dxa"/>
          </w:tcPr>
          <w:p w14:paraId="1DE64560" w14:textId="77777777" w:rsidR="00A60D28" w:rsidRPr="00CB3BA8" w:rsidRDefault="00A60D28" w:rsidP="00D843DF">
            <w:pPr>
              <w:rPr>
                <w:rFonts w:asciiTheme="minorHAnsi" w:hAnsiTheme="minorHAnsi"/>
                <w:b/>
                <w:sz w:val="14"/>
                <w:szCs w:val="14"/>
              </w:rPr>
            </w:pPr>
          </w:p>
        </w:tc>
        <w:tc>
          <w:tcPr>
            <w:tcW w:w="2265" w:type="dxa"/>
          </w:tcPr>
          <w:p w14:paraId="260024F4" w14:textId="77777777" w:rsidR="00A60D28" w:rsidRPr="00CB3BA8" w:rsidRDefault="00A60D28" w:rsidP="00D843DF">
            <w:pPr>
              <w:rPr>
                <w:rFonts w:asciiTheme="minorHAnsi" w:hAnsiTheme="minorHAnsi"/>
                <w:b/>
                <w:sz w:val="14"/>
                <w:szCs w:val="14"/>
              </w:rPr>
            </w:pPr>
          </w:p>
        </w:tc>
        <w:tc>
          <w:tcPr>
            <w:tcW w:w="709" w:type="dxa"/>
          </w:tcPr>
          <w:p w14:paraId="6E967D81" w14:textId="77777777" w:rsidR="00A60D28" w:rsidRPr="00CB3BA8" w:rsidRDefault="00A60D28" w:rsidP="00D843DF">
            <w:pPr>
              <w:rPr>
                <w:rFonts w:asciiTheme="minorHAnsi" w:hAnsiTheme="minorHAnsi"/>
                <w:b/>
                <w:sz w:val="14"/>
                <w:szCs w:val="14"/>
              </w:rPr>
            </w:pPr>
          </w:p>
        </w:tc>
        <w:tc>
          <w:tcPr>
            <w:tcW w:w="850" w:type="dxa"/>
          </w:tcPr>
          <w:p w14:paraId="1E59A80A" w14:textId="77777777" w:rsidR="00A60D28" w:rsidRPr="00CB3BA8" w:rsidRDefault="00A60D28" w:rsidP="00D843DF">
            <w:pPr>
              <w:rPr>
                <w:rFonts w:asciiTheme="minorHAnsi" w:hAnsiTheme="minorHAnsi"/>
                <w:b/>
                <w:sz w:val="14"/>
                <w:szCs w:val="14"/>
              </w:rPr>
            </w:pPr>
          </w:p>
        </w:tc>
        <w:tc>
          <w:tcPr>
            <w:tcW w:w="851" w:type="dxa"/>
          </w:tcPr>
          <w:p w14:paraId="709049F1" w14:textId="77777777" w:rsidR="00A60D28" w:rsidRPr="00CB3BA8" w:rsidRDefault="00A60D28" w:rsidP="00D843DF">
            <w:pPr>
              <w:rPr>
                <w:rFonts w:asciiTheme="minorHAnsi" w:hAnsiTheme="minorHAnsi"/>
                <w:b/>
                <w:sz w:val="14"/>
                <w:szCs w:val="14"/>
              </w:rPr>
            </w:pPr>
          </w:p>
        </w:tc>
        <w:tc>
          <w:tcPr>
            <w:tcW w:w="1139" w:type="dxa"/>
          </w:tcPr>
          <w:p w14:paraId="6A71993C" w14:textId="77777777" w:rsidR="00A60D28" w:rsidRPr="00CB3BA8" w:rsidRDefault="00A60D28" w:rsidP="00D843DF">
            <w:pPr>
              <w:rPr>
                <w:rFonts w:asciiTheme="minorHAnsi" w:hAnsiTheme="minorHAnsi"/>
                <w:b/>
                <w:sz w:val="14"/>
                <w:szCs w:val="14"/>
              </w:rPr>
            </w:pPr>
          </w:p>
        </w:tc>
        <w:tc>
          <w:tcPr>
            <w:tcW w:w="845" w:type="dxa"/>
          </w:tcPr>
          <w:p w14:paraId="23108836" w14:textId="77777777" w:rsidR="00A60D28" w:rsidRPr="00CB3BA8" w:rsidRDefault="00A60D28" w:rsidP="00D843DF">
            <w:pPr>
              <w:rPr>
                <w:rFonts w:asciiTheme="minorHAnsi" w:hAnsiTheme="minorHAnsi"/>
                <w:b/>
                <w:sz w:val="14"/>
                <w:szCs w:val="14"/>
              </w:rPr>
            </w:pPr>
          </w:p>
        </w:tc>
        <w:tc>
          <w:tcPr>
            <w:tcW w:w="856" w:type="dxa"/>
          </w:tcPr>
          <w:p w14:paraId="4C464B4B" w14:textId="77777777" w:rsidR="00A60D28" w:rsidRPr="00CB3BA8" w:rsidRDefault="00A60D28" w:rsidP="00D843DF">
            <w:pPr>
              <w:rPr>
                <w:rFonts w:asciiTheme="minorHAnsi" w:hAnsiTheme="minorHAnsi"/>
                <w:b/>
                <w:sz w:val="14"/>
                <w:szCs w:val="14"/>
              </w:rPr>
            </w:pPr>
          </w:p>
        </w:tc>
      </w:tr>
      <w:tr w:rsidR="00A60D28" w:rsidRPr="00CB3BA8" w14:paraId="1A77D74D" w14:textId="77777777" w:rsidTr="00A60D28">
        <w:trPr>
          <w:trHeight w:val="55"/>
          <w:jc w:val="center"/>
        </w:trPr>
        <w:tc>
          <w:tcPr>
            <w:tcW w:w="847" w:type="dxa"/>
          </w:tcPr>
          <w:p w14:paraId="0E407BE5" w14:textId="77777777" w:rsidR="00A60D28" w:rsidRPr="00CB3BA8" w:rsidRDefault="00A60D28" w:rsidP="00D843DF">
            <w:pPr>
              <w:rPr>
                <w:rFonts w:asciiTheme="minorHAnsi" w:hAnsiTheme="minorHAnsi"/>
                <w:b/>
                <w:sz w:val="14"/>
                <w:szCs w:val="14"/>
              </w:rPr>
            </w:pPr>
          </w:p>
        </w:tc>
        <w:tc>
          <w:tcPr>
            <w:tcW w:w="847" w:type="dxa"/>
          </w:tcPr>
          <w:p w14:paraId="466AFD67" w14:textId="13D9312E" w:rsidR="00A60D28" w:rsidRPr="00CB3BA8" w:rsidRDefault="00A60D28" w:rsidP="00D843DF">
            <w:pPr>
              <w:rPr>
                <w:rFonts w:asciiTheme="minorHAnsi" w:hAnsiTheme="minorHAnsi"/>
                <w:b/>
                <w:sz w:val="14"/>
                <w:szCs w:val="14"/>
              </w:rPr>
            </w:pPr>
          </w:p>
        </w:tc>
        <w:tc>
          <w:tcPr>
            <w:tcW w:w="1421" w:type="dxa"/>
          </w:tcPr>
          <w:p w14:paraId="11882C91" w14:textId="77777777" w:rsidR="00A60D28" w:rsidRPr="00CB3BA8" w:rsidRDefault="00A60D28" w:rsidP="00D843DF">
            <w:pPr>
              <w:rPr>
                <w:rFonts w:asciiTheme="minorHAnsi" w:hAnsiTheme="minorHAnsi"/>
                <w:b/>
                <w:sz w:val="14"/>
                <w:szCs w:val="14"/>
              </w:rPr>
            </w:pPr>
          </w:p>
        </w:tc>
        <w:tc>
          <w:tcPr>
            <w:tcW w:w="2265" w:type="dxa"/>
          </w:tcPr>
          <w:p w14:paraId="3022697A" w14:textId="77777777" w:rsidR="00A60D28" w:rsidRPr="00CB3BA8" w:rsidRDefault="00A60D28" w:rsidP="00D843DF">
            <w:pPr>
              <w:rPr>
                <w:rFonts w:asciiTheme="minorHAnsi" w:hAnsiTheme="minorHAnsi"/>
                <w:b/>
                <w:sz w:val="14"/>
                <w:szCs w:val="14"/>
              </w:rPr>
            </w:pPr>
          </w:p>
        </w:tc>
        <w:tc>
          <w:tcPr>
            <w:tcW w:w="709" w:type="dxa"/>
          </w:tcPr>
          <w:p w14:paraId="33354D01" w14:textId="77777777" w:rsidR="00A60D28" w:rsidRPr="00CB3BA8" w:rsidRDefault="00A60D28" w:rsidP="00D843DF">
            <w:pPr>
              <w:rPr>
                <w:rFonts w:asciiTheme="minorHAnsi" w:hAnsiTheme="minorHAnsi"/>
                <w:b/>
                <w:sz w:val="14"/>
                <w:szCs w:val="14"/>
              </w:rPr>
            </w:pPr>
          </w:p>
        </w:tc>
        <w:tc>
          <w:tcPr>
            <w:tcW w:w="850" w:type="dxa"/>
          </w:tcPr>
          <w:p w14:paraId="1ED7F77B" w14:textId="77777777" w:rsidR="00A60D28" w:rsidRPr="00CB3BA8" w:rsidRDefault="00A60D28" w:rsidP="00D843DF">
            <w:pPr>
              <w:rPr>
                <w:rFonts w:asciiTheme="minorHAnsi" w:hAnsiTheme="minorHAnsi"/>
                <w:b/>
                <w:sz w:val="14"/>
                <w:szCs w:val="14"/>
              </w:rPr>
            </w:pPr>
          </w:p>
        </w:tc>
        <w:tc>
          <w:tcPr>
            <w:tcW w:w="851" w:type="dxa"/>
          </w:tcPr>
          <w:p w14:paraId="5E3DF489" w14:textId="77777777" w:rsidR="00A60D28" w:rsidRPr="00CB3BA8" w:rsidRDefault="00A60D28" w:rsidP="00D843DF">
            <w:pPr>
              <w:rPr>
                <w:rFonts w:asciiTheme="minorHAnsi" w:hAnsiTheme="minorHAnsi"/>
                <w:b/>
                <w:sz w:val="14"/>
                <w:szCs w:val="14"/>
              </w:rPr>
            </w:pPr>
          </w:p>
        </w:tc>
        <w:tc>
          <w:tcPr>
            <w:tcW w:w="1139" w:type="dxa"/>
          </w:tcPr>
          <w:p w14:paraId="09DB1738" w14:textId="77777777" w:rsidR="00A60D28" w:rsidRPr="00CB3BA8" w:rsidRDefault="00A60D28" w:rsidP="00D843DF">
            <w:pPr>
              <w:rPr>
                <w:rFonts w:asciiTheme="minorHAnsi" w:hAnsiTheme="minorHAnsi"/>
                <w:b/>
                <w:sz w:val="14"/>
                <w:szCs w:val="14"/>
              </w:rPr>
            </w:pPr>
          </w:p>
        </w:tc>
        <w:tc>
          <w:tcPr>
            <w:tcW w:w="845" w:type="dxa"/>
          </w:tcPr>
          <w:p w14:paraId="351684F4" w14:textId="77777777" w:rsidR="00A60D28" w:rsidRPr="00CB3BA8" w:rsidRDefault="00A60D28" w:rsidP="00D843DF">
            <w:pPr>
              <w:rPr>
                <w:rFonts w:asciiTheme="minorHAnsi" w:hAnsiTheme="minorHAnsi"/>
                <w:b/>
                <w:sz w:val="14"/>
                <w:szCs w:val="14"/>
              </w:rPr>
            </w:pPr>
          </w:p>
        </w:tc>
        <w:tc>
          <w:tcPr>
            <w:tcW w:w="856" w:type="dxa"/>
          </w:tcPr>
          <w:p w14:paraId="3BF754AA" w14:textId="77777777" w:rsidR="00A60D28" w:rsidRPr="00CB3BA8" w:rsidRDefault="00A60D28" w:rsidP="00D843DF">
            <w:pPr>
              <w:rPr>
                <w:rFonts w:asciiTheme="minorHAnsi" w:hAnsiTheme="minorHAnsi"/>
                <w:b/>
                <w:sz w:val="14"/>
                <w:szCs w:val="14"/>
              </w:rPr>
            </w:pPr>
          </w:p>
        </w:tc>
      </w:tr>
      <w:tr w:rsidR="00A60D28" w:rsidRPr="00CB3BA8" w14:paraId="5EFED65A" w14:textId="77777777" w:rsidTr="00A60D28">
        <w:trPr>
          <w:trHeight w:val="55"/>
          <w:jc w:val="center"/>
        </w:trPr>
        <w:tc>
          <w:tcPr>
            <w:tcW w:w="847" w:type="dxa"/>
          </w:tcPr>
          <w:p w14:paraId="053FC470" w14:textId="77777777" w:rsidR="00A60D28" w:rsidRPr="00CB3BA8" w:rsidRDefault="00A60D28" w:rsidP="00D843DF">
            <w:pPr>
              <w:rPr>
                <w:rFonts w:asciiTheme="minorHAnsi" w:hAnsiTheme="minorHAnsi"/>
                <w:b/>
                <w:sz w:val="14"/>
                <w:szCs w:val="14"/>
              </w:rPr>
            </w:pPr>
          </w:p>
        </w:tc>
        <w:tc>
          <w:tcPr>
            <w:tcW w:w="847" w:type="dxa"/>
          </w:tcPr>
          <w:p w14:paraId="028B5AC6" w14:textId="5ADDACEC" w:rsidR="00A60D28" w:rsidRPr="00CB3BA8" w:rsidRDefault="00A60D28" w:rsidP="00D843DF">
            <w:pPr>
              <w:rPr>
                <w:rFonts w:asciiTheme="minorHAnsi" w:hAnsiTheme="minorHAnsi"/>
                <w:b/>
                <w:sz w:val="14"/>
                <w:szCs w:val="14"/>
              </w:rPr>
            </w:pPr>
          </w:p>
        </w:tc>
        <w:tc>
          <w:tcPr>
            <w:tcW w:w="1421" w:type="dxa"/>
          </w:tcPr>
          <w:p w14:paraId="37262171" w14:textId="77777777" w:rsidR="00A60D28" w:rsidRPr="00CB3BA8" w:rsidRDefault="00A60D28" w:rsidP="00D843DF">
            <w:pPr>
              <w:rPr>
                <w:rFonts w:asciiTheme="minorHAnsi" w:hAnsiTheme="minorHAnsi"/>
                <w:b/>
                <w:sz w:val="14"/>
                <w:szCs w:val="14"/>
              </w:rPr>
            </w:pPr>
          </w:p>
        </w:tc>
        <w:tc>
          <w:tcPr>
            <w:tcW w:w="2265" w:type="dxa"/>
          </w:tcPr>
          <w:p w14:paraId="4CDDB8C7" w14:textId="77777777" w:rsidR="00A60D28" w:rsidRPr="00CB3BA8" w:rsidRDefault="00A60D28" w:rsidP="00D843DF">
            <w:pPr>
              <w:rPr>
                <w:rFonts w:asciiTheme="minorHAnsi" w:hAnsiTheme="minorHAnsi"/>
                <w:b/>
                <w:sz w:val="14"/>
                <w:szCs w:val="14"/>
              </w:rPr>
            </w:pPr>
          </w:p>
        </w:tc>
        <w:tc>
          <w:tcPr>
            <w:tcW w:w="709" w:type="dxa"/>
          </w:tcPr>
          <w:p w14:paraId="71069B22" w14:textId="77777777" w:rsidR="00A60D28" w:rsidRPr="00CB3BA8" w:rsidRDefault="00A60D28" w:rsidP="00D843DF">
            <w:pPr>
              <w:rPr>
                <w:rFonts w:asciiTheme="minorHAnsi" w:hAnsiTheme="minorHAnsi"/>
                <w:b/>
                <w:sz w:val="14"/>
                <w:szCs w:val="14"/>
              </w:rPr>
            </w:pPr>
          </w:p>
        </w:tc>
        <w:tc>
          <w:tcPr>
            <w:tcW w:w="850" w:type="dxa"/>
          </w:tcPr>
          <w:p w14:paraId="257A5653" w14:textId="77777777" w:rsidR="00A60D28" w:rsidRPr="00CB3BA8" w:rsidRDefault="00A60D28" w:rsidP="00D843DF">
            <w:pPr>
              <w:rPr>
                <w:rFonts w:asciiTheme="minorHAnsi" w:hAnsiTheme="minorHAnsi"/>
                <w:b/>
                <w:sz w:val="14"/>
                <w:szCs w:val="14"/>
              </w:rPr>
            </w:pPr>
          </w:p>
        </w:tc>
        <w:tc>
          <w:tcPr>
            <w:tcW w:w="851" w:type="dxa"/>
          </w:tcPr>
          <w:p w14:paraId="614E6213" w14:textId="77777777" w:rsidR="00A60D28" w:rsidRPr="00CB3BA8" w:rsidRDefault="00A60D28" w:rsidP="00D843DF">
            <w:pPr>
              <w:rPr>
                <w:rFonts w:asciiTheme="minorHAnsi" w:hAnsiTheme="minorHAnsi"/>
                <w:b/>
                <w:sz w:val="14"/>
                <w:szCs w:val="14"/>
              </w:rPr>
            </w:pPr>
          </w:p>
        </w:tc>
        <w:tc>
          <w:tcPr>
            <w:tcW w:w="1139" w:type="dxa"/>
          </w:tcPr>
          <w:p w14:paraId="17156E63" w14:textId="77777777" w:rsidR="00A60D28" w:rsidRPr="00CB3BA8" w:rsidRDefault="00A60D28" w:rsidP="00D843DF">
            <w:pPr>
              <w:rPr>
                <w:rFonts w:asciiTheme="minorHAnsi" w:hAnsiTheme="minorHAnsi"/>
                <w:b/>
                <w:sz w:val="14"/>
                <w:szCs w:val="14"/>
              </w:rPr>
            </w:pPr>
          </w:p>
        </w:tc>
        <w:tc>
          <w:tcPr>
            <w:tcW w:w="845" w:type="dxa"/>
          </w:tcPr>
          <w:p w14:paraId="2C388CA1" w14:textId="77777777" w:rsidR="00A60D28" w:rsidRPr="00CB3BA8" w:rsidRDefault="00A60D28" w:rsidP="00D843DF">
            <w:pPr>
              <w:rPr>
                <w:rFonts w:asciiTheme="minorHAnsi" w:hAnsiTheme="minorHAnsi"/>
                <w:b/>
                <w:sz w:val="14"/>
                <w:szCs w:val="14"/>
              </w:rPr>
            </w:pPr>
          </w:p>
        </w:tc>
        <w:tc>
          <w:tcPr>
            <w:tcW w:w="856" w:type="dxa"/>
          </w:tcPr>
          <w:p w14:paraId="1077CCF7" w14:textId="77777777" w:rsidR="00A60D28" w:rsidRPr="00CB3BA8" w:rsidRDefault="00A60D28" w:rsidP="00D843DF">
            <w:pPr>
              <w:rPr>
                <w:rFonts w:asciiTheme="minorHAnsi" w:hAnsiTheme="minorHAnsi"/>
                <w:b/>
                <w:sz w:val="14"/>
                <w:szCs w:val="14"/>
              </w:rPr>
            </w:pPr>
          </w:p>
        </w:tc>
      </w:tr>
      <w:tr w:rsidR="00A60D28" w:rsidRPr="00CB3BA8" w14:paraId="399781C2" w14:textId="77777777" w:rsidTr="00A60D28">
        <w:trPr>
          <w:trHeight w:val="55"/>
          <w:jc w:val="center"/>
        </w:trPr>
        <w:tc>
          <w:tcPr>
            <w:tcW w:w="847" w:type="dxa"/>
          </w:tcPr>
          <w:p w14:paraId="41FC23B1" w14:textId="77777777" w:rsidR="00A60D28" w:rsidRPr="00CB3BA8" w:rsidRDefault="00A60D28" w:rsidP="00D843DF">
            <w:pPr>
              <w:rPr>
                <w:rFonts w:asciiTheme="minorHAnsi" w:hAnsiTheme="minorHAnsi"/>
                <w:b/>
                <w:sz w:val="14"/>
                <w:szCs w:val="14"/>
              </w:rPr>
            </w:pPr>
          </w:p>
        </w:tc>
        <w:tc>
          <w:tcPr>
            <w:tcW w:w="847" w:type="dxa"/>
          </w:tcPr>
          <w:p w14:paraId="7172247E" w14:textId="7A5FA2F9" w:rsidR="00A60D28" w:rsidRPr="00CB3BA8" w:rsidRDefault="00A60D28" w:rsidP="00D843DF">
            <w:pPr>
              <w:rPr>
                <w:rFonts w:asciiTheme="minorHAnsi" w:hAnsiTheme="minorHAnsi"/>
                <w:b/>
                <w:sz w:val="14"/>
                <w:szCs w:val="14"/>
              </w:rPr>
            </w:pPr>
          </w:p>
        </w:tc>
        <w:tc>
          <w:tcPr>
            <w:tcW w:w="1421" w:type="dxa"/>
          </w:tcPr>
          <w:p w14:paraId="42EEE1E5" w14:textId="77777777" w:rsidR="00A60D28" w:rsidRPr="00CB3BA8" w:rsidRDefault="00A60D28" w:rsidP="00D843DF">
            <w:pPr>
              <w:rPr>
                <w:rFonts w:asciiTheme="minorHAnsi" w:hAnsiTheme="minorHAnsi"/>
                <w:b/>
                <w:sz w:val="14"/>
                <w:szCs w:val="14"/>
              </w:rPr>
            </w:pPr>
          </w:p>
        </w:tc>
        <w:tc>
          <w:tcPr>
            <w:tcW w:w="2265" w:type="dxa"/>
          </w:tcPr>
          <w:p w14:paraId="615CEC3A" w14:textId="77777777" w:rsidR="00A60D28" w:rsidRPr="00CB3BA8" w:rsidRDefault="00A60D28" w:rsidP="00D843DF">
            <w:pPr>
              <w:rPr>
                <w:rFonts w:asciiTheme="minorHAnsi" w:hAnsiTheme="minorHAnsi"/>
                <w:b/>
                <w:sz w:val="14"/>
                <w:szCs w:val="14"/>
              </w:rPr>
            </w:pPr>
          </w:p>
        </w:tc>
        <w:tc>
          <w:tcPr>
            <w:tcW w:w="709" w:type="dxa"/>
          </w:tcPr>
          <w:p w14:paraId="44DF4556" w14:textId="77777777" w:rsidR="00A60D28" w:rsidRPr="00CB3BA8" w:rsidRDefault="00A60D28" w:rsidP="00D843DF">
            <w:pPr>
              <w:rPr>
                <w:rFonts w:asciiTheme="minorHAnsi" w:hAnsiTheme="minorHAnsi"/>
                <w:b/>
                <w:sz w:val="14"/>
                <w:szCs w:val="14"/>
              </w:rPr>
            </w:pPr>
          </w:p>
        </w:tc>
        <w:tc>
          <w:tcPr>
            <w:tcW w:w="850" w:type="dxa"/>
          </w:tcPr>
          <w:p w14:paraId="4473CD08" w14:textId="77777777" w:rsidR="00A60D28" w:rsidRPr="00CB3BA8" w:rsidRDefault="00A60D28" w:rsidP="00D843DF">
            <w:pPr>
              <w:rPr>
                <w:rFonts w:asciiTheme="minorHAnsi" w:hAnsiTheme="minorHAnsi"/>
                <w:b/>
                <w:sz w:val="14"/>
                <w:szCs w:val="14"/>
              </w:rPr>
            </w:pPr>
          </w:p>
        </w:tc>
        <w:tc>
          <w:tcPr>
            <w:tcW w:w="851" w:type="dxa"/>
          </w:tcPr>
          <w:p w14:paraId="298D8F1D" w14:textId="77777777" w:rsidR="00A60D28" w:rsidRPr="00CB3BA8" w:rsidRDefault="00A60D28" w:rsidP="00D843DF">
            <w:pPr>
              <w:rPr>
                <w:rFonts w:asciiTheme="minorHAnsi" w:hAnsiTheme="minorHAnsi"/>
                <w:b/>
                <w:sz w:val="14"/>
                <w:szCs w:val="14"/>
              </w:rPr>
            </w:pPr>
          </w:p>
        </w:tc>
        <w:tc>
          <w:tcPr>
            <w:tcW w:w="1139" w:type="dxa"/>
          </w:tcPr>
          <w:p w14:paraId="36B811E5" w14:textId="77777777" w:rsidR="00A60D28" w:rsidRPr="00CB3BA8" w:rsidRDefault="00A60D28" w:rsidP="00D843DF">
            <w:pPr>
              <w:rPr>
                <w:rFonts w:asciiTheme="minorHAnsi" w:hAnsiTheme="minorHAnsi"/>
                <w:b/>
                <w:sz w:val="14"/>
                <w:szCs w:val="14"/>
              </w:rPr>
            </w:pPr>
          </w:p>
        </w:tc>
        <w:tc>
          <w:tcPr>
            <w:tcW w:w="845" w:type="dxa"/>
          </w:tcPr>
          <w:p w14:paraId="4E93472C" w14:textId="77777777" w:rsidR="00A60D28" w:rsidRPr="00CB3BA8" w:rsidRDefault="00A60D28" w:rsidP="00D843DF">
            <w:pPr>
              <w:rPr>
                <w:rFonts w:asciiTheme="minorHAnsi" w:hAnsiTheme="minorHAnsi"/>
                <w:b/>
                <w:sz w:val="14"/>
                <w:szCs w:val="14"/>
              </w:rPr>
            </w:pPr>
          </w:p>
        </w:tc>
        <w:tc>
          <w:tcPr>
            <w:tcW w:w="856" w:type="dxa"/>
          </w:tcPr>
          <w:p w14:paraId="031E39AE" w14:textId="77777777" w:rsidR="00A60D28" w:rsidRPr="00CB3BA8" w:rsidRDefault="00A60D28" w:rsidP="00D843DF">
            <w:pPr>
              <w:rPr>
                <w:rFonts w:asciiTheme="minorHAnsi" w:hAnsiTheme="minorHAnsi"/>
                <w:b/>
                <w:sz w:val="14"/>
                <w:szCs w:val="14"/>
              </w:rPr>
            </w:pPr>
          </w:p>
        </w:tc>
      </w:tr>
      <w:tr w:rsidR="00A60D28" w:rsidRPr="00CB3BA8" w14:paraId="0B5485EA" w14:textId="77777777" w:rsidTr="00A60D28">
        <w:trPr>
          <w:trHeight w:val="55"/>
          <w:jc w:val="center"/>
        </w:trPr>
        <w:tc>
          <w:tcPr>
            <w:tcW w:w="847" w:type="dxa"/>
          </w:tcPr>
          <w:p w14:paraId="61D91879" w14:textId="77777777" w:rsidR="00A60D28" w:rsidRPr="00CB3BA8" w:rsidRDefault="00A60D28" w:rsidP="00D843DF">
            <w:pPr>
              <w:rPr>
                <w:rFonts w:asciiTheme="minorHAnsi" w:hAnsiTheme="minorHAnsi"/>
                <w:b/>
                <w:sz w:val="14"/>
                <w:szCs w:val="14"/>
              </w:rPr>
            </w:pPr>
          </w:p>
        </w:tc>
        <w:tc>
          <w:tcPr>
            <w:tcW w:w="847" w:type="dxa"/>
          </w:tcPr>
          <w:p w14:paraId="0459B624" w14:textId="00F2133F" w:rsidR="00A60D28" w:rsidRPr="00CB3BA8" w:rsidRDefault="00A60D28" w:rsidP="00D843DF">
            <w:pPr>
              <w:rPr>
                <w:rFonts w:asciiTheme="minorHAnsi" w:hAnsiTheme="minorHAnsi"/>
                <w:b/>
                <w:sz w:val="14"/>
                <w:szCs w:val="14"/>
              </w:rPr>
            </w:pPr>
          </w:p>
        </w:tc>
        <w:tc>
          <w:tcPr>
            <w:tcW w:w="1421" w:type="dxa"/>
          </w:tcPr>
          <w:p w14:paraId="00AD3236" w14:textId="77777777" w:rsidR="00A60D28" w:rsidRPr="00CB3BA8" w:rsidRDefault="00A60D28" w:rsidP="00D843DF">
            <w:pPr>
              <w:rPr>
                <w:rFonts w:asciiTheme="minorHAnsi" w:hAnsiTheme="minorHAnsi"/>
                <w:b/>
                <w:sz w:val="14"/>
                <w:szCs w:val="14"/>
              </w:rPr>
            </w:pPr>
          </w:p>
        </w:tc>
        <w:tc>
          <w:tcPr>
            <w:tcW w:w="2265" w:type="dxa"/>
          </w:tcPr>
          <w:p w14:paraId="0F6BFEC3" w14:textId="77777777" w:rsidR="00A60D28" w:rsidRPr="00CB3BA8" w:rsidRDefault="00A60D28" w:rsidP="00D843DF">
            <w:pPr>
              <w:rPr>
                <w:rFonts w:asciiTheme="minorHAnsi" w:hAnsiTheme="minorHAnsi"/>
                <w:b/>
                <w:sz w:val="14"/>
                <w:szCs w:val="14"/>
              </w:rPr>
            </w:pPr>
          </w:p>
        </w:tc>
        <w:tc>
          <w:tcPr>
            <w:tcW w:w="709" w:type="dxa"/>
          </w:tcPr>
          <w:p w14:paraId="3D193AB6" w14:textId="77777777" w:rsidR="00A60D28" w:rsidRPr="00CB3BA8" w:rsidRDefault="00A60D28" w:rsidP="00D843DF">
            <w:pPr>
              <w:rPr>
                <w:rFonts w:asciiTheme="minorHAnsi" w:hAnsiTheme="minorHAnsi"/>
                <w:b/>
                <w:sz w:val="14"/>
                <w:szCs w:val="14"/>
              </w:rPr>
            </w:pPr>
          </w:p>
        </w:tc>
        <w:tc>
          <w:tcPr>
            <w:tcW w:w="850" w:type="dxa"/>
          </w:tcPr>
          <w:p w14:paraId="0BEE1C1E" w14:textId="77777777" w:rsidR="00A60D28" w:rsidRPr="00CB3BA8" w:rsidRDefault="00A60D28" w:rsidP="00D843DF">
            <w:pPr>
              <w:rPr>
                <w:rFonts w:asciiTheme="minorHAnsi" w:hAnsiTheme="minorHAnsi"/>
                <w:b/>
                <w:sz w:val="14"/>
                <w:szCs w:val="14"/>
              </w:rPr>
            </w:pPr>
          </w:p>
        </w:tc>
        <w:tc>
          <w:tcPr>
            <w:tcW w:w="851" w:type="dxa"/>
          </w:tcPr>
          <w:p w14:paraId="48B96B56" w14:textId="77777777" w:rsidR="00A60D28" w:rsidRPr="00CB3BA8" w:rsidRDefault="00A60D28" w:rsidP="00D843DF">
            <w:pPr>
              <w:rPr>
                <w:rFonts w:asciiTheme="minorHAnsi" w:hAnsiTheme="minorHAnsi"/>
                <w:b/>
                <w:sz w:val="14"/>
                <w:szCs w:val="14"/>
              </w:rPr>
            </w:pPr>
          </w:p>
        </w:tc>
        <w:tc>
          <w:tcPr>
            <w:tcW w:w="1139" w:type="dxa"/>
          </w:tcPr>
          <w:p w14:paraId="0C57A42D" w14:textId="77777777" w:rsidR="00A60D28" w:rsidRPr="00CB3BA8" w:rsidRDefault="00A60D28" w:rsidP="00D843DF">
            <w:pPr>
              <w:rPr>
                <w:rFonts w:asciiTheme="minorHAnsi" w:hAnsiTheme="minorHAnsi"/>
                <w:b/>
                <w:sz w:val="14"/>
                <w:szCs w:val="14"/>
              </w:rPr>
            </w:pPr>
          </w:p>
        </w:tc>
        <w:tc>
          <w:tcPr>
            <w:tcW w:w="845" w:type="dxa"/>
          </w:tcPr>
          <w:p w14:paraId="19421556" w14:textId="77777777" w:rsidR="00A60D28" w:rsidRPr="00CB3BA8" w:rsidRDefault="00A60D28" w:rsidP="00D843DF">
            <w:pPr>
              <w:rPr>
                <w:rFonts w:asciiTheme="minorHAnsi" w:hAnsiTheme="minorHAnsi"/>
                <w:b/>
                <w:sz w:val="14"/>
                <w:szCs w:val="14"/>
              </w:rPr>
            </w:pPr>
          </w:p>
        </w:tc>
        <w:tc>
          <w:tcPr>
            <w:tcW w:w="856" w:type="dxa"/>
          </w:tcPr>
          <w:p w14:paraId="1739468E" w14:textId="77777777" w:rsidR="00A60D28" w:rsidRPr="00CB3BA8" w:rsidRDefault="00A60D28" w:rsidP="00D843DF">
            <w:pPr>
              <w:rPr>
                <w:rFonts w:asciiTheme="minorHAnsi" w:hAnsiTheme="minorHAnsi"/>
                <w:b/>
                <w:sz w:val="14"/>
                <w:szCs w:val="14"/>
              </w:rPr>
            </w:pPr>
          </w:p>
        </w:tc>
      </w:tr>
      <w:tr w:rsidR="00A60D28" w:rsidRPr="00CB3BA8" w14:paraId="6E564521" w14:textId="77777777" w:rsidTr="00A60D28">
        <w:trPr>
          <w:trHeight w:val="55"/>
          <w:jc w:val="center"/>
        </w:trPr>
        <w:tc>
          <w:tcPr>
            <w:tcW w:w="847" w:type="dxa"/>
          </w:tcPr>
          <w:p w14:paraId="1427903A" w14:textId="77777777" w:rsidR="00A60D28" w:rsidRPr="00CB3BA8" w:rsidRDefault="00A60D28" w:rsidP="00D843DF">
            <w:pPr>
              <w:rPr>
                <w:rFonts w:asciiTheme="minorHAnsi" w:hAnsiTheme="minorHAnsi"/>
                <w:b/>
                <w:sz w:val="14"/>
                <w:szCs w:val="14"/>
              </w:rPr>
            </w:pPr>
          </w:p>
        </w:tc>
        <w:tc>
          <w:tcPr>
            <w:tcW w:w="847" w:type="dxa"/>
          </w:tcPr>
          <w:p w14:paraId="44A20AB2" w14:textId="608CC9D3" w:rsidR="00A60D28" w:rsidRPr="00CB3BA8" w:rsidRDefault="00A60D28" w:rsidP="00D843DF">
            <w:pPr>
              <w:rPr>
                <w:rFonts w:asciiTheme="minorHAnsi" w:hAnsiTheme="minorHAnsi"/>
                <w:b/>
                <w:sz w:val="14"/>
                <w:szCs w:val="14"/>
              </w:rPr>
            </w:pPr>
          </w:p>
        </w:tc>
        <w:tc>
          <w:tcPr>
            <w:tcW w:w="1421" w:type="dxa"/>
          </w:tcPr>
          <w:p w14:paraId="17811A58" w14:textId="77777777" w:rsidR="00A60D28" w:rsidRPr="00CB3BA8" w:rsidRDefault="00A60D28" w:rsidP="00D843DF">
            <w:pPr>
              <w:rPr>
                <w:rFonts w:asciiTheme="minorHAnsi" w:hAnsiTheme="minorHAnsi"/>
                <w:b/>
                <w:sz w:val="14"/>
                <w:szCs w:val="14"/>
              </w:rPr>
            </w:pPr>
          </w:p>
        </w:tc>
        <w:tc>
          <w:tcPr>
            <w:tcW w:w="2265" w:type="dxa"/>
          </w:tcPr>
          <w:p w14:paraId="4EDC66FA" w14:textId="77777777" w:rsidR="00A60D28" w:rsidRPr="00CB3BA8" w:rsidRDefault="00A60D28" w:rsidP="00D843DF">
            <w:pPr>
              <w:rPr>
                <w:rFonts w:asciiTheme="minorHAnsi" w:hAnsiTheme="minorHAnsi"/>
                <w:b/>
                <w:sz w:val="14"/>
                <w:szCs w:val="14"/>
              </w:rPr>
            </w:pPr>
          </w:p>
        </w:tc>
        <w:tc>
          <w:tcPr>
            <w:tcW w:w="709" w:type="dxa"/>
          </w:tcPr>
          <w:p w14:paraId="786769D2" w14:textId="77777777" w:rsidR="00A60D28" w:rsidRPr="00CB3BA8" w:rsidRDefault="00A60D28" w:rsidP="00D843DF">
            <w:pPr>
              <w:rPr>
                <w:rFonts w:asciiTheme="minorHAnsi" w:hAnsiTheme="minorHAnsi"/>
                <w:b/>
                <w:sz w:val="14"/>
                <w:szCs w:val="14"/>
              </w:rPr>
            </w:pPr>
          </w:p>
        </w:tc>
        <w:tc>
          <w:tcPr>
            <w:tcW w:w="850" w:type="dxa"/>
          </w:tcPr>
          <w:p w14:paraId="325397CC" w14:textId="77777777" w:rsidR="00A60D28" w:rsidRPr="00CB3BA8" w:rsidRDefault="00A60D28" w:rsidP="00D843DF">
            <w:pPr>
              <w:rPr>
                <w:rFonts w:asciiTheme="minorHAnsi" w:hAnsiTheme="minorHAnsi"/>
                <w:b/>
                <w:sz w:val="14"/>
                <w:szCs w:val="14"/>
              </w:rPr>
            </w:pPr>
          </w:p>
        </w:tc>
        <w:tc>
          <w:tcPr>
            <w:tcW w:w="851" w:type="dxa"/>
          </w:tcPr>
          <w:p w14:paraId="4BF34659" w14:textId="77777777" w:rsidR="00A60D28" w:rsidRPr="00CB3BA8" w:rsidRDefault="00A60D28" w:rsidP="00D843DF">
            <w:pPr>
              <w:rPr>
                <w:rFonts w:asciiTheme="minorHAnsi" w:hAnsiTheme="minorHAnsi"/>
                <w:b/>
                <w:sz w:val="14"/>
                <w:szCs w:val="14"/>
              </w:rPr>
            </w:pPr>
          </w:p>
        </w:tc>
        <w:tc>
          <w:tcPr>
            <w:tcW w:w="1139" w:type="dxa"/>
          </w:tcPr>
          <w:p w14:paraId="4EDEAAFC" w14:textId="77777777" w:rsidR="00A60D28" w:rsidRPr="00CB3BA8" w:rsidRDefault="00A60D28" w:rsidP="00D843DF">
            <w:pPr>
              <w:rPr>
                <w:rFonts w:asciiTheme="minorHAnsi" w:hAnsiTheme="minorHAnsi"/>
                <w:b/>
                <w:sz w:val="14"/>
                <w:szCs w:val="14"/>
              </w:rPr>
            </w:pPr>
          </w:p>
        </w:tc>
        <w:tc>
          <w:tcPr>
            <w:tcW w:w="845" w:type="dxa"/>
          </w:tcPr>
          <w:p w14:paraId="4F52598A" w14:textId="77777777" w:rsidR="00A60D28" w:rsidRPr="00CB3BA8" w:rsidRDefault="00A60D28" w:rsidP="00D843DF">
            <w:pPr>
              <w:rPr>
                <w:rFonts w:asciiTheme="minorHAnsi" w:hAnsiTheme="minorHAnsi"/>
                <w:b/>
                <w:sz w:val="14"/>
                <w:szCs w:val="14"/>
              </w:rPr>
            </w:pPr>
          </w:p>
        </w:tc>
        <w:tc>
          <w:tcPr>
            <w:tcW w:w="856" w:type="dxa"/>
          </w:tcPr>
          <w:p w14:paraId="2541F4BA" w14:textId="77777777" w:rsidR="00A60D28" w:rsidRPr="00CB3BA8" w:rsidRDefault="00A60D28" w:rsidP="00D843DF">
            <w:pPr>
              <w:rPr>
                <w:rFonts w:asciiTheme="minorHAnsi" w:hAnsiTheme="minorHAnsi"/>
                <w:b/>
                <w:sz w:val="14"/>
                <w:szCs w:val="14"/>
              </w:rPr>
            </w:pPr>
          </w:p>
        </w:tc>
      </w:tr>
      <w:tr w:rsidR="00A60D28" w:rsidRPr="00CB3BA8" w14:paraId="7CDF186E" w14:textId="77777777" w:rsidTr="00A60D28">
        <w:trPr>
          <w:trHeight w:val="55"/>
          <w:jc w:val="center"/>
        </w:trPr>
        <w:tc>
          <w:tcPr>
            <w:tcW w:w="847" w:type="dxa"/>
          </w:tcPr>
          <w:p w14:paraId="18418379" w14:textId="77777777" w:rsidR="00A60D28" w:rsidRPr="00CB3BA8" w:rsidRDefault="00A60D28" w:rsidP="00D843DF">
            <w:pPr>
              <w:rPr>
                <w:rFonts w:asciiTheme="minorHAnsi" w:hAnsiTheme="minorHAnsi"/>
                <w:b/>
                <w:sz w:val="14"/>
                <w:szCs w:val="14"/>
              </w:rPr>
            </w:pPr>
          </w:p>
        </w:tc>
        <w:tc>
          <w:tcPr>
            <w:tcW w:w="847" w:type="dxa"/>
          </w:tcPr>
          <w:p w14:paraId="7EA700B7" w14:textId="4CD4BC1D" w:rsidR="00A60D28" w:rsidRPr="00CB3BA8" w:rsidRDefault="00A60D28" w:rsidP="00D843DF">
            <w:pPr>
              <w:rPr>
                <w:rFonts w:asciiTheme="minorHAnsi" w:hAnsiTheme="minorHAnsi"/>
                <w:b/>
                <w:sz w:val="14"/>
                <w:szCs w:val="14"/>
              </w:rPr>
            </w:pPr>
          </w:p>
        </w:tc>
        <w:tc>
          <w:tcPr>
            <w:tcW w:w="1421" w:type="dxa"/>
          </w:tcPr>
          <w:p w14:paraId="67D364E3" w14:textId="77777777" w:rsidR="00A60D28" w:rsidRPr="00CB3BA8" w:rsidRDefault="00A60D28" w:rsidP="00D843DF">
            <w:pPr>
              <w:rPr>
                <w:rFonts w:asciiTheme="minorHAnsi" w:hAnsiTheme="minorHAnsi"/>
                <w:b/>
                <w:sz w:val="14"/>
                <w:szCs w:val="14"/>
              </w:rPr>
            </w:pPr>
          </w:p>
        </w:tc>
        <w:tc>
          <w:tcPr>
            <w:tcW w:w="2265" w:type="dxa"/>
          </w:tcPr>
          <w:p w14:paraId="33D254C6" w14:textId="77777777" w:rsidR="00A60D28" w:rsidRPr="00CB3BA8" w:rsidRDefault="00A60D28" w:rsidP="00D843DF">
            <w:pPr>
              <w:rPr>
                <w:rFonts w:asciiTheme="minorHAnsi" w:hAnsiTheme="minorHAnsi"/>
                <w:b/>
                <w:sz w:val="14"/>
                <w:szCs w:val="14"/>
              </w:rPr>
            </w:pPr>
          </w:p>
        </w:tc>
        <w:tc>
          <w:tcPr>
            <w:tcW w:w="709" w:type="dxa"/>
          </w:tcPr>
          <w:p w14:paraId="270AF085" w14:textId="77777777" w:rsidR="00A60D28" w:rsidRPr="00CB3BA8" w:rsidRDefault="00A60D28" w:rsidP="00D843DF">
            <w:pPr>
              <w:rPr>
                <w:rFonts w:asciiTheme="minorHAnsi" w:hAnsiTheme="minorHAnsi"/>
                <w:b/>
                <w:sz w:val="14"/>
                <w:szCs w:val="14"/>
              </w:rPr>
            </w:pPr>
          </w:p>
        </w:tc>
        <w:tc>
          <w:tcPr>
            <w:tcW w:w="850" w:type="dxa"/>
          </w:tcPr>
          <w:p w14:paraId="69B9E7D2" w14:textId="77777777" w:rsidR="00A60D28" w:rsidRPr="00CB3BA8" w:rsidRDefault="00A60D28" w:rsidP="00D843DF">
            <w:pPr>
              <w:rPr>
                <w:rFonts w:asciiTheme="minorHAnsi" w:hAnsiTheme="minorHAnsi"/>
                <w:b/>
                <w:sz w:val="14"/>
                <w:szCs w:val="14"/>
              </w:rPr>
            </w:pPr>
          </w:p>
        </w:tc>
        <w:tc>
          <w:tcPr>
            <w:tcW w:w="851" w:type="dxa"/>
          </w:tcPr>
          <w:p w14:paraId="1BFF4466" w14:textId="77777777" w:rsidR="00A60D28" w:rsidRPr="00CB3BA8" w:rsidRDefault="00A60D28" w:rsidP="00D843DF">
            <w:pPr>
              <w:rPr>
                <w:rFonts w:asciiTheme="minorHAnsi" w:hAnsiTheme="minorHAnsi"/>
                <w:b/>
                <w:sz w:val="14"/>
                <w:szCs w:val="14"/>
              </w:rPr>
            </w:pPr>
          </w:p>
        </w:tc>
        <w:tc>
          <w:tcPr>
            <w:tcW w:w="1139" w:type="dxa"/>
          </w:tcPr>
          <w:p w14:paraId="2AEFC01E" w14:textId="77777777" w:rsidR="00A60D28" w:rsidRPr="00CB3BA8" w:rsidRDefault="00A60D28" w:rsidP="00D843DF">
            <w:pPr>
              <w:rPr>
                <w:rFonts w:asciiTheme="minorHAnsi" w:hAnsiTheme="minorHAnsi"/>
                <w:b/>
                <w:sz w:val="14"/>
                <w:szCs w:val="14"/>
              </w:rPr>
            </w:pPr>
          </w:p>
        </w:tc>
        <w:tc>
          <w:tcPr>
            <w:tcW w:w="845" w:type="dxa"/>
          </w:tcPr>
          <w:p w14:paraId="4AAA082E" w14:textId="77777777" w:rsidR="00A60D28" w:rsidRPr="00CB3BA8" w:rsidRDefault="00A60D28" w:rsidP="00D843DF">
            <w:pPr>
              <w:rPr>
                <w:rFonts w:asciiTheme="minorHAnsi" w:hAnsiTheme="minorHAnsi"/>
                <w:b/>
                <w:sz w:val="14"/>
                <w:szCs w:val="14"/>
              </w:rPr>
            </w:pPr>
          </w:p>
        </w:tc>
        <w:tc>
          <w:tcPr>
            <w:tcW w:w="856" w:type="dxa"/>
          </w:tcPr>
          <w:p w14:paraId="780898E9" w14:textId="77777777" w:rsidR="00A60D28" w:rsidRPr="00CB3BA8" w:rsidRDefault="00A60D28" w:rsidP="00D843DF">
            <w:pPr>
              <w:rPr>
                <w:rFonts w:asciiTheme="minorHAnsi" w:hAnsiTheme="minorHAnsi"/>
                <w:b/>
                <w:sz w:val="14"/>
                <w:szCs w:val="14"/>
              </w:rPr>
            </w:pPr>
          </w:p>
        </w:tc>
      </w:tr>
      <w:tr w:rsidR="00A60D28" w:rsidRPr="00CB3BA8" w14:paraId="77B9A33E" w14:textId="77777777" w:rsidTr="00A60D28">
        <w:trPr>
          <w:trHeight w:val="55"/>
          <w:jc w:val="center"/>
        </w:trPr>
        <w:tc>
          <w:tcPr>
            <w:tcW w:w="847" w:type="dxa"/>
          </w:tcPr>
          <w:p w14:paraId="2FE1C6D1" w14:textId="77777777" w:rsidR="00A60D28" w:rsidRPr="00CB3BA8" w:rsidRDefault="00A60D28" w:rsidP="00D843DF">
            <w:pPr>
              <w:rPr>
                <w:rFonts w:asciiTheme="minorHAnsi" w:hAnsiTheme="minorHAnsi"/>
                <w:b/>
                <w:sz w:val="14"/>
                <w:szCs w:val="14"/>
              </w:rPr>
            </w:pPr>
          </w:p>
        </w:tc>
        <w:tc>
          <w:tcPr>
            <w:tcW w:w="847" w:type="dxa"/>
          </w:tcPr>
          <w:p w14:paraId="15B9227C" w14:textId="245D71C1" w:rsidR="00A60D28" w:rsidRPr="00CB3BA8" w:rsidRDefault="00A60D28" w:rsidP="00D843DF">
            <w:pPr>
              <w:rPr>
                <w:rFonts w:asciiTheme="minorHAnsi" w:hAnsiTheme="minorHAnsi"/>
                <w:b/>
                <w:sz w:val="14"/>
                <w:szCs w:val="14"/>
              </w:rPr>
            </w:pPr>
          </w:p>
        </w:tc>
        <w:tc>
          <w:tcPr>
            <w:tcW w:w="1421" w:type="dxa"/>
          </w:tcPr>
          <w:p w14:paraId="7A6C9F86" w14:textId="77777777" w:rsidR="00A60D28" w:rsidRPr="00CB3BA8" w:rsidRDefault="00A60D28" w:rsidP="00D843DF">
            <w:pPr>
              <w:rPr>
                <w:rFonts w:asciiTheme="minorHAnsi" w:hAnsiTheme="minorHAnsi"/>
                <w:b/>
                <w:sz w:val="14"/>
                <w:szCs w:val="14"/>
              </w:rPr>
            </w:pPr>
          </w:p>
        </w:tc>
        <w:tc>
          <w:tcPr>
            <w:tcW w:w="2265" w:type="dxa"/>
          </w:tcPr>
          <w:p w14:paraId="3430C587" w14:textId="77777777" w:rsidR="00A60D28" w:rsidRPr="00CB3BA8" w:rsidRDefault="00A60D28" w:rsidP="00D843DF">
            <w:pPr>
              <w:rPr>
                <w:rFonts w:asciiTheme="minorHAnsi" w:hAnsiTheme="minorHAnsi"/>
                <w:b/>
                <w:sz w:val="14"/>
                <w:szCs w:val="14"/>
              </w:rPr>
            </w:pPr>
          </w:p>
        </w:tc>
        <w:tc>
          <w:tcPr>
            <w:tcW w:w="709" w:type="dxa"/>
          </w:tcPr>
          <w:p w14:paraId="4E168A9C" w14:textId="77777777" w:rsidR="00A60D28" w:rsidRPr="00CB3BA8" w:rsidRDefault="00A60D28" w:rsidP="00D843DF">
            <w:pPr>
              <w:rPr>
                <w:rFonts w:asciiTheme="minorHAnsi" w:hAnsiTheme="minorHAnsi"/>
                <w:b/>
                <w:sz w:val="14"/>
                <w:szCs w:val="14"/>
              </w:rPr>
            </w:pPr>
          </w:p>
        </w:tc>
        <w:tc>
          <w:tcPr>
            <w:tcW w:w="850" w:type="dxa"/>
          </w:tcPr>
          <w:p w14:paraId="51D04FD9" w14:textId="77777777" w:rsidR="00A60D28" w:rsidRPr="00CB3BA8" w:rsidRDefault="00A60D28" w:rsidP="00D843DF">
            <w:pPr>
              <w:rPr>
                <w:rFonts w:asciiTheme="minorHAnsi" w:hAnsiTheme="minorHAnsi"/>
                <w:b/>
                <w:sz w:val="14"/>
                <w:szCs w:val="14"/>
              </w:rPr>
            </w:pPr>
          </w:p>
        </w:tc>
        <w:tc>
          <w:tcPr>
            <w:tcW w:w="851" w:type="dxa"/>
          </w:tcPr>
          <w:p w14:paraId="3F94151E" w14:textId="77777777" w:rsidR="00A60D28" w:rsidRPr="00CB3BA8" w:rsidRDefault="00A60D28" w:rsidP="00D843DF">
            <w:pPr>
              <w:rPr>
                <w:rFonts w:asciiTheme="minorHAnsi" w:hAnsiTheme="minorHAnsi"/>
                <w:b/>
                <w:sz w:val="14"/>
                <w:szCs w:val="14"/>
              </w:rPr>
            </w:pPr>
          </w:p>
        </w:tc>
        <w:tc>
          <w:tcPr>
            <w:tcW w:w="1139" w:type="dxa"/>
          </w:tcPr>
          <w:p w14:paraId="2EFAFF35" w14:textId="77777777" w:rsidR="00A60D28" w:rsidRPr="00CB3BA8" w:rsidRDefault="00A60D28" w:rsidP="00D843DF">
            <w:pPr>
              <w:rPr>
                <w:rFonts w:asciiTheme="minorHAnsi" w:hAnsiTheme="minorHAnsi"/>
                <w:b/>
                <w:sz w:val="14"/>
                <w:szCs w:val="14"/>
              </w:rPr>
            </w:pPr>
          </w:p>
        </w:tc>
        <w:tc>
          <w:tcPr>
            <w:tcW w:w="845" w:type="dxa"/>
          </w:tcPr>
          <w:p w14:paraId="6E1D6FE4" w14:textId="77777777" w:rsidR="00A60D28" w:rsidRPr="00CB3BA8" w:rsidRDefault="00A60D28" w:rsidP="00D843DF">
            <w:pPr>
              <w:rPr>
                <w:rFonts w:asciiTheme="minorHAnsi" w:hAnsiTheme="minorHAnsi"/>
                <w:b/>
                <w:sz w:val="14"/>
                <w:szCs w:val="14"/>
              </w:rPr>
            </w:pPr>
          </w:p>
        </w:tc>
        <w:tc>
          <w:tcPr>
            <w:tcW w:w="856" w:type="dxa"/>
          </w:tcPr>
          <w:p w14:paraId="7A5A5D49" w14:textId="77777777" w:rsidR="00A60D28" w:rsidRPr="00CB3BA8" w:rsidRDefault="00A60D28" w:rsidP="00D843DF">
            <w:pPr>
              <w:rPr>
                <w:rFonts w:asciiTheme="minorHAnsi" w:hAnsiTheme="minorHAnsi"/>
                <w:b/>
                <w:sz w:val="14"/>
                <w:szCs w:val="14"/>
              </w:rPr>
            </w:pPr>
          </w:p>
        </w:tc>
      </w:tr>
      <w:tr w:rsidR="00A60D28" w:rsidRPr="00CB3BA8" w14:paraId="174BC75A" w14:textId="77777777" w:rsidTr="00A60D28">
        <w:trPr>
          <w:trHeight w:val="55"/>
          <w:jc w:val="center"/>
        </w:trPr>
        <w:tc>
          <w:tcPr>
            <w:tcW w:w="847" w:type="dxa"/>
          </w:tcPr>
          <w:p w14:paraId="065E502B" w14:textId="77777777" w:rsidR="00A60D28" w:rsidRPr="00CB3BA8" w:rsidRDefault="00A60D28" w:rsidP="00D843DF">
            <w:pPr>
              <w:rPr>
                <w:rFonts w:asciiTheme="minorHAnsi" w:hAnsiTheme="minorHAnsi"/>
                <w:b/>
                <w:sz w:val="14"/>
                <w:szCs w:val="14"/>
              </w:rPr>
            </w:pPr>
          </w:p>
        </w:tc>
        <w:tc>
          <w:tcPr>
            <w:tcW w:w="847" w:type="dxa"/>
          </w:tcPr>
          <w:p w14:paraId="27B866C1" w14:textId="03950144" w:rsidR="00A60D28" w:rsidRPr="00CB3BA8" w:rsidRDefault="00A60D28" w:rsidP="00D843DF">
            <w:pPr>
              <w:rPr>
                <w:rFonts w:asciiTheme="minorHAnsi" w:hAnsiTheme="minorHAnsi"/>
                <w:b/>
                <w:sz w:val="14"/>
                <w:szCs w:val="14"/>
              </w:rPr>
            </w:pPr>
          </w:p>
        </w:tc>
        <w:tc>
          <w:tcPr>
            <w:tcW w:w="1421" w:type="dxa"/>
          </w:tcPr>
          <w:p w14:paraId="684ABCDF" w14:textId="77777777" w:rsidR="00A60D28" w:rsidRPr="00CB3BA8" w:rsidRDefault="00A60D28" w:rsidP="00D843DF">
            <w:pPr>
              <w:rPr>
                <w:rFonts w:asciiTheme="minorHAnsi" w:hAnsiTheme="minorHAnsi"/>
                <w:b/>
                <w:sz w:val="14"/>
                <w:szCs w:val="14"/>
              </w:rPr>
            </w:pPr>
          </w:p>
        </w:tc>
        <w:tc>
          <w:tcPr>
            <w:tcW w:w="2265" w:type="dxa"/>
          </w:tcPr>
          <w:p w14:paraId="163CB126" w14:textId="77777777" w:rsidR="00A60D28" w:rsidRPr="00CB3BA8" w:rsidRDefault="00A60D28" w:rsidP="00D843DF">
            <w:pPr>
              <w:rPr>
                <w:rFonts w:asciiTheme="minorHAnsi" w:hAnsiTheme="minorHAnsi"/>
                <w:b/>
                <w:sz w:val="14"/>
                <w:szCs w:val="14"/>
              </w:rPr>
            </w:pPr>
          </w:p>
        </w:tc>
        <w:tc>
          <w:tcPr>
            <w:tcW w:w="709" w:type="dxa"/>
          </w:tcPr>
          <w:p w14:paraId="3164B521" w14:textId="77777777" w:rsidR="00A60D28" w:rsidRPr="00CB3BA8" w:rsidRDefault="00A60D28" w:rsidP="00D843DF">
            <w:pPr>
              <w:rPr>
                <w:rFonts w:asciiTheme="minorHAnsi" w:hAnsiTheme="minorHAnsi"/>
                <w:b/>
                <w:sz w:val="14"/>
                <w:szCs w:val="14"/>
              </w:rPr>
            </w:pPr>
          </w:p>
        </w:tc>
        <w:tc>
          <w:tcPr>
            <w:tcW w:w="850" w:type="dxa"/>
          </w:tcPr>
          <w:p w14:paraId="7F8580E9" w14:textId="77777777" w:rsidR="00A60D28" w:rsidRPr="00CB3BA8" w:rsidRDefault="00A60D28" w:rsidP="00D843DF">
            <w:pPr>
              <w:rPr>
                <w:rFonts w:asciiTheme="minorHAnsi" w:hAnsiTheme="minorHAnsi"/>
                <w:b/>
                <w:sz w:val="14"/>
                <w:szCs w:val="14"/>
              </w:rPr>
            </w:pPr>
          </w:p>
        </w:tc>
        <w:tc>
          <w:tcPr>
            <w:tcW w:w="851" w:type="dxa"/>
          </w:tcPr>
          <w:p w14:paraId="3FAF6740" w14:textId="77777777" w:rsidR="00A60D28" w:rsidRPr="00CB3BA8" w:rsidRDefault="00A60D28" w:rsidP="00D843DF">
            <w:pPr>
              <w:rPr>
                <w:rFonts w:asciiTheme="minorHAnsi" w:hAnsiTheme="minorHAnsi"/>
                <w:b/>
                <w:sz w:val="14"/>
                <w:szCs w:val="14"/>
              </w:rPr>
            </w:pPr>
          </w:p>
        </w:tc>
        <w:tc>
          <w:tcPr>
            <w:tcW w:w="1139" w:type="dxa"/>
          </w:tcPr>
          <w:p w14:paraId="4718DEC9" w14:textId="77777777" w:rsidR="00A60D28" w:rsidRPr="00CB3BA8" w:rsidRDefault="00A60D28" w:rsidP="00D843DF">
            <w:pPr>
              <w:rPr>
                <w:rFonts w:asciiTheme="minorHAnsi" w:hAnsiTheme="minorHAnsi"/>
                <w:b/>
                <w:sz w:val="14"/>
                <w:szCs w:val="14"/>
              </w:rPr>
            </w:pPr>
          </w:p>
        </w:tc>
        <w:tc>
          <w:tcPr>
            <w:tcW w:w="845" w:type="dxa"/>
          </w:tcPr>
          <w:p w14:paraId="2027AB60" w14:textId="77777777" w:rsidR="00A60D28" w:rsidRPr="00CB3BA8" w:rsidRDefault="00A60D28" w:rsidP="00D843DF">
            <w:pPr>
              <w:rPr>
                <w:rFonts w:asciiTheme="minorHAnsi" w:hAnsiTheme="minorHAnsi"/>
                <w:b/>
                <w:sz w:val="14"/>
                <w:szCs w:val="14"/>
              </w:rPr>
            </w:pPr>
          </w:p>
        </w:tc>
        <w:tc>
          <w:tcPr>
            <w:tcW w:w="856" w:type="dxa"/>
          </w:tcPr>
          <w:p w14:paraId="2CE639FF" w14:textId="77777777" w:rsidR="00A60D28" w:rsidRPr="00CB3BA8" w:rsidRDefault="00A60D28" w:rsidP="00D843DF">
            <w:pPr>
              <w:rPr>
                <w:rFonts w:asciiTheme="minorHAnsi" w:hAnsiTheme="minorHAnsi"/>
                <w:b/>
                <w:sz w:val="14"/>
                <w:szCs w:val="14"/>
              </w:rPr>
            </w:pPr>
          </w:p>
        </w:tc>
      </w:tr>
      <w:tr w:rsidR="00A60D28" w:rsidRPr="00CB3BA8" w14:paraId="219DC908" w14:textId="77777777" w:rsidTr="00A60D28">
        <w:trPr>
          <w:trHeight w:val="55"/>
          <w:jc w:val="center"/>
        </w:trPr>
        <w:tc>
          <w:tcPr>
            <w:tcW w:w="847" w:type="dxa"/>
          </w:tcPr>
          <w:p w14:paraId="1A496A20" w14:textId="77777777" w:rsidR="00A60D28" w:rsidRPr="00CB3BA8" w:rsidRDefault="00A60D28" w:rsidP="00D843DF">
            <w:pPr>
              <w:rPr>
                <w:rFonts w:asciiTheme="minorHAnsi" w:hAnsiTheme="minorHAnsi"/>
                <w:b/>
                <w:sz w:val="14"/>
                <w:szCs w:val="14"/>
              </w:rPr>
            </w:pPr>
          </w:p>
        </w:tc>
        <w:tc>
          <w:tcPr>
            <w:tcW w:w="847" w:type="dxa"/>
          </w:tcPr>
          <w:p w14:paraId="512B87C2" w14:textId="6B363984" w:rsidR="00A60D28" w:rsidRPr="00CB3BA8" w:rsidRDefault="00A60D28" w:rsidP="00D843DF">
            <w:pPr>
              <w:rPr>
                <w:rFonts w:asciiTheme="minorHAnsi" w:hAnsiTheme="minorHAnsi"/>
                <w:b/>
                <w:sz w:val="14"/>
                <w:szCs w:val="14"/>
              </w:rPr>
            </w:pPr>
          </w:p>
        </w:tc>
        <w:tc>
          <w:tcPr>
            <w:tcW w:w="1421" w:type="dxa"/>
          </w:tcPr>
          <w:p w14:paraId="0E0402EF" w14:textId="77777777" w:rsidR="00A60D28" w:rsidRPr="00CB3BA8" w:rsidRDefault="00A60D28" w:rsidP="00D843DF">
            <w:pPr>
              <w:rPr>
                <w:rFonts w:asciiTheme="minorHAnsi" w:hAnsiTheme="minorHAnsi"/>
                <w:b/>
                <w:sz w:val="14"/>
                <w:szCs w:val="14"/>
              </w:rPr>
            </w:pPr>
          </w:p>
        </w:tc>
        <w:tc>
          <w:tcPr>
            <w:tcW w:w="2265" w:type="dxa"/>
          </w:tcPr>
          <w:p w14:paraId="4AF13C0D" w14:textId="77777777" w:rsidR="00A60D28" w:rsidRPr="00CB3BA8" w:rsidRDefault="00A60D28" w:rsidP="00D843DF">
            <w:pPr>
              <w:rPr>
                <w:rFonts w:asciiTheme="minorHAnsi" w:hAnsiTheme="minorHAnsi"/>
                <w:b/>
                <w:sz w:val="14"/>
                <w:szCs w:val="14"/>
              </w:rPr>
            </w:pPr>
          </w:p>
        </w:tc>
        <w:tc>
          <w:tcPr>
            <w:tcW w:w="709" w:type="dxa"/>
          </w:tcPr>
          <w:p w14:paraId="2399A587" w14:textId="77777777" w:rsidR="00A60D28" w:rsidRPr="00CB3BA8" w:rsidRDefault="00A60D28" w:rsidP="00D843DF">
            <w:pPr>
              <w:rPr>
                <w:rFonts w:asciiTheme="minorHAnsi" w:hAnsiTheme="minorHAnsi"/>
                <w:b/>
                <w:sz w:val="14"/>
                <w:szCs w:val="14"/>
              </w:rPr>
            </w:pPr>
          </w:p>
        </w:tc>
        <w:tc>
          <w:tcPr>
            <w:tcW w:w="850" w:type="dxa"/>
          </w:tcPr>
          <w:p w14:paraId="586FE79C" w14:textId="77777777" w:rsidR="00A60D28" w:rsidRPr="00CB3BA8" w:rsidRDefault="00A60D28" w:rsidP="00D843DF">
            <w:pPr>
              <w:rPr>
                <w:rFonts w:asciiTheme="minorHAnsi" w:hAnsiTheme="minorHAnsi"/>
                <w:b/>
                <w:sz w:val="14"/>
                <w:szCs w:val="14"/>
              </w:rPr>
            </w:pPr>
          </w:p>
        </w:tc>
        <w:tc>
          <w:tcPr>
            <w:tcW w:w="851" w:type="dxa"/>
          </w:tcPr>
          <w:p w14:paraId="58153505" w14:textId="77777777" w:rsidR="00A60D28" w:rsidRPr="00CB3BA8" w:rsidRDefault="00A60D28" w:rsidP="00D843DF">
            <w:pPr>
              <w:rPr>
                <w:rFonts w:asciiTheme="minorHAnsi" w:hAnsiTheme="minorHAnsi"/>
                <w:b/>
                <w:sz w:val="14"/>
                <w:szCs w:val="14"/>
              </w:rPr>
            </w:pPr>
          </w:p>
        </w:tc>
        <w:tc>
          <w:tcPr>
            <w:tcW w:w="1139" w:type="dxa"/>
          </w:tcPr>
          <w:p w14:paraId="409FE97E" w14:textId="77777777" w:rsidR="00A60D28" w:rsidRPr="00CB3BA8" w:rsidRDefault="00A60D28" w:rsidP="00D843DF">
            <w:pPr>
              <w:rPr>
                <w:rFonts w:asciiTheme="minorHAnsi" w:hAnsiTheme="minorHAnsi"/>
                <w:b/>
                <w:sz w:val="14"/>
                <w:szCs w:val="14"/>
              </w:rPr>
            </w:pPr>
          </w:p>
        </w:tc>
        <w:tc>
          <w:tcPr>
            <w:tcW w:w="845" w:type="dxa"/>
          </w:tcPr>
          <w:p w14:paraId="51CD5719" w14:textId="77777777" w:rsidR="00A60D28" w:rsidRPr="00CB3BA8" w:rsidRDefault="00A60D28" w:rsidP="00D843DF">
            <w:pPr>
              <w:rPr>
                <w:rFonts w:asciiTheme="minorHAnsi" w:hAnsiTheme="minorHAnsi"/>
                <w:b/>
                <w:sz w:val="14"/>
                <w:szCs w:val="14"/>
              </w:rPr>
            </w:pPr>
          </w:p>
        </w:tc>
        <w:tc>
          <w:tcPr>
            <w:tcW w:w="856" w:type="dxa"/>
          </w:tcPr>
          <w:p w14:paraId="4D932922" w14:textId="77777777" w:rsidR="00A60D28" w:rsidRPr="00CB3BA8" w:rsidRDefault="00A60D28" w:rsidP="00D843DF">
            <w:pPr>
              <w:rPr>
                <w:rFonts w:asciiTheme="minorHAnsi" w:hAnsiTheme="minorHAnsi"/>
                <w:b/>
                <w:sz w:val="14"/>
                <w:szCs w:val="14"/>
              </w:rPr>
            </w:pPr>
          </w:p>
        </w:tc>
      </w:tr>
    </w:tbl>
    <w:p w14:paraId="3D35FCEA" w14:textId="77777777" w:rsidR="00521B8D" w:rsidRDefault="00521B8D" w:rsidP="00AB2D98">
      <w:pPr>
        <w:tabs>
          <w:tab w:val="right" w:pos="9781"/>
        </w:tabs>
        <w:ind w:right="141"/>
        <w:rPr>
          <w:rFonts w:ascii="Calibri" w:hAnsi="Calibri"/>
          <w:highlight w:val="red"/>
          <w:u w:val="single"/>
        </w:rPr>
      </w:pPr>
    </w:p>
    <w:p w14:paraId="5B348203" w14:textId="77777777" w:rsidR="00D843DF" w:rsidRDefault="00D843DF" w:rsidP="00E1428C">
      <w:pPr>
        <w:pStyle w:val="Default"/>
        <w:jc w:val="center"/>
        <w:rPr>
          <w:rFonts w:asciiTheme="minorHAnsi" w:hAnsiTheme="minorHAnsi"/>
          <w:b/>
          <w:sz w:val="20"/>
          <w:szCs w:val="20"/>
        </w:rPr>
      </w:pPr>
    </w:p>
    <w:p w14:paraId="086C813D"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5A6B3F6" w14:textId="77777777" w:rsidR="00E1428C" w:rsidRPr="00007CCB" w:rsidRDefault="00E1428C" w:rsidP="00E1428C">
      <w:pPr>
        <w:pStyle w:val="Default"/>
        <w:jc w:val="center"/>
        <w:rPr>
          <w:rFonts w:ascii="Calibri" w:hAnsi="Calibri"/>
          <w:b/>
          <w:sz w:val="20"/>
          <w:szCs w:val="20"/>
        </w:rPr>
      </w:pPr>
    </w:p>
    <w:p w14:paraId="2752C40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2D37FED7"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83848F5" w14:textId="77777777" w:rsidR="00E1428C" w:rsidRDefault="00E1428C" w:rsidP="00E1428C">
      <w:pPr>
        <w:ind w:left="426"/>
        <w:jc w:val="center"/>
        <w:rPr>
          <w:rFonts w:ascii="Calibri" w:hAnsi="Calibri"/>
          <w:b/>
        </w:rPr>
      </w:pPr>
      <w:r w:rsidRPr="00007CCB">
        <w:rPr>
          <w:rFonts w:ascii="Calibri" w:hAnsi="Calibri"/>
          <w:b/>
        </w:rPr>
        <w:t>Protesto lo necesario</w:t>
      </w:r>
    </w:p>
    <w:p w14:paraId="0253CA75" w14:textId="77777777" w:rsidR="006E183F" w:rsidRDefault="006E183F" w:rsidP="00E1428C">
      <w:pPr>
        <w:ind w:left="426"/>
        <w:jc w:val="center"/>
        <w:rPr>
          <w:rFonts w:ascii="Calibri" w:hAnsi="Calibri"/>
          <w:b/>
        </w:rPr>
      </w:pPr>
    </w:p>
    <w:p w14:paraId="638A89BF" w14:textId="77777777" w:rsidR="00D85843" w:rsidRDefault="00D85843" w:rsidP="00E1428C">
      <w:pPr>
        <w:ind w:left="426"/>
        <w:jc w:val="center"/>
        <w:rPr>
          <w:rFonts w:ascii="Calibri" w:hAnsi="Calibri"/>
          <w:b/>
        </w:rPr>
      </w:pPr>
    </w:p>
    <w:p w14:paraId="54D35AC6" w14:textId="77777777" w:rsidR="00D843DF" w:rsidRDefault="00D843DF" w:rsidP="00E1428C">
      <w:pPr>
        <w:ind w:left="426"/>
        <w:jc w:val="center"/>
        <w:rPr>
          <w:rFonts w:ascii="Calibri" w:hAnsi="Calibri"/>
          <w:b/>
        </w:rPr>
      </w:pPr>
    </w:p>
    <w:p w14:paraId="4B4E4E79" w14:textId="77777777" w:rsidR="00D843DF" w:rsidRDefault="00D843DF" w:rsidP="00E1428C">
      <w:pPr>
        <w:ind w:left="426"/>
        <w:jc w:val="center"/>
        <w:rPr>
          <w:rFonts w:ascii="Calibri" w:hAnsi="Calibri"/>
          <w:b/>
        </w:rPr>
      </w:pPr>
    </w:p>
    <w:p w14:paraId="16254B0E" w14:textId="77777777" w:rsidR="00D843DF" w:rsidRDefault="00D843DF"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04F827E4"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313C66">
        <w:trPr>
          <w:jc w:val="center"/>
        </w:trPr>
        <w:tc>
          <w:tcPr>
            <w:tcW w:w="7371" w:type="dxa"/>
            <w:tcBorders>
              <w:bottom w:val="nil"/>
            </w:tcBorders>
            <w:shd w:val="clear" w:color="auto" w:fill="8AE4E2"/>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6B3C8A7D"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8345F7">
              <w:rPr>
                <w:rFonts w:ascii="Calibri" w:hAnsi="Calibri"/>
                <w:b/>
                <w:bCs/>
              </w:rPr>
              <w:t>I31-2018</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5840F67A"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313C66">
        <w:trPr>
          <w:jc w:val="center"/>
        </w:trPr>
        <w:tc>
          <w:tcPr>
            <w:tcW w:w="3083" w:type="dxa"/>
            <w:tcBorders>
              <w:bottom w:val="single" w:sz="4" w:space="0" w:color="auto"/>
            </w:tcBorders>
            <w:shd w:val="clear" w:color="auto" w:fill="8AE4E2"/>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8AE4E2"/>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B2D98">
        <w:trPr>
          <w:jc w:val="center"/>
        </w:trPr>
        <w:tc>
          <w:tcPr>
            <w:tcW w:w="7102" w:type="dxa"/>
            <w:tcBorders>
              <w:bottom w:val="nil"/>
            </w:tcBorders>
            <w:shd w:val="clear" w:color="auto" w:fill="A5EBE9"/>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02BB65AF"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345F7">
              <w:rPr>
                <w:rFonts w:asciiTheme="minorHAnsi" w:hAnsiTheme="minorHAnsi" w:cs="Arial"/>
                <w:bCs/>
                <w:u w:val="single"/>
              </w:rPr>
              <w:t>I31-2018</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5000" w:type="pct"/>
        <w:jc w:val="center"/>
        <w:tblCellMar>
          <w:left w:w="70" w:type="dxa"/>
          <w:right w:w="70" w:type="dxa"/>
        </w:tblCellMar>
        <w:tblLook w:val="04A0" w:firstRow="1" w:lastRow="0" w:firstColumn="1" w:lastColumn="0" w:noHBand="0" w:noVBand="1"/>
      </w:tblPr>
      <w:tblGrid>
        <w:gridCol w:w="691"/>
        <w:gridCol w:w="715"/>
        <w:gridCol w:w="629"/>
        <w:gridCol w:w="926"/>
        <w:gridCol w:w="776"/>
        <w:gridCol w:w="1041"/>
        <w:gridCol w:w="873"/>
        <w:gridCol w:w="1425"/>
        <w:gridCol w:w="1186"/>
        <w:gridCol w:w="754"/>
        <w:gridCol w:w="646"/>
        <w:gridCol w:w="969"/>
      </w:tblGrid>
      <w:tr w:rsidR="00425437" w:rsidRPr="0093321E" w14:paraId="371A2D86" w14:textId="77777777" w:rsidTr="00425437">
        <w:trPr>
          <w:trHeight w:val="300"/>
          <w:jc w:val="center"/>
        </w:trPr>
        <w:tc>
          <w:tcPr>
            <w:tcW w:w="367" w:type="pct"/>
            <w:tcBorders>
              <w:top w:val="single" w:sz="4" w:space="0" w:color="auto"/>
              <w:left w:val="single" w:sz="4" w:space="0" w:color="auto"/>
              <w:bottom w:val="single" w:sz="4" w:space="0" w:color="auto"/>
              <w:right w:val="single" w:sz="4" w:space="0" w:color="auto"/>
            </w:tcBorders>
            <w:shd w:val="clear" w:color="auto" w:fill="A5EBE9"/>
            <w:vAlign w:val="center"/>
          </w:tcPr>
          <w:p w14:paraId="4E6FF3C0" w14:textId="62219AAC" w:rsidR="00425437" w:rsidRDefault="00E7534A"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67"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50C4A9D" w14:textId="62C58443" w:rsidR="00425437" w:rsidRPr="00396725" w:rsidRDefault="00425437"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RENGLÓN</w:t>
            </w:r>
          </w:p>
        </w:tc>
        <w:tc>
          <w:tcPr>
            <w:tcW w:w="349"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23974DAA"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387" w:type="pct"/>
            <w:tcBorders>
              <w:top w:val="single" w:sz="4" w:space="0" w:color="auto"/>
              <w:left w:val="nil"/>
              <w:bottom w:val="single" w:sz="4" w:space="0" w:color="auto"/>
              <w:right w:val="single" w:sz="4" w:space="0" w:color="auto"/>
            </w:tcBorders>
            <w:shd w:val="clear" w:color="auto" w:fill="A5EBE9"/>
            <w:vAlign w:val="center"/>
          </w:tcPr>
          <w:p w14:paraId="7E8B4A6C"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407" w:type="pct"/>
            <w:tcBorders>
              <w:top w:val="single" w:sz="4" w:space="0" w:color="auto"/>
              <w:left w:val="single" w:sz="4" w:space="0" w:color="auto"/>
              <w:bottom w:val="single" w:sz="4" w:space="0" w:color="auto"/>
              <w:right w:val="single" w:sz="4" w:space="0" w:color="auto"/>
            </w:tcBorders>
            <w:shd w:val="clear" w:color="auto" w:fill="A5EBE9"/>
            <w:vAlign w:val="center"/>
          </w:tcPr>
          <w:p w14:paraId="40B2FF01" w14:textId="77777777" w:rsidR="00425437" w:rsidRPr="00396725" w:rsidRDefault="00425437"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4" w:type="pct"/>
            <w:tcBorders>
              <w:top w:val="single" w:sz="4" w:space="0" w:color="auto"/>
              <w:left w:val="single" w:sz="4" w:space="0" w:color="auto"/>
              <w:bottom w:val="single" w:sz="4" w:space="0" w:color="auto"/>
              <w:right w:val="single" w:sz="4" w:space="0" w:color="auto"/>
            </w:tcBorders>
            <w:shd w:val="clear" w:color="auto" w:fill="A5EBE9"/>
            <w:vAlign w:val="center"/>
          </w:tcPr>
          <w:p w14:paraId="2DEDA740" w14:textId="77777777" w:rsidR="00425437" w:rsidRPr="00396725" w:rsidRDefault="00425437"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35" w:type="pct"/>
            <w:tcBorders>
              <w:top w:val="single" w:sz="4" w:space="0" w:color="auto"/>
              <w:left w:val="single" w:sz="4" w:space="0" w:color="auto"/>
              <w:bottom w:val="single" w:sz="4" w:space="0" w:color="auto"/>
              <w:right w:val="single" w:sz="4" w:space="0" w:color="auto"/>
            </w:tcBorders>
            <w:shd w:val="clear" w:color="auto" w:fill="A5EBE9"/>
            <w:vAlign w:val="center"/>
          </w:tcPr>
          <w:p w14:paraId="11360C95"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435"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18D6ACC"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466" w:type="pct"/>
            <w:tcBorders>
              <w:top w:val="single" w:sz="4" w:space="0" w:color="auto"/>
              <w:left w:val="nil"/>
              <w:bottom w:val="single" w:sz="4" w:space="0" w:color="auto"/>
              <w:right w:val="single" w:sz="4" w:space="0" w:color="auto"/>
            </w:tcBorders>
            <w:shd w:val="clear" w:color="auto" w:fill="A5EBE9"/>
            <w:noWrap/>
            <w:vAlign w:val="center"/>
            <w:hideMark/>
          </w:tcPr>
          <w:p w14:paraId="0946F692"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417" w:type="pct"/>
            <w:tcBorders>
              <w:top w:val="single" w:sz="4" w:space="0" w:color="auto"/>
              <w:left w:val="nil"/>
              <w:bottom w:val="single" w:sz="4" w:space="0" w:color="auto"/>
              <w:right w:val="single" w:sz="4" w:space="0" w:color="auto"/>
            </w:tcBorders>
            <w:shd w:val="clear" w:color="auto" w:fill="A5EBE9"/>
            <w:noWrap/>
            <w:vAlign w:val="center"/>
            <w:hideMark/>
          </w:tcPr>
          <w:p w14:paraId="026DE615" w14:textId="77777777" w:rsidR="00425437" w:rsidRPr="00396725" w:rsidRDefault="00425437"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49" w:type="pct"/>
            <w:tcBorders>
              <w:top w:val="single" w:sz="4" w:space="0" w:color="auto"/>
              <w:left w:val="nil"/>
              <w:bottom w:val="single" w:sz="4" w:space="0" w:color="auto"/>
              <w:right w:val="single" w:sz="4" w:space="0" w:color="auto"/>
            </w:tcBorders>
            <w:shd w:val="clear" w:color="auto" w:fill="A5EBE9"/>
            <w:vAlign w:val="center"/>
          </w:tcPr>
          <w:p w14:paraId="4D205918" w14:textId="77777777" w:rsidR="00425437" w:rsidRPr="00396725" w:rsidRDefault="00425437"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97" w:type="pct"/>
            <w:tcBorders>
              <w:top w:val="single" w:sz="4" w:space="0" w:color="auto"/>
              <w:left w:val="single" w:sz="4" w:space="0" w:color="auto"/>
              <w:bottom w:val="single" w:sz="4" w:space="0" w:color="auto"/>
              <w:right w:val="single" w:sz="4" w:space="0" w:color="auto"/>
            </w:tcBorders>
            <w:shd w:val="clear" w:color="auto" w:fill="A5EBE9"/>
            <w:vAlign w:val="center"/>
          </w:tcPr>
          <w:p w14:paraId="6D06C0AA" w14:textId="77777777" w:rsidR="00425437" w:rsidRPr="0093321E"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425437" w:rsidRPr="0093321E" w14:paraId="5BFF9F79"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33C976C2"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13996" w14:textId="37E6FECB"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7F84F5A3"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2AD05A7B"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62BF97A"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300E7A2A"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0789A25F"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4626DD2B" w14:textId="77777777" w:rsidR="00425437" w:rsidRPr="0093321E" w:rsidRDefault="00425437" w:rsidP="00AB2D98">
            <w:pPr>
              <w:jc w:val="center"/>
              <w:rPr>
                <w:rFonts w:asciiTheme="minorHAnsi" w:hAnsiTheme="minorHAnsi" w:cs="Calibri"/>
                <w:color w:val="000000"/>
              </w:rPr>
            </w:pPr>
          </w:p>
        </w:tc>
      </w:tr>
      <w:tr w:rsidR="00425437" w:rsidRPr="0093321E" w14:paraId="5732144C"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1D93E60C"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5D186" w14:textId="52DDAF1E"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183B5FB7"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38D3A847"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2AEB797F"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26A0BE7A"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34F50CE1"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37FBEFFA" w14:textId="77777777" w:rsidR="00425437" w:rsidRPr="0093321E" w:rsidRDefault="00425437" w:rsidP="00AB2D98">
            <w:pPr>
              <w:jc w:val="center"/>
              <w:rPr>
                <w:rFonts w:asciiTheme="minorHAnsi" w:hAnsiTheme="minorHAnsi" w:cs="Calibri"/>
                <w:color w:val="000000"/>
              </w:rPr>
            </w:pPr>
          </w:p>
        </w:tc>
      </w:tr>
      <w:tr w:rsidR="00425437" w:rsidRPr="0093321E" w14:paraId="4EC55F55"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1A1EBD95"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19694" w14:textId="4DED0D29"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6232BC55"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4F6FF407"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4F180A5"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0FE0F417"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4F470FF8"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743C779B" w14:textId="77777777" w:rsidR="00425437" w:rsidRPr="0093321E" w:rsidRDefault="00425437" w:rsidP="00AB2D98">
            <w:pPr>
              <w:jc w:val="center"/>
              <w:rPr>
                <w:rFonts w:asciiTheme="minorHAnsi" w:hAnsiTheme="minorHAnsi" w:cs="Calibri"/>
                <w:color w:val="000000"/>
              </w:rPr>
            </w:pPr>
          </w:p>
        </w:tc>
      </w:tr>
      <w:tr w:rsidR="00425437" w:rsidRPr="0093321E" w14:paraId="719642E7"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6050DEF4"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E71A9F" w14:textId="285BAEE2"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40D98D08"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75043EA0"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3EE36E58"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360D074D"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5C119098"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28E4EE4A" w14:textId="77777777" w:rsidR="00425437" w:rsidRPr="0093321E" w:rsidRDefault="00425437" w:rsidP="00AB2D98">
            <w:pPr>
              <w:jc w:val="center"/>
              <w:rPr>
                <w:rFonts w:asciiTheme="minorHAnsi" w:hAnsiTheme="minorHAnsi" w:cs="Calibri"/>
                <w:color w:val="000000"/>
              </w:rPr>
            </w:pPr>
          </w:p>
        </w:tc>
      </w:tr>
      <w:tr w:rsidR="00425437" w:rsidRPr="0093321E" w14:paraId="70F862BE"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49D691F7"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196B3" w14:textId="1986221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3C5B044B"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0AC0785B"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4D5FD00"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7057967B"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1E5C8A6F"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5F378BBB" w14:textId="77777777" w:rsidR="00425437" w:rsidRPr="0093321E" w:rsidRDefault="00425437" w:rsidP="00AB2D98">
            <w:pPr>
              <w:jc w:val="center"/>
              <w:rPr>
                <w:rFonts w:asciiTheme="minorHAnsi" w:hAnsiTheme="minorHAnsi" w:cs="Calibri"/>
                <w:color w:val="000000"/>
              </w:rPr>
            </w:pPr>
          </w:p>
        </w:tc>
      </w:tr>
      <w:tr w:rsidR="00425437" w:rsidRPr="0093321E" w14:paraId="326D56B6"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731A45A6"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0FCC0" w14:textId="47AA80C1"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29134016"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628E58CB"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09F1448F"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07DFC924"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7A066F2B"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63E3BA42" w14:textId="77777777" w:rsidR="00425437" w:rsidRPr="0093321E" w:rsidRDefault="00425437" w:rsidP="00AB2D98">
            <w:pPr>
              <w:jc w:val="center"/>
              <w:rPr>
                <w:rFonts w:asciiTheme="minorHAnsi" w:hAnsiTheme="minorHAnsi" w:cs="Calibri"/>
                <w:color w:val="000000"/>
              </w:rPr>
            </w:pPr>
          </w:p>
        </w:tc>
      </w:tr>
      <w:tr w:rsidR="00425437" w:rsidRPr="0093321E" w14:paraId="68C4ED86"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570CF60A"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44AB4" w14:textId="51EEF3D4"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7D5AE555"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231CF547"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28FA60F6"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286691BD"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782EC108"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34B04146" w14:textId="77777777" w:rsidR="00425437" w:rsidRPr="0093321E" w:rsidRDefault="00425437" w:rsidP="00AB2D98">
            <w:pPr>
              <w:jc w:val="center"/>
              <w:rPr>
                <w:rFonts w:asciiTheme="minorHAnsi" w:hAnsiTheme="minorHAnsi" w:cs="Calibri"/>
                <w:color w:val="000000"/>
              </w:rPr>
            </w:pPr>
          </w:p>
        </w:tc>
      </w:tr>
      <w:tr w:rsidR="00425437" w:rsidRPr="0093321E" w14:paraId="1A2630F6"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05760D36"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1860" w14:textId="2747B84C"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28E6B6B3"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35FBC6D2"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7073F4F"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0C146516"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5D33AF95"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22E3D9C5" w14:textId="77777777" w:rsidR="00425437" w:rsidRPr="0093321E" w:rsidRDefault="00425437"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64AB6606"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D6CAC68"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0D416254"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F44036">
        <w:rPr>
          <w:rFonts w:ascii="Calibri" w:hAnsi="Calibri" w:cs="Calibri"/>
          <w:sz w:val="20"/>
          <w:szCs w:val="20"/>
        </w:rPr>
        <w:t xml:space="preserve">de _____________ </w:t>
      </w:r>
      <w:proofErr w:type="spellStart"/>
      <w:r w:rsidR="00F44036">
        <w:rPr>
          <w:rFonts w:ascii="Calibri" w:hAnsi="Calibri" w:cs="Calibri"/>
          <w:sz w:val="20"/>
          <w:szCs w:val="20"/>
        </w:rPr>
        <w:t>de</w:t>
      </w:r>
      <w:proofErr w:type="spellEnd"/>
      <w:r w:rsidR="00F44036">
        <w:rPr>
          <w:rFonts w:ascii="Calibri" w:hAnsi="Calibri" w:cs="Calibri"/>
          <w:sz w:val="20"/>
          <w:szCs w:val="20"/>
        </w:rPr>
        <w:t xml:space="preserve"> 201</w:t>
      </w:r>
      <w:r w:rsidR="00744DD4">
        <w:rPr>
          <w:rFonts w:ascii="Calibri" w:hAnsi="Calibri" w:cs="Calibri"/>
          <w:sz w:val="20"/>
          <w:szCs w:val="20"/>
        </w:rPr>
        <w:t>8</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19B24349"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8345F7">
        <w:rPr>
          <w:rFonts w:ascii="Calibri" w:hAnsi="Calibri" w:cs="Calibri"/>
          <w:b/>
          <w:bCs/>
          <w:sz w:val="20"/>
          <w:szCs w:val="20"/>
        </w:rPr>
        <w:t>I31-2018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Default="00265704" w:rsidP="002F5444">
      <w:pPr>
        <w:tabs>
          <w:tab w:val="left" w:pos="5245"/>
          <w:tab w:val="left" w:pos="7655"/>
        </w:tabs>
        <w:ind w:right="-1"/>
        <w:rPr>
          <w:rFonts w:ascii="Calibri" w:hAnsi="Calibri" w:cs="Arial"/>
          <w:b/>
          <w:i/>
        </w:rPr>
      </w:pPr>
    </w:p>
    <w:p w14:paraId="3DB93244" w14:textId="77777777" w:rsidR="00F44036" w:rsidRPr="00B63CD0" w:rsidRDefault="00F44036" w:rsidP="002F5444">
      <w:pPr>
        <w:tabs>
          <w:tab w:val="left" w:pos="5245"/>
          <w:tab w:val="left" w:pos="7655"/>
        </w:tabs>
        <w:ind w:right="-1"/>
        <w:rPr>
          <w:rFonts w:ascii="Calibri" w:hAnsi="Calibri" w:cs="Arial"/>
          <w:b/>
          <w:i/>
        </w:rPr>
      </w:pPr>
    </w:p>
    <w:p w14:paraId="71A0249B"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27A94359"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23897CAF" w14:textId="77777777" w:rsidR="002F5444" w:rsidRPr="001C3B83" w:rsidRDefault="002F5444" w:rsidP="002F5444">
      <w:pPr>
        <w:jc w:val="center"/>
        <w:rPr>
          <w:rFonts w:ascii="Calibri" w:hAnsi="Calibri" w:cs="Arial"/>
          <w:b/>
          <w:u w:val="single"/>
        </w:rPr>
      </w:pPr>
    </w:p>
    <w:p w14:paraId="6C8106C2"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14:paraId="2CED41BB" w14:textId="77777777" w:rsidR="002F5444" w:rsidRDefault="002F5444" w:rsidP="002F5444">
      <w:pPr>
        <w:tabs>
          <w:tab w:val="left" w:pos="1985"/>
        </w:tabs>
        <w:jc w:val="both"/>
        <w:rPr>
          <w:rFonts w:ascii="Calibri" w:hAnsi="Calibri" w:cs="Arial"/>
        </w:rPr>
      </w:pPr>
    </w:p>
    <w:p w14:paraId="24FF6326" w14:textId="77777777"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14:paraId="748B75D4"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25343BBB" w14:textId="77777777" w:rsidR="002F5444" w:rsidRPr="001C3B83" w:rsidRDefault="002F5444" w:rsidP="002F5444">
      <w:pPr>
        <w:tabs>
          <w:tab w:val="left" w:pos="1985"/>
        </w:tabs>
        <w:jc w:val="both"/>
        <w:rPr>
          <w:rFonts w:ascii="Calibri" w:hAnsi="Calibri" w:cs="Arial"/>
        </w:rPr>
      </w:pPr>
    </w:p>
    <w:p w14:paraId="5FE43632"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50FFFE05"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07C0E833"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0E98B2F7"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13165752"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B2090FF"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0B6766EC"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18E42EDF"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4E6F144"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C25F6C"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7DD38208"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363057E8"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77A92171" w14:textId="02AB7923"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744DD4">
        <w:rPr>
          <w:rFonts w:ascii="Calibri" w:hAnsi="Calibri" w:cs="Arial"/>
        </w:rPr>
        <w:t>7</w:t>
      </w:r>
      <w:r w:rsidRPr="001C3B83">
        <w:rPr>
          <w:rFonts w:ascii="Calibri" w:hAnsi="Calibri" w:cs="Arial"/>
        </w:rPr>
        <w:t>:</w:t>
      </w:r>
    </w:p>
    <w:p w14:paraId="2E74D4CD"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531493EA"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77B50DF"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0DA6530"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4568A4AD"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A824A3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5365800F"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77EEB11D"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1B0D946E"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73041334" w14:textId="3978F676"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744DD4">
        <w:rPr>
          <w:rFonts w:ascii="Calibri" w:hAnsi="Calibri" w:cs="Arial"/>
          <w:sz w:val="16"/>
          <w:szCs w:val="16"/>
        </w:rPr>
        <w:t>7</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w:t>
      </w:r>
      <w:bookmarkStart w:id="0" w:name="_GoBack"/>
      <w:r w:rsidRPr="00AA0B61">
        <w:rPr>
          <w:rFonts w:ascii="Calibri" w:hAnsi="Calibri" w:cs="Arial"/>
          <w:sz w:val="16"/>
          <w:szCs w:val="16"/>
        </w:rPr>
        <w:t>201</w:t>
      </w:r>
      <w:r w:rsidR="00744DD4">
        <w:rPr>
          <w:rFonts w:ascii="Calibri" w:hAnsi="Calibri" w:cs="Arial"/>
          <w:sz w:val="16"/>
          <w:szCs w:val="16"/>
        </w:rPr>
        <w:t>7</w:t>
      </w:r>
      <w:bookmarkEnd w:id="0"/>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E61AA86"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03D7C19B"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072B1295"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1A74853E" w14:textId="77777777" w:rsidR="00396725" w:rsidRDefault="00396725" w:rsidP="002F5444">
      <w:pPr>
        <w:jc w:val="both"/>
        <w:rPr>
          <w:rFonts w:ascii="Calibri" w:hAnsi="Calibri" w:cs="Arial"/>
          <w:b/>
          <w:i/>
          <w:sz w:val="18"/>
        </w:rPr>
      </w:pPr>
    </w:p>
    <w:p w14:paraId="03286E53" w14:textId="77777777" w:rsidR="00396725" w:rsidRDefault="00396725" w:rsidP="002F5444">
      <w:pPr>
        <w:jc w:val="both"/>
        <w:rPr>
          <w:rFonts w:ascii="Calibri" w:hAnsi="Calibri" w:cs="Arial"/>
          <w:b/>
          <w:i/>
          <w:sz w:val="18"/>
        </w:rPr>
      </w:pPr>
    </w:p>
    <w:p w14:paraId="411D0E9D" w14:textId="77777777"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77777777"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Pr="00396725" w:rsidRDefault="00286133" w:rsidP="00286133">
      <w:pPr>
        <w:pStyle w:val="Texto0"/>
        <w:spacing w:after="0" w:line="240" w:lineRule="auto"/>
        <w:ind w:firstLine="289"/>
        <w:rPr>
          <w:rFonts w:ascii="Calibri" w:hAnsi="Calibri"/>
          <w:sz w:val="12"/>
          <w:szCs w:val="12"/>
        </w:rPr>
      </w:pPr>
    </w:p>
    <w:p w14:paraId="3852282B" w14:textId="77777777"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Pr="00396725" w:rsidRDefault="00192B2D"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6DDBA8E4" w14:textId="77777777" w:rsidR="002F5444" w:rsidRPr="002522C8" w:rsidRDefault="002F5444" w:rsidP="002F5444">
      <w:pPr>
        <w:tabs>
          <w:tab w:val="left" w:pos="3969"/>
          <w:tab w:val="left" w:pos="8080"/>
        </w:tabs>
        <w:ind w:right="1"/>
        <w:jc w:val="center"/>
        <w:rPr>
          <w:rFonts w:ascii="Calibri" w:hAnsi="Calibri" w:cs="Arial"/>
          <w:b/>
          <w:u w:val="single"/>
        </w:rPr>
      </w:pPr>
    </w:p>
    <w:p w14:paraId="1EEB32F5"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86E5571"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E13E4">
        <w:rPr>
          <w:rFonts w:ascii="Calibri" w:hAnsi="Calibri" w:cs="Tahoma"/>
          <w:b/>
          <w:color w:val="000000"/>
          <w:sz w:val="16"/>
          <w:szCs w:val="16"/>
        </w:rPr>
        <w:t xml:space="preserve">“S.S.N.L.”; </w:t>
      </w:r>
      <w:r w:rsidRPr="008E13E4">
        <w:rPr>
          <w:rFonts w:ascii="Calibri" w:hAnsi="Calibri" w:cs="Tahoma"/>
          <w:color w:val="000000"/>
          <w:sz w:val="16"/>
          <w:szCs w:val="16"/>
        </w:rPr>
        <w:t>relativo a la adquisición de material de oficina, por un importe de (monto total del contrato incluyendo el I.V.A).</w:t>
      </w:r>
    </w:p>
    <w:p w14:paraId="3BD0D25A"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5229BBD"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c)    Que la Fianza se otorga en los términos del presente contrato, para garantizar todas y cada una de las obligaciones derivadas de la adjudicación directa.</w:t>
      </w:r>
    </w:p>
    <w:p w14:paraId="2BBD81B8"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0264471"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59AA5E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A3DB9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2F92FCE"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2CABA863"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0679A6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3E512D4E"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s Presencial No. LP-919044992-</w:t>
      </w:r>
      <w:r w:rsidR="008345F7">
        <w:rPr>
          <w:rFonts w:ascii="Calibri" w:hAnsi="Calibri" w:cs="Calibri"/>
          <w:b/>
          <w:bCs/>
          <w:sz w:val="20"/>
          <w:szCs w:val="20"/>
        </w:rPr>
        <w:t>I31-2018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Pr="00174D9C" w:rsidRDefault="00713544" w:rsidP="002F5444">
      <w:pPr>
        <w:tabs>
          <w:tab w:val="left" w:pos="5245"/>
          <w:tab w:val="left" w:pos="7655"/>
        </w:tabs>
        <w:ind w:right="-91"/>
        <w:jc w:val="center"/>
        <w:rPr>
          <w:rFonts w:ascii="Calibri" w:hAnsi="Calibri" w:cs="Arial"/>
          <w:b/>
        </w:rPr>
      </w:pPr>
    </w:p>
    <w:p w14:paraId="4C4F827C"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230E1">
        <w:trPr>
          <w:trHeight w:val="96"/>
        </w:trPr>
        <w:tc>
          <w:tcPr>
            <w:tcW w:w="9639" w:type="dxa"/>
            <w:gridSpan w:val="5"/>
            <w:shd w:val="clear" w:color="auto" w:fill="8AE4E2"/>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230E1">
        <w:tc>
          <w:tcPr>
            <w:tcW w:w="1687" w:type="dxa"/>
            <w:shd w:val="clear" w:color="auto" w:fill="8AE4E2"/>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230E1">
        <w:tc>
          <w:tcPr>
            <w:tcW w:w="1687" w:type="dxa"/>
            <w:shd w:val="clear" w:color="auto" w:fill="8AE4E2"/>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230E1">
        <w:tc>
          <w:tcPr>
            <w:tcW w:w="1687" w:type="dxa"/>
            <w:vMerge w:val="restart"/>
            <w:shd w:val="clear" w:color="auto" w:fill="8AE4E2"/>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230E1">
        <w:tc>
          <w:tcPr>
            <w:tcW w:w="1687" w:type="dxa"/>
            <w:vMerge/>
            <w:shd w:val="clear" w:color="auto" w:fill="8AE4E2"/>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230E1">
        <w:tc>
          <w:tcPr>
            <w:tcW w:w="1687" w:type="dxa"/>
            <w:vMerge w:val="restart"/>
            <w:shd w:val="clear" w:color="auto" w:fill="8AE4E2"/>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230E1">
        <w:tc>
          <w:tcPr>
            <w:tcW w:w="1687" w:type="dxa"/>
            <w:vMerge/>
            <w:shd w:val="clear" w:color="auto" w:fill="8AE4E2"/>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230E1">
        <w:tc>
          <w:tcPr>
            <w:tcW w:w="1687" w:type="dxa"/>
            <w:vMerge/>
            <w:shd w:val="clear" w:color="auto" w:fill="8AE4E2"/>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042A6126"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8345F7">
        <w:rPr>
          <w:rFonts w:ascii="Calibri" w:hAnsi="Calibri"/>
          <w:b/>
          <w:bCs/>
          <w:sz w:val="20"/>
          <w:szCs w:val="20"/>
        </w:rPr>
        <w:t>I31-2018</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1472" w:type="dxa"/>
        <w:jc w:val="center"/>
        <w:tblLayout w:type="fixed"/>
        <w:tblCellMar>
          <w:left w:w="70" w:type="dxa"/>
          <w:right w:w="70" w:type="dxa"/>
        </w:tblCellMar>
        <w:tblLook w:val="04A0" w:firstRow="1" w:lastRow="0" w:firstColumn="1" w:lastColumn="0" w:noHBand="0" w:noVBand="1"/>
      </w:tblPr>
      <w:tblGrid>
        <w:gridCol w:w="416"/>
        <w:gridCol w:w="8505"/>
        <w:gridCol w:w="567"/>
        <w:gridCol w:w="731"/>
        <w:gridCol w:w="1253"/>
      </w:tblGrid>
      <w:tr w:rsidR="00FF5278" w:rsidRPr="00FF5278" w14:paraId="0AAE6760" w14:textId="77777777" w:rsidTr="00FF5278">
        <w:trPr>
          <w:trHeight w:val="405"/>
          <w:jc w:val="center"/>
        </w:trPr>
        <w:tc>
          <w:tcPr>
            <w:tcW w:w="416" w:type="dxa"/>
            <w:tcBorders>
              <w:top w:val="single" w:sz="8" w:space="0" w:color="auto"/>
              <w:left w:val="single" w:sz="8" w:space="0" w:color="auto"/>
              <w:bottom w:val="single" w:sz="8" w:space="0" w:color="auto"/>
              <w:right w:val="single" w:sz="8" w:space="0" w:color="auto"/>
            </w:tcBorders>
            <w:shd w:val="clear" w:color="000000" w:fill="8AE4E2"/>
            <w:vAlign w:val="center"/>
            <w:hideMark/>
          </w:tcPr>
          <w:p w14:paraId="440387DA"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No.</w:t>
            </w:r>
          </w:p>
        </w:tc>
        <w:tc>
          <w:tcPr>
            <w:tcW w:w="8505" w:type="dxa"/>
            <w:tcBorders>
              <w:top w:val="single" w:sz="8" w:space="0" w:color="auto"/>
              <w:left w:val="nil"/>
              <w:bottom w:val="single" w:sz="8" w:space="0" w:color="auto"/>
              <w:right w:val="single" w:sz="8" w:space="0" w:color="auto"/>
            </w:tcBorders>
            <w:shd w:val="clear" w:color="000000" w:fill="8AE4E2"/>
            <w:vAlign w:val="center"/>
            <w:hideMark/>
          </w:tcPr>
          <w:p w14:paraId="567F914F"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DOCUMENTO</w:t>
            </w:r>
          </w:p>
        </w:tc>
        <w:tc>
          <w:tcPr>
            <w:tcW w:w="1298" w:type="dxa"/>
            <w:gridSpan w:val="2"/>
            <w:tcBorders>
              <w:top w:val="single" w:sz="8" w:space="0" w:color="auto"/>
              <w:left w:val="nil"/>
              <w:bottom w:val="single" w:sz="8" w:space="0" w:color="auto"/>
              <w:right w:val="single" w:sz="8" w:space="0" w:color="000000"/>
            </w:tcBorders>
            <w:shd w:val="clear" w:color="000000" w:fill="8AE4E2"/>
            <w:vAlign w:val="center"/>
            <w:hideMark/>
          </w:tcPr>
          <w:p w14:paraId="76F658BD"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ENTREGA</w:t>
            </w:r>
          </w:p>
        </w:tc>
        <w:tc>
          <w:tcPr>
            <w:tcW w:w="1253" w:type="dxa"/>
            <w:tcBorders>
              <w:top w:val="single" w:sz="8" w:space="0" w:color="auto"/>
              <w:left w:val="nil"/>
              <w:bottom w:val="single" w:sz="8" w:space="0" w:color="auto"/>
              <w:right w:val="single" w:sz="8" w:space="0" w:color="auto"/>
            </w:tcBorders>
            <w:shd w:val="clear" w:color="000000" w:fill="8AE4E2"/>
            <w:vAlign w:val="center"/>
            <w:hideMark/>
          </w:tcPr>
          <w:p w14:paraId="63B75114"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OBSERVACIONES</w:t>
            </w:r>
          </w:p>
        </w:tc>
      </w:tr>
      <w:tr w:rsidR="00FF5278" w:rsidRPr="00FF5278" w14:paraId="37D4F555" w14:textId="77777777" w:rsidTr="00FF5278">
        <w:trPr>
          <w:trHeight w:val="126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C0920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w:t>
            </w:r>
          </w:p>
        </w:tc>
        <w:tc>
          <w:tcPr>
            <w:tcW w:w="8505" w:type="dxa"/>
            <w:tcBorders>
              <w:top w:val="nil"/>
              <w:left w:val="nil"/>
              <w:bottom w:val="single" w:sz="8" w:space="0" w:color="auto"/>
              <w:right w:val="single" w:sz="8" w:space="0" w:color="auto"/>
            </w:tcBorders>
            <w:shd w:val="clear" w:color="auto" w:fill="auto"/>
            <w:vAlign w:val="center"/>
            <w:hideMark/>
          </w:tcPr>
          <w:p w14:paraId="79B02E86" w14:textId="77777777" w:rsidR="00FF5278" w:rsidRPr="00FF5278" w:rsidRDefault="00FF5278" w:rsidP="00FF5278">
            <w:pPr>
              <w:rPr>
                <w:rFonts w:ascii="Calibri" w:hAnsi="Calibri"/>
                <w:color w:val="000000"/>
                <w:sz w:val="14"/>
                <w:szCs w:val="14"/>
                <w:lang w:val="es-MX" w:eastAsia="es-MX"/>
              </w:rPr>
            </w:pPr>
            <w:r w:rsidRPr="00FF5278">
              <w:rPr>
                <w:rFonts w:ascii="Calibri" w:hAnsi="Calibri"/>
                <w:color w:val="000000"/>
                <w:sz w:val="14"/>
                <w:szCs w:val="14"/>
                <w:lang w:eastAsia="es-MX"/>
              </w:rPr>
              <w:t>Respecto a las Personas Morales:</w:t>
            </w:r>
            <w:r w:rsidRPr="00FF5278">
              <w:rPr>
                <w:rFonts w:ascii="Calibri" w:hAnsi="Calibri"/>
                <w:color w:val="000000"/>
                <w:sz w:val="14"/>
                <w:szCs w:val="14"/>
                <w:lang w:eastAsia="es-MX"/>
              </w:rPr>
              <w:br/>
              <w:t>a) Cédula de Identificación Fiscal.</w:t>
            </w:r>
            <w:r w:rsidRPr="00FF5278">
              <w:rPr>
                <w:rFonts w:ascii="Calibri" w:hAnsi="Calibri"/>
                <w:color w:val="000000"/>
                <w:sz w:val="14"/>
                <w:szCs w:val="14"/>
                <w:lang w:eastAsia="es-MX"/>
              </w:rPr>
              <w:br/>
              <w:t>b) Registro Federal de Contribuyentes.</w:t>
            </w:r>
            <w:r w:rsidRPr="00FF5278">
              <w:rPr>
                <w:rFonts w:ascii="Calibri" w:hAnsi="Calibri"/>
                <w:color w:val="000000"/>
                <w:sz w:val="14"/>
                <w:szCs w:val="14"/>
                <w:lang w:eastAsia="es-MX"/>
              </w:rPr>
              <w:br/>
              <w:t>c) Comprobante de Domicilio fiscal actualizado, así como el de la prestación de los servicios.</w:t>
            </w:r>
            <w:r w:rsidRPr="00FF5278">
              <w:rPr>
                <w:rFonts w:ascii="Calibri" w:hAnsi="Calibri"/>
                <w:color w:val="000000"/>
                <w:sz w:val="14"/>
                <w:szCs w:val="14"/>
                <w:lang w:eastAsia="es-MX"/>
              </w:rPr>
              <w:br/>
              <w:t>d) Nombre de los apoderados, representantes y socios.</w:t>
            </w:r>
            <w:r w:rsidRPr="00FF5278">
              <w:rPr>
                <w:rFonts w:ascii="Calibri" w:hAnsi="Calibri"/>
                <w:color w:val="000000"/>
                <w:sz w:val="14"/>
                <w:szCs w:val="14"/>
                <w:lang w:eastAsia="es-MX"/>
              </w:rPr>
              <w:br/>
              <w:t>e) Poderes en los que consten a las personas que se les delega actos de administración.</w:t>
            </w:r>
            <w:r w:rsidRPr="00FF5278">
              <w:rPr>
                <w:rFonts w:ascii="Calibri" w:hAnsi="Calibri"/>
                <w:color w:val="000000"/>
                <w:sz w:val="14"/>
                <w:szCs w:val="14"/>
                <w:lang w:eastAsia="es-MX"/>
              </w:rPr>
              <w:br/>
              <w:t>Respecto a las Personas Físicas:</w:t>
            </w:r>
            <w:r w:rsidRPr="00FF5278">
              <w:rPr>
                <w:rFonts w:ascii="Calibri" w:hAnsi="Calibri"/>
                <w:color w:val="000000"/>
                <w:sz w:val="14"/>
                <w:szCs w:val="14"/>
                <w:lang w:eastAsia="es-MX"/>
              </w:rPr>
              <w:br/>
              <w:t>a) Acta de Nacimiento, o en su caso de naturalización.</w:t>
            </w:r>
            <w:r w:rsidRPr="00FF5278">
              <w:rPr>
                <w:rFonts w:ascii="Calibri" w:hAnsi="Calibri"/>
                <w:color w:val="000000"/>
                <w:sz w:val="14"/>
                <w:szCs w:val="14"/>
                <w:lang w:eastAsia="es-MX"/>
              </w:rPr>
              <w:br/>
              <w:t>b) Comprobante de domicilio fiscal actualizado.</w:t>
            </w:r>
          </w:p>
        </w:tc>
        <w:tc>
          <w:tcPr>
            <w:tcW w:w="567" w:type="dxa"/>
            <w:tcBorders>
              <w:top w:val="nil"/>
              <w:left w:val="nil"/>
              <w:bottom w:val="single" w:sz="8" w:space="0" w:color="auto"/>
              <w:right w:val="single" w:sz="8" w:space="0" w:color="auto"/>
            </w:tcBorders>
            <w:shd w:val="clear" w:color="auto" w:fill="auto"/>
            <w:vAlign w:val="center"/>
            <w:hideMark/>
          </w:tcPr>
          <w:p w14:paraId="76F5CC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EA5EF9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EE4BA89"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476D609"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FD4965E"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w:t>
            </w:r>
          </w:p>
        </w:tc>
        <w:tc>
          <w:tcPr>
            <w:tcW w:w="8505" w:type="dxa"/>
            <w:tcBorders>
              <w:top w:val="nil"/>
              <w:left w:val="nil"/>
              <w:bottom w:val="single" w:sz="8" w:space="0" w:color="auto"/>
              <w:right w:val="single" w:sz="8" w:space="0" w:color="auto"/>
            </w:tcBorders>
            <w:shd w:val="clear" w:color="auto" w:fill="auto"/>
            <w:vAlign w:val="center"/>
            <w:hideMark/>
          </w:tcPr>
          <w:p w14:paraId="199981D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13.</w:t>
            </w:r>
            <w:r w:rsidRPr="00FF5278">
              <w:rPr>
                <w:rFonts w:ascii="Calibri" w:hAnsi="Calibri"/>
                <w:color w:val="000000"/>
                <w:sz w:val="14"/>
                <w:szCs w:val="14"/>
                <w:lang w:eastAsia="es-MX"/>
              </w:rPr>
              <w:t xml:space="preserve"> Cédula de entrega de documentos.</w:t>
            </w:r>
          </w:p>
        </w:tc>
        <w:tc>
          <w:tcPr>
            <w:tcW w:w="567" w:type="dxa"/>
            <w:tcBorders>
              <w:top w:val="nil"/>
              <w:left w:val="nil"/>
              <w:bottom w:val="single" w:sz="8" w:space="0" w:color="auto"/>
              <w:right w:val="single" w:sz="8" w:space="0" w:color="auto"/>
            </w:tcBorders>
            <w:shd w:val="clear" w:color="auto" w:fill="auto"/>
            <w:vAlign w:val="center"/>
            <w:hideMark/>
          </w:tcPr>
          <w:p w14:paraId="3117125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1A00F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B9E3221" w14:textId="77777777" w:rsidTr="00FF5278">
        <w:trPr>
          <w:trHeight w:val="13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DFDD66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3</w:t>
            </w:r>
          </w:p>
        </w:tc>
        <w:tc>
          <w:tcPr>
            <w:tcW w:w="8505" w:type="dxa"/>
            <w:tcBorders>
              <w:top w:val="nil"/>
              <w:left w:val="nil"/>
              <w:bottom w:val="single" w:sz="8" w:space="0" w:color="auto"/>
              <w:right w:val="single" w:sz="8" w:space="0" w:color="auto"/>
            </w:tcBorders>
            <w:shd w:val="clear" w:color="auto" w:fill="auto"/>
            <w:vAlign w:val="center"/>
            <w:hideMark/>
          </w:tcPr>
          <w:p w14:paraId="7E183EE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8" w:space="0" w:color="auto"/>
              <w:right w:val="single" w:sz="8" w:space="0" w:color="auto"/>
            </w:tcBorders>
            <w:shd w:val="clear" w:color="auto" w:fill="auto"/>
            <w:vAlign w:val="center"/>
            <w:hideMark/>
          </w:tcPr>
          <w:p w14:paraId="033146C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475490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7FCB1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20066F6" w14:textId="77777777" w:rsidTr="00FF5278">
        <w:trPr>
          <w:trHeight w:val="34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EF5E5A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4</w:t>
            </w:r>
          </w:p>
        </w:tc>
        <w:tc>
          <w:tcPr>
            <w:tcW w:w="8505" w:type="dxa"/>
            <w:tcBorders>
              <w:top w:val="nil"/>
              <w:left w:val="nil"/>
              <w:bottom w:val="single" w:sz="8" w:space="0" w:color="auto"/>
              <w:right w:val="single" w:sz="8" w:space="0" w:color="auto"/>
            </w:tcBorders>
            <w:shd w:val="clear" w:color="auto" w:fill="auto"/>
            <w:vAlign w:val="center"/>
            <w:hideMark/>
          </w:tcPr>
          <w:p w14:paraId="6A77B39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o privadas, enfatizando su infraestructura física, capacidad de distribución y de recursos humanos y el listado de vehículos con que cuenta.</w:t>
            </w:r>
          </w:p>
        </w:tc>
        <w:tc>
          <w:tcPr>
            <w:tcW w:w="567" w:type="dxa"/>
            <w:tcBorders>
              <w:top w:val="nil"/>
              <w:left w:val="nil"/>
              <w:bottom w:val="single" w:sz="8" w:space="0" w:color="auto"/>
              <w:right w:val="single" w:sz="8" w:space="0" w:color="auto"/>
            </w:tcBorders>
            <w:shd w:val="clear" w:color="auto" w:fill="auto"/>
            <w:vAlign w:val="center"/>
            <w:hideMark/>
          </w:tcPr>
          <w:p w14:paraId="0D32BC1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E66BCAF"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66168D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090D67A"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7AB74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5</w:t>
            </w:r>
          </w:p>
        </w:tc>
        <w:tc>
          <w:tcPr>
            <w:tcW w:w="8505" w:type="dxa"/>
            <w:tcBorders>
              <w:top w:val="nil"/>
              <w:left w:val="nil"/>
              <w:bottom w:val="single" w:sz="8" w:space="0" w:color="auto"/>
              <w:right w:val="single" w:sz="8" w:space="0" w:color="auto"/>
            </w:tcBorders>
            <w:shd w:val="clear" w:color="auto" w:fill="auto"/>
            <w:vAlign w:val="center"/>
            <w:hideMark/>
          </w:tcPr>
          <w:p w14:paraId="62D5ABFB"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2</w:t>
            </w:r>
            <w:r w:rsidRPr="00FF5278">
              <w:rPr>
                <w:rFonts w:ascii="Calibri" w:hAnsi="Calibri"/>
                <w:color w:val="000000"/>
                <w:sz w:val="14"/>
                <w:szCs w:val="14"/>
                <w:lang w:eastAsia="es-MX"/>
              </w:rPr>
              <w:t>. Propuesta Técnica conforme al formato del anexo 2 de las presentes bases.</w:t>
            </w:r>
          </w:p>
        </w:tc>
        <w:tc>
          <w:tcPr>
            <w:tcW w:w="567" w:type="dxa"/>
            <w:tcBorders>
              <w:top w:val="nil"/>
              <w:left w:val="nil"/>
              <w:bottom w:val="single" w:sz="8" w:space="0" w:color="auto"/>
              <w:right w:val="single" w:sz="8" w:space="0" w:color="auto"/>
            </w:tcBorders>
            <w:shd w:val="clear" w:color="auto" w:fill="auto"/>
            <w:vAlign w:val="center"/>
            <w:hideMark/>
          </w:tcPr>
          <w:p w14:paraId="3A3394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7E137E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62B275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034D06"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F80BDB1"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6</w:t>
            </w:r>
          </w:p>
        </w:tc>
        <w:tc>
          <w:tcPr>
            <w:tcW w:w="8505" w:type="dxa"/>
            <w:tcBorders>
              <w:top w:val="nil"/>
              <w:left w:val="nil"/>
              <w:bottom w:val="single" w:sz="8" w:space="0" w:color="auto"/>
              <w:right w:val="single" w:sz="8" w:space="0" w:color="auto"/>
            </w:tcBorders>
            <w:shd w:val="clear" w:color="auto" w:fill="auto"/>
            <w:vAlign w:val="center"/>
            <w:hideMark/>
          </w:tcPr>
          <w:p w14:paraId="18FA120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8" w:space="0" w:color="auto"/>
              <w:right w:val="single" w:sz="8" w:space="0" w:color="auto"/>
            </w:tcBorders>
            <w:shd w:val="clear" w:color="auto" w:fill="auto"/>
            <w:vAlign w:val="center"/>
            <w:hideMark/>
          </w:tcPr>
          <w:p w14:paraId="4C9397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534535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6E1AB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79CB12" w14:textId="77777777" w:rsidTr="00FF5278">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3AEACA9"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7</w:t>
            </w:r>
          </w:p>
        </w:tc>
        <w:tc>
          <w:tcPr>
            <w:tcW w:w="8505" w:type="dxa"/>
            <w:tcBorders>
              <w:top w:val="nil"/>
              <w:left w:val="nil"/>
              <w:bottom w:val="single" w:sz="8" w:space="0" w:color="auto"/>
              <w:right w:val="single" w:sz="8" w:space="0" w:color="auto"/>
            </w:tcBorders>
            <w:shd w:val="clear" w:color="auto" w:fill="auto"/>
            <w:vAlign w:val="center"/>
            <w:hideMark/>
          </w:tcPr>
          <w:p w14:paraId="2F227BD4"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8" w:space="0" w:color="auto"/>
              <w:right w:val="single" w:sz="8" w:space="0" w:color="auto"/>
            </w:tcBorders>
            <w:shd w:val="clear" w:color="auto" w:fill="auto"/>
            <w:vAlign w:val="center"/>
            <w:hideMark/>
          </w:tcPr>
          <w:p w14:paraId="58F542D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120F3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DF8EE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C94D699"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570503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8</w:t>
            </w:r>
          </w:p>
        </w:tc>
        <w:tc>
          <w:tcPr>
            <w:tcW w:w="8505" w:type="dxa"/>
            <w:tcBorders>
              <w:top w:val="nil"/>
              <w:left w:val="nil"/>
              <w:bottom w:val="single" w:sz="8" w:space="0" w:color="auto"/>
              <w:right w:val="single" w:sz="8" w:space="0" w:color="auto"/>
            </w:tcBorders>
            <w:shd w:val="clear" w:color="auto" w:fill="auto"/>
            <w:vAlign w:val="center"/>
            <w:hideMark/>
          </w:tcPr>
          <w:p w14:paraId="50C37181" w14:textId="3562234A" w:rsidR="00FF5278" w:rsidRPr="00FF5278" w:rsidRDefault="00A75DB4" w:rsidP="00FF5278">
            <w:pPr>
              <w:jc w:val="both"/>
              <w:rPr>
                <w:rFonts w:ascii="Calibri" w:hAnsi="Calibri"/>
                <w:color w:val="000000"/>
                <w:sz w:val="14"/>
                <w:szCs w:val="14"/>
                <w:lang w:val="es-MX" w:eastAsia="es-MX"/>
              </w:rPr>
            </w:pPr>
            <w:r w:rsidRPr="00A75DB4">
              <w:rPr>
                <w:rFonts w:ascii="Calibri" w:hAnsi="Calibri"/>
                <w:color w:val="000000"/>
                <w:sz w:val="14"/>
                <w:szCs w:val="14"/>
                <w:lang w:val="es-MX"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 además documentación comprobatoria o carta compromiso bajo protesta de decir verdad de cumplir con lo establecido en el numeral 1.2.3 de estas bases</w:t>
            </w:r>
          </w:p>
        </w:tc>
        <w:tc>
          <w:tcPr>
            <w:tcW w:w="567" w:type="dxa"/>
            <w:tcBorders>
              <w:top w:val="nil"/>
              <w:left w:val="nil"/>
              <w:bottom w:val="single" w:sz="8" w:space="0" w:color="auto"/>
              <w:right w:val="single" w:sz="8" w:space="0" w:color="auto"/>
            </w:tcBorders>
            <w:shd w:val="clear" w:color="auto" w:fill="auto"/>
            <w:vAlign w:val="center"/>
            <w:hideMark/>
          </w:tcPr>
          <w:p w14:paraId="74E63BE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F95D9A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CC8EF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85B6DEB"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4F968A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9</w:t>
            </w:r>
          </w:p>
        </w:tc>
        <w:tc>
          <w:tcPr>
            <w:tcW w:w="8505" w:type="dxa"/>
            <w:tcBorders>
              <w:top w:val="nil"/>
              <w:left w:val="nil"/>
              <w:bottom w:val="single" w:sz="8" w:space="0" w:color="auto"/>
              <w:right w:val="single" w:sz="8" w:space="0" w:color="auto"/>
            </w:tcBorders>
            <w:shd w:val="clear" w:color="auto" w:fill="auto"/>
            <w:vAlign w:val="center"/>
            <w:hideMark/>
          </w:tcPr>
          <w:p w14:paraId="4F30839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de manifiesto bajo protesta de decir verdad que los materiales que ofertan cumplen y reúnen todos los requisitos de la legislación sanitaria vigente.</w:t>
            </w:r>
          </w:p>
        </w:tc>
        <w:tc>
          <w:tcPr>
            <w:tcW w:w="567" w:type="dxa"/>
            <w:tcBorders>
              <w:top w:val="nil"/>
              <w:left w:val="nil"/>
              <w:bottom w:val="single" w:sz="8" w:space="0" w:color="auto"/>
              <w:right w:val="single" w:sz="8" w:space="0" w:color="auto"/>
            </w:tcBorders>
            <w:shd w:val="clear" w:color="auto" w:fill="auto"/>
            <w:vAlign w:val="center"/>
            <w:hideMark/>
          </w:tcPr>
          <w:p w14:paraId="133434A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D4E8D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6F5A22E"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D96622" w14:textId="77777777" w:rsidTr="00FF5278">
        <w:trPr>
          <w:trHeight w:val="8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694947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10</w:t>
            </w:r>
          </w:p>
        </w:tc>
        <w:tc>
          <w:tcPr>
            <w:tcW w:w="8505" w:type="dxa"/>
            <w:tcBorders>
              <w:top w:val="nil"/>
              <w:left w:val="nil"/>
              <w:bottom w:val="single" w:sz="8" w:space="0" w:color="auto"/>
              <w:right w:val="single" w:sz="8" w:space="0" w:color="auto"/>
            </w:tcBorders>
            <w:shd w:val="clear" w:color="auto" w:fill="auto"/>
            <w:vAlign w:val="center"/>
            <w:hideMark/>
          </w:tcPr>
          <w:p w14:paraId="0D1110CC"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o Aviso de Funcionamiento o Licencia Sanitaria Vigente).</w:t>
            </w:r>
          </w:p>
        </w:tc>
        <w:tc>
          <w:tcPr>
            <w:tcW w:w="567" w:type="dxa"/>
            <w:tcBorders>
              <w:top w:val="nil"/>
              <w:left w:val="nil"/>
              <w:bottom w:val="single" w:sz="8" w:space="0" w:color="auto"/>
              <w:right w:val="single" w:sz="8" w:space="0" w:color="auto"/>
            </w:tcBorders>
            <w:shd w:val="clear" w:color="auto" w:fill="auto"/>
            <w:vAlign w:val="center"/>
            <w:hideMark/>
          </w:tcPr>
          <w:p w14:paraId="62BE1AF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21DE3D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FBB05C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9C9DB0A" w14:textId="77777777" w:rsidTr="00FF5278">
        <w:trPr>
          <w:trHeight w:val="303"/>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32FDAB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11</w:t>
            </w:r>
          </w:p>
        </w:tc>
        <w:tc>
          <w:tcPr>
            <w:tcW w:w="8505" w:type="dxa"/>
            <w:tcBorders>
              <w:top w:val="nil"/>
              <w:left w:val="nil"/>
              <w:bottom w:val="single" w:sz="8" w:space="0" w:color="auto"/>
              <w:right w:val="single" w:sz="8" w:space="0" w:color="auto"/>
            </w:tcBorders>
            <w:shd w:val="clear" w:color="auto" w:fill="auto"/>
            <w:vAlign w:val="center"/>
            <w:hideMark/>
          </w:tcPr>
          <w:p w14:paraId="7DE6EA2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w:t>
            </w:r>
            <w:r w:rsidRPr="00FF5278">
              <w:rPr>
                <w:color w:val="000000"/>
                <w:sz w:val="14"/>
                <w:szCs w:val="14"/>
                <w:lang w:eastAsia="es-MX"/>
              </w:rPr>
              <w:t xml:space="preserve"> </w:t>
            </w:r>
            <w:r w:rsidRPr="00FF5278">
              <w:rPr>
                <w:rFonts w:ascii="Calibri" w:hAnsi="Calibri"/>
                <w:color w:val="000000"/>
                <w:sz w:val="14"/>
                <w:szCs w:val="14"/>
                <w:lang w:eastAsia="es-MX"/>
              </w:rPr>
              <w:t>en la que se mencione el número de licitación y se describan las partidas, marcas y cantidades ofertadas.</w:t>
            </w:r>
          </w:p>
        </w:tc>
        <w:tc>
          <w:tcPr>
            <w:tcW w:w="567" w:type="dxa"/>
            <w:tcBorders>
              <w:top w:val="nil"/>
              <w:left w:val="nil"/>
              <w:bottom w:val="single" w:sz="8" w:space="0" w:color="auto"/>
              <w:right w:val="single" w:sz="8" w:space="0" w:color="auto"/>
            </w:tcBorders>
            <w:shd w:val="clear" w:color="auto" w:fill="auto"/>
            <w:vAlign w:val="center"/>
            <w:hideMark/>
          </w:tcPr>
          <w:p w14:paraId="1EB10F0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999DF41"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F16691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80C381"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E4E01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12</w:t>
            </w:r>
          </w:p>
        </w:tc>
        <w:tc>
          <w:tcPr>
            <w:tcW w:w="8505" w:type="dxa"/>
            <w:tcBorders>
              <w:top w:val="nil"/>
              <w:left w:val="nil"/>
              <w:bottom w:val="single" w:sz="8" w:space="0" w:color="auto"/>
              <w:right w:val="single" w:sz="8" w:space="0" w:color="auto"/>
            </w:tcBorders>
            <w:shd w:val="clear" w:color="auto" w:fill="auto"/>
            <w:vAlign w:val="center"/>
            <w:hideMark/>
          </w:tcPr>
          <w:p w14:paraId="6A754A1C"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Los licitantes que deseen participar en el presente concurso, deberán  presentar cuando menos dos cartas en original, emitidas por clientes en hoja membretada de estos; en las cuales estipule que han prestado un buen servicio en la venta de Sustancias Químicas y Material de Laboratorio como los requeridos en esta licitación, mismas que la Convocante se reserva el derecho de verificar, para su participación en el presente evento.</w:t>
            </w:r>
          </w:p>
        </w:tc>
        <w:tc>
          <w:tcPr>
            <w:tcW w:w="567" w:type="dxa"/>
            <w:tcBorders>
              <w:top w:val="nil"/>
              <w:left w:val="nil"/>
              <w:bottom w:val="single" w:sz="8" w:space="0" w:color="auto"/>
              <w:right w:val="single" w:sz="8" w:space="0" w:color="auto"/>
            </w:tcBorders>
            <w:shd w:val="clear" w:color="auto" w:fill="auto"/>
            <w:vAlign w:val="center"/>
            <w:hideMark/>
          </w:tcPr>
          <w:p w14:paraId="30A9152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19C374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1008F2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37C444E" w14:textId="77777777" w:rsidTr="00FF5278">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D8FAC3"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13</w:t>
            </w:r>
          </w:p>
        </w:tc>
        <w:tc>
          <w:tcPr>
            <w:tcW w:w="8505" w:type="dxa"/>
            <w:tcBorders>
              <w:top w:val="nil"/>
              <w:left w:val="nil"/>
              <w:bottom w:val="single" w:sz="8" w:space="0" w:color="auto"/>
              <w:right w:val="single" w:sz="8" w:space="0" w:color="auto"/>
            </w:tcBorders>
            <w:shd w:val="clear" w:color="auto" w:fill="auto"/>
            <w:vAlign w:val="center"/>
            <w:hideMark/>
          </w:tcPr>
          <w:p w14:paraId="2218EEF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8" w:space="0" w:color="auto"/>
              <w:right w:val="single" w:sz="8" w:space="0" w:color="auto"/>
            </w:tcBorders>
            <w:shd w:val="clear" w:color="auto" w:fill="auto"/>
            <w:vAlign w:val="center"/>
            <w:hideMark/>
          </w:tcPr>
          <w:p w14:paraId="3193872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3B53A8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A928EC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DB4E21F"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55404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14</w:t>
            </w:r>
          </w:p>
        </w:tc>
        <w:tc>
          <w:tcPr>
            <w:tcW w:w="8505" w:type="dxa"/>
            <w:tcBorders>
              <w:top w:val="nil"/>
              <w:left w:val="nil"/>
              <w:bottom w:val="single" w:sz="8" w:space="0" w:color="auto"/>
              <w:right w:val="single" w:sz="8" w:space="0" w:color="auto"/>
            </w:tcBorders>
            <w:shd w:val="clear" w:color="auto" w:fill="auto"/>
            <w:vAlign w:val="center"/>
            <w:hideMark/>
          </w:tcPr>
          <w:p w14:paraId="0E8F9267"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garantice que el período de caducidad de las sustancias químicas y material de laboratorio ofertados, deberá ser de 1-un año, como mínimo, contado a partir de la recepción en el Laboratorio Estatal de la Convocante, para los renglones que no aplique deberá señalarlo.</w:t>
            </w:r>
          </w:p>
        </w:tc>
        <w:tc>
          <w:tcPr>
            <w:tcW w:w="567" w:type="dxa"/>
            <w:tcBorders>
              <w:top w:val="nil"/>
              <w:left w:val="nil"/>
              <w:bottom w:val="single" w:sz="8" w:space="0" w:color="auto"/>
              <w:right w:val="single" w:sz="8" w:space="0" w:color="auto"/>
            </w:tcBorders>
            <w:shd w:val="clear" w:color="auto" w:fill="auto"/>
            <w:vAlign w:val="center"/>
            <w:hideMark/>
          </w:tcPr>
          <w:p w14:paraId="34F02C2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CDA60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0A7BAC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24DBC3"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F538ED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15</w:t>
            </w:r>
          </w:p>
        </w:tc>
        <w:tc>
          <w:tcPr>
            <w:tcW w:w="8505" w:type="dxa"/>
            <w:tcBorders>
              <w:top w:val="nil"/>
              <w:left w:val="nil"/>
              <w:bottom w:val="single" w:sz="8" w:space="0" w:color="auto"/>
              <w:right w:val="single" w:sz="8" w:space="0" w:color="auto"/>
            </w:tcBorders>
            <w:shd w:val="clear" w:color="auto" w:fill="auto"/>
            <w:vAlign w:val="center"/>
            <w:hideMark/>
          </w:tcPr>
          <w:p w14:paraId="039B7DD7"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bajo protesta de decir verdad de que en caso de resultar adjudicado entregará a la convocante de los Registros Sanitarios de cada uno de las sustancias químicas, material de laboratorio y equipos que oferte.</w:t>
            </w:r>
          </w:p>
        </w:tc>
        <w:tc>
          <w:tcPr>
            <w:tcW w:w="567" w:type="dxa"/>
            <w:tcBorders>
              <w:top w:val="nil"/>
              <w:left w:val="nil"/>
              <w:bottom w:val="single" w:sz="8" w:space="0" w:color="auto"/>
              <w:right w:val="single" w:sz="8" w:space="0" w:color="auto"/>
            </w:tcBorders>
            <w:shd w:val="clear" w:color="auto" w:fill="auto"/>
            <w:vAlign w:val="center"/>
            <w:hideMark/>
          </w:tcPr>
          <w:p w14:paraId="7F37494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7029D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A5A817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9EC2A92"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A0FB08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16</w:t>
            </w:r>
          </w:p>
        </w:tc>
        <w:tc>
          <w:tcPr>
            <w:tcW w:w="8505" w:type="dxa"/>
            <w:tcBorders>
              <w:top w:val="nil"/>
              <w:left w:val="nil"/>
              <w:bottom w:val="single" w:sz="8" w:space="0" w:color="auto"/>
              <w:right w:val="single" w:sz="8" w:space="0" w:color="auto"/>
            </w:tcBorders>
            <w:shd w:val="clear" w:color="auto" w:fill="auto"/>
            <w:vAlign w:val="center"/>
            <w:hideMark/>
          </w:tcPr>
          <w:p w14:paraId="66F3884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Cd o USB que contenga el total de los documentos incluidos en el sobre técnico en formato </w:t>
            </w:r>
            <w:proofErr w:type="spellStart"/>
            <w:r w:rsidRPr="00FF5278">
              <w:rPr>
                <w:rFonts w:ascii="Calibri" w:hAnsi="Calibri"/>
                <w:color w:val="000000"/>
                <w:sz w:val="14"/>
                <w:szCs w:val="14"/>
                <w:lang w:eastAsia="es-MX"/>
              </w:rPr>
              <w:t>pdf</w:t>
            </w:r>
            <w:proofErr w:type="spellEnd"/>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word</w:t>
            </w:r>
            <w:proofErr w:type="spellEnd"/>
            <w:r w:rsidRPr="00FF5278">
              <w:rPr>
                <w:rFonts w:ascii="Calibri" w:hAnsi="Calibri"/>
                <w:color w:val="000000"/>
                <w:sz w:val="14"/>
                <w:szCs w:val="14"/>
                <w:lang w:eastAsia="es-MX"/>
              </w:rPr>
              <w:t xml:space="preserve"> o Excel, el cual se requiere únicamente para agilizar la conducción del evento.</w:t>
            </w:r>
          </w:p>
        </w:tc>
        <w:tc>
          <w:tcPr>
            <w:tcW w:w="567" w:type="dxa"/>
            <w:tcBorders>
              <w:top w:val="nil"/>
              <w:left w:val="nil"/>
              <w:bottom w:val="single" w:sz="8" w:space="0" w:color="auto"/>
              <w:right w:val="single" w:sz="8" w:space="0" w:color="auto"/>
            </w:tcBorders>
            <w:shd w:val="clear" w:color="auto" w:fill="auto"/>
            <w:vAlign w:val="center"/>
            <w:hideMark/>
          </w:tcPr>
          <w:p w14:paraId="27BFDAD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63B5C2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E4AE2D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FCA052"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429D0D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17</w:t>
            </w:r>
          </w:p>
        </w:tc>
        <w:tc>
          <w:tcPr>
            <w:tcW w:w="8505" w:type="dxa"/>
            <w:tcBorders>
              <w:top w:val="nil"/>
              <w:left w:val="nil"/>
              <w:bottom w:val="single" w:sz="8" w:space="0" w:color="auto"/>
              <w:right w:val="single" w:sz="8" w:space="0" w:color="auto"/>
            </w:tcBorders>
            <w:shd w:val="clear" w:color="auto" w:fill="auto"/>
            <w:vAlign w:val="center"/>
            <w:hideMark/>
          </w:tcPr>
          <w:p w14:paraId="133CE175"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5</w:t>
            </w:r>
            <w:r w:rsidRPr="00FF5278">
              <w:rPr>
                <w:rFonts w:ascii="Calibri" w:hAnsi="Calibri"/>
                <w:color w:val="000000"/>
                <w:sz w:val="14"/>
                <w:szCs w:val="14"/>
                <w:lang w:eastAsia="es-MX"/>
              </w:rPr>
              <w:t>. Carta de presentación de proposiciones.</w:t>
            </w:r>
          </w:p>
        </w:tc>
        <w:tc>
          <w:tcPr>
            <w:tcW w:w="567" w:type="dxa"/>
            <w:tcBorders>
              <w:top w:val="nil"/>
              <w:left w:val="nil"/>
              <w:bottom w:val="single" w:sz="8" w:space="0" w:color="auto"/>
              <w:right w:val="single" w:sz="8" w:space="0" w:color="auto"/>
            </w:tcBorders>
            <w:shd w:val="clear" w:color="auto" w:fill="auto"/>
            <w:vAlign w:val="center"/>
            <w:hideMark/>
          </w:tcPr>
          <w:p w14:paraId="21A1FED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EB9BCC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68B9C6C"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3548613" w14:textId="77777777" w:rsidTr="00FF5278">
        <w:trPr>
          <w:trHeight w:val="19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A9F2F6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18</w:t>
            </w:r>
          </w:p>
        </w:tc>
        <w:tc>
          <w:tcPr>
            <w:tcW w:w="8505" w:type="dxa"/>
            <w:tcBorders>
              <w:top w:val="nil"/>
              <w:left w:val="nil"/>
              <w:bottom w:val="single" w:sz="8" w:space="0" w:color="auto"/>
              <w:right w:val="single" w:sz="8" w:space="0" w:color="auto"/>
            </w:tcBorders>
            <w:shd w:val="clear" w:color="auto" w:fill="auto"/>
            <w:vAlign w:val="center"/>
            <w:hideMark/>
          </w:tcPr>
          <w:p w14:paraId="77EA2C13"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7</w:t>
            </w:r>
            <w:r w:rsidRPr="00FF5278">
              <w:rPr>
                <w:rFonts w:ascii="Calibri" w:hAnsi="Calibri"/>
                <w:color w:val="000000"/>
                <w:sz w:val="14"/>
                <w:szCs w:val="14"/>
                <w:lang w:eastAsia="es-MX"/>
              </w:rPr>
              <w:t xml:space="preserve">. Declaración de no encontrarse en alguno de los supuestos establecidos en los </w:t>
            </w:r>
            <w:r w:rsidRPr="00FF5278">
              <w:rPr>
                <w:rFonts w:ascii="Calibri" w:hAnsi="Calibri"/>
                <w:i/>
                <w:iCs/>
                <w:color w:val="000000"/>
                <w:sz w:val="14"/>
                <w:szCs w:val="14"/>
                <w:lang w:eastAsia="es-MX"/>
              </w:rPr>
              <w:t>Artículos 37 y 95</w:t>
            </w:r>
            <w:r w:rsidRPr="00FF5278">
              <w:rPr>
                <w:rFonts w:ascii="Calibri" w:hAnsi="Calibri"/>
                <w:color w:val="000000"/>
                <w:sz w:val="14"/>
                <w:szCs w:val="14"/>
                <w:lang w:eastAsia="es-MX"/>
              </w:rPr>
              <w:t xml:space="preserve"> de la Ley, </w:t>
            </w:r>
            <w:r w:rsidRPr="00FF5278">
              <w:rPr>
                <w:rFonts w:ascii="Calibri" w:hAnsi="Calibri"/>
                <w:i/>
                <w:iCs/>
                <w:color w:val="000000"/>
                <w:sz w:val="14"/>
                <w:szCs w:val="14"/>
                <w:lang w:eastAsia="es-MX"/>
              </w:rPr>
              <w:t>Artículo 50</w:t>
            </w:r>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Fracc</w:t>
            </w:r>
            <w:proofErr w:type="spellEnd"/>
            <w:r w:rsidRPr="00FF5278">
              <w:rPr>
                <w:rFonts w:ascii="Calibri" w:hAnsi="Calibri"/>
                <w:color w:val="000000"/>
                <w:sz w:val="14"/>
                <w:szCs w:val="14"/>
                <w:lang w:eastAsia="es-MX"/>
              </w:rPr>
              <w:t xml:space="preserve">. XXIII de La Ley de responsabilidades de los Servidores Públicos del Estado y Municipios de Nuevo León y </w:t>
            </w:r>
            <w:r w:rsidRPr="00FF5278">
              <w:rPr>
                <w:rFonts w:ascii="Calibri" w:hAnsi="Calibri"/>
                <w:i/>
                <w:iCs/>
                <w:color w:val="000000"/>
                <w:sz w:val="14"/>
                <w:szCs w:val="14"/>
                <w:lang w:eastAsia="es-MX"/>
              </w:rPr>
              <w:t>Artículo 38</w:t>
            </w:r>
            <w:r w:rsidRPr="00FF5278">
              <w:rPr>
                <w:rFonts w:ascii="Calibri" w:hAnsi="Calibri"/>
                <w:color w:val="000000"/>
                <w:sz w:val="14"/>
                <w:szCs w:val="14"/>
                <w:lang w:eastAsia="es-MX"/>
              </w:rPr>
              <w:t xml:space="preserve"> del Reglamento de la Ley de Adquisiciones, </w:t>
            </w:r>
            <w:r w:rsidRPr="00FF5278">
              <w:rPr>
                <w:rFonts w:ascii="Calibri" w:hAnsi="Calibri"/>
                <w:color w:val="000000"/>
                <w:sz w:val="14"/>
                <w:szCs w:val="14"/>
                <w:lang w:eastAsia="es-MX"/>
              </w:rPr>
              <w:lastRenderedPageBreak/>
              <w:t>arrendamientos y Contrataciones de Servicios del Estado de Nuevo León, Declaración de integridad y Certificado de Determinación Independiente de Propuesta.</w:t>
            </w:r>
          </w:p>
        </w:tc>
        <w:tc>
          <w:tcPr>
            <w:tcW w:w="567" w:type="dxa"/>
            <w:tcBorders>
              <w:top w:val="nil"/>
              <w:left w:val="nil"/>
              <w:bottom w:val="single" w:sz="8" w:space="0" w:color="auto"/>
              <w:right w:val="single" w:sz="8" w:space="0" w:color="auto"/>
            </w:tcBorders>
            <w:shd w:val="clear" w:color="auto" w:fill="auto"/>
            <w:vAlign w:val="center"/>
            <w:hideMark/>
          </w:tcPr>
          <w:p w14:paraId="6DA9D4C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lastRenderedPageBreak/>
              <w:t>Si ( )</w:t>
            </w:r>
          </w:p>
        </w:tc>
        <w:tc>
          <w:tcPr>
            <w:tcW w:w="731" w:type="dxa"/>
            <w:tcBorders>
              <w:top w:val="nil"/>
              <w:left w:val="nil"/>
              <w:bottom w:val="single" w:sz="8" w:space="0" w:color="auto"/>
              <w:right w:val="single" w:sz="8" w:space="0" w:color="auto"/>
            </w:tcBorders>
            <w:shd w:val="clear" w:color="auto" w:fill="auto"/>
            <w:vAlign w:val="center"/>
            <w:hideMark/>
          </w:tcPr>
          <w:p w14:paraId="2755B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F90067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6A9D82EB" w14:textId="77777777" w:rsidTr="00FF5278">
        <w:trPr>
          <w:trHeight w:val="848"/>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CA8835D"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19</w:t>
            </w:r>
          </w:p>
        </w:tc>
        <w:tc>
          <w:tcPr>
            <w:tcW w:w="8505" w:type="dxa"/>
            <w:tcBorders>
              <w:top w:val="nil"/>
              <w:left w:val="nil"/>
              <w:bottom w:val="single" w:sz="8" w:space="0" w:color="auto"/>
              <w:right w:val="single" w:sz="8" w:space="0" w:color="auto"/>
            </w:tcBorders>
            <w:shd w:val="clear" w:color="auto" w:fill="auto"/>
            <w:vAlign w:val="center"/>
            <w:hideMark/>
          </w:tcPr>
          <w:p w14:paraId="37C42F0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F5278">
              <w:rPr>
                <w:rFonts w:ascii="Calibri" w:hAnsi="Calibri"/>
                <w:b/>
                <w:bCs/>
                <w:color w:val="000000"/>
                <w:sz w:val="14"/>
                <w:szCs w:val="14"/>
                <w:lang w:eastAsia="es-MX"/>
              </w:rPr>
              <w:t>Anexo 9”</w:t>
            </w:r>
            <w:r w:rsidRPr="00FF5278">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FF5278">
              <w:rPr>
                <w:rFonts w:ascii="Calibri" w:hAnsi="Calibri"/>
                <w:b/>
                <w:bCs/>
                <w:color w:val="000000"/>
                <w:sz w:val="14"/>
                <w:szCs w:val="14"/>
                <w:lang w:eastAsia="es-MX"/>
              </w:rPr>
              <w:t>Anexo “9-A”</w:t>
            </w:r>
            <w:r w:rsidRPr="00FF5278">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FF5278">
              <w:rPr>
                <w:rFonts w:ascii="Calibri" w:hAnsi="Calibri"/>
                <w:b/>
                <w:bCs/>
                <w:color w:val="000000"/>
                <w:sz w:val="14"/>
                <w:szCs w:val="14"/>
                <w:lang w:eastAsia="es-MX"/>
              </w:rPr>
              <w:t>Anexo “9-B”.</w:t>
            </w:r>
          </w:p>
        </w:tc>
        <w:tc>
          <w:tcPr>
            <w:tcW w:w="567" w:type="dxa"/>
            <w:tcBorders>
              <w:top w:val="nil"/>
              <w:left w:val="nil"/>
              <w:bottom w:val="single" w:sz="8" w:space="0" w:color="auto"/>
              <w:right w:val="single" w:sz="8" w:space="0" w:color="auto"/>
            </w:tcBorders>
            <w:shd w:val="clear" w:color="auto" w:fill="auto"/>
            <w:vAlign w:val="center"/>
            <w:hideMark/>
          </w:tcPr>
          <w:p w14:paraId="7C4CC16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A4B6E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508B89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FFAD534"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7B44F1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20</w:t>
            </w:r>
          </w:p>
        </w:tc>
        <w:tc>
          <w:tcPr>
            <w:tcW w:w="8505" w:type="dxa"/>
            <w:tcBorders>
              <w:top w:val="nil"/>
              <w:left w:val="nil"/>
              <w:bottom w:val="single" w:sz="8" w:space="0" w:color="auto"/>
              <w:right w:val="single" w:sz="8" w:space="0" w:color="auto"/>
            </w:tcBorders>
            <w:shd w:val="clear" w:color="auto" w:fill="auto"/>
            <w:vAlign w:val="center"/>
            <w:hideMark/>
          </w:tcPr>
          <w:p w14:paraId="1B4BA191"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11</w:t>
            </w:r>
            <w:r w:rsidRPr="00FF5278">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8" w:space="0" w:color="auto"/>
              <w:right w:val="single" w:sz="8" w:space="0" w:color="auto"/>
            </w:tcBorders>
            <w:shd w:val="clear" w:color="auto" w:fill="auto"/>
            <w:vAlign w:val="center"/>
            <w:hideMark/>
          </w:tcPr>
          <w:p w14:paraId="3F81FA9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8772E3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F342EF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10D98CF"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D2286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21</w:t>
            </w:r>
          </w:p>
        </w:tc>
        <w:tc>
          <w:tcPr>
            <w:tcW w:w="8505" w:type="dxa"/>
            <w:tcBorders>
              <w:top w:val="nil"/>
              <w:left w:val="nil"/>
              <w:bottom w:val="single" w:sz="8" w:space="0" w:color="auto"/>
              <w:right w:val="single" w:sz="8" w:space="0" w:color="auto"/>
            </w:tcBorders>
            <w:shd w:val="clear" w:color="auto" w:fill="auto"/>
            <w:vAlign w:val="center"/>
            <w:hideMark/>
          </w:tcPr>
          <w:p w14:paraId="7D658CB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12</w:t>
            </w:r>
            <w:r w:rsidRPr="00FF5278">
              <w:rPr>
                <w:rFonts w:ascii="Calibri" w:hAnsi="Calibri"/>
                <w:color w:val="000000"/>
                <w:sz w:val="14"/>
                <w:szCs w:val="14"/>
                <w:lang w:eastAsia="es-MX"/>
              </w:rPr>
              <w:t>. Escrito a que hace referencia a la Estratificación de Micro, Pequeña o Mediana empresa.</w:t>
            </w:r>
          </w:p>
        </w:tc>
        <w:tc>
          <w:tcPr>
            <w:tcW w:w="567" w:type="dxa"/>
            <w:tcBorders>
              <w:top w:val="nil"/>
              <w:left w:val="nil"/>
              <w:bottom w:val="single" w:sz="8" w:space="0" w:color="auto"/>
              <w:right w:val="single" w:sz="8" w:space="0" w:color="auto"/>
            </w:tcBorders>
            <w:shd w:val="clear" w:color="auto" w:fill="auto"/>
            <w:vAlign w:val="center"/>
            <w:hideMark/>
          </w:tcPr>
          <w:p w14:paraId="3BD49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6E77E2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9DEBD3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AA6AA47"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AC0F0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22</w:t>
            </w:r>
          </w:p>
        </w:tc>
        <w:tc>
          <w:tcPr>
            <w:tcW w:w="8505" w:type="dxa"/>
            <w:tcBorders>
              <w:top w:val="nil"/>
              <w:left w:val="nil"/>
              <w:bottom w:val="single" w:sz="8" w:space="0" w:color="auto"/>
              <w:right w:val="single" w:sz="8" w:space="0" w:color="auto"/>
            </w:tcBorders>
            <w:shd w:val="clear" w:color="auto" w:fill="auto"/>
            <w:vAlign w:val="center"/>
            <w:hideMark/>
          </w:tcPr>
          <w:p w14:paraId="10C91A2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8" w:space="0" w:color="auto"/>
              <w:right w:val="single" w:sz="8" w:space="0" w:color="auto"/>
            </w:tcBorders>
            <w:shd w:val="clear" w:color="auto" w:fill="auto"/>
            <w:vAlign w:val="center"/>
            <w:hideMark/>
          </w:tcPr>
          <w:p w14:paraId="0DFCC36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4E1F91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C1E1F6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1F78900"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6DF17B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23</w:t>
            </w:r>
          </w:p>
        </w:tc>
        <w:tc>
          <w:tcPr>
            <w:tcW w:w="8505" w:type="dxa"/>
            <w:tcBorders>
              <w:top w:val="nil"/>
              <w:left w:val="nil"/>
              <w:bottom w:val="single" w:sz="8" w:space="0" w:color="auto"/>
              <w:right w:val="single" w:sz="8" w:space="0" w:color="auto"/>
            </w:tcBorders>
            <w:shd w:val="clear" w:color="auto" w:fill="auto"/>
            <w:vAlign w:val="center"/>
            <w:hideMark/>
          </w:tcPr>
          <w:p w14:paraId="279CE07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8" w:space="0" w:color="auto"/>
              <w:right w:val="single" w:sz="8" w:space="0" w:color="auto"/>
            </w:tcBorders>
            <w:shd w:val="clear" w:color="auto" w:fill="auto"/>
            <w:vAlign w:val="center"/>
            <w:hideMark/>
          </w:tcPr>
          <w:p w14:paraId="485BA55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EE30DB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79108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2FBDE1E"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04F8C7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24</w:t>
            </w:r>
          </w:p>
        </w:tc>
        <w:tc>
          <w:tcPr>
            <w:tcW w:w="8505" w:type="dxa"/>
            <w:tcBorders>
              <w:top w:val="nil"/>
              <w:left w:val="nil"/>
              <w:bottom w:val="single" w:sz="8" w:space="0" w:color="auto"/>
              <w:right w:val="single" w:sz="8" w:space="0" w:color="auto"/>
            </w:tcBorders>
            <w:shd w:val="clear" w:color="auto" w:fill="auto"/>
            <w:vAlign w:val="center"/>
            <w:hideMark/>
          </w:tcPr>
          <w:p w14:paraId="16CD2F77" w14:textId="40D84EB2" w:rsidR="00FF5278" w:rsidRPr="00FF5278" w:rsidRDefault="00FF5278" w:rsidP="0062749A">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FF5278">
              <w:rPr>
                <w:rFonts w:ascii="Calibri" w:hAnsi="Calibri"/>
                <w:i/>
                <w:iCs/>
                <w:color w:val="000000"/>
                <w:sz w:val="14"/>
                <w:szCs w:val="14"/>
                <w:lang w:eastAsia="es-MX"/>
              </w:rPr>
              <w:t>Artículo 33 Bis</w:t>
            </w:r>
            <w:r w:rsidRPr="00FF5278">
              <w:rPr>
                <w:rFonts w:ascii="Calibri" w:hAnsi="Calibri"/>
                <w:color w:val="000000"/>
                <w:sz w:val="14"/>
                <w:szCs w:val="14"/>
                <w:lang w:eastAsia="es-MX"/>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w:t>
            </w:r>
            <w:r w:rsidR="0062749A">
              <w:rPr>
                <w:rFonts w:ascii="Calibri" w:hAnsi="Calibri"/>
                <w:color w:val="000000"/>
                <w:sz w:val="14"/>
                <w:szCs w:val="14"/>
                <w:lang w:eastAsia="es-MX"/>
              </w:rPr>
              <w:t>ea Fiscal para el Ejercicio 2018</w:t>
            </w:r>
            <w:r w:rsidRPr="00FF5278">
              <w:rPr>
                <w:rFonts w:ascii="Calibri" w:hAnsi="Calibri"/>
                <w:color w:val="000000"/>
                <w:sz w:val="14"/>
                <w:szCs w:val="14"/>
                <w:lang w:eastAsia="es-MX"/>
              </w:rPr>
              <w:t>, Comprobante del último pago de: Impuesto sobre Nóminas, Refrendo y/o Tenencia de los vehículos de su propiedad e Impuesto predial del domicilio fiscal del licitante, este último (predial) en caso de ser propietario.</w:t>
            </w:r>
          </w:p>
        </w:tc>
        <w:tc>
          <w:tcPr>
            <w:tcW w:w="567" w:type="dxa"/>
            <w:tcBorders>
              <w:top w:val="nil"/>
              <w:left w:val="nil"/>
              <w:bottom w:val="single" w:sz="8" w:space="0" w:color="auto"/>
              <w:right w:val="single" w:sz="8" w:space="0" w:color="auto"/>
            </w:tcBorders>
            <w:shd w:val="clear" w:color="auto" w:fill="auto"/>
            <w:vAlign w:val="center"/>
            <w:hideMark/>
          </w:tcPr>
          <w:p w14:paraId="58A2A77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2FF8C1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0AF5FD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8B669BE"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385152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25</w:t>
            </w:r>
          </w:p>
        </w:tc>
        <w:tc>
          <w:tcPr>
            <w:tcW w:w="8505" w:type="dxa"/>
            <w:tcBorders>
              <w:top w:val="nil"/>
              <w:left w:val="nil"/>
              <w:bottom w:val="single" w:sz="8" w:space="0" w:color="auto"/>
              <w:right w:val="single" w:sz="8" w:space="0" w:color="auto"/>
            </w:tcBorders>
            <w:shd w:val="clear" w:color="auto" w:fill="auto"/>
            <w:vAlign w:val="center"/>
            <w:hideMark/>
          </w:tcPr>
          <w:p w14:paraId="6388E3D0"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Carta mediante la cual manifieste que su giro comercial comprende el suministro de los insumos a los que se refiere el anexo 1 de esta convocatoria.</w:t>
            </w:r>
          </w:p>
        </w:tc>
        <w:tc>
          <w:tcPr>
            <w:tcW w:w="567" w:type="dxa"/>
            <w:tcBorders>
              <w:top w:val="nil"/>
              <w:left w:val="nil"/>
              <w:bottom w:val="single" w:sz="8" w:space="0" w:color="auto"/>
              <w:right w:val="single" w:sz="8" w:space="0" w:color="auto"/>
            </w:tcBorders>
            <w:shd w:val="clear" w:color="auto" w:fill="auto"/>
            <w:vAlign w:val="center"/>
            <w:hideMark/>
          </w:tcPr>
          <w:p w14:paraId="1598855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73F5DB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4FA7DBB"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BAF8A73" w14:textId="77777777" w:rsidTr="00FF5278">
        <w:trPr>
          <w:trHeight w:val="137"/>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9036CC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26</w:t>
            </w:r>
          </w:p>
        </w:tc>
        <w:tc>
          <w:tcPr>
            <w:tcW w:w="8505" w:type="dxa"/>
            <w:tcBorders>
              <w:top w:val="nil"/>
              <w:left w:val="nil"/>
              <w:bottom w:val="single" w:sz="8" w:space="0" w:color="auto"/>
              <w:right w:val="single" w:sz="8" w:space="0" w:color="auto"/>
            </w:tcBorders>
            <w:shd w:val="clear" w:color="auto" w:fill="auto"/>
            <w:vAlign w:val="center"/>
            <w:hideMark/>
          </w:tcPr>
          <w:p w14:paraId="3370BE19"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8" w:space="0" w:color="auto"/>
              <w:right w:val="single" w:sz="8" w:space="0" w:color="auto"/>
            </w:tcBorders>
            <w:shd w:val="clear" w:color="auto" w:fill="auto"/>
            <w:vAlign w:val="center"/>
            <w:hideMark/>
          </w:tcPr>
          <w:p w14:paraId="07399A9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7EBDCE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E86928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CFA7A27"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85F35F8"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27</w:t>
            </w:r>
          </w:p>
        </w:tc>
        <w:tc>
          <w:tcPr>
            <w:tcW w:w="8505" w:type="dxa"/>
            <w:tcBorders>
              <w:top w:val="nil"/>
              <w:left w:val="nil"/>
              <w:bottom w:val="single" w:sz="8" w:space="0" w:color="auto"/>
              <w:right w:val="single" w:sz="8" w:space="0" w:color="auto"/>
            </w:tcBorders>
            <w:shd w:val="clear" w:color="auto" w:fill="auto"/>
            <w:vAlign w:val="center"/>
            <w:hideMark/>
          </w:tcPr>
          <w:p w14:paraId="67A63CEA"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Para el caso del(los) PARTICIPANTE(s) que opte(n) por la presentación conjunta de propuestas, de conformidad con los </w:t>
            </w:r>
            <w:r w:rsidRPr="00FF5278">
              <w:rPr>
                <w:rFonts w:ascii="Calibri" w:hAnsi="Calibri"/>
                <w:i/>
                <w:iCs/>
                <w:color w:val="000000"/>
                <w:sz w:val="14"/>
                <w:szCs w:val="14"/>
                <w:lang w:eastAsia="es-MX"/>
              </w:rPr>
              <w:t>Artículos 36</w:t>
            </w:r>
            <w:r w:rsidRPr="00FF5278">
              <w:rPr>
                <w:rFonts w:ascii="Calibri" w:hAnsi="Calibri"/>
                <w:color w:val="000000"/>
                <w:sz w:val="14"/>
                <w:szCs w:val="14"/>
                <w:lang w:eastAsia="es-MX"/>
              </w:rPr>
              <w:t xml:space="preserve"> de la Ley de Adquisiciones, Arrendamientos y Contratación de Servicios del Estado de Nuevo León y </w:t>
            </w:r>
            <w:r w:rsidRPr="00FF5278">
              <w:rPr>
                <w:rFonts w:ascii="Calibri" w:hAnsi="Calibri"/>
                <w:i/>
                <w:iCs/>
                <w:color w:val="000000"/>
                <w:sz w:val="14"/>
                <w:szCs w:val="14"/>
                <w:lang w:eastAsia="es-MX"/>
              </w:rPr>
              <w:t>76</w:t>
            </w:r>
            <w:r w:rsidRPr="00FF5278">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F5278">
              <w:rPr>
                <w:rFonts w:ascii="Calibri" w:hAnsi="Calibri"/>
                <w:i/>
                <w:iCs/>
                <w:color w:val="000000"/>
                <w:sz w:val="14"/>
                <w:szCs w:val="14"/>
                <w:lang w:eastAsia="es-MX"/>
              </w:rPr>
              <w:t xml:space="preserve"> En caso de que no participen en propuestas conjuntas deberá manifestarlo por escrito, sin que la omisión de dicho escrito sea motivo de rechazo</w:t>
            </w:r>
            <w:r w:rsidRPr="00FF5278">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6F7BC4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A27DD3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65EC6B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lastRenderedPageBreak/>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17DB8A86"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8345F7">
        <w:rPr>
          <w:rFonts w:asciiTheme="minorHAnsi" w:hAnsiTheme="minorHAnsi"/>
          <w:b/>
          <w:color w:val="auto"/>
          <w:sz w:val="18"/>
          <w:szCs w:val="16"/>
        </w:rPr>
        <w:t>I31-2018</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1AEF8691"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LP-919044992-</w:t>
      </w:r>
      <w:r w:rsidR="008345F7">
        <w:rPr>
          <w:rFonts w:ascii="Calibri" w:hAnsi="Calibri" w:cs="Calibri"/>
          <w:b/>
          <w:bCs/>
          <w:color w:val="auto"/>
          <w:sz w:val="20"/>
          <w:szCs w:val="20"/>
        </w:rPr>
        <w:t>I31-2018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Pr="00190C8C" w:rsidRDefault="002F5444"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148E393A"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2F362443" w14:textId="77777777" w:rsidR="002F5444" w:rsidRPr="002522C8" w:rsidRDefault="002F5444" w:rsidP="002F5444">
      <w:pPr>
        <w:ind w:left="851"/>
        <w:rPr>
          <w:rFonts w:ascii="Calibri" w:hAnsi="Calibri" w:cs="Arial"/>
        </w:rPr>
      </w:pPr>
    </w:p>
    <w:p w14:paraId="4B19EF0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CF41E29"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C35E85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B1ECBC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77BCB6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3365CBF"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790E5A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CC7F2F7" w14:textId="77777777" w:rsidR="002F5444" w:rsidRPr="002522C8" w:rsidRDefault="002F5444" w:rsidP="002F5444">
      <w:pPr>
        <w:tabs>
          <w:tab w:val="left" w:pos="2835"/>
          <w:tab w:val="left" w:pos="5670"/>
          <w:tab w:val="left" w:pos="7655"/>
        </w:tabs>
        <w:ind w:left="851" w:right="-28"/>
        <w:rPr>
          <w:rFonts w:ascii="Calibri" w:hAnsi="Calibri" w:cs="Arial"/>
        </w:rPr>
      </w:pPr>
    </w:p>
    <w:p w14:paraId="5DC0D4C1"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49AEE6F3"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55DED543"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60A85523" w14:textId="77777777" w:rsidR="002F5444" w:rsidRPr="002522C8" w:rsidRDefault="002F5444" w:rsidP="002F5444">
      <w:pPr>
        <w:ind w:left="851"/>
        <w:rPr>
          <w:rFonts w:ascii="Calibri" w:hAnsi="Calibri" w:cs="Arial"/>
        </w:rPr>
      </w:pPr>
    </w:p>
    <w:p w14:paraId="34D70BD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8EDEEB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AEB40B1"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E1D7CD9"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C4B73A9"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5A10AA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E21ECC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9BD6E77" w14:textId="77777777" w:rsidR="002F5444" w:rsidRDefault="002F5444" w:rsidP="002F5444">
      <w:pPr>
        <w:autoSpaceDE w:val="0"/>
        <w:autoSpaceDN w:val="0"/>
        <w:adjustRightInd w:val="0"/>
        <w:jc w:val="right"/>
        <w:rPr>
          <w:rFonts w:asciiTheme="minorHAnsi" w:hAnsiTheme="minorHAnsi" w:cstheme="minorHAnsi"/>
          <w:b/>
        </w:rPr>
      </w:pPr>
    </w:p>
    <w:p w14:paraId="43436F0C" w14:textId="77777777" w:rsidR="000506F4" w:rsidRPr="00BA09CD" w:rsidRDefault="000506F4" w:rsidP="002F5444">
      <w:pPr>
        <w:autoSpaceDE w:val="0"/>
        <w:autoSpaceDN w:val="0"/>
        <w:adjustRightInd w:val="0"/>
        <w:jc w:val="right"/>
        <w:rPr>
          <w:rFonts w:asciiTheme="minorHAnsi" w:hAnsiTheme="minorHAnsi" w:cstheme="minorHAnsi"/>
          <w:b/>
        </w:rPr>
      </w:pPr>
    </w:p>
    <w:p w14:paraId="0D07F275" w14:textId="77777777" w:rsidR="002F5444" w:rsidRDefault="002F5444" w:rsidP="002F5444">
      <w:pPr>
        <w:autoSpaceDE w:val="0"/>
        <w:autoSpaceDN w:val="0"/>
        <w:adjustRightInd w:val="0"/>
        <w:jc w:val="right"/>
        <w:rPr>
          <w:rFonts w:asciiTheme="minorHAnsi" w:hAnsiTheme="minorHAnsi" w:cstheme="minorHAnsi"/>
          <w:b/>
          <w:lang w:val="es-MX"/>
        </w:rPr>
      </w:pPr>
    </w:p>
    <w:p w14:paraId="04ED36D8" w14:textId="77777777" w:rsidR="00192B2D" w:rsidRDefault="00192B2D" w:rsidP="002F5444">
      <w:pPr>
        <w:autoSpaceDE w:val="0"/>
        <w:autoSpaceDN w:val="0"/>
        <w:adjustRightInd w:val="0"/>
        <w:jc w:val="right"/>
        <w:rPr>
          <w:rFonts w:asciiTheme="minorHAnsi" w:hAnsiTheme="minorHAnsi" w:cstheme="minorHAnsi"/>
          <w:b/>
          <w:lang w:val="es-MX"/>
        </w:rPr>
      </w:pPr>
    </w:p>
    <w:p w14:paraId="1B5DA2C2" w14:textId="77777777"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4D4C1631"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 xml:space="preserve">SUSTANCIAS QUÍMICAS Y MATERIAL DE LABORATORIO PARA </w:t>
      </w:r>
      <w:r w:rsidR="00713C50">
        <w:rPr>
          <w:rFonts w:asciiTheme="minorHAnsi" w:hAnsiTheme="minorHAnsi"/>
          <w:bCs/>
          <w:sz w:val="16"/>
          <w:szCs w:val="16"/>
        </w:rPr>
        <w:t>LABORATORIO ESTATAL</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w:t>
      </w:r>
      <w:r w:rsidR="00713544">
        <w:rPr>
          <w:rFonts w:asciiTheme="minorHAnsi" w:hAnsiTheme="minorHAnsi"/>
          <w:b/>
          <w:sz w:val="16"/>
          <w:szCs w:val="16"/>
        </w:rPr>
        <w:t xml:space="preserve">SUBDIRECTOR DE RECURSOS FINANCIEROS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E74FB0" w:rsidRDefault="00AB2D98" w:rsidP="00AB2D98">
      <w:pPr>
        <w:ind w:right="-5"/>
        <w:jc w:val="both"/>
        <w:rPr>
          <w:rFonts w:asciiTheme="minorHAnsi" w:hAnsiTheme="minorHAnsi"/>
          <w:sz w:val="16"/>
          <w:szCs w:val="16"/>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E74FB0" w:rsidRDefault="00AB2D98" w:rsidP="00AB2D98">
      <w:pPr>
        <w:jc w:val="both"/>
        <w:rPr>
          <w:rFonts w:asciiTheme="minorHAnsi" w:hAnsiTheme="minorHAnsi" w:cs="Tahoma"/>
          <w:sz w:val="16"/>
          <w:szCs w:val="16"/>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3214E21C" w14:textId="77777777" w:rsidR="00AB2D98" w:rsidRPr="00E74FB0" w:rsidRDefault="00AB2D98" w:rsidP="00AB2D98">
      <w:pPr>
        <w:ind w:left="851" w:hanging="567"/>
        <w:jc w:val="both"/>
        <w:rPr>
          <w:rFonts w:asciiTheme="minorHAnsi" w:hAnsiTheme="minorHAnsi"/>
          <w:sz w:val="16"/>
          <w:szCs w:val="16"/>
        </w:rPr>
      </w:pPr>
    </w:p>
    <w:p w14:paraId="66331A52"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5185A6F0"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0F62154A"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40D77207" w14:textId="77777777"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243E4E96" w14:textId="3A4EBAA3"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5E3FDC">
        <w:rPr>
          <w:rFonts w:asciiTheme="minorHAnsi" w:hAnsiTheme="minorHAnsi"/>
          <w:sz w:val="16"/>
          <w:szCs w:val="16"/>
        </w:rPr>
        <w:t>ediante oficio No. SRH-NOM/16/001</w:t>
      </w:r>
      <w:r w:rsidR="00752685">
        <w:rPr>
          <w:rFonts w:asciiTheme="minorHAnsi" w:hAnsiTheme="minorHAnsi"/>
          <w:sz w:val="16"/>
          <w:szCs w:val="16"/>
        </w:rPr>
        <w:t>.</w:t>
      </w:r>
    </w:p>
    <w:p w14:paraId="05599462" w14:textId="0ABE40A2"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8345F7">
        <w:rPr>
          <w:rFonts w:asciiTheme="minorHAnsi" w:hAnsiTheme="minorHAnsi" w:cs="Tahoma"/>
          <w:sz w:val="16"/>
          <w:szCs w:val="16"/>
        </w:rPr>
        <w:t>I31-2018</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 xml:space="preserve">SUSTANCIAS QUÍMICAS Y MATERIAL DE LABORATORIO PARA </w:t>
      </w:r>
      <w:r w:rsidR="00C9441D">
        <w:rPr>
          <w:rFonts w:asciiTheme="minorHAnsi" w:hAnsiTheme="minorHAnsi" w:cs="Tahoma"/>
          <w:sz w:val="16"/>
          <w:szCs w:val="16"/>
        </w:rPr>
        <w:t>LABORATORIO ESTATAL</w:t>
      </w:r>
      <w:r w:rsidR="004065DA" w:rsidRPr="004065DA">
        <w:rPr>
          <w:rFonts w:asciiTheme="minorHAnsi" w:hAnsiTheme="minorHAnsi" w:cs="Tahoma"/>
          <w:sz w:val="16"/>
          <w:szCs w:val="16"/>
        </w:rPr>
        <w:t>.</w:t>
      </w:r>
    </w:p>
    <w:p w14:paraId="589E1671"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E74FB0" w:rsidRDefault="00AB2D98" w:rsidP="00AB2D98">
      <w:pPr>
        <w:ind w:left="709" w:right="-5" w:hanging="425"/>
        <w:jc w:val="both"/>
        <w:rPr>
          <w:rFonts w:asciiTheme="minorHAnsi" w:hAnsiTheme="minorHAnsi" w:cs="Tahoma"/>
          <w:sz w:val="16"/>
          <w:szCs w:val="16"/>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28307E1C" w14:textId="77777777" w:rsidR="00AB2D98" w:rsidRPr="00E74FB0" w:rsidRDefault="00AB2D98" w:rsidP="00AB2D98">
      <w:pPr>
        <w:jc w:val="both"/>
        <w:rPr>
          <w:rFonts w:asciiTheme="minorHAnsi" w:hAnsiTheme="minorHAnsi" w:cs="Tahoma"/>
          <w:b/>
          <w:sz w:val="16"/>
          <w:szCs w:val="16"/>
        </w:rPr>
      </w:pP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591D30C" w14:textId="77777777" w:rsidR="00AB2D98" w:rsidRPr="00E74FB0" w:rsidRDefault="00AB2D98" w:rsidP="00AB2D98">
      <w:pPr>
        <w:ind w:left="851" w:right="-5" w:hanging="851"/>
        <w:jc w:val="both"/>
        <w:rPr>
          <w:rFonts w:asciiTheme="minorHAnsi" w:hAnsiTheme="minorHAnsi" w:cs="Tahoma"/>
          <w:sz w:val="16"/>
          <w:szCs w:val="16"/>
        </w:rPr>
      </w:pP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E74FB0" w:rsidRDefault="00AB2D98" w:rsidP="00AB2D98">
      <w:pPr>
        <w:ind w:right="-5"/>
        <w:jc w:val="both"/>
        <w:rPr>
          <w:rFonts w:asciiTheme="minorHAnsi" w:hAnsiTheme="minorHAnsi" w:cs="Tahoma"/>
          <w:b/>
          <w:sz w:val="16"/>
          <w:szCs w:val="16"/>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30F2DEF" w14:textId="77777777" w:rsidR="002448EA" w:rsidRPr="00D85843" w:rsidRDefault="002448EA" w:rsidP="002448EA">
      <w:pPr>
        <w:ind w:right="-5"/>
        <w:rPr>
          <w:rFonts w:asciiTheme="minorHAnsi" w:hAnsiTheme="minorHAnsi" w:cs="Tahoma"/>
          <w:b/>
          <w:sz w:val="14"/>
          <w:szCs w:val="16"/>
        </w:rPr>
      </w:pPr>
    </w:p>
    <w:p w14:paraId="7861CE9C" w14:textId="1B6C615C"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 xml:space="preserve">SUSTANCIAS QUÍMICAS Y MATERIAL DE LABORATORIO PARA </w:t>
      </w:r>
      <w:r w:rsidR="00525340">
        <w:rPr>
          <w:rFonts w:asciiTheme="minorHAnsi" w:hAnsiTheme="minorHAnsi" w:cs="Tahoma"/>
          <w:sz w:val="16"/>
          <w:szCs w:val="18"/>
        </w:rPr>
        <w:t>LABORATORIO ESTATAL</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8345F7">
        <w:rPr>
          <w:rFonts w:asciiTheme="minorHAnsi" w:hAnsiTheme="minorHAnsi"/>
          <w:sz w:val="16"/>
          <w:szCs w:val="18"/>
        </w:rPr>
        <w:t>I31-2018</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t xml:space="preserve">SUSTANCIAS QUÍMICAS Y MATERIAL DE LABORATORIO </w:t>
      </w:r>
      <w:r w:rsidR="00525340">
        <w:rPr>
          <w:rFonts w:asciiTheme="minorHAnsi" w:hAnsiTheme="minorHAnsi"/>
          <w:sz w:val="16"/>
          <w:szCs w:val="18"/>
        </w:rPr>
        <w:t>PARA LABORATORIO ESTATAL</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D85843" w:rsidRDefault="00D85843" w:rsidP="00D85843">
      <w:pPr>
        <w:jc w:val="both"/>
        <w:rPr>
          <w:rFonts w:asciiTheme="minorHAnsi" w:hAnsiTheme="minorHAnsi" w:cs="Tahoma"/>
          <w:sz w:val="16"/>
          <w:szCs w:val="18"/>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D85843" w:rsidRDefault="00D85843" w:rsidP="00D85843">
      <w:pPr>
        <w:jc w:val="both"/>
        <w:rPr>
          <w:rFonts w:asciiTheme="minorHAnsi" w:hAnsiTheme="minorHAnsi"/>
          <w:b/>
          <w:sz w:val="16"/>
          <w:szCs w:val="18"/>
        </w:rPr>
      </w:pPr>
    </w:p>
    <w:p w14:paraId="66EC290C" w14:textId="49501AFB"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el Laboratorio Estatal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0CEF9A6A" w14:textId="77777777" w:rsidR="00D85843" w:rsidRPr="00D85843" w:rsidRDefault="00D85843" w:rsidP="00D85843">
      <w:pPr>
        <w:jc w:val="both"/>
        <w:rPr>
          <w:rFonts w:asciiTheme="minorHAnsi" w:hAnsiTheme="minorHAnsi" w:cs="Tahoma"/>
          <w:b/>
          <w:sz w:val="16"/>
          <w:szCs w:val="18"/>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D85843" w:rsidRDefault="00D85843" w:rsidP="00D85843">
      <w:pPr>
        <w:tabs>
          <w:tab w:val="right" w:pos="1276"/>
        </w:tabs>
        <w:jc w:val="both"/>
        <w:rPr>
          <w:rFonts w:asciiTheme="minorHAnsi" w:hAnsiTheme="minorHAnsi"/>
          <w:sz w:val="18"/>
        </w:rPr>
      </w:pPr>
    </w:p>
    <w:p w14:paraId="782764C1" w14:textId="18B73A75"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el Laboratorio Estatal</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madas por el Administrador del Laboratorio Estatal</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D85843" w:rsidRDefault="00D85843" w:rsidP="00D85843">
      <w:pPr>
        <w:jc w:val="both"/>
        <w:rPr>
          <w:rFonts w:asciiTheme="minorHAnsi" w:hAnsiTheme="minorHAnsi"/>
          <w:b/>
          <w:bCs/>
          <w:sz w:val="16"/>
          <w:szCs w:val="18"/>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D85843" w:rsidRDefault="00D85843" w:rsidP="00D85843">
      <w:pPr>
        <w:jc w:val="both"/>
        <w:rPr>
          <w:rFonts w:asciiTheme="minorHAnsi" w:hAnsiTheme="minorHAnsi"/>
          <w:sz w:val="16"/>
          <w:szCs w:val="18"/>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D85843" w:rsidRDefault="00D85843" w:rsidP="00D85843">
      <w:pPr>
        <w:jc w:val="both"/>
        <w:rPr>
          <w:rFonts w:asciiTheme="minorHAnsi" w:hAnsiTheme="minorHAnsi"/>
          <w:sz w:val="16"/>
          <w:szCs w:val="18"/>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CUARTA: PLAZO Y LUGAR DE ENTREGA.- Los insumos se entregarán en el plazo comprendido del ___ al ___, en horario de </w:t>
      </w:r>
      <w:proofErr w:type="gramStart"/>
      <w:r w:rsidRPr="00D843DF">
        <w:rPr>
          <w:rFonts w:asciiTheme="minorHAnsi" w:hAnsiTheme="minorHAnsi" w:cs="Tahoma"/>
          <w:sz w:val="16"/>
          <w:szCs w:val="18"/>
        </w:rPr>
        <w:t>Lunes</w:t>
      </w:r>
      <w:proofErr w:type="gramEnd"/>
      <w:r w:rsidRPr="00D843DF">
        <w:rPr>
          <w:rFonts w:asciiTheme="minorHAnsi" w:hAnsiTheme="minorHAnsi" w:cs="Tahoma"/>
          <w:sz w:val="16"/>
          <w:szCs w:val="18"/>
        </w:rPr>
        <w:t xml:space="preserve"> a Viernes de 8:00 a 14:00 horas. “EL PROVEEDOR” podrá hacer entregas parciales durante el período establecido de entrega, cumpliendo con las condiciones originalmente contratadas.</w:t>
      </w:r>
    </w:p>
    <w:p w14:paraId="0ED56A28" w14:textId="77777777" w:rsidR="00D843DF" w:rsidRPr="00D843DF" w:rsidRDefault="00D843DF" w:rsidP="00D843DF">
      <w:pPr>
        <w:ind w:right="-5"/>
        <w:jc w:val="both"/>
        <w:rPr>
          <w:rFonts w:asciiTheme="minorHAnsi" w:hAnsiTheme="minorHAnsi" w:cs="Tahoma"/>
          <w:sz w:val="16"/>
          <w:szCs w:val="18"/>
        </w:rPr>
      </w:pPr>
    </w:p>
    <w:p w14:paraId="2C5629AB"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14:paraId="00895440" w14:textId="77777777" w:rsidR="00D843DF" w:rsidRPr="00D843DF" w:rsidRDefault="00D843DF" w:rsidP="00D843DF">
      <w:pPr>
        <w:ind w:right="-5"/>
        <w:jc w:val="both"/>
        <w:rPr>
          <w:rFonts w:asciiTheme="minorHAnsi" w:hAnsiTheme="minorHAnsi" w:cs="Tahoma"/>
          <w:sz w:val="16"/>
          <w:szCs w:val="18"/>
        </w:rPr>
      </w:pPr>
    </w:p>
    <w:p w14:paraId="2F71C789" w14:textId="68AC9EDE"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el Laboratorio Estatal </w:t>
      </w:r>
      <w:r w:rsidRPr="00D843DF">
        <w:rPr>
          <w:rFonts w:asciiTheme="minorHAnsi" w:hAnsiTheme="minorHAnsi" w:cs="Tahoma"/>
          <w:sz w:val="16"/>
          <w:szCs w:val="18"/>
        </w:rPr>
        <w:t xml:space="preserve">de “S.S.N.L.” para la verificación de la calidad, materiales y características de las sustancias químicas objeto del presente contrato. Asimismo, se efectuará la verificación conforme a los lineamientos de “S.S.N.L.”. </w:t>
      </w:r>
    </w:p>
    <w:p w14:paraId="3B0093A9" w14:textId="77777777" w:rsidR="00D843DF" w:rsidRPr="00D843DF" w:rsidRDefault="00D843DF" w:rsidP="00D843DF">
      <w:pPr>
        <w:ind w:right="-5"/>
        <w:jc w:val="both"/>
        <w:rPr>
          <w:rFonts w:asciiTheme="minorHAnsi" w:hAnsiTheme="minorHAnsi" w:cs="Tahoma"/>
          <w:sz w:val="16"/>
          <w:szCs w:val="18"/>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D843DF" w:rsidRDefault="00D843DF" w:rsidP="00D843DF">
      <w:pPr>
        <w:ind w:right="-5"/>
        <w:jc w:val="both"/>
        <w:rPr>
          <w:rFonts w:asciiTheme="minorHAnsi" w:hAnsiTheme="minorHAnsi" w:cs="Tahoma"/>
          <w:sz w:val="16"/>
          <w:szCs w:val="18"/>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D843DF" w:rsidRDefault="00D843DF" w:rsidP="00D843DF">
      <w:pPr>
        <w:ind w:right="-5"/>
        <w:jc w:val="both"/>
        <w:rPr>
          <w:rFonts w:asciiTheme="minorHAnsi" w:hAnsiTheme="minorHAnsi" w:cs="Tahoma"/>
          <w:sz w:val="16"/>
          <w:szCs w:val="18"/>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D843DF" w:rsidRDefault="00D843DF" w:rsidP="00D843DF">
      <w:pPr>
        <w:ind w:right="-5"/>
        <w:jc w:val="both"/>
        <w:rPr>
          <w:rFonts w:asciiTheme="minorHAnsi" w:hAnsiTheme="minorHAnsi" w:cs="Tahoma"/>
          <w:sz w:val="16"/>
          <w:szCs w:val="18"/>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1B182EAA"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sidR="00297FF7">
        <w:rPr>
          <w:rFonts w:asciiTheme="minorHAnsi" w:hAnsiTheme="minorHAnsi" w:cs="Tahoma"/>
          <w:sz w:val="16"/>
          <w:szCs w:val="18"/>
        </w:rPr>
        <w:t xml:space="preserve"> será llevado a cabo por el Laboratorio Estatal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D843DF" w:rsidRDefault="00D843DF" w:rsidP="00D843DF">
      <w:pPr>
        <w:ind w:right="-5"/>
        <w:jc w:val="both"/>
        <w:rPr>
          <w:rFonts w:asciiTheme="minorHAnsi" w:hAnsiTheme="minorHAnsi" w:cs="Tahoma"/>
          <w:sz w:val="16"/>
          <w:szCs w:val="18"/>
        </w:rPr>
      </w:pPr>
    </w:p>
    <w:p w14:paraId="740CEACD" w14:textId="42F1AD60" w:rsidR="00D843DF" w:rsidRPr="00D843DF" w:rsidRDefault="00CF77AF" w:rsidP="00D843DF">
      <w:pPr>
        <w:ind w:right="-5"/>
        <w:jc w:val="both"/>
        <w:rPr>
          <w:rFonts w:asciiTheme="minorHAnsi" w:hAnsiTheme="minorHAnsi" w:cs="Tahoma"/>
          <w:sz w:val="16"/>
          <w:szCs w:val="18"/>
        </w:rPr>
      </w:pP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Pr>
          <w:rFonts w:asciiTheme="minorHAnsi" w:hAnsiTheme="minorHAnsi" w:cs="Tahoma"/>
          <w:sz w:val="16"/>
          <w:szCs w:val="18"/>
        </w:rPr>
        <w:t>firmado por el responsable del Laboratorio Estatal</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 xml:space="preserve">cuenta por el  Administrador del Laboratorio Estatal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D843DF" w:rsidRDefault="00D843DF" w:rsidP="00D843DF">
      <w:pPr>
        <w:ind w:right="-5"/>
        <w:jc w:val="both"/>
        <w:rPr>
          <w:rFonts w:asciiTheme="minorHAnsi" w:hAnsiTheme="minorHAnsi" w:cs="Tahoma"/>
          <w:sz w:val="16"/>
          <w:szCs w:val="18"/>
        </w:rPr>
      </w:pPr>
    </w:p>
    <w:p w14:paraId="323EA79E" w14:textId="047A3C28"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135C95">
        <w:rPr>
          <w:rFonts w:asciiTheme="minorHAnsi" w:hAnsiTheme="minorHAnsi" w:cs="Tahoma"/>
          <w:sz w:val="16"/>
          <w:szCs w:val="18"/>
        </w:rPr>
        <w:t>el Laboratorio Estatal</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D843DF" w:rsidRDefault="00D843DF" w:rsidP="00D843DF">
      <w:pPr>
        <w:ind w:right="-5"/>
        <w:jc w:val="both"/>
        <w:rPr>
          <w:rFonts w:asciiTheme="minorHAnsi" w:hAnsiTheme="minorHAnsi" w:cs="Tahoma"/>
          <w:sz w:val="16"/>
          <w:szCs w:val="18"/>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D843DF" w:rsidRDefault="00D843DF" w:rsidP="00D843DF">
      <w:pPr>
        <w:ind w:right="-5"/>
        <w:jc w:val="both"/>
        <w:rPr>
          <w:rFonts w:asciiTheme="minorHAnsi" w:hAnsiTheme="minorHAnsi" w:cs="Tahoma"/>
          <w:sz w:val="16"/>
          <w:szCs w:val="18"/>
        </w:rPr>
      </w:pPr>
    </w:p>
    <w:p w14:paraId="27F4253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D843DF" w:rsidRDefault="00D843DF" w:rsidP="00D843DF">
      <w:pPr>
        <w:ind w:right="-5"/>
        <w:jc w:val="both"/>
        <w:rPr>
          <w:rFonts w:asciiTheme="minorHAnsi" w:hAnsiTheme="minorHAnsi" w:cs="Tahoma"/>
          <w:sz w:val="16"/>
          <w:szCs w:val="18"/>
        </w:rPr>
      </w:pPr>
    </w:p>
    <w:p w14:paraId="02AE2FBB" w14:textId="6282C9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345071">
        <w:rPr>
          <w:rFonts w:asciiTheme="minorHAnsi" w:hAnsiTheme="minorHAnsi" w:cs="Tahoma"/>
          <w:sz w:val="16"/>
          <w:szCs w:val="18"/>
        </w:rPr>
        <w:t>del Laboratorio Estatal</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D843DF" w:rsidRDefault="00D843DF" w:rsidP="00D843DF">
      <w:pPr>
        <w:ind w:right="-5"/>
        <w:jc w:val="both"/>
        <w:rPr>
          <w:rFonts w:asciiTheme="minorHAnsi" w:hAnsiTheme="minorHAnsi" w:cs="Tahoma"/>
          <w:sz w:val="16"/>
          <w:szCs w:val="18"/>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D843DF" w:rsidRDefault="00D843DF" w:rsidP="00D843DF">
      <w:pPr>
        <w:ind w:right="-5"/>
        <w:jc w:val="both"/>
        <w:rPr>
          <w:rFonts w:asciiTheme="minorHAnsi" w:hAnsiTheme="minorHAnsi" w:cs="Tahoma"/>
          <w:sz w:val="16"/>
          <w:szCs w:val="18"/>
        </w:rPr>
      </w:pPr>
    </w:p>
    <w:p w14:paraId="490A2D5C" w14:textId="79AC74F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del Laboratorio Estatal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D843DF" w:rsidRDefault="00D843DF" w:rsidP="00D843DF">
      <w:pPr>
        <w:ind w:right="-5"/>
        <w:jc w:val="both"/>
        <w:rPr>
          <w:rFonts w:asciiTheme="minorHAnsi" w:hAnsiTheme="minorHAnsi" w:cs="Tahoma"/>
          <w:sz w:val="16"/>
          <w:szCs w:val="18"/>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D843DF" w:rsidRDefault="00D843DF" w:rsidP="00D843DF">
      <w:pPr>
        <w:ind w:right="-5"/>
        <w:jc w:val="both"/>
        <w:rPr>
          <w:rFonts w:asciiTheme="minorHAnsi" w:hAnsiTheme="minorHAnsi" w:cs="Tahoma"/>
          <w:sz w:val="16"/>
          <w:szCs w:val="18"/>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D843DF" w:rsidRDefault="00D843DF" w:rsidP="00D843DF">
      <w:pPr>
        <w:ind w:right="-5"/>
        <w:jc w:val="both"/>
        <w:rPr>
          <w:rFonts w:asciiTheme="minorHAnsi" w:hAnsiTheme="minorHAnsi" w:cs="Tahoma"/>
          <w:sz w:val="16"/>
          <w:szCs w:val="18"/>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D843DF" w:rsidRDefault="00D843DF" w:rsidP="00D843DF">
      <w:pPr>
        <w:ind w:right="-5"/>
        <w:jc w:val="both"/>
        <w:rPr>
          <w:rFonts w:asciiTheme="minorHAnsi" w:hAnsiTheme="minorHAnsi" w:cs="Tahoma"/>
          <w:sz w:val="16"/>
          <w:szCs w:val="18"/>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6AE9239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 xml:space="preserve">ministrador o equivalente del Laboratorio Estatal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3CAFE2CF"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ir de la fecha de entrega en el Laboratorio Estatal.</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lastRenderedPageBreak/>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lastRenderedPageBreak/>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394AFEAD" w14:textId="77777777" w:rsidR="00095E6C" w:rsidRPr="00E50CE0" w:rsidRDefault="00095E6C" w:rsidP="00FF24B4">
      <w:pPr>
        <w:ind w:right="-5"/>
        <w:jc w:val="both"/>
        <w:rPr>
          <w:rFonts w:asciiTheme="minorHAnsi" w:hAnsiTheme="minorHAnsi"/>
          <w:sz w:val="17"/>
          <w:szCs w:val="17"/>
        </w:rPr>
      </w:pP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1"/>
          <w:footerReference w:type="default" r:id="rId12"/>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01C9D90E" w:rsidR="00572D88" w:rsidRPr="00E50CE0" w:rsidRDefault="005830E1" w:rsidP="00572D88">
      <w:pPr>
        <w:ind w:right="-5"/>
        <w:jc w:val="center"/>
        <w:rPr>
          <w:rFonts w:asciiTheme="minorHAnsi" w:hAnsiTheme="minorHAnsi"/>
          <w:sz w:val="17"/>
          <w:szCs w:val="17"/>
        </w:rPr>
      </w:pPr>
      <w:r>
        <w:rPr>
          <w:rFonts w:asciiTheme="minorHAnsi" w:hAnsiTheme="minorHAnsi"/>
          <w:sz w:val="17"/>
          <w:szCs w:val="17"/>
        </w:rPr>
        <w:t>SUBDIRECTOR DE RECURSOS FINANCIEROS</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F1E93" w14:textId="77777777" w:rsidR="00B07CD4" w:rsidRDefault="00B07CD4" w:rsidP="007F0B73">
      <w:r>
        <w:separator/>
      </w:r>
    </w:p>
  </w:endnote>
  <w:endnote w:type="continuationSeparator" w:id="0">
    <w:p w14:paraId="34524C4C" w14:textId="77777777" w:rsidR="00B07CD4" w:rsidRDefault="00B07CD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14:paraId="75C26DE3" w14:textId="77777777" w:rsidR="00A75DB4" w:rsidRPr="00CE2E1F" w:rsidRDefault="00A75DB4" w:rsidP="004C675C">
        <w:pPr>
          <w:pStyle w:val="Piedepgina"/>
          <w:jc w:val="center"/>
          <w:rPr>
            <w:b/>
            <w:color w:val="009999"/>
          </w:rPr>
        </w:pPr>
        <w:r>
          <w:rPr>
            <w:color w:val="009999"/>
          </w:rPr>
          <w:t>_____________________________________________________________________________________________________</w:t>
        </w:r>
      </w:p>
      <w:p w14:paraId="3EFE9C3E" w14:textId="77777777" w:rsidR="00A75DB4" w:rsidRDefault="00A75DB4" w:rsidP="004C675C">
        <w:pPr>
          <w:pStyle w:val="Piedepgina"/>
          <w:ind w:right="-232" w:hanging="284"/>
          <w:jc w:val="center"/>
          <w:rPr>
            <w:rFonts w:ascii="Century Gothic" w:hAnsi="Century Gothic"/>
            <w:b/>
            <w:color w:val="009999"/>
            <w:sz w:val="18"/>
            <w:szCs w:val="14"/>
          </w:rPr>
        </w:pPr>
      </w:p>
      <w:p w14:paraId="48BCDD40" w14:textId="77777777" w:rsidR="00A75DB4" w:rsidRPr="00CE2E1F" w:rsidRDefault="00A75DB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1080BB37" w14:textId="21913F1C" w:rsidR="00A75DB4" w:rsidRPr="00CE2E1F" w:rsidRDefault="00A75DB4" w:rsidP="004C675C">
        <w:pPr>
          <w:pStyle w:val="Piedepgina"/>
          <w:jc w:val="center"/>
          <w:rPr>
            <w:b/>
            <w:color w:val="009999"/>
            <w:szCs w:val="16"/>
          </w:rPr>
        </w:pPr>
        <w:r>
          <w:rPr>
            <w:rFonts w:ascii="Century Gothic" w:hAnsi="Century Gothic"/>
            <w:b/>
            <w:color w:val="009999"/>
            <w:sz w:val="18"/>
            <w:szCs w:val="16"/>
          </w:rPr>
          <w:t>No. LP-919044992-I31</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62749A">
                  <w:rPr>
                    <w:rFonts w:ascii="Century Gothic" w:hAnsi="Century Gothic"/>
                    <w:b/>
                    <w:noProof/>
                    <w:color w:val="009999"/>
                    <w:sz w:val="18"/>
                    <w:szCs w:val="16"/>
                  </w:rPr>
                  <w:t>49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62749A">
                  <w:rPr>
                    <w:rFonts w:ascii="Century Gothic" w:hAnsi="Century Gothic"/>
                    <w:b/>
                    <w:noProof/>
                    <w:color w:val="009999"/>
                    <w:sz w:val="18"/>
                    <w:szCs w:val="16"/>
                  </w:rPr>
                  <w:t>55</w:t>
                </w:r>
                <w:r w:rsidRPr="00CE2E1F">
                  <w:rPr>
                    <w:rFonts w:ascii="Century Gothic" w:hAnsi="Century Gothic"/>
                    <w:b/>
                    <w:color w:val="009999"/>
                    <w:sz w:val="18"/>
                    <w:szCs w:val="16"/>
                  </w:rPr>
                  <w:fldChar w:fldCharType="end"/>
                </w:r>
              </w:sdtContent>
            </w:sdt>
          </w:sdtContent>
        </w:sdt>
      </w:p>
      <w:p w14:paraId="359AF417" w14:textId="77777777" w:rsidR="00A75DB4" w:rsidRPr="00CE2E1F" w:rsidRDefault="00A75DB4" w:rsidP="004C675C">
        <w:pPr>
          <w:pStyle w:val="Piedepgina"/>
          <w:jc w:val="center"/>
          <w:rPr>
            <w:b/>
            <w:color w:val="009999"/>
          </w:rPr>
        </w:pPr>
      </w:p>
    </w:sdtContent>
  </w:sdt>
  <w:p w14:paraId="1492D84C" w14:textId="77777777" w:rsidR="00A75DB4" w:rsidRPr="004C675C" w:rsidRDefault="00A75DB4" w:rsidP="004C675C">
    <w:pPr>
      <w:pStyle w:val="Piedepgina"/>
    </w:pPr>
  </w:p>
  <w:p w14:paraId="60808917" w14:textId="77777777" w:rsidR="00A75DB4" w:rsidRDefault="00A75DB4"/>
  <w:p w14:paraId="3E181B03" w14:textId="77777777" w:rsidR="00A75DB4" w:rsidRDefault="00A75DB4"/>
  <w:p w14:paraId="3DD10BE5" w14:textId="77777777" w:rsidR="00A75DB4" w:rsidRDefault="00A75DB4"/>
  <w:p w14:paraId="17C226D0" w14:textId="77777777" w:rsidR="00A75DB4" w:rsidRDefault="00A75DB4"/>
  <w:p w14:paraId="0E57AC24" w14:textId="77777777" w:rsidR="00A75DB4" w:rsidRDefault="00A75D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B5B3" w14:textId="77777777" w:rsidR="00B07CD4" w:rsidRDefault="00B07CD4" w:rsidP="007F0B73">
      <w:r>
        <w:separator/>
      </w:r>
    </w:p>
  </w:footnote>
  <w:footnote w:type="continuationSeparator" w:id="0">
    <w:p w14:paraId="08277844" w14:textId="77777777" w:rsidR="00B07CD4" w:rsidRDefault="00B07CD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A88A" w14:textId="77777777" w:rsidR="00A75DB4" w:rsidRPr="00C765F1" w:rsidRDefault="00A75DB4"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CBDAA5E" wp14:editId="633D816F">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C12A0D4" w14:textId="77777777" w:rsidR="00A75DB4" w:rsidRPr="00C765F1" w:rsidRDefault="00A75DB4" w:rsidP="00313C66">
    <w:pPr>
      <w:jc w:val="center"/>
      <w:rPr>
        <w:rFonts w:ascii="Corbel" w:hAnsi="Corbel"/>
        <w:b/>
        <w:szCs w:val="16"/>
      </w:rPr>
    </w:pPr>
    <w:r w:rsidRPr="00C765F1">
      <w:rPr>
        <w:rFonts w:ascii="Corbel" w:hAnsi="Corbel"/>
        <w:b/>
        <w:szCs w:val="16"/>
      </w:rPr>
      <w:t>SERVICIOS DE SALUD DE NUEVO LEÓN</w:t>
    </w:r>
  </w:p>
  <w:p w14:paraId="71B0D807" w14:textId="77777777" w:rsidR="00A75DB4" w:rsidRPr="00180FA7" w:rsidRDefault="00A75DB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A75DB4" w:rsidRDefault="00A75DB4"/>
  <w:p w14:paraId="7F54F107" w14:textId="77777777" w:rsidR="00A75DB4" w:rsidRDefault="00A75DB4"/>
  <w:p w14:paraId="78AF9BC4" w14:textId="77777777" w:rsidR="00A75DB4" w:rsidRDefault="00A75DB4"/>
  <w:p w14:paraId="03F7A2B8" w14:textId="77777777" w:rsidR="00A75DB4" w:rsidRDefault="00A75DB4"/>
  <w:p w14:paraId="4E2A31B4" w14:textId="77777777" w:rsidR="00A75DB4" w:rsidRDefault="00A75D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3"/>
  </w:num>
  <w:num w:numId="2">
    <w:abstractNumId w:val="8"/>
  </w:num>
  <w:num w:numId="3">
    <w:abstractNumId w:val="21"/>
  </w:num>
  <w:num w:numId="4">
    <w:abstractNumId w:val="30"/>
  </w:num>
  <w:num w:numId="5">
    <w:abstractNumId w:val="7"/>
  </w:num>
  <w:num w:numId="6">
    <w:abstractNumId w:val="0"/>
  </w:num>
  <w:num w:numId="7">
    <w:abstractNumId w:val="16"/>
  </w:num>
  <w:num w:numId="8">
    <w:abstractNumId w:val="14"/>
  </w:num>
  <w:num w:numId="9">
    <w:abstractNumId w:val="28"/>
  </w:num>
  <w:num w:numId="10">
    <w:abstractNumId w:val="17"/>
  </w:num>
  <w:num w:numId="11">
    <w:abstractNumId w:val="10"/>
  </w:num>
  <w:num w:numId="12">
    <w:abstractNumId w:val="11"/>
  </w:num>
  <w:num w:numId="13">
    <w:abstractNumId w:val="12"/>
  </w:num>
  <w:num w:numId="14">
    <w:abstractNumId w:val="18"/>
  </w:num>
  <w:num w:numId="15">
    <w:abstractNumId w:val="19"/>
  </w:num>
  <w:num w:numId="16">
    <w:abstractNumId w:val="27"/>
  </w:num>
  <w:num w:numId="17">
    <w:abstractNumId w:val="25"/>
  </w:num>
  <w:num w:numId="18">
    <w:abstractNumId w:val="24"/>
  </w:num>
  <w:num w:numId="19">
    <w:abstractNumId w:val="23"/>
  </w:num>
  <w:num w:numId="20">
    <w:abstractNumId w:val="35"/>
  </w:num>
  <w:num w:numId="21">
    <w:abstractNumId w:val="9"/>
  </w:num>
  <w:num w:numId="22">
    <w:abstractNumId w:val="26"/>
  </w:num>
  <w:num w:numId="23">
    <w:abstractNumId w:val="34"/>
  </w:num>
  <w:num w:numId="24">
    <w:abstractNumId w:val="20"/>
  </w:num>
  <w:num w:numId="25">
    <w:abstractNumId w:val="6"/>
  </w:num>
  <w:num w:numId="26">
    <w:abstractNumId w:val="29"/>
  </w:num>
  <w:num w:numId="27">
    <w:abstractNumId w:val="32"/>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63C5"/>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66E4"/>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D0FC8"/>
    <w:rsid w:val="000D23BF"/>
    <w:rsid w:val="000D34A8"/>
    <w:rsid w:val="000D40B5"/>
    <w:rsid w:val="000D5CC3"/>
    <w:rsid w:val="000D6B1B"/>
    <w:rsid w:val="000D7D14"/>
    <w:rsid w:val="000E0520"/>
    <w:rsid w:val="000E0C23"/>
    <w:rsid w:val="000E1551"/>
    <w:rsid w:val="000E2867"/>
    <w:rsid w:val="000E2A16"/>
    <w:rsid w:val="000E4467"/>
    <w:rsid w:val="000E640F"/>
    <w:rsid w:val="000E6B6A"/>
    <w:rsid w:val="000F10D2"/>
    <w:rsid w:val="000F1356"/>
    <w:rsid w:val="000F1FE2"/>
    <w:rsid w:val="000F2E5D"/>
    <w:rsid w:val="000F51FA"/>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3B44"/>
    <w:rsid w:val="00154BCB"/>
    <w:rsid w:val="0015768D"/>
    <w:rsid w:val="001578FF"/>
    <w:rsid w:val="001629C3"/>
    <w:rsid w:val="0016702D"/>
    <w:rsid w:val="001706F1"/>
    <w:rsid w:val="00171F39"/>
    <w:rsid w:val="00175E7D"/>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290C"/>
    <w:rsid w:val="002B1415"/>
    <w:rsid w:val="002B2579"/>
    <w:rsid w:val="002B2868"/>
    <w:rsid w:val="002B4A2A"/>
    <w:rsid w:val="002B5737"/>
    <w:rsid w:val="002B64C8"/>
    <w:rsid w:val="002B6BE9"/>
    <w:rsid w:val="002C0C5A"/>
    <w:rsid w:val="002C0FDC"/>
    <w:rsid w:val="002C1849"/>
    <w:rsid w:val="002C477F"/>
    <w:rsid w:val="002C4DEC"/>
    <w:rsid w:val="002C54E8"/>
    <w:rsid w:val="002C627F"/>
    <w:rsid w:val="002D0FCB"/>
    <w:rsid w:val="002D1629"/>
    <w:rsid w:val="002D64B4"/>
    <w:rsid w:val="002E1616"/>
    <w:rsid w:val="002E38D0"/>
    <w:rsid w:val="002F0BF1"/>
    <w:rsid w:val="002F17A3"/>
    <w:rsid w:val="002F2667"/>
    <w:rsid w:val="002F3291"/>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81894"/>
    <w:rsid w:val="00383B73"/>
    <w:rsid w:val="00385897"/>
    <w:rsid w:val="003915FB"/>
    <w:rsid w:val="00394C2E"/>
    <w:rsid w:val="00396725"/>
    <w:rsid w:val="003A12A5"/>
    <w:rsid w:val="003A176E"/>
    <w:rsid w:val="003A1ACD"/>
    <w:rsid w:val="003A2E13"/>
    <w:rsid w:val="003A31D5"/>
    <w:rsid w:val="003A6F62"/>
    <w:rsid w:val="003A7926"/>
    <w:rsid w:val="003B3107"/>
    <w:rsid w:val="003C0F1A"/>
    <w:rsid w:val="003C1B00"/>
    <w:rsid w:val="003C4F21"/>
    <w:rsid w:val="003C7CE4"/>
    <w:rsid w:val="003D1990"/>
    <w:rsid w:val="003D29C1"/>
    <w:rsid w:val="003E0DDC"/>
    <w:rsid w:val="003E3F99"/>
    <w:rsid w:val="003E4D22"/>
    <w:rsid w:val="003E6595"/>
    <w:rsid w:val="003F0BD1"/>
    <w:rsid w:val="003F146D"/>
    <w:rsid w:val="003F2962"/>
    <w:rsid w:val="003F3046"/>
    <w:rsid w:val="003F4106"/>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6A86"/>
    <w:rsid w:val="00447374"/>
    <w:rsid w:val="004503D5"/>
    <w:rsid w:val="00451746"/>
    <w:rsid w:val="00455A7A"/>
    <w:rsid w:val="00455E3E"/>
    <w:rsid w:val="00456142"/>
    <w:rsid w:val="00457412"/>
    <w:rsid w:val="00462584"/>
    <w:rsid w:val="00463389"/>
    <w:rsid w:val="004717AF"/>
    <w:rsid w:val="00471AEC"/>
    <w:rsid w:val="004728C3"/>
    <w:rsid w:val="00474DDD"/>
    <w:rsid w:val="004779C6"/>
    <w:rsid w:val="004826C9"/>
    <w:rsid w:val="004852C0"/>
    <w:rsid w:val="0048727C"/>
    <w:rsid w:val="004912B4"/>
    <w:rsid w:val="0049243D"/>
    <w:rsid w:val="004950EF"/>
    <w:rsid w:val="004A0277"/>
    <w:rsid w:val="004A12B3"/>
    <w:rsid w:val="004A4C14"/>
    <w:rsid w:val="004A66BA"/>
    <w:rsid w:val="004B0FAF"/>
    <w:rsid w:val="004B16BB"/>
    <w:rsid w:val="004B2D24"/>
    <w:rsid w:val="004B4AB7"/>
    <w:rsid w:val="004B5954"/>
    <w:rsid w:val="004C2ED5"/>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18B0"/>
    <w:rsid w:val="0054229F"/>
    <w:rsid w:val="00544481"/>
    <w:rsid w:val="005478DA"/>
    <w:rsid w:val="00555692"/>
    <w:rsid w:val="00555CC5"/>
    <w:rsid w:val="005569D0"/>
    <w:rsid w:val="005573F0"/>
    <w:rsid w:val="00557A51"/>
    <w:rsid w:val="0056156A"/>
    <w:rsid w:val="0056254E"/>
    <w:rsid w:val="005653C6"/>
    <w:rsid w:val="00572D81"/>
    <w:rsid w:val="00572D88"/>
    <w:rsid w:val="005763A8"/>
    <w:rsid w:val="0057776D"/>
    <w:rsid w:val="0058000A"/>
    <w:rsid w:val="0058024D"/>
    <w:rsid w:val="005815BB"/>
    <w:rsid w:val="005830E1"/>
    <w:rsid w:val="00583653"/>
    <w:rsid w:val="005865D5"/>
    <w:rsid w:val="005902C4"/>
    <w:rsid w:val="005917C0"/>
    <w:rsid w:val="00592406"/>
    <w:rsid w:val="00592E82"/>
    <w:rsid w:val="00594609"/>
    <w:rsid w:val="005974DE"/>
    <w:rsid w:val="005A43AA"/>
    <w:rsid w:val="005B0DA4"/>
    <w:rsid w:val="005B4A57"/>
    <w:rsid w:val="005B4BA6"/>
    <w:rsid w:val="005B56DF"/>
    <w:rsid w:val="005B753E"/>
    <w:rsid w:val="005C1467"/>
    <w:rsid w:val="005C3279"/>
    <w:rsid w:val="005C6D35"/>
    <w:rsid w:val="005C79F2"/>
    <w:rsid w:val="005D0711"/>
    <w:rsid w:val="005D0FFB"/>
    <w:rsid w:val="005D169F"/>
    <w:rsid w:val="005D1765"/>
    <w:rsid w:val="005D54BE"/>
    <w:rsid w:val="005E0A2B"/>
    <w:rsid w:val="005E143A"/>
    <w:rsid w:val="005E3FDC"/>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5181"/>
    <w:rsid w:val="00695BCA"/>
    <w:rsid w:val="006976AD"/>
    <w:rsid w:val="006A2D51"/>
    <w:rsid w:val="006A478B"/>
    <w:rsid w:val="006A6DD0"/>
    <w:rsid w:val="006B5D25"/>
    <w:rsid w:val="006B5DC2"/>
    <w:rsid w:val="006B6BC3"/>
    <w:rsid w:val="006C0DF5"/>
    <w:rsid w:val="006C2F78"/>
    <w:rsid w:val="006C33C7"/>
    <w:rsid w:val="006C39F5"/>
    <w:rsid w:val="006C7216"/>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3544"/>
    <w:rsid w:val="00713C50"/>
    <w:rsid w:val="00714213"/>
    <w:rsid w:val="007211AA"/>
    <w:rsid w:val="0072316E"/>
    <w:rsid w:val="00724040"/>
    <w:rsid w:val="007250AE"/>
    <w:rsid w:val="007269C5"/>
    <w:rsid w:val="00727A6A"/>
    <w:rsid w:val="00741FB8"/>
    <w:rsid w:val="00742118"/>
    <w:rsid w:val="00744DD4"/>
    <w:rsid w:val="0074621C"/>
    <w:rsid w:val="007466C0"/>
    <w:rsid w:val="007475E6"/>
    <w:rsid w:val="00752685"/>
    <w:rsid w:val="0077129F"/>
    <w:rsid w:val="0077218D"/>
    <w:rsid w:val="00772AC9"/>
    <w:rsid w:val="007748F9"/>
    <w:rsid w:val="007752A0"/>
    <w:rsid w:val="00777D45"/>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3013"/>
    <w:rsid w:val="007B6108"/>
    <w:rsid w:val="007B6782"/>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4217"/>
    <w:rsid w:val="007F508A"/>
    <w:rsid w:val="007F7F27"/>
    <w:rsid w:val="008037DE"/>
    <w:rsid w:val="00806AC9"/>
    <w:rsid w:val="0081239A"/>
    <w:rsid w:val="00813559"/>
    <w:rsid w:val="00813A03"/>
    <w:rsid w:val="00816221"/>
    <w:rsid w:val="0081748F"/>
    <w:rsid w:val="00820037"/>
    <w:rsid w:val="00822A52"/>
    <w:rsid w:val="00825003"/>
    <w:rsid w:val="00826156"/>
    <w:rsid w:val="0082731F"/>
    <w:rsid w:val="00833292"/>
    <w:rsid w:val="008345F7"/>
    <w:rsid w:val="0083552D"/>
    <w:rsid w:val="00835FDB"/>
    <w:rsid w:val="0083635F"/>
    <w:rsid w:val="00836D85"/>
    <w:rsid w:val="008374DF"/>
    <w:rsid w:val="008409DB"/>
    <w:rsid w:val="008435E3"/>
    <w:rsid w:val="00843C0D"/>
    <w:rsid w:val="008470F6"/>
    <w:rsid w:val="008476AC"/>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6158"/>
    <w:rsid w:val="008A0301"/>
    <w:rsid w:val="008A2507"/>
    <w:rsid w:val="008A7C89"/>
    <w:rsid w:val="008A7DA0"/>
    <w:rsid w:val="008B1AF9"/>
    <w:rsid w:val="008B33A1"/>
    <w:rsid w:val="008B58D8"/>
    <w:rsid w:val="008B695F"/>
    <w:rsid w:val="008B698D"/>
    <w:rsid w:val="008C56D3"/>
    <w:rsid w:val="008D17B5"/>
    <w:rsid w:val="008D548E"/>
    <w:rsid w:val="008D5713"/>
    <w:rsid w:val="008D592B"/>
    <w:rsid w:val="008D763A"/>
    <w:rsid w:val="008E13E4"/>
    <w:rsid w:val="008E27A4"/>
    <w:rsid w:val="008E4DDD"/>
    <w:rsid w:val="008E5822"/>
    <w:rsid w:val="008E695E"/>
    <w:rsid w:val="008F083A"/>
    <w:rsid w:val="008F1241"/>
    <w:rsid w:val="008F3933"/>
    <w:rsid w:val="008F4A68"/>
    <w:rsid w:val="008F4E54"/>
    <w:rsid w:val="008F6C49"/>
    <w:rsid w:val="00914B60"/>
    <w:rsid w:val="00915F11"/>
    <w:rsid w:val="0091626B"/>
    <w:rsid w:val="00916BE4"/>
    <w:rsid w:val="00920772"/>
    <w:rsid w:val="00922F7F"/>
    <w:rsid w:val="009230E1"/>
    <w:rsid w:val="00926292"/>
    <w:rsid w:val="009274C1"/>
    <w:rsid w:val="009302C1"/>
    <w:rsid w:val="00932E42"/>
    <w:rsid w:val="0093321E"/>
    <w:rsid w:val="00934D52"/>
    <w:rsid w:val="00936CD8"/>
    <w:rsid w:val="00940178"/>
    <w:rsid w:val="00941BB2"/>
    <w:rsid w:val="00942711"/>
    <w:rsid w:val="00946459"/>
    <w:rsid w:val="00947153"/>
    <w:rsid w:val="00953BB5"/>
    <w:rsid w:val="00953F78"/>
    <w:rsid w:val="009549E5"/>
    <w:rsid w:val="0096297A"/>
    <w:rsid w:val="00965EEA"/>
    <w:rsid w:val="00970B27"/>
    <w:rsid w:val="00970C99"/>
    <w:rsid w:val="009765D5"/>
    <w:rsid w:val="0098036D"/>
    <w:rsid w:val="00981B5A"/>
    <w:rsid w:val="00981D8E"/>
    <w:rsid w:val="00983BB5"/>
    <w:rsid w:val="009841A6"/>
    <w:rsid w:val="00985062"/>
    <w:rsid w:val="0098589F"/>
    <w:rsid w:val="00990461"/>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7D4D"/>
    <w:rsid w:val="009D0457"/>
    <w:rsid w:val="009D460F"/>
    <w:rsid w:val="009D555E"/>
    <w:rsid w:val="009D5A1F"/>
    <w:rsid w:val="009E04A4"/>
    <w:rsid w:val="009E14B2"/>
    <w:rsid w:val="009E7EBF"/>
    <w:rsid w:val="009F0596"/>
    <w:rsid w:val="009F25D5"/>
    <w:rsid w:val="009F3005"/>
    <w:rsid w:val="009F4F5A"/>
    <w:rsid w:val="00A0118F"/>
    <w:rsid w:val="00A01537"/>
    <w:rsid w:val="00A02465"/>
    <w:rsid w:val="00A0351D"/>
    <w:rsid w:val="00A0483B"/>
    <w:rsid w:val="00A10B88"/>
    <w:rsid w:val="00A1692B"/>
    <w:rsid w:val="00A16B2E"/>
    <w:rsid w:val="00A1701D"/>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F8"/>
    <w:rsid w:val="00A710F9"/>
    <w:rsid w:val="00A71E7D"/>
    <w:rsid w:val="00A72FF2"/>
    <w:rsid w:val="00A75DB4"/>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5AB1"/>
    <w:rsid w:val="00AB7D71"/>
    <w:rsid w:val="00AB7FB6"/>
    <w:rsid w:val="00AC0860"/>
    <w:rsid w:val="00AC11E8"/>
    <w:rsid w:val="00AC2E8D"/>
    <w:rsid w:val="00AC50B3"/>
    <w:rsid w:val="00AC6C3E"/>
    <w:rsid w:val="00AC78E8"/>
    <w:rsid w:val="00AD2739"/>
    <w:rsid w:val="00AD5A14"/>
    <w:rsid w:val="00AE0B09"/>
    <w:rsid w:val="00AE1DAE"/>
    <w:rsid w:val="00AE3C5C"/>
    <w:rsid w:val="00AE481A"/>
    <w:rsid w:val="00AF0388"/>
    <w:rsid w:val="00AF064C"/>
    <w:rsid w:val="00AF291D"/>
    <w:rsid w:val="00AF7232"/>
    <w:rsid w:val="00AF7D82"/>
    <w:rsid w:val="00B03EC4"/>
    <w:rsid w:val="00B06A98"/>
    <w:rsid w:val="00B06D4A"/>
    <w:rsid w:val="00B07CD4"/>
    <w:rsid w:val="00B126C8"/>
    <w:rsid w:val="00B13DAB"/>
    <w:rsid w:val="00B149A6"/>
    <w:rsid w:val="00B15316"/>
    <w:rsid w:val="00B24C11"/>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261F"/>
    <w:rsid w:val="00B73968"/>
    <w:rsid w:val="00B819E5"/>
    <w:rsid w:val="00B82FB5"/>
    <w:rsid w:val="00B85FF1"/>
    <w:rsid w:val="00B86433"/>
    <w:rsid w:val="00B906DD"/>
    <w:rsid w:val="00B91115"/>
    <w:rsid w:val="00B911FB"/>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754"/>
    <w:rsid w:val="00BC74F6"/>
    <w:rsid w:val="00BD2921"/>
    <w:rsid w:val="00BD3DB0"/>
    <w:rsid w:val="00BD6DDA"/>
    <w:rsid w:val="00BE20FE"/>
    <w:rsid w:val="00BE3219"/>
    <w:rsid w:val="00BE37DD"/>
    <w:rsid w:val="00BE62A5"/>
    <w:rsid w:val="00BE7C07"/>
    <w:rsid w:val="00BF2EBF"/>
    <w:rsid w:val="00BF5155"/>
    <w:rsid w:val="00BF6189"/>
    <w:rsid w:val="00BF6B98"/>
    <w:rsid w:val="00C00E7F"/>
    <w:rsid w:val="00C00FBC"/>
    <w:rsid w:val="00C02600"/>
    <w:rsid w:val="00C1070D"/>
    <w:rsid w:val="00C1246A"/>
    <w:rsid w:val="00C14EDA"/>
    <w:rsid w:val="00C16313"/>
    <w:rsid w:val="00C23289"/>
    <w:rsid w:val="00C232E6"/>
    <w:rsid w:val="00C367FC"/>
    <w:rsid w:val="00C3718C"/>
    <w:rsid w:val="00C37403"/>
    <w:rsid w:val="00C4183B"/>
    <w:rsid w:val="00C43A0E"/>
    <w:rsid w:val="00C50B96"/>
    <w:rsid w:val="00C521B1"/>
    <w:rsid w:val="00C52BA3"/>
    <w:rsid w:val="00C53500"/>
    <w:rsid w:val="00C552DE"/>
    <w:rsid w:val="00C56D6B"/>
    <w:rsid w:val="00C6175F"/>
    <w:rsid w:val="00C63AD1"/>
    <w:rsid w:val="00C658F8"/>
    <w:rsid w:val="00C66677"/>
    <w:rsid w:val="00C66C75"/>
    <w:rsid w:val="00C7072C"/>
    <w:rsid w:val="00C75C58"/>
    <w:rsid w:val="00C77B3E"/>
    <w:rsid w:val="00C80593"/>
    <w:rsid w:val="00C87C77"/>
    <w:rsid w:val="00C90011"/>
    <w:rsid w:val="00C93C5B"/>
    <w:rsid w:val="00C9441D"/>
    <w:rsid w:val="00C96B24"/>
    <w:rsid w:val="00CA2BF7"/>
    <w:rsid w:val="00CA35BE"/>
    <w:rsid w:val="00CA606E"/>
    <w:rsid w:val="00CB0B2E"/>
    <w:rsid w:val="00CB2871"/>
    <w:rsid w:val="00CB4CB1"/>
    <w:rsid w:val="00CB531A"/>
    <w:rsid w:val="00CB5521"/>
    <w:rsid w:val="00CC28CB"/>
    <w:rsid w:val="00CC6FB9"/>
    <w:rsid w:val="00CC7551"/>
    <w:rsid w:val="00CD34F3"/>
    <w:rsid w:val="00CD58F7"/>
    <w:rsid w:val="00CE04FD"/>
    <w:rsid w:val="00CE0DF5"/>
    <w:rsid w:val="00CE17EE"/>
    <w:rsid w:val="00CE28F7"/>
    <w:rsid w:val="00CE2E1F"/>
    <w:rsid w:val="00CE2F46"/>
    <w:rsid w:val="00CE6525"/>
    <w:rsid w:val="00CE7AF5"/>
    <w:rsid w:val="00CF1E88"/>
    <w:rsid w:val="00CF45BB"/>
    <w:rsid w:val="00CF77AF"/>
    <w:rsid w:val="00CF7EFC"/>
    <w:rsid w:val="00D00DD5"/>
    <w:rsid w:val="00D02B2D"/>
    <w:rsid w:val="00D11EAE"/>
    <w:rsid w:val="00D12ED7"/>
    <w:rsid w:val="00D130C5"/>
    <w:rsid w:val="00D14897"/>
    <w:rsid w:val="00D14A6E"/>
    <w:rsid w:val="00D1566F"/>
    <w:rsid w:val="00D16279"/>
    <w:rsid w:val="00D16830"/>
    <w:rsid w:val="00D20B9A"/>
    <w:rsid w:val="00D23176"/>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E70"/>
    <w:rsid w:val="00DB69DA"/>
    <w:rsid w:val="00DB77E2"/>
    <w:rsid w:val="00DB7B88"/>
    <w:rsid w:val="00DC149B"/>
    <w:rsid w:val="00DC237B"/>
    <w:rsid w:val="00DD1185"/>
    <w:rsid w:val="00DD29A7"/>
    <w:rsid w:val="00DD310C"/>
    <w:rsid w:val="00DD528A"/>
    <w:rsid w:val="00DD54AE"/>
    <w:rsid w:val="00DD609C"/>
    <w:rsid w:val="00DD7E43"/>
    <w:rsid w:val="00DE63CF"/>
    <w:rsid w:val="00DF2505"/>
    <w:rsid w:val="00DF7F62"/>
    <w:rsid w:val="00E00D80"/>
    <w:rsid w:val="00E032ED"/>
    <w:rsid w:val="00E03B1D"/>
    <w:rsid w:val="00E04364"/>
    <w:rsid w:val="00E101E9"/>
    <w:rsid w:val="00E1428C"/>
    <w:rsid w:val="00E15F88"/>
    <w:rsid w:val="00E1651D"/>
    <w:rsid w:val="00E17F10"/>
    <w:rsid w:val="00E20131"/>
    <w:rsid w:val="00E20A39"/>
    <w:rsid w:val="00E22C85"/>
    <w:rsid w:val="00E23A9C"/>
    <w:rsid w:val="00E266A7"/>
    <w:rsid w:val="00E32600"/>
    <w:rsid w:val="00E340EB"/>
    <w:rsid w:val="00E376C3"/>
    <w:rsid w:val="00E42B9C"/>
    <w:rsid w:val="00E446CB"/>
    <w:rsid w:val="00E44C3A"/>
    <w:rsid w:val="00E50CE0"/>
    <w:rsid w:val="00E518F6"/>
    <w:rsid w:val="00E5363D"/>
    <w:rsid w:val="00E553E2"/>
    <w:rsid w:val="00E558AD"/>
    <w:rsid w:val="00E63971"/>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4456"/>
    <w:rsid w:val="00EA7EF6"/>
    <w:rsid w:val="00EB0644"/>
    <w:rsid w:val="00EB1FF4"/>
    <w:rsid w:val="00EB5703"/>
    <w:rsid w:val="00EB6974"/>
    <w:rsid w:val="00EB7555"/>
    <w:rsid w:val="00EB7E8F"/>
    <w:rsid w:val="00EC015A"/>
    <w:rsid w:val="00EC1705"/>
    <w:rsid w:val="00EC225E"/>
    <w:rsid w:val="00EC47BC"/>
    <w:rsid w:val="00ED695B"/>
    <w:rsid w:val="00EE5326"/>
    <w:rsid w:val="00EE5F02"/>
    <w:rsid w:val="00EE6430"/>
    <w:rsid w:val="00EF115D"/>
    <w:rsid w:val="00EF17F7"/>
    <w:rsid w:val="00EF2025"/>
    <w:rsid w:val="00EF45FB"/>
    <w:rsid w:val="00EF5429"/>
    <w:rsid w:val="00EF586F"/>
    <w:rsid w:val="00EF7E15"/>
    <w:rsid w:val="00F026E5"/>
    <w:rsid w:val="00F046FB"/>
    <w:rsid w:val="00F0714E"/>
    <w:rsid w:val="00F16F73"/>
    <w:rsid w:val="00F171CD"/>
    <w:rsid w:val="00F172EF"/>
    <w:rsid w:val="00F23C07"/>
    <w:rsid w:val="00F24884"/>
    <w:rsid w:val="00F30CCD"/>
    <w:rsid w:val="00F31658"/>
    <w:rsid w:val="00F371BB"/>
    <w:rsid w:val="00F37F8E"/>
    <w:rsid w:val="00F40439"/>
    <w:rsid w:val="00F43160"/>
    <w:rsid w:val="00F44036"/>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di.saludnl.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hyperlink" Target="mailto:buzonfiscal@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49E8B-2C42-4667-8153-1C6A033C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26827</Words>
  <Characters>147549</Characters>
  <Application>Microsoft Office Word</Application>
  <DocSecurity>0</DocSecurity>
  <Lines>1229</Lines>
  <Paragraphs>348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7</cp:revision>
  <cp:lastPrinted>2017-08-25T17:21:00Z</cp:lastPrinted>
  <dcterms:created xsi:type="dcterms:W3CDTF">2018-08-14T16:32:00Z</dcterms:created>
  <dcterms:modified xsi:type="dcterms:W3CDTF">2018-08-14T16:59:00Z</dcterms:modified>
</cp:coreProperties>
</file>