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C3" w:rsidRDefault="006D3CC3" w:rsidP="0035431A">
      <w:pPr>
        <w:tabs>
          <w:tab w:val="left" w:pos="1933"/>
        </w:tabs>
        <w:ind w:right="-232"/>
        <w:rPr>
          <w:rFonts w:ascii="Arial Black" w:hAnsi="Arial Black"/>
          <w:b/>
          <w:sz w:val="24"/>
          <w:szCs w:val="28"/>
        </w:rPr>
      </w:pPr>
    </w:p>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431A6">
        <w:rPr>
          <w:rFonts w:ascii="Meiryo" w:eastAsia="Meiryo" w:hAnsi="Meiryo" w:cs="Meiryo"/>
          <w:color w:val="33CCCC"/>
          <w:sz w:val="28"/>
          <w:szCs w:val="28"/>
          <w:lang w:val="es-ES" w:eastAsia="en-US"/>
        </w:rPr>
        <w:t>I37-2019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352077">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431A6">
        <w:rPr>
          <w:rFonts w:asciiTheme="minorHAnsi" w:hAnsiTheme="minorHAnsi" w:cs="Arial"/>
        </w:rPr>
        <w:t>I37-2019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6431A6">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6431A6">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431A6">
        <w:rPr>
          <w:rFonts w:asciiTheme="minorHAnsi" w:hAnsiTheme="minorHAnsi" w:cs="Arial"/>
        </w:rPr>
        <w:t>I37-2019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897767">
        <w:rPr>
          <w:rFonts w:asciiTheme="minorHAnsi" w:hAnsiTheme="minorHAnsi" w:cs="Arial"/>
        </w:rPr>
        <w:t>diciembre de 1993, o el que lo sustituya.</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9776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9776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97767">
        <w:rPr>
          <w:rFonts w:asciiTheme="minorHAnsi" w:hAnsiTheme="minorHAnsi" w:cs="Arial"/>
        </w:rPr>
        <w:t>Departamento de Control de Insumos y Almacén</w:t>
      </w:r>
      <w:r w:rsidRPr="00CE2E1F">
        <w:rPr>
          <w:rFonts w:asciiTheme="minorHAnsi" w:hAnsiTheme="minorHAnsi" w:cs="Arial"/>
        </w:rPr>
        <w:t xml:space="preserve"> de los Servicios de Salud </w:t>
      </w:r>
      <w:r w:rsidRPr="00CE2E1F">
        <w:rPr>
          <w:rFonts w:asciiTheme="minorHAnsi" w:hAnsiTheme="minorHAnsi" w:cs="Arial"/>
        </w:rPr>
        <w:lastRenderedPageBreak/>
        <w:t xml:space="preserve">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431A6">
        <w:rPr>
          <w:rFonts w:asciiTheme="minorHAnsi" w:hAnsiTheme="minorHAnsi" w:cs="Arial"/>
        </w:rPr>
        <w:t>I37-2019</w:t>
      </w:r>
      <w:r w:rsidR="0043219D" w:rsidRPr="0043219D">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97767">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3B11F8" w:rsidRDefault="001A0EBB" w:rsidP="003C7CE4">
      <w:pPr>
        <w:pStyle w:val="Prrafodelista"/>
        <w:numPr>
          <w:ilvl w:val="0"/>
          <w:numId w:val="9"/>
        </w:numPr>
        <w:tabs>
          <w:tab w:val="left" w:pos="284"/>
        </w:tabs>
        <w:ind w:right="51"/>
        <w:jc w:val="both"/>
        <w:rPr>
          <w:rFonts w:asciiTheme="minorHAnsi" w:hAnsiTheme="minorHAnsi" w:cs="Arial"/>
        </w:rPr>
      </w:pPr>
      <w:r w:rsidRPr="003B11F8">
        <w:rPr>
          <w:rFonts w:asciiTheme="minorHAnsi" w:hAnsiTheme="minorHAnsi" w:cs="Arial"/>
        </w:rPr>
        <w:t xml:space="preserve">La adquisición del </w:t>
      </w:r>
      <w:r w:rsidR="00F63839" w:rsidRPr="003B11F8">
        <w:rPr>
          <w:rFonts w:asciiTheme="minorHAnsi" w:hAnsiTheme="minorHAnsi" w:cs="Arial"/>
        </w:rPr>
        <w:t xml:space="preserve">material de curación </w:t>
      </w:r>
      <w:r w:rsidR="00B64229" w:rsidRPr="003B11F8">
        <w:rPr>
          <w:rFonts w:asciiTheme="minorHAnsi" w:hAnsiTheme="minorHAnsi" w:cs="Arial"/>
        </w:rPr>
        <w:t>requerido</w:t>
      </w:r>
      <w:r w:rsidR="00F63839" w:rsidRPr="003B11F8">
        <w:rPr>
          <w:rFonts w:asciiTheme="minorHAnsi" w:hAnsiTheme="minorHAnsi" w:cs="Arial"/>
        </w:rPr>
        <w:t>s</w:t>
      </w:r>
      <w:r w:rsidR="00B64229" w:rsidRPr="003B11F8">
        <w:rPr>
          <w:rFonts w:asciiTheme="minorHAnsi" w:hAnsiTheme="minorHAnsi" w:cs="Arial"/>
        </w:rPr>
        <w:t xml:space="preserve"> por </w:t>
      </w:r>
      <w:r w:rsidR="00FB5482" w:rsidRPr="003B11F8">
        <w:rPr>
          <w:rFonts w:asciiTheme="minorHAnsi" w:hAnsiTheme="minorHAnsi" w:cs="Arial"/>
          <w:bCs/>
        </w:rPr>
        <w:t>l</w:t>
      </w:r>
      <w:r w:rsidR="00B64229" w:rsidRPr="003B11F8">
        <w:rPr>
          <w:rFonts w:asciiTheme="minorHAnsi" w:hAnsiTheme="minorHAnsi" w:cs="Arial"/>
        </w:rPr>
        <w:t xml:space="preserve">a </w:t>
      </w:r>
      <w:r w:rsidR="00B64229" w:rsidRPr="003B11F8">
        <w:rPr>
          <w:rFonts w:asciiTheme="minorHAnsi" w:hAnsiTheme="minorHAnsi" w:cs="Arial"/>
          <w:bCs/>
        </w:rPr>
        <w:t>C</w:t>
      </w:r>
      <w:r w:rsidR="00B64229" w:rsidRPr="003B11F8">
        <w:rPr>
          <w:rFonts w:asciiTheme="minorHAnsi" w:hAnsiTheme="minorHAnsi" w:cs="Arial"/>
        </w:rPr>
        <w:t xml:space="preserve">onvocante, se realizará con recursos del tipo de presupuesto </w:t>
      </w:r>
      <w:r w:rsidR="006431A6">
        <w:rPr>
          <w:rFonts w:asciiTheme="minorHAnsi" w:hAnsiTheme="minorHAnsi" w:cs="Arial"/>
        </w:rPr>
        <w:t>303305,</w:t>
      </w:r>
      <w:r w:rsidR="00B64229" w:rsidRPr="003B11F8">
        <w:rPr>
          <w:rFonts w:asciiTheme="minorHAnsi" w:hAnsiTheme="minorHAnsi" w:cs="Arial"/>
        </w:rPr>
        <w:t xml:space="preserve"> Partida </w:t>
      </w:r>
      <w:r w:rsidR="00F63839" w:rsidRPr="003B11F8">
        <w:rPr>
          <w:rFonts w:asciiTheme="minorHAnsi" w:hAnsiTheme="minorHAnsi" w:cs="Arial"/>
        </w:rPr>
        <w:t>25401</w:t>
      </w:r>
      <w:r w:rsidR="006431A6">
        <w:rPr>
          <w:rFonts w:asciiTheme="minorHAnsi" w:hAnsiTheme="minorHAnsi" w:cs="Arial"/>
        </w:rPr>
        <w:t>, con cargo a diversas unidades y programas, cuenta bancaria No. 1033284809.</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C45AEF">
        <w:rPr>
          <w:rFonts w:asciiTheme="minorHAnsi" w:hAnsiTheme="minorHAnsi"/>
        </w:rPr>
        <w:t>65</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C45AEF">
        <w:rPr>
          <w:rFonts w:asciiTheme="minorHAnsi" w:hAnsiTheme="minorHAnsi"/>
        </w:rPr>
        <w:t>5</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lastRenderedPageBreak/>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6431A6">
        <w:rPr>
          <w:rFonts w:asciiTheme="minorHAnsi" w:hAnsiTheme="minorHAnsi" w:cstheme="minorHAnsi"/>
        </w:rPr>
        <w:t>22</w:t>
      </w:r>
      <w:r w:rsidR="00897767">
        <w:rPr>
          <w:rFonts w:asciiTheme="minorHAnsi" w:hAnsiTheme="minorHAnsi" w:cstheme="minorHAnsi"/>
        </w:rPr>
        <w:t xml:space="preserve"> de </w:t>
      </w:r>
      <w:r w:rsidR="006431A6">
        <w:rPr>
          <w:rFonts w:asciiTheme="minorHAnsi" w:hAnsiTheme="minorHAnsi" w:cstheme="minorHAnsi"/>
        </w:rPr>
        <w:t>Julio</w:t>
      </w:r>
      <w:r w:rsidR="00897767">
        <w:rPr>
          <w:rFonts w:asciiTheme="minorHAnsi" w:hAnsiTheme="minorHAnsi" w:cstheme="minorHAnsi"/>
        </w:rPr>
        <w:t xml:space="preserve"> del 2019</w:t>
      </w:r>
      <w:r>
        <w:rPr>
          <w:rFonts w:asciiTheme="minorHAnsi" w:hAnsiTheme="minorHAnsi" w:cstheme="minorHAnsi"/>
        </w:rPr>
        <w:t xml:space="preserve"> </w:t>
      </w:r>
      <w:r w:rsidR="00C45AEF">
        <w:rPr>
          <w:rFonts w:asciiTheme="minorHAnsi" w:hAnsiTheme="minorHAnsi" w:cstheme="minorHAnsi"/>
        </w:rPr>
        <w:t>cuando menos el 8</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El licitante deberá presentar copia simple completa</w:t>
      </w:r>
      <w:r w:rsidR="0008684F">
        <w:rPr>
          <w:rFonts w:asciiTheme="minorHAnsi" w:hAnsiTheme="minorHAnsi"/>
        </w:rPr>
        <w:t xml:space="preserve"> </w:t>
      </w:r>
      <w:r w:rsidRPr="002F5444">
        <w:rPr>
          <w:rFonts w:asciiTheme="minorHAnsi" w:hAnsiTheme="minorHAnsi"/>
        </w:rPr>
        <w:t xml:space="preserve">(anverso y reverso) y legible del registro </w:t>
      </w:r>
      <w:r w:rsidR="00C90011" w:rsidRPr="002F5444">
        <w:rPr>
          <w:rFonts w:asciiTheme="minorHAnsi" w:hAnsiTheme="minorHAnsi"/>
        </w:rPr>
        <w:t>sanitario</w:t>
      </w:r>
      <w:r w:rsidR="0008684F">
        <w:rPr>
          <w:rFonts w:asciiTheme="minorHAnsi" w:hAnsiTheme="minorHAnsi"/>
        </w:rPr>
        <w:t>,</w:t>
      </w:r>
      <w:r w:rsidR="00C90011" w:rsidRPr="002F5444">
        <w:rPr>
          <w:rFonts w:asciiTheme="minorHAnsi" w:hAnsiTheme="minorHAnsi"/>
        </w:rPr>
        <w:t xml:space="preserve"> </w:t>
      </w:r>
      <w:r w:rsidR="0008684F">
        <w:rPr>
          <w:rFonts w:asciiTheme="minorHAnsi" w:hAnsiTheme="minorHAnsi"/>
        </w:rPr>
        <w:t>identificado con el nombre del licitante,</w:t>
      </w:r>
      <w:r w:rsidR="0008684F" w:rsidRPr="002F5444">
        <w:rPr>
          <w:rFonts w:asciiTheme="minorHAnsi" w:hAnsiTheme="minorHAnsi"/>
        </w:rPr>
        <w:t xml:space="preserve"> </w:t>
      </w:r>
      <w:r w:rsidR="00C45AEF">
        <w:rPr>
          <w:rFonts w:asciiTheme="minorHAnsi" w:hAnsiTheme="minorHAnsi"/>
        </w:rPr>
        <w:t>del 65</w:t>
      </w:r>
      <w:r w:rsidR="00194C59">
        <w:rPr>
          <w:rFonts w:asciiTheme="minorHAnsi" w:hAnsiTheme="minorHAnsi"/>
        </w:rPr>
        <w:t xml:space="preserve">%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00C45AEF">
        <w:rPr>
          <w:rFonts w:asciiTheme="minorHAnsi" w:hAnsiTheme="minorHAnsi"/>
        </w:rPr>
        <w:t>5</w:t>
      </w:r>
      <w:r w:rsidRPr="002F5444">
        <w:rPr>
          <w:rFonts w:asciiTheme="minorHAnsi" w:hAnsiTheme="minorHAnsi"/>
        </w:rPr>
        <w:t>%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0F44E5">
        <w:rPr>
          <w:rFonts w:asciiTheme="minorHAnsi" w:hAnsiTheme="minorHAnsi"/>
          <w:b/>
          <w:u w:val="single"/>
        </w:rPr>
        <w:t>Período y lugar de entrega del</w:t>
      </w:r>
      <w:r w:rsidRPr="001A154A">
        <w:rPr>
          <w:rFonts w:asciiTheme="minorHAnsi" w:hAnsiTheme="minorHAnsi"/>
          <w:b/>
          <w:u w:val="single"/>
        </w:rPr>
        <w:t xml:space="preserve">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C44AD8">
        <w:rPr>
          <w:rFonts w:asciiTheme="minorHAnsi" w:hAnsiTheme="minorHAnsi" w:cstheme="minorHAnsi"/>
        </w:rPr>
        <w:t>27</w:t>
      </w:r>
      <w:r w:rsidR="00C215F6">
        <w:rPr>
          <w:rFonts w:asciiTheme="minorHAnsi" w:hAnsiTheme="minorHAnsi" w:cstheme="minorHAnsi"/>
        </w:rPr>
        <w:t xml:space="preserve"> de </w:t>
      </w:r>
      <w:r w:rsidR="00C44AD8">
        <w:rPr>
          <w:rFonts w:asciiTheme="minorHAnsi" w:hAnsiTheme="minorHAnsi" w:cstheme="minorHAnsi"/>
        </w:rPr>
        <w:t>Julio</w:t>
      </w:r>
      <w:r w:rsidRPr="00EE37D3">
        <w:rPr>
          <w:rFonts w:asciiTheme="minorHAnsi" w:hAnsiTheme="minorHAnsi" w:cstheme="minorHAnsi"/>
        </w:rPr>
        <w:t xml:space="preserve"> del 201</w:t>
      </w:r>
      <w:r w:rsidR="00897767">
        <w:rPr>
          <w:rFonts w:asciiTheme="minorHAnsi" w:hAnsiTheme="minorHAnsi" w:cstheme="minorHAnsi"/>
        </w:rPr>
        <w:t>9</w:t>
      </w:r>
      <w:r w:rsidRPr="00EE37D3">
        <w:rPr>
          <w:rFonts w:asciiTheme="minorHAnsi" w:hAnsiTheme="minorHAnsi" w:cstheme="minorHAnsi"/>
        </w:rPr>
        <w:t xml:space="preserve"> al 31 de Diciembre del 201</w:t>
      </w:r>
      <w:r w:rsidR="00897767">
        <w:rPr>
          <w:rFonts w:asciiTheme="minorHAnsi" w:hAnsiTheme="minorHAnsi" w:cstheme="minorHAnsi"/>
        </w:rPr>
        <w:t>9</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w:t>
      </w:r>
      <w:r w:rsidR="00B52C27">
        <w:rPr>
          <w:rFonts w:asciiTheme="minorHAnsi" w:hAnsiTheme="minorHAnsi"/>
        </w:rPr>
        <w:t>ión se entregará dentro de los 14</w:t>
      </w:r>
      <w:r w:rsidRPr="003C0F1A">
        <w:rPr>
          <w:rFonts w:asciiTheme="minorHAnsi" w:hAnsiTheme="minorHAnsi"/>
        </w:rPr>
        <w:t xml:space="preserve"> días </w:t>
      </w:r>
      <w:r w:rsidR="00B52C27">
        <w:rPr>
          <w:rFonts w:asciiTheme="minorHAnsi" w:hAnsiTheme="minorHAnsi"/>
        </w:rPr>
        <w:t>naturales</w:t>
      </w:r>
      <w:r w:rsidRPr="003C0F1A">
        <w:rPr>
          <w:rFonts w:asciiTheme="minorHAnsi" w:hAnsiTheme="minorHAnsi"/>
        </w:rPr>
        <w:t xml:space="preserve">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Baja California No. 356, Col. Independencia, Monterrey, N.L.</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lastRenderedPageBreak/>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w:t>
      </w:r>
      <w:r w:rsidR="00FC1EE6">
        <w:rPr>
          <w:rFonts w:asciiTheme="minorHAnsi" w:hAnsiTheme="minorHAnsi"/>
        </w:rPr>
        <w:t>ativas en un plazo no mayor de 5</w:t>
      </w:r>
      <w:r w:rsidRPr="00A6680A">
        <w:rPr>
          <w:rFonts w:asciiTheme="minorHAnsi" w:hAnsiTheme="minorHAnsi"/>
        </w:rPr>
        <w:t xml:space="preserve">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943B15"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43B15" w:rsidRPr="00943B15" w:rsidRDefault="00943B15" w:rsidP="00943B15">
      <w:pPr>
        <w:pStyle w:val="Prrafodelista"/>
        <w:rPr>
          <w:rFonts w:asciiTheme="minorHAnsi" w:hAnsiTheme="minorHAnsi" w:cs="Arial"/>
        </w:rPr>
      </w:pPr>
    </w:p>
    <w:p w:rsidR="00943B15" w:rsidRPr="003C0F1A" w:rsidRDefault="00943B15" w:rsidP="00943B15">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EA25C1" w:rsidRDefault="007F0B73" w:rsidP="003C7CE4">
      <w:pPr>
        <w:pStyle w:val="Prrafodelista"/>
        <w:numPr>
          <w:ilvl w:val="0"/>
          <w:numId w:val="5"/>
        </w:numPr>
        <w:tabs>
          <w:tab w:val="right" w:pos="851"/>
        </w:tabs>
        <w:ind w:left="567" w:right="49" w:firstLine="0"/>
        <w:jc w:val="both"/>
        <w:rPr>
          <w:rFonts w:asciiTheme="minorHAnsi" w:hAnsiTheme="minorHAnsi"/>
          <w:bCs/>
        </w:rPr>
      </w:pPr>
      <w:r w:rsidRPr="00EA25C1">
        <w:rPr>
          <w:rFonts w:asciiTheme="minorHAnsi" w:hAnsiTheme="minorHAnsi"/>
          <w:bCs/>
        </w:rPr>
        <w:t>Infor</w:t>
      </w:r>
      <w:r w:rsidR="009B032C" w:rsidRPr="00EA25C1">
        <w:rPr>
          <w:rFonts w:asciiTheme="minorHAnsi" w:hAnsiTheme="minorHAnsi"/>
          <w:bCs/>
        </w:rPr>
        <w:t xml:space="preserve">mación sobre la compañía </w:t>
      </w:r>
      <w:r w:rsidR="00263BDA" w:rsidRPr="00EA25C1">
        <w:rPr>
          <w:rFonts w:asciiTheme="minorHAnsi" w:hAnsiTheme="minorHAnsi"/>
          <w:bCs/>
        </w:rPr>
        <w:t>conforme a</w:t>
      </w:r>
      <w:r w:rsidR="00EA25C1" w:rsidRPr="00EA25C1">
        <w:rPr>
          <w:rFonts w:asciiTheme="minorHAnsi" w:hAnsiTheme="minorHAnsi"/>
          <w:bCs/>
        </w:rPr>
        <w:t>l</w:t>
      </w:r>
      <w:r w:rsidR="00263BDA" w:rsidRPr="00EA25C1">
        <w:rPr>
          <w:rFonts w:asciiTheme="minorHAnsi" w:hAnsiTheme="minorHAnsi"/>
          <w:bCs/>
        </w:rPr>
        <w:t xml:space="preserve"> </w:t>
      </w:r>
      <w:r w:rsidR="00D441ED" w:rsidRPr="00EA25C1">
        <w:rPr>
          <w:rFonts w:asciiTheme="minorHAnsi" w:hAnsiTheme="minorHAnsi"/>
          <w:bCs/>
        </w:rPr>
        <w:t>A</w:t>
      </w:r>
      <w:r w:rsidR="009B032C" w:rsidRPr="00EA25C1">
        <w:rPr>
          <w:rFonts w:asciiTheme="minorHAnsi" w:hAnsiTheme="minorHAnsi"/>
          <w:bCs/>
        </w:rPr>
        <w:t xml:space="preserve">nexo </w:t>
      </w:r>
      <w:r w:rsidR="00EA25C1">
        <w:rPr>
          <w:rFonts w:asciiTheme="minorHAnsi" w:hAnsiTheme="minorHAnsi"/>
          <w:bCs/>
        </w:rPr>
        <w:t>8</w:t>
      </w:r>
      <w:r w:rsidRPr="00EA25C1">
        <w:rPr>
          <w:rFonts w:asciiTheme="minorHAnsi" w:hAnsiTheme="minorHAnsi"/>
          <w:bCs/>
        </w:rPr>
        <w:t>, de estas bases.</w:t>
      </w:r>
      <w:r w:rsidR="008037DE" w:rsidRPr="00EA25C1">
        <w:rPr>
          <w:rFonts w:asciiTheme="minorHAnsi" w:hAnsiTheme="minorHAnsi"/>
          <w:bCs/>
        </w:rPr>
        <w:t xml:space="preserve"> El domicilio que se señale en este</w:t>
      </w:r>
      <w:r w:rsidR="0023262D" w:rsidRPr="00EA25C1">
        <w:rPr>
          <w:rFonts w:asciiTheme="minorHAnsi" w:hAnsiTheme="minorHAnsi"/>
          <w:bCs/>
        </w:rPr>
        <w:t xml:space="preserve"> anexo</w:t>
      </w:r>
      <w:r w:rsidR="008037DE" w:rsidRPr="00EA25C1">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EA25C1">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EA25C1" w:rsidRPr="00EA25C1">
        <w:rPr>
          <w:rFonts w:asciiTheme="minorHAnsi" w:hAnsiTheme="minorHAnsi"/>
        </w:rPr>
        <w:t>8</w:t>
      </w:r>
      <w:r w:rsidR="00AB2AC2" w:rsidRPr="00EA25C1">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9776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897767">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lastRenderedPageBreak/>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w:t>
      </w:r>
      <w:r w:rsidR="00BF7043">
        <w:rPr>
          <w:rFonts w:asciiTheme="minorHAnsi" w:hAnsiTheme="minorHAnsi"/>
        </w:rPr>
        <w:t>todos los insumos ofertados</w:t>
      </w:r>
      <w:r w:rsidRPr="00A6680A">
        <w:rPr>
          <w:rFonts w:asciiTheme="minorHAnsi" w:hAnsiTheme="minorHAnsi"/>
        </w:rPr>
        <w:t>.</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El licitante deberá presentar original o copia certificada para cotejo  y copia simple del certificado ISO 9001-20</w:t>
      </w:r>
      <w:r w:rsidR="00BF7043">
        <w:rPr>
          <w:rFonts w:asciiTheme="minorHAnsi" w:hAnsiTheme="minorHAnsi"/>
        </w:rPr>
        <w:t>15</w:t>
      </w:r>
      <w:r w:rsidRPr="0071487D">
        <w:rPr>
          <w:rFonts w:asciiTheme="minorHAnsi" w:hAnsiTheme="minorHAnsi"/>
        </w:rPr>
        <w:t xml:space="preserve">,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w:t>
      </w:r>
      <w:r w:rsidRPr="000D5CC3">
        <w:rPr>
          <w:rFonts w:asciiTheme="minorHAnsi" w:hAnsiTheme="minorHAnsi" w:cs="Arial"/>
          <w:bCs/>
          <w:lang w:val="es-MX"/>
        </w:rPr>
        <w:lastRenderedPageBreak/>
        <w:t>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BF7043">
        <w:rPr>
          <w:rFonts w:asciiTheme="minorHAnsi" w:hAnsiTheme="minorHAnsi" w:cs="Arial"/>
        </w:rPr>
        <w:t xml:space="preserve">positiva y vigente </w:t>
      </w:r>
      <w:r w:rsidRPr="007E5216">
        <w:rPr>
          <w:rFonts w:asciiTheme="minorHAnsi" w:hAnsiTheme="minorHAnsi" w:cs="Arial"/>
        </w:rPr>
        <w:t>sobre el cumplimiento de sus obligaciones fiscales, ,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897767"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97767" w:rsidRDefault="00897767" w:rsidP="000B78E5">
      <w:pPr>
        <w:pStyle w:val="Prrafodelista"/>
        <w:ind w:left="360"/>
        <w:jc w:val="both"/>
        <w:rPr>
          <w:rFonts w:asciiTheme="minorHAnsi" w:hAnsiTheme="minorHAnsi"/>
        </w:rPr>
      </w:pPr>
    </w:p>
    <w:p w:rsidR="00BF7043" w:rsidRPr="000B78E5" w:rsidRDefault="00BF7043"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BF7043">
        <w:rPr>
          <w:rFonts w:asciiTheme="minorHAnsi" w:hAnsiTheme="minorHAnsi"/>
        </w:rPr>
        <w:t xml:space="preserve"> así como del tipo de propuesta que contiene,</w:t>
      </w:r>
      <w:r w:rsidRPr="000B78E5">
        <w:rPr>
          <w:rFonts w:asciiTheme="minorHAnsi" w:hAnsiTheme="minorHAnsi"/>
        </w:rPr>
        <w:t xml:space="preserve">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w:t>
      </w:r>
      <w:r w:rsidRPr="000B78E5">
        <w:rPr>
          <w:rFonts w:asciiTheme="minorHAnsi" w:hAnsiTheme="minorHAnsi"/>
        </w:rPr>
        <w:lastRenderedPageBreak/>
        <w:t>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EA25C1">
        <w:rPr>
          <w:rFonts w:ascii="Calibri" w:hAnsi="Calibri"/>
        </w:rPr>
        <w:t>Se iniciará en la fecha, lugar y hora señalados en estas bases; el acto será público</w:t>
      </w:r>
      <w:r w:rsidRPr="00A16B2E">
        <w:rPr>
          <w:rFonts w:ascii="Calibri" w:hAnsi="Calibri"/>
        </w:rPr>
        <w:t>,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A25C1"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w:t>
      </w:r>
      <w:r w:rsidRPr="00EA25C1">
        <w:rPr>
          <w:rFonts w:ascii="Calibri" w:hAnsi="Calibri"/>
        </w:rPr>
        <w:t>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A25C1">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r w:rsidRPr="0039320A">
        <w:rPr>
          <w:rFonts w:ascii="Calibri" w:hAnsi="Calibri"/>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B52C27" w:rsidRDefault="00B52C2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B52C27" w:rsidRDefault="00B52C2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B52C27" w:rsidRDefault="00B52C2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52C27" w:rsidRDefault="00B52C27"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w:t>
      </w:r>
      <w:r w:rsidR="00FC1EE6">
        <w:rPr>
          <w:rFonts w:ascii="Calibri" w:hAnsi="Calibri" w:cs="Arial"/>
          <w:iCs/>
        </w:rPr>
        <w:t>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1B4FF8" w:rsidRPr="001B4FF8" w:rsidRDefault="001B4FF8" w:rsidP="001B4FF8">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B4FF8" w:rsidRDefault="001B4FF8"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52C27">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1B4FF8">
        <w:rPr>
          <w:rFonts w:asciiTheme="minorHAnsi" w:hAnsiTheme="minorHAnsi"/>
          <w:color w:val="auto"/>
          <w:sz w:val="20"/>
          <w:szCs w:val="20"/>
        </w:rPr>
        <w:t>3</w:t>
      </w:r>
      <w:r w:rsidRPr="00566EE4">
        <w:rPr>
          <w:rFonts w:asciiTheme="minorHAnsi" w:hAnsiTheme="minorHAnsi"/>
          <w:color w:val="auto"/>
          <w:sz w:val="20"/>
          <w:szCs w:val="20"/>
        </w:rPr>
        <w:t xml:space="preserve"> de </w:t>
      </w:r>
      <w:r w:rsidR="001B4FF8">
        <w:rPr>
          <w:rFonts w:asciiTheme="minorHAnsi" w:hAnsiTheme="minorHAnsi"/>
          <w:color w:val="auto"/>
          <w:sz w:val="20"/>
          <w:szCs w:val="20"/>
        </w:rPr>
        <w:t>Julio</w:t>
      </w:r>
      <w:r w:rsidR="00B52C27">
        <w:rPr>
          <w:rFonts w:asciiTheme="minorHAnsi" w:hAnsiTheme="minorHAnsi"/>
          <w:color w:val="auto"/>
          <w:sz w:val="20"/>
          <w:szCs w:val="20"/>
        </w:rPr>
        <w:t xml:space="preserve"> del </w:t>
      </w:r>
      <w:r w:rsidR="001B4FF8">
        <w:rPr>
          <w:rFonts w:asciiTheme="minorHAnsi" w:hAnsiTheme="minorHAnsi"/>
          <w:color w:val="auto"/>
          <w:sz w:val="20"/>
          <w:szCs w:val="20"/>
        </w:rPr>
        <w:t>2019</w:t>
      </w:r>
      <w:r w:rsidRPr="00566EE4">
        <w:rPr>
          <w:rFonts w:asciiTheme="minorHAnsi" w:hAnsiTheme="minorHAnsi"/>
          <w:color w:val="auto"/>
          <w:sz w:val="20"/>
          <w:szCs w:val="20"/>
        </w:rPr>
        <w:t xml:space="preserve">.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1B4FF8" w:rsidRPr="00566EE4">
        <w:rPr>
          <w:rFonts w:asciiTheme="minorHAnsi" w:hAnsiTheme="minorHAnsi"/>
          <w:color w:val="auto"/>
          <w:sz w:val="20"/>
          <w:szCs w:val="20"/>
        </w:rPr>
        <w:t xml:space="preserve">el </w:t>
      </w:r>
      <w:r w:rsidR="001B4FF8">
        <w:rPr>
          <w:rFonts w:asciiTheme="minorHAnsi" w:hAnsiTheme="minorHAnsi"/>
          <w:color w:val="auto"/>
          <w:sz w:val="20"/>
          <w:szCs w:val="20"/>
        </w:rPr>
        <w:t>3</w:t>
      </w:r>
      <w:r w:rsidR="001B4FF8" w:rsidRPr="00566EE4">
        <w:rPr>
          <w:rFonts w:asciiTheme="minorHAnsi" w:hAnsiTheme="minorHAnsi"/>
          <w:color w:val="auto"/>
          <w:sz w:val="20"/>
          <w:szCs w:val="20"/>
        </w:rPr>
        <w:t xml:space="preserve"> de </w:t>
      </w:r>
      <w:r w:rsidR="001B4FF8">
        <w:rPr>
          <w:rFonts w:asciiTheme="minorHAnsi" w:hAnsiTheme="minorHAnsi"/>
          <w:color w:val="auto"/>
          <w:sz w:val="20"/>
          <w:szCs w:val="20"/>
        </w:rPr>
        <w:t>Julio del 2019</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431A6">
              <w:rPr>
                <w:rFonts w:ascii="Century Gothic" w:hAnsi="Century Gothic" w:cs="Arial"/>
                <w:b/>
                <w:color w:val="000000"/>
                <w:sz w:val="18"/>
              </w:rPr>
              <w:t>I37-2019</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1B4FF8" w:rsidP="00C215F6">
            <w:pPr>
              <w:jc w:val="center"/>
              <w:rPr>
                <w:rFonts w:ascii="Century Gothic" w:hAnsi="Century Gothic" w:cs="Arial"/>
                <w:sz w:val="16"/>
                <w:szCs w:val="18"/>
              </w:rPr>
            </w:pPr>
            <w:r>
              <w:rPr>
                <w:rFonts w:ascii="Century Gothic" w:hAnsi="Century Gothic" w:cs="Arial"/>
                <w:sz w:val="16"/>
                <w:szCs w:val="18"/>
              </w:rPr>
              <w:t>16/07</w:t>
            </w:r>
            <w:r w:rsidR="00B52C27">
              <w:rPr>
                <w:rFonts w:ascii="Century Gothic" w:hAnsi="Century Gothic" w:cs="Arial"/>
                <w:sz w:val="16"/>
                <w:szCs w:val="18"/>
              </w:rPr>
              <w:t>/2019</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sidR="001B4FF8">
              <w:rPr>
                <w:rFonts w:ascii="Century Gothic" w:hAnsi="Century Gothic" w:cs="Arial"/>
                <w:sz w:val="16"/>
                <w:szCs w:val="18"/>
              </w:rPr>
              <w:t>1</w:t>
            </w:r>
            <w:r w:rsidRPr="00566EE4">
              <w:rPr>
                <w:rFonts w:ascii="Century Gothic" w:hAnsi="Century Gothic" w:cs="Arial"/>
                <w:sz w:val="16"/>
                <w:szCs w:val="18"/>
              </w:rPr>
              <w:t>:</w:t>
            </w:r>
            <w:r w:rsidR="0008684F">
              <w:rPr>
                <w:rFonts w:ascii="Century Gothic" w:hAnsi="Century Gothic" w:cs="Arial"/>
                <w:sz w:val="16"/>
                <w:szCs w:val="18"/>
              </w:rPr>
              <w:t>00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1B4FF8" w:rsidP="00C215F6">
            <w:pPr>
              <w:jc w:val="center"/>
              <w:rPr>
                <w:rFonts w:ascii="Century Gothic" w:hAnsi="Century Gothic" w:cs="Arial"/>
                <w:sz w:val="16"/>
                <w:szCs w:val="18"/>
              </w:rPr>
            </w:pPr>
            <w:r>
              <w:rPr>
                <w:rFonts w:ascii="Century Gothic" w:hAnsi="Century Gothic" w:cs="Arial"/>
                <w:sz w:val="16"/>
                <w:szCs w:val="18"/>
              </w:rPr>
              <w:t>24/07</w:t>
            </w:r>
            <w:r w:rsidR="00B52C27">
              <w:rPr>
                <w:rFonts w:ascii="Century Gothic" w:hAnsi="Century Gothic" w:cs="Arial"/>
                <w:sz w:val="16"/>
                <w:szCs w:val="18"/>
              </w:rPr>
              <w:t>/2019</w:t>
            </w:r>
          </w:p>
          <w:p w:rsidR="00C215F6" w:rsidRPr="00566EE4" w:rsidRDefault="001B4FF8" w:rsidP="00C215F6">
            <w:pPr>
              <w:jc w:val="center"/>
              <w:rPr>
                <w:rFonts w:ascii="Century Gothic" w:hAnsi="Century Gothic" w:cs="Arial"/>
                <w:sz w:val="16"/>
                <w:szCs w:val="18"/>
              </w:rPr>
            </w:pPr>
            <w:r>
              <w:rPr>
                <w:rFonts w:ascii="Century Gothic" w:hAnsi="Century Gothic" w:cs="Arial"/>
                <w:sz w:val="16"/>
                <w:szCs w:val="18"/>
              </w:rPr>
              <w:t>12</w:t>
            </w:r>
            <w:r w:rsidR="00B52C27">
              <w:rPr>
                <w:rFonts w:ascii="Century Gothic" w:hAnsi="Century Gothic" w:cs="Arial"/>
                <w:sz w:val="16"/>
                <w:szCs w:val="18"/>
              </w:rPr>
              <w:t>:00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52C27" w:rsidRPr="00566EE4" w:rsidRDefault="001B4FF8" w:rsidP="00B52C27">
            <w:pPr>
              <w:jc w:val="center"/>
              <w:rPr>
                <w:rFonts w:ascii="Century Gothic" w:hAnsi="Century Gothic" w:cs="Arial"/>
                <w:sz w:val="16"/>
                <w:szCs w:val="18"/>
              </w:rPr>
            </w:pPr>
            <w:r>
              <w:rPr>
                <w:rFonts w:ascii="Century Gothic" w:hAnsi="Century Gothic" w:cs="Arial"/>
                <w:sz w:val="16"/>
                <w:szCs w:val="18"/>
              </w:rPr>
              <w:t>26/07</w:t>
            </w:r>
            <w:r w:rsidR="00B52C27">
              <w:rPr>
                <w:rFonts w:ascii="Century Gothic" w:hAnsi="Century Gothic" w:cs="Arial"/>
                <w:sz w:val="16"/>
                <w:szCs w:val="18"/>
              </w:rPr>
              <w:t>/2019</w:t>
            </w:r>
          </w:p>
          <w:p w:rsidR="00C215F6" w:rsidRPr="00566EE4" w:rsidRDefault="001B4FF8" w:rsidP="00B52C27">
            <w:pPr>
              <w:jc w:val="center"/>
              <w:rPr>
                <w:rFonts w:ascii="Century Gothic" w:hAnsi="Century Gothic" w:cs="Arial"/>
                <w:sz w:val="16"/>
                <w:szCs w:val="18"/>
              </w:rPr>
            </w:pPr>
            <w:r>
              <w:rPr>
                <w:rFonts w:ascii="Century Gothic" w:hAnsi="Century Gothic" w:cs="Arial"/>
                <w:sz w:val="16"/>
                <w:szCs w:val="18"/>
              </w:rPr>
              <w:t>11:30</w:t>
            </w:r>
            <w:r w:rsidR="00B52C27"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1B4FF8" w:rsidRPr="00566EE4" w:rsidRDefault="001B4FF8" w:rsidP="001B4FF8">
            <w:pPr>
              <w:jc w:val="center"/>
              <w:rPr>
                <w:rFonts w:ascii="Century Gothic" w:hAnsi="Century Gothic" w:cs="Arial"/>
                <w:sz w:val="16"/>
                <w:szCs w:val="18"/>
              </w:rPr>
            </w:pPr>
            <w:r>
              <w:rPr>
                <w:rFonts w:ascii="Century Gothic" w:hAnsi="Century Gothic" w:cs="Arial"/>
                <w:sz w:val="16"/>
                <w:szCs w:val="18"/>
              </w:rPr>
              <w:t>26/07/2019</w:t>
            </w:r>
          </w:p>
          <w:p w:rsidR="00C215F6" w:rsidRPr="00566EE4" w:rsidRDefault="001B4FF8" w:rsidP="001B4FF8">
            <w:pPr>
              <w:jc w:val="center"/>
              <w:rPr>
                <w:rFonts w:ascii="Century Gothic" w:hAnsi="Century Gothic" w:cs="Arial"/>
                <w:sz w:val="16"/>
                <w:szCs w:val="18"/>
              </w:rPr>
            </w:pPr>
            <w:r>
              <w:rPr>
                <w:rFonts w:ascii="Century Gothic" w:hAnsi="Century Gothic" w:cs="Arial"/>
                <w:sz w:val="16"/>
                <w:szCs w:val="18"/>
              </w:rPr>
              <w:t>11:45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B4FF8" w:rsidRPr="00566EE4" w:rsidRDefault="001B4FF8" w:rsidP="001B4FF8">
            <w:pPr>
              <w:jc w:val="center"/>
              <w:rPr>
                <w:rFonts w:ascii="Century Gothic" w:hAnsi="Century Gothic" w:cs="Arial"/>
                <w:sz w:val="16"/>
                <w:szCs w:val="18"/>
              </w:rPr>
            </w:pPr>
            <w:r>
              <w:rPr>
                <w:rFonts w:ascii="Century Gothic" w:hAnsi="Century Gothic" w:cs="Arial"/>
                <w:sz w:val="16"/>
                <w:szCs w:val="18"/>
              </w:rPr>
              <w:t>26/07/2019</w:t>
            </w:r>
          </w:p>
          <w:p w:rsidR="00C215F6" w:rsidRPr="00566EE4" w:rsidRDefault="001B4FF8" w:rsidP="001B4FF8">
            <w:pPr>
              <w:jc w:val="center"/>
              <w:rPr>
                <w:rFonts w:ascii="Century Gothic" w:hAnsi="Century Gothic" w:cs="Arial"/>
                <w:sz w:val="16"/>
                <w:szCs w:val="18"/>
              </w:rPr>
            </w:pPr>
            <w:r>
              <w:rPr>
                <w:rFonts w:ascii="Century Gothic" w:hAnsi="Century Gothic" w:cs="Arial"/>
                <w:sz w:val="16"/>
                <w:szCs w:val="18"/>
              </w:rPr>
              <w:t>12:00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1B4FF8">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8684F">
              <w:rPr>
                <w:rFonts w:ascii="Century Gothic" w:hAnsi="Century Gothic" w:cs="Arial"/>
                <w:sz w:val="16"/>
                <w:szCs w:val="18"/>
              </w:rPr>
              <w:t xml:space="preserve">día </w:t>
            </w:r>
            <w:r w:rsidR="001B4FF8">
              <w:rPr>
                <w:rFonts w:ascii="Century Gothic" w:hAnsi="Century Gothic" w:cs="Arial"/>
                <w:sz w:val="16"/>
                <w:szCs w:val="18"/>
              </w:rPr>
              <w:t>9</w:t>
            </w:r>
            <w:r w:rsidRPr="00566EE4">
              <w:rPr>
                <w:rFonts w:ascii="Century Gothic" w:hAnsi="Century Gothic" w:cs="Arial"/>
                <w:sz w:val="16"/>
                <w:szCs w:val="18"/>
              </w:rPr>
              <w:t xml:space="preserve"> de </w:t>
            </w:r>
            <w:r w:rsidR="001B4FF8">
              <w:rPr>
                <w:rFonts w:ascii="Century Gothic" w:hAnsi="Century Gothic" w:cs="Arial"/>
                <w:sz w:val="16"/>
                <w:szCs w:val="18"/>
              </w:rPr>
              <w:t>Agosto</w:t>
            </w:r>
            <w:r w:rsidRPr="00566EE4">
              <w:rPr>
                <w:rFonts w:ascii="Century Gothic" w:hAnsi="Century Gothic" w:cs="Arial"/>
                <w:sz w:val="16"/>
                <w:szCs w:val="18"/>
              </w:rPr>
              <w:t xml:space="preserve"> de 201</w:t>
            </w:r>
            <w:r w:rsidR="00B52C27">
              <w:rPr>
                <w:rFonts w:ascii="Century Gothic" w:hAnsi="Century Gothic" w:cs="Arial"/>
                <w:sz w:val="16"/>
                <w:szCs w:val="18"/>
              </w:rPr>
              <w:t>9</w:t>
            </w:r>
            <w:r w:rsidRPr="00566EE4">
              <w:rPr>
                <w:rFonts w:ascii="Century Gothic" w:hAnsi="Century Gothic" w:cs="Arial"/>
                <w:sz w:val="16"/>
                <w:szCs w:val="18"/>
              </w:rPr>
              <w:t xml:space="preserve"> en </w:t>
            </w:r>
            <w:r w:rsidR="00B52C27">
              <w:rPr>
                <w:rFonts w:ascii="Century Gothic" w:hAnsi="Century Gothic" w:cs="Arial"/>
                <w:color w:val="000000"/>
                <w:sz w:val="16"/>
                <w:szCs w:val="18"/>
              </w:rPr>
              <w:t>el Departamento de Contratos</w:t>
            </w:r>
            <w:r w:rsidRPr="00566EE4">
              <w:rPr>
                <w:rFonts w:ascii="Century Gothic" w:hAnsi="Century Gothic" w:cs="Arial"/>
                <w:color w:val="000000"/>
                <w:sz w:val="16"/>
                <w:szCs w:val="18"/>
              </w:rPr>
              <w:t xml:space="preserv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97767">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52C27" w:rsidRDefault="00B52C27"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52C27" w:rsidRDefault="00B52C27"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1B4FF8">
        <w:rPr>
          <w:rFonts w:ascii="Calibri" w:hAnsi="Calibri"/>
          <w:sz w:val="20"/>
        </w:rPr>
        <w:t>27</w:t>
      </w:r>
      <w:r w:rsidR="00C215F6">
        <w:rPr>
          <w:rFonts w:ascii="Calibri" w:hAnsi="Calibri"/>
          <w:sz w:val="20"/>
        </w:rPr>
        <w:t xml:space="preserve"> de </w:t>
      </w:r>
      <w:r w:rsidR="001B4FF8">
        <w:rPr>
          <w:rFonts w:ascii="Calibri" w:hAnsi="Calibri"/>
          <w:sz w:val="20"/>
        </w:rPr>
        <w:t>Julio</w:t>
      </w:r>
      <w:r w:rsidRPr="009E04A4">
        <w:rPr>
          <w:rFonts w:ascii="Calibri" w:hAnsi="Calibri"/>
          <w:sz w:val="20"/>
        </w:rPr>
        <w:t xml:space="preserve"> del 201</w:t>
      </w:r>
      <w:r w:rsidR="00B52C27">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B52C27">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B52C27" w:rsidRPr="0039320A" w:rsidRDefault="00B52C27"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1B4FF8">
        <w:rPr>
          <w:rFonts w:asciiTheme="minorHAnsi" w:hAnsiTheme="minorHAnsi"/>
          <w:b/>
        </w:rPr>
        <w:t>3 DE JULIO</w:t>
      </w:r>
      <w:r w:rsidR="000D7D14" w:rsidRPr="0078059E">
        <w:rPr>
          <w:rFonts w:asciiTheme="minorHAnsi" w:hAnsiTheme="minorHAnsi"/>
          <w:b/>
        </w:rPr>
        <w:t xml:space="preserve"> DEL 201</w:t>
      </w:r>
      <w:r w:rsidR="001B4FF8">
        <w:rPr>
          <w:rFonts w:asciiTheme="minorHAnsi" w:hAnsiTheme="minorHAnsi"/>
          <w:b/>
        </w:rPr>
        <w:t>9</w:t>
      </w: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p>
    <w:p w:rsidR="00CD4A09" w:rsidRDefault="00CD4A09" w:rsidP="007F0B73">
      <w:pPr>
        <w:ind w:right="284"/>
        <w:jc w:val="center"/>
        <w:rPr>
          <w:rFonts w:asciiTheme="minorHAnsi" w:hAnsiTheme="minorHAnsi"/>
          <w:b/>
        </w:rPr>
      </w:pPr>
      <w:bookmarkStart w:id="1" w:name="_GoBack"/>
      <w:bookmarkEnd w:id="1"/>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9540" w:type="dxa"/>
        <w:tblInd w:w="-10" w:type="dxa"/>
        <w:tblCellMar>
          <w:left w:w="70" w:type="dxa"/>
          <w:right w:w="70" w:type="dxa"/>
        </w:tblCellMar>
        <w:tblLook w:val="04A0" w:firstRow="1" w:lastRow="0" w:firstColumn="1" w:lastColumn="0" w:noHBand="0" w:noVBand="1"/>
      </w:tblPr>
      <w:tblGrid>
        <w:gridCol w:w="1200"/>
        <w:gridCol w:w="1200"/>
        <w:gridCol w:w="3540"/>
        <w:gridCol w:w="1200"/>
        <w:gridCol w:w="1200"/>
        <w:gridCol w:w="1200"/>
      </w:tblGrid>
      <w:tr w:rsidR="001B4FF8" w:rsidRPr="001B4FF8" w:rsidTr="001B4FF8">
        <w:trPr>
          <w:trHeight w:val="465"/>
        </w:trPr>
        <w:tc>
          <w:tcPr>
            <w:tcW w:w="1200" w:type="dxa"/>
            <w:tcBorders>
              <w:top w:val="single" w:sz="8" w:space="0" w:color="auto"/>
              <w:left w:val="single" w:sz="8" w:space="0" w:color="auto"/>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Renglón</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Clave</w:t>
            </w:r>
          </w:p>
        </w:tc>
        <w:tc>
          <w:tcPr>
            <w:tcW w:w="354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rPr>
                <w:rFonts w:ascii="Calibri" w:hAnsi="Calibri"/>
                <w:b/>
                <w:bCs/>
                <w:color w:val="000000"/>
                <w:sz w:val="16"/>
                <w:szCs w:val="16"/>
                <w:lang w:val="es-MX" w:eastAsia="es-MX"/>
              </w:rPr>
            </w:pPr>
            <w:r w:rsidRPr="001B4FF8">
              <w:rPr>
                <w:rFonts w:ascii="Calibri" w:hAnsi="Calibri"/>
                <w:b/>
                <w:bCs/>
                <w:color w:val="000000"/>
                <w:sz w:val="16"/>
                <w:szCs w:val="16"/>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Presentación</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Cantidad</w:t>
            </w:r>
          </w:p>
        </w:tc>
      </w:tr>
      <w:tr w:rsidR="001B4FF8" w:rsidRPr="001B4FF8" w:rsidTr="001B4FF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603080177</w:t>
            </w:r>
          </w:p>
        </w:tc>
        <w:tc>
          <w:tcPr>
            <w:tcW w:w="354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 xml:space="preserve">Condón masculino. De hule látex. </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25,000</w:t>
            </w:r>
          </w:p>
        </w:tc>
      </w:tr>
      <w:tr w:rsidR="001B4FF8" w:rsidRPr="001B4FF8" w:rsidTr="001B4FF8">
        <w:trPr>
          <w:trHeight w:val="226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605502715</w:t>
            </w:r>
          </w:p>
        </w:tc>
        <w:tc>
          <w:tcPr>
            <w:tcW w:w="354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 xml:space="preserve">Jeringas. Jeringa desechable para aplicar 0.5 ml de las vacunas: </w:t>
            </w:r>
            <w:proofErr w:type="spellStart"/>
            <w:r w:rsidRPr="001B4FF8">
              <w:rPr>
                <w:rFonts w:ascii="Calibri" w:hAnsi="Calibri"/>
                <w:color w:val="000000"/>
                <w:sz w:val="16"/>
                <w:szCs w:val="16"/>
                <w:lang w:val="es-MX" w:eastAsia="es-MX"/>
              </w:rPr>
              <w:t>antiinfluenza</w:t>
            </w:r>
            <w:proofErr w:type="spellEnd"/>
            <w:r w:rsidRPr="001B4FF8">
              <w:rPr>
                <w:rFonts w:ascii="Calibri" w:hAnsi="Calibri"/>
                <w:color w:val="000000"/>
                <w:sz w:val="16"/>
                <w:szCs w:val="16"/>
                <w:lang w:val="es-MX" w:eastAsia="es-MX"/>
              </w:rPr>
              <w:t xml:space="preserve"> en adultos; DPT + hepatitis B + </w:t>
            </w:r>
            <w:proofErr w:type="spellStart"/>
            <w:r w:rsidRPr="001B4FF8">
              <w:rPr>
                <w:rFonts w:ascii="Calibri" w:hAnsi="Calibri"/>
                <w:color w:val="000000"/>
                <w:sz w:val="16"/>
                <w:szCs w:val="16"/>
                <w:lang w:val="es-MX" w:eastAsia="es-MX"/>
              </w:rPr>
              <w:t>hib</w:t>
            </w:r>
            <w:proofErr w:type="spellEnd"/>
            <w:r w:rsidRPr="001B4FF8">
              <w:rPr>
                <w:rFonts w:ascii="Calibri" w:hAnsi="Calibri"/>
                <w:color w:val="000000"/>
                <w:sz w:val="16"/>
                <w:szCs w:val="16"/>
                <w:lang w:val="es-MX" w:eastAsia="es-MX"/>
              </w:rPr>
              <w:t xml:space="preserve">; DPT, y toxoide tetánico; capacidad de 0.5 ml, graduada en décimas de ml, con dos agujas: Una de calibre 20 x 32 mm para cargar la jeringa con el biológico y otra de calibre 22 x 32 mm para aplicar la vacuna; con émbolo que permita la inutilización de la misma después de su uso. Con la leyenda “Vacunación Universal”. Caja incinerable </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13,885</w:t>
            </w:r>
          </w:p>
        </w:tc>
      </w:tr>
      <w:tr w:rsidR="001B4FF8" w:rsidRPr="001B4FF8" w:rsidTr="001B4FF8">
        <w:trPr>
          <w:trHeight w:val="204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605502707</w:t>
            </w:r>
          </w:p>
        </w:tc>
        <w:tc>
          <w:tcPr>
            <w:tcW w:w="354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 xml:space="preserve">Jeringas. Jeringa desechable para aplicar 0.25 ml de vacuna </w:t>
            </w:r>
            <w:proofErr w:type="spellStart"/>
            <w:r w:rsidRPr="001B4FF8">
              <w:rPr>
                <w:rFonts w:ascii="Calibri" w:hAnsi="Calibri"/>
                <w:color w:val="000000"/>
                <w:sz w:val="16"/>
                <w:szCs w:val="16"/>
                <w:lang w:val="es-MX" w:eastAsia="es-MX"/>
              </w:rPr>
              <w:t>Antiinfluenza</w:t>
            </w:r>
            <w:proofErr w:type="spellEnd"/>
            <w:r w:rsidRPr="001B4FF8">
              <w:rPr>
                <w:rFonts w:ascii="Calibri" w:hAnsi="Calibri"/>
                <w:color w:val="000000"/>
                <w:sz w:val="16"/>
                <w:szCs w:val="16"/>
                <w:lang w:val="es-MX" w:eastAsia="es-MX"/>
              </w:rPr>
              <w:t>; capacidad de 0.5 ml, graduada en décimas de ml (0.25 ml), con dos agujas: Una de calibre 20 x 32 mm para cargar la jeringa con el biológico y otra de calibre 23 x 25 mm para aplicar la vacuna; con émbolo que permita la inutilización de la misma después de su uso. Con la leyenda “Vacunación Universal”. Caja incinerable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11,328</w:t>
            </w:r>
          </w:p>
        </w:tc>
      </w:tr>
    </w:tbl>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EA25C1" w:rsidRPr="00007CCB" w:rsidRDefault="00EA25C1" w:rsidP="00EA25C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431A6">
              <w:rPr>
                <w:rFonts w:ascii="Calibri" w:hAnsi="Calibri"/>
                <w:b/>
                <w:bCs/>
              </w:rPr>
              <w:t>I37-2019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6431A6">
              <w:rPr>
                <w:rFonts w:asciiTheme="minorHAnsi" w:hAnsiTheme="minorHAnsi" w:cs="Arial"/>
                <w:bCs/>
                <w:u w:val="single"/>
              </w:rPr>
              <w:t>I37-2019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6431A6">
        <w:rPr>
          <w:rFonts w:ascii="Calibri" w:hAnsi="Calibri" w:cs="Calibri"/>
          <w:b/>
          <w:bCs/>
          <w:sz w:val="20"/>
          <w:szCs w:val="20"/>
        </w:rPr>
        <w:t>I37-2019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EA25C1"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EA25C1">
        <w:rPr>
          <w:rFonts w:ascii="Calibri" w:hAnsi="Calibri" w:cs="Arial"/>
          <w:b/>
        </w:rPr>
        <w:lastRenderedPageBreak/>
        <w:t>ANEXO 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5B4233">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B4233">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5B4233">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6431A6">
        <w:rPr>
          <w:rFonts w:ascii="Calibri" w:hAnsi="Calibri" w:cs="Calibri"/>
          <w:b/>
          <w:bCs/>
          <w:sz w:val="20"/>
          <w:szCs w:val="20"/>
        </w:rPr>
        <w:t>I37-2019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431A6">
        <w:rPr>
          <w:rFonts w:ascii="Calibri" w:hAnsi="Calibri"/>
          <w:b/>
          <w:bCs/>
          <w:sz w:val="20"/>
          <w:szCs w:val="20"/>
        </w:rPr>
        <w:t>I37-2019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5B4233">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 xml:space="preserve">r ambos lados de </w:t>
            </w:r>
            <w:r w:rsidR="005B4233">
              <w:rPr>
                <w:rFonts w:asciiTheme="minorHAnsi" w:hAnsiTheme="minorHAnsi"/>
                <w:sz w:val="17"/>
                <w:szCs w:val="17"/>
              </w:rPr>
              <w:t>todos los insumos ofertados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5B4233">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w:t>
            </w:r>
            <w:r w:rsidR="005B4233">
              <w:rPr>
                <w:rFonts w:asciiTheme="minorHAnsi" w:hAnsiTheme="minorHAnsi"/>
                <w:sz w:val="17"/>
                <w:szCs w:val="17"/>
              </w:rPr>
              <w:t>15</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5B4233">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w:t>
            </w:r>
            <w:r w:rsidR="005B4233">
              <w:rPr>
                <w:rFonts w:asciiTheme="minorHAnsi" w:hAnsiTheme="minorHAnsi" w:cs="Arial"/>
                <w:sz w:val="17"/>
                <w:szCs w:val="17"/>
              </w:rPr>
              <w:t xml:space="preserve">positiva y vigente </w:t>
            </w:r>
            <w:r w:rsidRPr="00E5363D">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E5363D">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5B4233" w:rsidRDefault="005B4233" w:rsidP="00BA09CD">
      <w:pPr>
        <w:tabs>
          <w:tab w:val="left" w:pos="4253"/>
          <w:tab w:val="left" w:pos="8080"/>
        </w:tabs>
        <w:ind w:right="1"/>
        <w:jc w:val="center"/>
        <w:rPr>
          <w:rFonts w:ascii="Calibri" w:hAnsi="Calibri" w:cs="Arial"/>
          <w:b/>
          <w:bCs/>
        </w:rPr>
      </w:pPr>
    </w:p>
    <w:p w:rsidR="005B4233" w:rsidRDefault="005B4233"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431A6">
        <w:rPr>
          <w:rFonts w:asciiTheme="minorHAnsi" w:hAnsiTheme="minorHAnsi"/>
          <w:b/>
          <w:color w:val="auto"/>
          <w:sz w:val="18"/>
          <w:szCs w:val="16"/>
        </w:rPr>
        <w:t>I37-2019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431A6">
        <w:rPr>
          <w:rFonts w:asciiTheme="minorHAnsi" w:hAnsiTheme="minorHAnsi"/>
          <w:b/>
          <w:color w:val="auto"/>
          <w:sz w:val="18"/>
          <w:szCs w:val="16"/>
        </w:rPr>
        <w:t>I37-2019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EA25C1" w:rsidRDefault="00EA25C1"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6431A6">
        <w:rPr>
          <w:rFonts w:asciiTheme="minorHAnsi" w:hAnsiTheme="minorHAnsi" w:cs="Arial"/>
          <w:sz w:val="14"/>
          <w:szCs w:val="14"/>
        </w:rPr>
        <w:t>I37-2019</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6431A6">
        <w:rPr>
          <w:rFonts w:ascii="Calibri" w:hAnsi="Calibri"/>
          <w:sz w:val="14"/>
          <w:szCs w:val="14"/>
        </w:rPr>
        <w:t>I37-2019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00FC1EE6">
        <w:rPr>
          <w:rFonts w:ascii="Calibri" w:hAnsi="Calibri" w:cs="Tahoma"/>
          <w:sz w:val="14"/>
          <w:szCs w:val="14"/>
        </w:rPr>
        <w:t xml:space="preserve"> se entregarán 14</w:t>
      </w:r>
      <w:r w:rsidRPr="00192B2D">
        <w:rPr>
          <w:rFonts w:ascii="Calibri" w:hAnsi="Calibri" w:cs="Tahoma"/>
          <w:sz w:val="14"/>
          <w:szCs w:val="14"/>
        </w:rPr>
        <w:t xml:space="preserve">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1"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FC1EE6">
        <w:rPr>
          <w:rFonts w:ascii="Calibri" w:hAnsi="Calibri" w:cs="Tahoma"/>
          <w:sz w:val="14"/>
          <w:szCs w:val="14"/>
        </w:rPr>
        <w:t>ena convencional (Sanción) del 2</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BE" w:rsidRDefault="006E3FBE" w:rsidP="007F0B73">
      <w:r>
        <w:separator/>
      </w:r>
    </w:p>
  </w:endnote>
  <w:endnote w:type="continuationSeparator" w:id="0">
    <w:p w:rsidR="006E3FBE" w:rsidRDefault="006E3FB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6216"/>
      <w:docPartObj>
        <w:docPartGallery w:val="Page Numbers (Bottom of Page)"/>
        <w:docPartUnique/>
      </w:docPartObj>
    </w:sdtPr>
    <w:sdtEndPr>
      <w:rPr>
        <w:b/>
      </w:rPr>
    </w:sdtEndPr>
    <w:sdtContent>
      <w:p w:rsidR="006431A6" w:rsidRPr="00EA25C1" w:rsidRDefault="006431A6" w:rsidP="004C675C">
        <w:pPr>
          <w:pStyle w:val="Piedepgina"/>
          <w:jc w:val="center"/>
          <w:rPr>
            <w:b/>
          </w:rPr>
        </w:pPr>
        <w:r w:rsidRPr="00EA25C1">
          <w:t>_____________________________________________________________________________________________________</w:t>
        </w:r>
      </w:p>
      <w:p w:rsidR="006431A6" w:rsidRPr="00EA25C1" w:rsidRDefault="006431A6" w:rsidP="004C675C">
        <w:pPr>
          <w:pStyle w:val="Piedepgina"/>
          <w:ind w:right="-232" w:hanging="284"/>
          <w:jc w:val="center"/>
          <w:rPr>
            <w:rFonts w:ascii="Century Gothic" w:hAnsi="Century Gothic"/>
            <w:b/>
            <w:sz w:val="18"/>
            <w:szCs w:val="14"/>
          </w:rPr>
        </w:pPr>
      </w:p>
      <w:p w:rsidR="006431A6" w:rsidRPr="00EA25C1" w:rsidRDefault="006431A6" w:rsidP="00313C66">
        <w:pPr>
          <w:pStyle w:val="Piedepgina"/>
          <w:tabs>
            <w:tab w:val="left" w:pos="6379"/>
          </w:tabs>
          <w:ind w:right="-232" w:hanging="284"/>
          <w:jc w:val="center"/>
          <w:rPr>
            <w:rFonts w:ascii="Century Gothic" w:hAnsi="Century Gothic"/>
            <w:b/>
            <w:sz w:val="18"/>
            <w:szCs w:val="14"/>
          </w:rPr>
        </w:pPr>
        <w:r w:rsidRPr="00EA25C1">
          <w:rPr>
            <w:rFonts w:ascii="Century Gothic" w:hAnsi="Century Gothic"/>
            <w:b/>
            <w:sz w:val="18"/>
            <w:szCs w:val="14"/>
          </w:rPr>
          <w:t>LICITACIÓN PÚBLICA INTERNACIONAL BAJO LA COBERTURA DE TRATADOS PRESENCIAL</w:t>
        </w:r>
      </w:p>
      <w:p w:rsidR="006431A6" w:rsidRPr="00EA25C1" w:rsidRDefault="006431A6" w:rsidP="004C675C">
        <w:pPr>
          <w:pStyle w:val="Piedepgina"/>
          <w:jc w:val="center"/>
          <w:rPr>
            <w:b/>
            <w:szCs w:val="16"/>
          </w:rPr>
        </w:pPr>
        <w:r w:rsidRPr="00EA25C1">
          <w:rPr>
            <w:rFonts w:ascii="Century Gothic" w:hAnsi="Century Gothic"/>
            <w:b/>
            <w:sz w:val="18"/>
            <w:szCs w:val="16"/>
          </w:rPr>
          <w:t>No. LP-919044992-</w:t>
        </w:r>
        <w:r>
          <w:rPr>
            <w:rFonts w:ascii="Century Gothic" w:hAnsi="Century Gothic"/>
            <w:b/>
            <w:sz w:val="18"/>
            <w:szCs w:val="16"/>
          </w:rPr>
          <w:t>I37-2019</w:t>
        </w:r>
        <w:r w:rsidRPr="00EA25C1">
          <w:rPr>
            <w:rFonts w:ascii="Century Gothic" w:hAnsi="Century Gothic"/>
            <w:b/>
            <w:sz w:val="18"/>
            <w:szCs w:val="16"/>
          </w:rPr>
          <w:t xml:space="preserve">                                                                                                                           </w:t>
        </w:r>
        <w:sdt>
          <w:sdtPr>
            <w:rPr>
              <w:rFonts w:ascii="Century Gothic" w:hAnsi="Century Gothic"/>
              <w:b/>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sz w:val="18"/>
                  <w:szCs w:val="16"/>
                </w:rPr>
                <w:id w:val="-1844157918"/>
                <w:docPartObj>
                  <w:docPartGallery w:val="Page Numbers (Top of Page)"/>
                  <w:docPartUnique/>
                </w:docPartObj>
              </w:sdtPr>
              <w:sdtEndPr>
                <w:rPr>
                  <w:rFonts w:ascii="Times New Roman" w:hAnsi="Times New Roman"/>
                  <w:sz w:val="20"/>
                </w:rPr>
              </w:sdtEndPr>
              <w:sdtContent>
                <w:r w:rsidRPr="00EA25C1">
                  <w:rPr>
                    <w:rFonts w:ascii="Century Gothic" w:hAnsi="Century Gothic"/>
                    <w:b/>
                    <w:sz w:val="18"/>
                    <w:szCs w:val="16"/>
                  </w:rPr>
                  <w:t xml:space="preserve">Página </w:t>
                </w:r>
                <w:r w:rsidRPr="00EA25C1">
                  <w:rPr>
                    <w:rFonts w:ascii="Century Gothic" w:hAnsi="Century Gothic"/>
                    <w:b/>
                    <w:sz w:val="18"/>
                    <w:szCs w:val="16"/>
                  </w:rPr>
                  <w:fldChar w:fldCharType="begin"/>
                </w:r>
                <w:r w:rsidRPr="00EA25C1">
                  <w:rPr>
                    <w:rFonts w:ascii="Century Gothic" w:hAnsi="Century Gothic"/>
                    <w:b/>
                    <w:sz w:val="18"/>
                    <w:szCs w:val="16"/>
                  </w:rPr>
                  <w:instrText>PAGE</w:instrText>
                </w:r>
                <w:r w:rsidRPr="00EA25C1">
                  <w:rPr>
                    <w:rFonts w:ascii="Century Gothic" w:hAnsi="Century Gothic"/>
                    <w:b/>
                    <w:sz w:val="18"/>
                    <w:szCs w:val="16"/>
                  </w:rPr>
                  <w:fldChar w:fldCharType="separate"/>
                </w:r>
                <w:r w:rsidR="00CD4A09">
                  <w:rPr>
                    <w:rFonts w:ascii="Century Gothic" w:hAnsi="Century Gothic"/>
                    <w:b/>
                    <w:noProof/>
                    <w:sz w:val="18"/>
                    <w:szCs w:val="16"/>
                  </w:rPr>
                  <w:t>43</w:t>
                </w:r>
                <w:r w:rsidRPr="00EA25C1">
                  <w:rPr>
                    <w:rFonts w:ascii="Century Gothic" w:hAnsi="Century Gothic"/>
                    <w:b/>
                    <w:sz w:val="18"/>
                    <w:szCs w:val="16"/>
                  </w:rPr>
                  <w:fldChar w:fldCharType="end"/>
                </w:r>
                <w:r w:rsidRPr="00EA25C1">
                  <w:rPr>
                    <w:rFonts w:ascii="Century Gothic" w:hAnsi="Century Gothic"/>
                    <w:b/>
                    <w:sz w:val="18"/>
                    <w:szCs w:val="16"/>
                  </w:rPr>
                  <w:t xml:space="preserve"> de </w:t>
                </w:r>
                <w:r w:rsidRPr="00EA25C1">
                  <w:rPr>
                    <w:rFonts w:ascii="Century Gothic" w:hAnsi="Century Gothic"/>
                    <w:b/>
                    <w:sz w:val="18"/>
                    <w:szCs w:val="16"/>
                  </w:rPr>
                  <w:fldChar w:fldCharType="begin"/>
                </w:r>
                <w:r w:rsidRPr="00EA25C1">
                  <w:rPr>
                    <w:rFonts w:ascii="Century Gothic" w:hAnsi="Century Gothic"/>
                    <w:b/>
                    <w:sz w:val="18"/>
                    <w:szCs w:val="16"/>
                  </w:rPr>
                  <w:instrText>NUMPAGES</w:instrText>
                </w:r>
                <w:r w:rsidRPr="00EA25C1">
                  <w:rPr>
                    <w:rFonts w:ascii="Century Gothic" w:hAnsi="Century Gothic"/>
                    <w:b/>
                    <w:sz w:val="18"/>
                    <w:szCs w:val="16"/>
                  </w:rPr>
                  <w:fldChar w:fldCharType="separate"/>
                </w:r>
                <w:r w:rsidR="00CD4A09">
                  <w:rPr>
                    <w:rFonts w:ascii="Century Gothic" w:hAnsi="Century Gothic"/>
                    <w:b/>
                    <w:noProof/>
                    <w:sz w:val="18"/>
                    <w:szCs w:val="16"/>
                  </w:rPr>
                  <w:t>46</w:t>
                </w:r>
                <w:r w:rsidRPr="00EA25C1">
                  <w:rPr>
                    <w:rFonts w:ascii="Century Gothic" w:hAnsi="Century Gothic"/>
                    <w:b/>
                    <w:sz w:val="18"/>
                    <w:szCs w:val="16"/>
                  </w:rPr>
                  <w:fldChar w:fldCharType="end"/>
                </w:r>
              </w:sdtContent>
            </w:sdt>
          </w:sdtContent>
        </w:sdt>
      </w:p>
      <w:p w:rsidR="006431A6" w:rsidRPr="00CE2E1F" w:rsidRDefault="006E3FBE" w:rsidP="004C675C">
        <w:pPr>
          <w:pStyle w:val="Piedepgina"/>
          <w:jc w:val="center"/>
          <w:rPr>
            <w:b/>
            <w:color w:val="009999"/>
          </w:rPr>
        </w:pPr>
      </w:p>
    </w:sdtContent>
  </w:sdt>
  <w:p w:rsidR="006431A6" w:rsidRPr="004C675C" w:rsidRDefault="006431A6" w:rsidP="004C675C">
    <w:pPr>
      <w:pStyle w:val="Piedepgina"/>
    </w:pPr>
  </w:p>
  <w:p w:rsidR="006431A6" w:rsidRDefault="006431A6"/>
  <w:p w:rsidR="006431A6" w:rsidRDefault="006431A6"/>
  <w:p w:rsidR="006431A6" w:rsidRDefault="006431A6"/>
  <w:p w:rsidR="006431A6" w:rsidRDefault="006431A6"/>
  <w:p w:rsidR="006431A6" w:rsidRDefault="00643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BE" w:rsidRDefault="006E3FBE" w:rsidP="007F0B73">
      <w:r>
        <w:separator/>
      </w:r>
    </w:p>
  </w:footnote>
  <w:footnote w:type="continuationSeparator" w:id="0">
    <w:p w:rsidR="006E3FBE" w:rsidRDefault="006E3FB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A6" w:rsidRPr="00C765F1" w:rsidRDefault="006431A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431A6" w:rsidRPr="00C765F1" w:rsidRDefault="006431A6" w:rsidP="00313C66">
    <w:pPr>
      <w:jc w:val="center"/>
      <w:rPr>
        <w:rFonts w:ascii="Corbel" w:hAnsi="Corbel"/>
        <w:b/>
        <w:szCs w:val="16"/>
      </w:rPr>
    </w:pPr>
    <w:r w:rsidRPr="00C765F1">
      <w:rPr>
        <w:rFonts w:ascii="Corbel" w:hAnsi="Corbel"/>
        <w:b/>
        <w:szCs w:val="16"/>
      </w:rPr>
      <w:t>SERVICIOS DE SALUD DE NUEVO LEÓN</w:t>
    </w:r>
  </w:p>
  <w:p w:rsidR="006431A6" w:rsidRPr="00180FA7" w:rsidRDefault="006431A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431A6" w:rsidRDefault="006431A6"/>
  <w:p w:rsidR="006431A6" w:rsidRDefault="006431A6"/>
  <w:p w:rsidR="006431A6" w:rsidRDefault="006431A6"/>
  <w:p w:rsidR="006431A6" w:rsidRDefault="006431A6"/>
  <w:p w:rsidR="006431A6" w:rsidRDefault="00643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4"/>
  </w:num>
  <w:num w:numId="21">
    <w:abstractNumId w:val="8"/>
  </w:num>
  <w:num w:numId="22">
    <w:abstractNumId w:val="24"/>
  </w:num>
  <w:num w:numId="23">
    <w:abstractNumId w:val="33"/>
  </w:num>
  <w:num w:numId="24">
    <w:abstractNumId w:val="22"/>
  </w:num>
  <w:num w:numId="25">
    <w:abstractNumId w:val="31"/>
  </w:num>
  <w:num w:numId="26">
    <w:abstractNumId w:val="13"/>
  </w:num>
  <w:num w:numId="27">
    <w:abstractNumId w:val="18"/>
  </w:num>
  <w:num w:numId="28">
    <w:abstractNumId w:val="27"/>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44E5"/>
    <w:rsid w:val="000F51FA"/>
    <w:rsid w:val="000F63CC"/>
    <w:rsid w:val="000F6CD0"/>
    <w:rsid w:val="000F72BF"/>
    <w:rsid w:val="000F74E3"/>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4FF8"/>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0E53"/>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1B8B"/>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2077"/>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4510A"/>
    <w:rsid w:val="004503D5"/>
    <w:rsid w:val="00451746"/>
    <w:rsid w:val="00462584"/>
    <w:rsid w:val="00463389"/>
    <w:rsid w:val="004717AF"/>
    <w:rsid w:val="00472F78"/>
    <w:rsid w:val="00474DDD"/>
    <w:rsid w:val="004779C6"/>
    <w:rsid w:val="0048727C"/>
    <w:rsid w:val="0049243D"/>
    <w:rsid w:val="004941D9"/>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233"/>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11BF8"/>
    <w:rsid w:val="006214D0"/>
    <w:rsid w:val="006218FB"/>
    <w:rsid w:val="00623E9B"/>
    <w:rsid w:val="00624D6B"/>
    <w:rsid w:val="00636A62"/>
    <w:rsid w:val="006406C4"/>
    <w:rsid w:val="00642C31"/>
    <w:rsid w:val="00642ED4"/>
    <w:rsid w:val="006431A6"/>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3CC3"/>
    <w:rsid w:val="006D61E7"/>
    <w:rsid w:val="006E0108"/>
    <w:rsid w:val="006E031A"/>
    <w:rsid w:val="006E2D38"/>
    <w:rsid w:val="006E3FBE"/>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A2210"/>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3FA"/>
    <w:rsid w:val="00860FF7"/>
    <w:rsid w:val="00861D52"/>
    <w:rsid w:val="008627EC"/>
    <w:rsid w:val="008630D6"/>
    <w:rsid w:val="008769BE"/>
    <w:rsid w:val="00880D51"/>
    <w:rsid w:val="0088241C"/>
    <w:rsid w:val="00883100"/>
    <w:rsid w:val="008872E6"/>
    <w:rsid w:val="008919D3"/>
    <w:rsid w:val="00893BA2"/>
    <w:rsid w:val="00897767"/>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65D5"/>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2C27"/>
    <w:rsid w:val="00B56FE4"/>
    <w:rsid w:val="00B5716B"/>
    <w:rsid w:val="00B62A5E"/>
    <w:rsid w:val="00B64229"/>
    <w:rsid w:val="00B65DA6"/>
    <w:rsid w:val="00B66AA9"/>
    <w:rsid w:val="00B70781"/>
    <w:rsid w:val="00B7261F"/>
    <w:rsid w:val="00B73968"/>
    <w:rsid w:val="00B75D43"/>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BF7043"/>
    <w:rsid w:val="00C02600"/>
    <w:rsid w:val="00C1246A"/>
    <w:rsid w:val="00C12D3D"/>
    <w:rsid w:val="00C215F6"/>
    <w:rsid w:val="00C23289"/>
    <w:rsid w:val="00C367FC"/>
    <w:rsid w:val="00C3718C"/>
    <w:rsid w:val="00C37403"/>
    <w:rsid w:val="00C4183B"/>
    <w:rsid w:val="00C43A0E"/>
    <w:rsid w:val="00C44AD8"/>
    <w:rsid w:val="00C45AEF"/>
    <w:rsid w:val="00C50B96"/>
    <w:rsid w:val="00C521B1"/>
    <w:rsid w:val="00C53500"/>
    <w:rsid w:val="00C552DE"/>
    <w:rsid w:val="00C56D6B"/>
    <w:rsid w:val="00C6175F"/>
    <w:rsid w:val="00C658F8"/>
    <w:rsid w:val="00C66510"/>
    <w:rsid w:val="00C66C75"/>
    <w:rsid w:val="00C7072C"/>
    <w:rsid w:val="00C77B3E"/>
    <w:rsid w:val="00C80593"/>
    <w:rsid w:val="00C82C3C"/>
    <w:rsid w:val="00C90011"/>
    <w:rsid w:val="00C9461A"/>
    <w:rsid w:val="00C96B24"/>
    <w:rsid w:val="00CA35BE"/>
    <w:rsid w:val="00CA606E"/>
    <w:rsid w:val="00CB0B2E"/>
    <w:rsid w:val="00CB1780"/>
    <w:rsid w:val="00CB4CB1"/>
    <w:rsid w:val="00CD34F3"/>
    <w:rsid w:val="00CD4A09"/>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27C41"/>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11C9"/>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5C1"/>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1EE6"/>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3660831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472094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F8D7-36B6-40E6-B76A-32E5BB7B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46</Pages>
  <Words>21053</Words>
  <Characters>115792</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2015-12-07T18:43:00Z</cp:lastPrinted>
  <dcterms:created xsi:type="dcterms:W3CDTF">2019-07-02T20:38:00Z</dcterms:created>
  <dcterms:modified xsi:type="dcterms:W3CDTF">2019-07-03T20:48:00Z</dcterms:modified>
</cp:coreProperties>
</file>