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35431A" w:rsidP="0035431A">
      <w:pPr>
        <w:tabs>
          <w:tab w:val="left" w:pos="1933"/>
        </w:tabs>
        <w:ind w:right="-232"/>
        <w:rPr>
          <w:rFonts w:ascii="Arial Black" w:hAnsi="Arial Black"/>
          <w:b/>
          <w:sz w:val="24"/>
          <w:szCs w:val="28"/>
        </w:rPr>
      </w:pPr>
      <w:r>
        <w:rPr>
          <w:rFonts w:ascii="Arial Black" w:hAnsi="Arial Black"/>
          <w:b/>
          <w:sz w:val="24"/>
          <w:szCs w:val="28"/>
        </w:rPr>
        <w:tab/>
      </w:r>
    </w:p>
    <w:p w:rsidR="001B5AF2" w:rsidRDefault="0035431A" w:rsidP="0035431A">
      <w:pPr>
        <w:tabs>
          <w:tab w:val="left" w:pos="3840"/>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INTERNACIONALES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436886">
        <w:rPr>
          <w:rFonts w:ascii="Meiryo" w:eastAsia="Meiryo" w:hAnsi="Meiryo" w:cs="Meiryo"/>
          <w:color w:val="33CCCC"/>
          <w:sz w:val="28"/>
          <w:szCs w:val="28"/>
          <w:lang w:val="es-ES" w:eastAsia="en-US"/>
        </w:rPr>
        <w:t>I50</w:t>
      </w:r>
      <w:r w:rsidR="00002889">
        <w:rPr>
          <w:rFonts w:ascii="Meiryo" w:eastAsia="Meiryo" w:hAnsi="Meiryo" w:cs="Meiryo"/>
          <w:color w:val="33CCCC"/>
          <w:sz w:val="28"/>
          <w:szCs w:val="28"/>
          <w:lang w:val="es-ES" w:eastAsia="en-US"/>
        </w:rPr>
        <w:t>-2017</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D344A0">
        <w:rPr>
          <w:rFonts w:ascii="Arial Black" w:hAnsi="Arial Black"/>
          <w:b/>
          <w:color w:val="33CCCC"/>
          <w:sz w:val="36"/>
          <w:szCs w:val="28"/>
        </w:rPr>
        <w:t xml:space="preserve">EQUIPO </w:t>
      </w:r>
      <w:r w:rsidR="00797B38">
        <w:rPr>
          <w:rFonts w:ascii="Arial Black" w:hAnsi="Arial Black"/>
          <w:b/>
          <w:color w:val="33CCCC"/>
          <w:sz w:val="36"/>
          <w:szCs w:val="28"/>
        </w:rPr>
        <w:t>DE CÓMPUTO</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7552BA" w:rsidP="0061030C">
      <w:pPr>
        <w:jc w:val="center"/>
        <w:rPr>
          <w:rFonts w:asciiTheme="minorHAnsi" w:hAnsiTheme="minorHAnsi"/>
          <w:b/>
          <w:sz w:val="32"/>
        </w:rPr>
      </w:pPr>
      <w:r>
        <w:rPr>
          <w:rFonts w:asciiTheme="minorHAnsi" w:hAnsiTheme="minorHAnsi"/>
          <w:b/>
          <w:sz w:val="32"/>
        </w:rPr>
        <w:t>EJERCICIO FISCAL 2017</w:t>
      </w:r>
    </w:p>
    <w:p w:rsidR="007F0B73" w:rsidRPr="00037DE1" w:rsidRDefault="007F0B73" w:rsidP="007F0B73">
      <w:pPr>
        <w:jc w:val="both"/>
        <w:rPr>
          <w:rFonts w:asciiTheme="minorHAnsi" w:hAnsiTheme="minorHAnsi"/>
        </w:rPr>
      </w:pPr>
    </w:p>
    <w:p w:rsidR="002021D2" w:rsidRPr="00037DE1" w:rsidRDefault="0035431A" w:rsidP="0035431A">
      <w:pPr>
        <w:tabs>
          <w:tab w:val="left" w:pos="1950"/>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126089" w:rsidRPr="00037DE1" w:rsidRDefault="0035431A" w:rsidP="0035431A">
      <w:pPr>
        <w:tabs>
          <w:tab w:val="left" w:pos="4485"/>
          <w:tab w:val="center" w:pos="5320"/>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3645"/>
          <w:tab w:val="left" w:pos="4485"/>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6255"/>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INTERNACIONALES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436886">
        <w:rPr>
          <w:rFonts w:asciiTheme="minorHAnsi" w:hAnsiTheme="minorHAnsi" w:cs="Arial"/>
        </w:rPr>
        <w:t>I50</w:t>
      </w:r>
      <w:r w:rsidR="00002889">
        <w:rPr>
          <w:rFonts w:asciiTheme="minorHAnsi" w:hAnsiTheme="minorHAnsi" w:cs="Arial"/>
        </w:rPr>
        <w:t>-2017</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0E2A16" w:rsidRPr="0078059E">
        <w:rPr>
          <w:rFonts w:asciiTheme="minorHAnsi" w:hAnsiTheme="minorHAnsi"/>
        </w:rPr>
        <w:t>“</w:t>
      </w:r>
      <w:r w:rsidR="00D344A0">
        <w:rPr>
          <w:rFonts w:asciiTheme="minorHAnsi" w:hAnsiTheme="minorHAnsi"/>
          <w:b/>
        </w:rPr>
        <w:t xml:space="preserve">EQUIPO </w:t>
      </w:r>
      <w:r w:rsidR="00797B38">
        <w:rPr>
          <w:rFonts w:asciiTheme="minorHAnsi" w:hAnsiTheme="minorHAnsi"/>
          <w:b/>
        </w:rPr>
        <w:t>DE CÓMPUTO</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el A</w:t>
      </w:r>
      <w:r w:rsidR="00954A60">
        <w:rPr>
          <w:rFonts w:asciiTheme="minorHAnsi" w:hAnsiTheme="minorHAnsi"/>
        </w:rPr>
        <w:t>rtículo 5</w:t>
      </w:r>
      <w:r w:rsidR="00324414">
        <w:rPr>
          <w:rFonts w:asciiTheme="minorHAnsi" w:hAnsiTheme="minorHAnsi"/>
        </w:rPr>
        <w:t>5</w:t>
      </w:r>
      <w:r w:rsidRPr="0078059E">
        <w:rPr>
          <w:rFonts w:asciiTheme="minorHAnsi" w:hAnsiTheme="minorHAnsi"/>
        </w:rPr>
        <w:t xml:space="preserve"> </w:t>
      </w:r>
      <w:r w:rsidRPr="0078059E">
        <w:rPr>
          <w:rFonts w:asciiTheme="minorHAnsi" w:hAnsiTheme="minorHAnsi" w:cs="Arial"/>
        </w:rPr>
        <w:t>de la Ley de Egresos para el año del 201</w:t>
      </w:r>
      <w:r w:rsidR="00324414">
        <w:rPr>
          <w:rFonts w:asciiTheme="minorHAnsi" w:hAnsiTheme="minorHAnsi" w:cs="Arial"/>
        </w:rPr>
        <w:t>7</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Internacional Bajo la Cobertura de Tratados Internacionales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436886">
        <w:rPr>
          <w:rFonts w:asciiTheme="minorHAnsi" w:hAnsiTheme="minorHAnsi" w:cs="Arial"/>
        </w:rPr>
        <w:t>I50</w:t>
      </w:r>
      <w:r w:rsidR="00002889">
        <w:rPr>
          <w:rFonts w:asciiTheme="minorHAnsi" w:hAnsiTheme="minorHAnsi" w:cs="Arial"/>
        </w:rPr>
        <w:t>-2017</w:t>
      </w:r>
      <w:r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D344A0">
        <w:rPr>
          <w:rFonts w:asciiTheme="minorHAnsi" w:hAnsiTheme="minorHAnsi" w:cs="Arial"/>
        </w:rPr>
        <w:t xml:space="preserve">EQUIPO </w:t>
      </w:r>
      <w:r w:rsidR="00797B38">
        <w:rPr>
          <w:rFonts w:asciiTheme="minorHAnsi" w:hAnsiTheme="minorHAnsi" w:cs="Arial"/>
        </w:rPr>
        <w:t>DE CÓMPUTO</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5E4C85" w:rsidRDefault="005E4C85" w:rsidP="007F0B73">
      <w:pPr>
        <w:jc w:val="center"/>
        <w:rPr>
          <w:rFonts w:asciiTheme="minorHAnsi" w:hAnsiTheme="minorHAnsi"/>
          <w:b/>
          <w:bCs/>
          <w:sz w:val="60"/>
          <w:szCs w:val="60"/>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Tratados Internacionales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w:t>
      </w:r>
      <w:r w:rsidRPr="00CE2E1F">
        <w:rPr>
          <w:rFonts w:asciiTheme="minorHAnsi" w:hAnsiTheme="minorHAnsi" w:cs="Arial"/>
        </w:rPr>
        <w:lastRenderedPageBreak/>
        <w:t xml:space="preserve">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Internacional Bajo la Cobertura de Tratados Internacionales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Tratados Internacionales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436886">
        <w:rPr>
          <w:rFonts w:asciiTheme="minorHAnsi" w:hAnsiTheme="minorHAnsi" w:cs="Arial"/>
        </w:rPr>
        <w:t>I50</w:t>
      </w:r>
      <w:r w:rsidR="00002889">
        <w:rPr>
          <w:rFonts w:asciiTheme="minorHAnsi" w:hAnsiTheme="minorHAnsi" w:cs="Arial"/>
        </w:rPr>
        <w:t>-2017</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C05A66">
        <w:rPr>
          <w:rFonts w:asciiTheme="minorHAnsi" w:hAnsiTheme="minorHAnsi" w:cs="Arial"/>
        </w:rPr>
        <w:t>bienes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954A60">
        <w:rPr>
          <w:rFonts w:asciiTheme="minorHAnsi" w:hAnsiTheme="minorHAnsi" w:cs="Arial"/>
        </w:rPr>
        <w:t>7</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F63839"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FB5482">
        <w:rPr>
          <w:rFonts w:asciiTheme="minorHAnsi" w:hAnsiTheme="minorHAnsi" w:cs="Arial"/>
        </w:rPr>
        <w:t>del</w:t>
      </w:r>
      <w:r w:rsidRPr="00F63839">
        <w:rPr>
          <w:rFonts w:asciiTheme="minorHAnsi" w:hAnsiTheme="minorHAnsi" w:cs="Arial"/>
        </w:rPr>
        <w:t xml:space="preserve"> </w:t>
      </w:r>
      <w:r w:rsidR="00C05A66">
        <w:rPr>
          <w:rFonts w:asciiTheme="minorHAnsi" w:hAnsiTheme="minorHAnsi" w:cs="Arial"/>
        </w:rPr>
        <w:t xml:space="preserve">equipo </w:t>
      </w:r>
      <w:r w:rsidR="00797B38">
        <w:rPr>
          <w:rFonts w:asciiTheme="minorHAnsi" w:hAnsiTheme="minorHAnsi" w:cs="Arial"/>
        </w:rPr>
        <w:t>DE CÓMPUTO</w:t>
      </w:r>
      <w:r w:rsidRPr="00F63839">
        <w:rPr>
          <w:rFonts w:asciiTheme="minorHAnsi" w:hAnsiTheme="minorHAnsi" w:cs="Arial"/>
        </w:rPr>
        <w:t xml:space="preserve"> que se presenten deberán ser en idioma español. En caso de que los últimos sean en idioma diferente, deberán presentarse con traducción simple al español.</w:t>
      </w:r>
    </w:p>
    <w:p w:rsidR="00CE2E1F" w:rsidRPr="001A0EBB" w:rsidRDefault="00CE2E1F" w:rsidP="00CE2E1F">
      <w:pPr>
        <w:pStyle w:val="Prrafodelista"/>
        <w:rPr>
          <w:rFonts w:asciiTheme="minorHAnsi" w:hAnsiTheme="minorHAnsi" w:cs="Arial"/>
        </w:rPr>
      </w:pPr>
    </w:p>
    <w:p w:rsidR="00A91686" w:rsidRPr="00C81D58" w:rsidRDefault="00B64229" w:rsidP="00E7567C">
      <w:pPr>
        <w:pStyle w:val="Prrafodelista"/>
        <w:numPr>
          <w:ilvl w:val="0"/>
          <w:numId w:val="9"/>
        </w:numPr>
        <w:tabs>
          <w:tab w:val="left" w:pos="284"/>
        </w:tabs>
        <w:ind w:right="-1"/>
        <w:jc w:val="both"/>
        <w:rPr>
          <w:rFonts w:asciiTheme="minorHAnsi" w:hAnsiTheme="minorHAnsi" w:cs="Arial"/>
        </w:rPr>
      </w:pPr>
      <w:r w:rsidRPr="00C81D58">
        <w:rPr>
          <w:rFonts w:asciiTheme="minorHAnsi" w:hAnsiTheme="minorHAnsi" w:cs="Arial"/>
        </w:rPr>
        <w:t xml:space="preserve">Para la presente </w:t>
      </w:r>
      <w:r w:rsidR="00CE2E1F" w:rsidRPr="00C81D58">
        <w:rPr>
          <w:rFonts w:asciiTheme="minorHAnsi" w:hAnsiTheme="minorHAnsi" w:cs="Arial"/>
        </w:rPr>
        <w:t>licitación</w:t>
      </w:r>
      <w:r w:rsidRPr="00C81D58">
        <w:rPr>
          <w:rFonts w:asciiTheme="minorHAnsi" w:hAnsiTheme="minorHAnsi" w:cs="Arial"/>
        </w:rPr>
        <w:t xml:space="preserve"> ninguna de las condiciones contenidas en estas bases, así como en las propuestas presentadas por los licitantes,</w:t>
      </w:r>
      <w:r w:rsidR="00FF3D7D" w:rsidRPr="00C81D58">
        <w:rPr>
          <w:rFonts w:asciiTheme="minorHAnsi" w:hAnsiTheme="minorHAnsi" w:cs="Arial"/>
        </w:rPr>
        <w:t xml:space="preserve"> las condiciones no</w:t>
      </w:r>
      <w:r w:rsidRPr="00C81D58">
        <w:rPr>
          <w:rFonts w:asciiTheme="minorHAnsi" w:hAnsiTheme="minorHAnsi" w:cs="Arial"/>
        </w:rPr>
        <w:t xml:space="preserve"> podrán ser negociadas.</w:t>
      </w:r>
    </w:p>
    <w:p w:rsidR="00A91686" w:rsidRPr="00A91686" w:rsidRDefault="00A91686" w:rsidP="00A91686">
      <w:pPr>
        <w:pStyle w:val="Prrafodelista"/>
        <w:rPr>
          <w:rFonts w:asciiTheme="minorHAnsi" w:hAnsiTheme="minorHAnsi" w:cstheme="minorHAnsi"/>
        </w:rPr>
      </w:pPr>
    </w:p>
    <w:p w:rsidR="00A91686" w:rsidRPr="00A91686" w:rsidRDefault="00A91686" w:rsidP="00A91686">
      <w:pPr>
        <w:pStyle w:val="Prrafodelista"/>
        <w:numPr>
          <w:ilvl w:val="0"/>
          <w:numId w:val="9"/>
        </w:numPr>
        <w:tabs>
          <w:tab w:val="left" w:pos="284"/>
        </w:tabs>
        <w:ind w:right="-1"/>
        <w:jc w:val="both"/>
        <w:rPr>
          <w:rFonts w:asciiTheme="minorHAnsi" w:hAnsiTheme="minorHAnsi" w:cs="Arial"/>
        </w:rPr>
      </w:pPr>
      <w:r w:rsidRPr="00A91686">
        <w:rPr>
          <w:rFonts w:asciiTheme="minorHAnsi" w:hAnsiTheme="minorHAnsi" w:cstheme="minorHAnsi"/>
        </w:rPr>
        <w:t>Para el desarrollo de los eventos y menciones en las presentes base</w:t>
      </w:r>
      <w:r w:rsidR="00113DC1">
        <w:rPr>
          <w:rFonts w:asciiTheme="minorHAnsi" w:hAnsiTheme="minorHAnsi" w:cstheme="minorHAnsi"/>
        </w:rPr>
        <w:t xml:space="preserve">s se señalan los domicilios de la </w:t>
      </w:r>
      <w:r w:rsidR="00324414">
        <w:rPr>
          <w:rFonts w:asciiTheme="minorHAnsi" w:hAnsiTheme="minorHAnsi" w:cstheme="minorHAnsi"/>
        </w:rPr>
        <w:t>Subsecretaria de Prevención y Control de Enfermedades</w:t>
      </w:r>
      <w:r w:rsidR="00D15EBE">
        <w:rPr>
          <w:rFonts w:asciiTheme="minorHAnsi" w:hAnsiTheme="minorHAnsi" w:cstheme="minorHAnsi"/>
        </w:rPr>
        <w:t xml:space="preserve"> y de la Dirección Administrativa</w:t>
      </w:r>
      <w:r w:rsidR="00324414">
        <w:rPr>
          <w:rFonts w:asciiTheme="minorHAnsi" w:hAnsiTheme="minorHAnsi" w:cstheme="minorHAnsi"/>
        </w:rPr>
        <w:t>, ubicado</w:t>
      </w:r>
      <w:r w:rsidR="00D15EBE">
        <w:rPr>
          <w:rFonts w:asciiTheme="minorHAnsi" w:hAnsiTheme="minorHAnsi" w:cstheme="minorHAnsi"/>
        </w:rPr>
        <w:t>s</w:t>
      </w:r>
      <w:r w:rsidR="00324414">
        <w:rPr>
          <w:rFonts w:asciiTheme="minorHAnsi" w:hAnsiTheme="minorHAnsi" w:cstheme="minorHAnsi"/>
        </w:rPr>
        <w:t xml:space="preserve"> en</w:t>
      </w:r>
      <w:r w:rsidRPr="00A91686">
        <w:rPr>
          <w:rFonts w:asciiTheme="minorHAnsi" w:hAnsiTheme="minorHAnsi" w:cstheme="minorHAnsi"/>
        </w:rPr>
        <w:t xml:space="preserve"> Matamoros No. 520 </w:t>
      </w:r>
      <w:r w:rsidR="00113DC1">
        <w:rPr>
          <w:rFonts w:asciiTheme="minorHAnsi" w:hAnsiTheme="minorHAnsi" w:cstheme="minorHAnsi"/>
        </w:rPr>
        <w:t>oriente</w:t>
      </w:r>
      <w:r w:rsidRPr="00A91686">
        <w:rPr>
          <w:rFonts w:asciiTheme="minorHAnsi" w:hAnsiTheme="minorHAnsi" w:cstheme="minorHAnsi"/>
        </w:rPr>
        <w:t>,</w:t>
      </w:r>
      <w:r w:rsidR="00324414">
        <w:rPr>
          <w:rFonts w:asciiTheme="minorHAnsi" w:hAnsiTheme="minorHAnsi" w:cstheme="minorHAnsi"/>
        </w:rPr>
        <w:t xml:space="preserve"> 3er</w:t>
      </w:r>
      <w:r>
        <w:rPr>
          <w:rFonts w:asciiTheme="minorHAnsi" w:hAnsiTheme="minorHAnsi" w:cstheme="minorHAnsi"/>
        </w:rPr>
        <w:t xml:space="preserve"> p</w:t>
      </w:r>
      <w:r w:rsidRPr="00A91686">
        <w:rPr>
          <w:rFonts w:asciiTheme="minorHAnsi" w:hAnsiTheme="minorHAnsi" w:cstheme="minorHAnsi"/>
        </w:rPr>
        <w:t>iso</w:t>
      </w:r>
      <w:r w:rsidR="00D15EBE">
        <w:rPr>
          <w:rFonts w:asciiTheme="minorHAnsi" w:hAnsiTheme="minorHAnsi" w:cstheme="minorHAnsi"/>
        </w:rPr>
        <w:t xml:space="preserve"> y 2do piso, respectivamente</w:t>
      </w:r>
      <w:r w:rsidRPr="00A91686">
        <w:rPr>
          <w:rFonts w:asciiTheme="minorHAnsi" w:hAnsiTheme="minorHAnsi" w:cstheme="minorHAnsi"/>
        </w:rPr>
        <w:t>, Centro de Monterrey Nuevo León, C.P. 64000.</w:t>
      </w:r>
    </w:p>
    <w:p w:rsidR="00AD5A14" w:rsidRDefault="00AD5A14" w:rsidP="00A91686">
      <w:pPr>
        <w:tabs>
          <w:tab w:val="left" w:pos="284"/>
        </w:tabs>
        <w:ind w:right="-1"/>
        <w:jc w:val="both"/>
        <w:rPr>
          <w:rFonts w:asciiTheme="minorHAnsi" w:hAnsiTheme="minorHAnsi" w:cs="Arial"/>
        </w:rPr>
      </w:pPr>
    </w:p>
    <w:p w:rsidR="003E3F99" w:rsidRDefault="003E3F99" w:rsidP="00A91686">
      <w:pPr>
        <w:tabs>
          <w:tab w:val="left" w:pos="284"/>
        </w:tabs>
        <w:ind w:right="-1"/>
        <w:jc w:val="both"/>
        <w:rPr>
          <w:rFonts w:asciiTheme="minorHAnsi" w:hAnsiTheme="minorHAnsi" w:cs="Arial"/>
        </w:rPr>
      </w:pPr>
    </w:p>
    <w:p w:rsidR="00A1692B" w:rsidRPr="00FB5482" w:rsidRDefault="00724040" w:rsidP="00FB5482">
      <w:pPr>
        <w:pStyle w:val="Prrafodelista"/>
        <w:numPr>
          <w:ilvl w:val="1"/>
          <w:numId w:val="23"/>
        </w:numPr>
        <w:ind w:right="-1"/>
        <w:jc w:val="both"/>
        <w:rPr>
          <w:rFonts w:asciiTheme="minorHAnsi" w:hAnsiTheme="minorHAnsi"/>
          <w:b/>
          <w:u w:val="single"/>
        </w:rPr>
      </w:pPr>
      <w:r w:rsidRPr="00FB5482">
        <w:rPr>
          <w:rFonts w:asciiTheme="minorHAnsi" w:hAnsiTheme="minorHAnsi"/>
          <w:b/>
          <w:u w:val="single"/>
        </w:rPr>
        <w:t xml:space="preserve">OBJETO Y ALCANCE. </w:t>
      </w:r>
    </w:p>
    <w:p w:rsidR="00FB5482" w:rsidRPr="00FB5482" w:rsidRDefault="00FB5482" w:rsidP="00FB5482">
      <w:pPr>
        <w:pStyle w:val="Prrafodelista"/>
        <w:ind w:left="792" w:right="-1"/>
        <w:jc w:val="both"/>
        <w:rPr>
          <w:rFonts w:asciiTheme="minorHAnsi" w:hAnsiTheme="minorHAnsi"/>
          <w:b/>
          <w:u w:val="single"/>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Servicios de Salud de Nuevo León, O.P.D., convoca a través de la Dirección Administrativa  por conducto del Departamento de Adquisiciones, ubicado en el 1° Piso, Matamoros </w:t>
      </w:r>
      <w:proofErr w:type="spellStart"/>
      <w:r w:rsidRPr="00D344A0">
        <w:rPr>
          <w:rFonts w:asciiTheme="minorHAnsi" w:hAnsiTheme="minorHAnsi"/>
        </w:rPr>
        <w:t>Ote</w:t>
      </w:r>
      <w:proofErr w:type="spellEnd"/>
      <w:r w:rsidRPr="00D344A0">
        <w:rPr>
          <w:rFonts w:asciiTheme="minorHAnsi" w:hAnsiTheme="minorHAnsi"/>
        </w:rPr>
        <w:t>. No. 520 entre Escobedo y Zaragoza, Centro, de Monterrey, Nuevo León, C.P. 64000, Tels.: 81 30 70 46 y 81 30 70 49</w:t>
      </w:r>
    </w:p>
    <w:p w:rsidR="008B359B" w:rsidRPr="00D344A0" w:rsidRDefault="008B359B" w:rsidP="008B359B">
      <w:pPr>
        <w:pStyle w:val="Prrafodelista"/>
        <w:ind w:left="1418"/>
        <w:jc w:val="both"/>
        <w:rPr>
          <w:rFonts w:asciiTheme="minorHAnsi" w:hAnsiTheme="minorHAnsi" w:cstheme="minorHAnsi"/>
        </w:rPr>
      </w:pPr>
    </w:p>
    <w:p w:rsidR="00D344A0" w:rsidRPr="00817459" w:rsidRDefault="00D344A0" w:rsidP="00D344A0">
      <w:pPr>
        <w:pStyle w:val="Prrafodelista"/>
        <w:numPr>
          <w:ilvl w:val="2"/>
          <w:numId w:val="23"/>
        </w:numPr>
        <w:ind w:left="1418" w:hanging="567"/>
        <w:jc w:val="both"/>
        <w:rPr>
          <w:rFonts w:asciiTheme="minorHAnsi" w:hAnsiTheme="minorHAnsi" w:cstheme="minorHAnsi"/>
        </w:rPr>
      </w:pPr>
      <w:r w:rsidRPr="00817459">
        <w:rPr>
          <w:rFonts w:asciiTheme="minorHAnsi" w:hAnsiTheme="minorHAnsi"/>
        </w:rPr>
        <w:t xml:space="preserve">La presente licitación será identificada como </w:t>
      </w:r>
      <w:r w:rsidRPr="00817459">
        <w:rPr>
          <w:rFonts w:asciiTheme="minorHAnsi" w:hAnsiTheme="minorHAnsi"/>
          <w:b/>
          <w:bCs/>
        </w:rPr>
        <w:t xml:space="preserve">Licitación Pública Internacional Bajo la Cobertura de Tratados </w:t>
      </w:r>
      <w:r w:rsidR="00D15EBE" w:rsidRPr="00817459">
        <w:rPr>
          <w:rFonts w:asciiTheme="minorHAnsi" w:hAnsiTheme="minorHAnsi"/>
          <w:b/>
          <w:bCs/>
        </w:rPr>
        <w:t>Presencial</w:t>
      </w:r>
      <w:r w:rsidRPr="00817459">
        <w:rPr>
          <w:rFonts w:asciiTheme="minorHAnsi" w:hAnsiTheme="minorHAnsi"/>
          <w:b/>
          <w:bCs/>
        </w:rPr>
        <w:t xml:space="preserve"> </w:t>
      </w:r>
      <w:r w:rsidRPr="00817459">
        <w:rPr>
          <w:rFonts w:asciiTheme="minorHAnsi" w:hAnsiTheme="minorHAnsi"/>
        </w:rPr>
        <w:t>No. LP-919044992-</w:t>
      </w:r>
      <w:r w:rsidR="00436886">
        <w:rPr>
          <w:rFonts w:asciiTheme="minorHAnsi" w:hAnsiTheme="minorHAnsi"/>
        </w:rPr>
        <w:t>I50</w:t>
      </w:r>
      <w:r w:rsidR="00002889" w:rsidRPr="00817459">
        <w:rPr>
          <w:rFonts w:asciiTheme="minorHAnsi" w:hAnsiTheme="minorHAnsi"/>
        </w:rPr>
        <w:t>-2017</w:t>
      </w:r>
      <w:r w:rsidRPr="00817459">
        <w:rPr>
          <w:rFonts w:asciiTheme="minorHAnsi" w:hAnsiTheme="minorHAnsi"/>
        </w:rPr>
        <w:t xml:space="preserve"> y se efectuará considerando una reducción del plazo que se prevé en el artículo 32 de La Ley </w:t>
      </w:r>
      <w:r w:rsidR="00BF4944" w:rsidRPr="00817459">
        <w:rPr>
          <w:rFonts w:asciiTheme="minorHAnsi" w:hAnsiTheme="minorHAnsi" w:cs="Arial"/>
        </w:rPr>
        <w:t>de Adquisiciones, Arrendamientos y Contratación de Servicios del Estado de Nuevo León</w:t>
      </w:r>
      <w:r w:rsidR="00BF4944" w:rsidRPr="00817459">
        <w:rPr>
          <w:rFonts w:asciiTheme="minorHAnsi" w:hAnsiTheme="minorHAnsi"/>
        </w:rPr>
        <w:t xml:space="preserve"> y 43 de su</w:t>
      </w:r>
      <w:r w:rsidRPr="00817459">
        <w:rPr>
          <w:rFonts w:asciiTheme="minorHAnsi" w:hAnsiTheme="minorHAnsi"/>
        </w:rPr>
        <w:t xml:space="preserve"> Reglamento.</w:t>
      </w:r>
    </w:p>
    <w:p w:rsidR="00BF4944" w:rsidRPr="00BF4944" w:rsidRDefault="00BF4944" w:rsidP="00BF4944">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La adquisición de bienes de esta Licitación corresponde al ejercicio fiscal 2017.</w:t>
      </w:r>
    </w:p>
    <w:p w:rsidR="008B359B" w:rsidRPr="00D344A0" w:rsidRDefault="008B359B" w:rsidP="008B359B">
      <w:pPr>
        <w:pStyle w:val="Prrafodelista"/>
        <w:ind w:left="1418"/>
        <w:jc w:val="both"/>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bCs/>
        </w:rPr>
        <w:t>Bienes a adquirir.</w:t>
      </w:r>
      <w:r w:rsidRPr="00D344A0">
        <w:rPr>
          <w:rFonts w:asciiTheme="minorHAnsi" w:hAnsiTheme="minorHAnsi" w:cs="Arial"/>
        </w:rPr>
        <w:t xml:space="preserve"> En el anexo 1 de esta Convocatoria, se señalan las cantidades del equipo que requiere la Convocante para cubrir las necesidades de </w:t>
      </w:r>
      <w:r w:rsidR="005E4C85">
        <w:rPr>
          <w:rFonts w:asciiTheme="minorHAnsi" w:hAnsiTheme="minorHAnsi" w:cs="Arial"/>
        </w:rPr>
        <w:t>las jurisdicciones sanitarias</w:t>
      </w:r>
      <w:r w:rsidRPr="00D344A0">
        <w:rPr>
          <w:rFonts w:asciiTheme="minorHAnsi" w:hAnsiTheme="minorHAnsi" w:cs="Arial"/>
        </w:rPr>
        <w:t xml:space="preserve">; dichas cantidades podrán variar sin rebasar los presupuestos autorizados.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Los bienes deberán ser nuevos, cuyas características, especificaciones, unidad de medida y cantidades, se señalan en esta convocatoria.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lastRenderedPageBreak/>
        <w:t xml:space="preserve">Las </w:t>
      </w:r>
      <w:r w:rsidRPr="005E4C85">
        <w:rPr>
          <w:rFonts w:asciiTheme="minorHAnsi" w:hAnsiTheme="minorHAnsi" w:cs="Arial"/>
        </w:rPr>
        <w:t xml:space="preserve">cantidades, descripciones y características propias del equipo, objeto del presente concurso, corresponden a la información enviada por la </w:t>
      </w:r>
      <w:r w:rsidR="00A20779" w:rsidRPr="005E4C85">
        <w:rPr>
          <w:rFonts w:asciiTheme="minorHAnsi" w:hAnsiTheme="minorHAnsi" w:cs="Arial"/>
        </w:rPr>
        <w:t xml:space="preserve">Dirección de </w:t>
      </w:r>
      <w:r w:rsidR="00D726A5">
        <w:rPr>
          <w:rFonts w:asciiTheme="minorHAnsi" w:hAnsiTheme="minorHAnsi" w:cs="Arial"/>
        </w:rPr>
        <w:t>Promoción de la Salud</w:t>
      </w:r>
      <w:r w:rsidRPr="005E4C85">
        <w:rPr>
          <w:rFonts w:asciiTheme="minorHAnsi" w:hAnsiTheme="minorHAnsi" w:cs="Arial"/>
        </w:rPr>
        <w:t>, por lo que, no se aceptarán proposiciones alternativas que demeriten la calidad de los mismos;</w:t>
      </w:r>
      <w:r w:rsidRPr="00D344A0">
        <w:rPr>
          <w:rFonts w:asciiTheme="minorHAnsi" w:hAnsiTheme="minorHAnsi" w:cs="Arial"/>
        </w:rPr>
        <w:t xml:space="preserve"> sin embargo, en caso de que se presenten proposiciones con características y presentación distintas a las señaladas del </w:t>
      </w:r>
      <w:r w:rsidRPr="00D344A0">
        <w:rPr>
          <w:rFonts w:asciiTheme="minorHAnsi" w:hAnsiTheme="minorHAnsi" w:cs="Arial"/>
          <w:b/>
        </w:rPr>
        <w:t>Anexo No. 1</w:t>
      </w:r>
      <w:r w:rsidRPr="00D344A0">
        <w:rPr>
          <w:rFonts w:asciiTheme="minorHAnsi" w:hAnsiTheme="minorHAnsi" w:cs="Arial"/>
        </w:rPr>
        <w:t>, su aceptación dependerá del Comité Evaluador, reservándose la Convocante el derecho de rechazar las propuestas.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 xml:space="preserve">El (los) licitante (s) ofertará(n) en su (s) propuesta (s) técnica (s) el equipo </w:t>
      </w:r>
      <w:r w:rsidR="00797B38">
        <w:rPr>
          <w:rFonts w:asciiTheme="minorHAnsi" w:hAnsiTheme="minorHAnsi" w:cs="Arial"/>
        </w:rPr>
        <w:t>DE CÓMPUTO</w:t>
      </w:r>
      <w:r w:rsidRPr="00D344A0">
        <w:rPr>
          <w:rFonts w:asciiTheme="minorHAnsi" w:hAnsiTheme="minorHAnsi" w:cs="Arial"/>
        </w:rPr>
        <w:t>, de acuerdo a las cantidades establecidas en el Anexo 1, así como a las características técnicas y demás requisitos que se soliciten y acuerdos establecidos en la Junta de Aclaraciones</w:t>
      </w:r>
      <w:r w:rsidRPr="00D344A0">
        <w:rPr>
          <w:rFonts w:asciiTheme="minorHAnsi" w:hAnsiTheme="minorHAnsi" w:cs="Arial"/>
          <w:color w:val="FF0000"/>
        </w:rPr>
        <w:t xml:space="preserve">. </w:t>
      </w:r>
      <w:r w:rsidRPr="00D344A0">
        <w:rPr>
          <w:rFonts w:asciiTheme="minorHAnsi" w:hAnsiTheme="minorHAnsi" w:cs="Arial"/>
        </w:rPr>
        <w:t>Deberá ofertar las partidas completas.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Las proposiciones, los folletos y anexos técnicos de los bienes que se presenten deberán ser en idioma español. En caso de que los últimos sean en idioma diferente, deberán presentarse con traducción simple al español. </w:t>
      </w:r>
    </w:p>
    <w:p w:rsidR="008B359B" w:rsidRPr="008B359B" w:rsidRDefault="008B359B" w:rsidP="008B359B">
      <w:pPr>
        <w:pStyle w:val="Prrafodelista"/>
        <w:rPr>
          <w:rFonts w:asciiTheme="minorHAnsi" w:hAnsiTheme="minorHAnsi" w:cstheme="minorHAnsi"/>
        </w:rPr>
      </w:pPr>
    </w:p>
    <w:p w:rsidR="00D344A0" w:rsidRPr="00404C02" w:rsidRDefault="00D344A0" w:rsidP="00D344A0">
      <w:pPr>
        <w:pStyle w:val="Prrafodelista"/>
        <w:numPr>
          <w:ilvl w:val="2"/>
          <w:numId w:val="23"/>
        </w:numPr>
        <w:ind w:left="1418" w:hanging="567"/>
        <w:jc w:val="both"/>
        <w:rPr>
          <w:rFonts w:asciiTheme="minorHAnsi" w:hAnsiTheme="minorHAnsi" w:cstheme="minorHAnsi"/>
        </w:rPr>
      </w:pPr>
      <w:r w:rsidRPr="00404C02">
        <w:rPr>
          <w:rFonts w:asciiTheme="minorHAnsi" w:hAnsiTheme="minorHAnsi"/>
        </w:rPr>
        <w:t xml:space="preserve">La adquisición del equipo requerido por La Convocante, se realizará con Recursos </w:t>
      </w:r>
      <w:r w:rsidR="00A20779" w:rsidRPr="00404C02">
        <w:rPr>
          <w:rFonts w:asciiTheme="minorHAnsi" w:hAnsiTheme="minorHAnsi"/>
        </w:rPr>
        <w:t>del</w:t>
      </w:r>
      <w:r w:rsidRPr="00404C02">
        <w:rPr>
          <w:rFonts w:asciiTheme="minorHAnsi" w:hAnsiTheme="minorHAnsi"/>
        </w:rPr>
        <w:t xml:space="preserve"> Tipo de Presupuesto </w:t>
      </w:r>
      <w:r w:rsidR="005E4C85" w:rsidRPr="00404C02">
        <w:rPr>
          <w:rFonts w:asciiTheme="minorHAnsi" w:hAnsiTheme="minorHAnsi"/>
        </w:rPr>
        <w:t>303007</w:t>
      </w:r>
      <w:r w:rsidRPr="00404C02">
        <w:rPr>
          <w:rFonts w:asciiTheme="minorHAnsi" w:hAnsiTheme="minorHAnsi"/>
        </w:rPr>
        <w:t xml:space="preserve">, Programa </w:t>
      </w:r>
      <w:r w:rsidR="005E4C85" w:rsidRPr="00404C02">
        <w:rPr>
          <w:rFonts w:asciiTheme="minorHAnsi" w:hAnsiTheme="minorHAnsi"/>
        </w:rPr>
        <w:t>010508</w:t>
      </w:r>
      <w:r w:rsidR="00A20779" w:rsidRPr="00404C02">
        <w:rPr>
          <w:rFonts w:asciiTheme="minorHAnsi" w:hAnsiTheme="minorHAnsi"/>
        </w:rPr>
        <w:t xml:space="preserve">, Partida </w:t>
      </w:r>
      <w:r w:rsidR="005E4C85" w:rsidRPr="00404C02">
        <w:rPr>
          <w:rFonts w:asciiTheme="minorHAnsi" w:hAnsiTheme="minorHAnsi"/>
        </w:rPr>
        <w:t>51501 y 51509</w:t>
      </w:r>
      <w:r w:rsidR="00A20779" w:rsidRPr="00404C02">
        <w:rPr>
          <w:rFonts w:asciiTheme="minorHAnsi" w:hAnsiTheme="minorHAnsi"/>
        </w:rPr>
        <w:t xml:space="preserve">, </w:t>
      </w:r>
      <w:r w:rsidRPr="00404C02">
        <w:rPr>
          <w:rFonts w:asciiTheme="minorHAnsi" w:hAnsiTheme="minorHAnsi"/>
        </w:rPr>
        <w:t xml:space="preserve">Cuenta No. </w:t>
      </w:r>
      <w:r w:rsidR="00A20779" w:rsidRPr="00404C02">
        <w:rPr>
          <w:rFonts w:asciiTheme="minorHAnsi" w:hAnsiTheme="minorHAnsi"/>
        </w:rPr>
        <w:t>0</w:t>
      </w:r>
      <w:r w:rsidR="00404C02" w:rsidRPr="00404C02">
        <w:rPr>
          <w:rFonts w:asciiTheme="minorHAnsi" w:hAnsiTheme="minorHAnsi"/>
        </w:rPr>
        <w:t>111071777</w:t>
      </w:r>
      <w:r w:rsidR="00A20779" w:rsidRPr="00404C02">
        <w:rPr>
          <w:rFonts w:asciiTheme="minorHAnsi" w:hAnsiTheme="minorHAnsi"/>
        </w:rPr>
        <w:t>.</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Los seguros y gastos derivados de la transportación desde fábrica hasta el lugar de destino deberán correr por cuenta del licitante.</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C81D58">
        <w:rPr>
          <w:rFonts w:asciiTheme="minorHAnsi" w:hAnsiTheme="minorHAnsi" w:cs="Arial"/>
          <w:b/>
        </w:rPr>
        <w:t>Período de Garantía del  equipo ofertado</w:t>
      </w:r>
      <w:r w:rsidRPr="00D344A0">
        <w:rPr>
          <w:rFonts w:asciiTheme="minorHAnsi" w:hAnsiTheme="minorHAnsi" w:cs="Arial"/>
        </w:rPr>
        <w:t>. El período de garantía del equipo, objeto de este concurso estará sujeta, como mínimo a un año contado a partir de la instalación, capacitación y pruebas de funcionamiento de los mismos, por lo que deberá apegarse a lo solicitado en la presente Convocatoria, sin perjuicio de que se haga efectiva la garantía de cumplimiento, por incumplimiento del Licitante.</w:t>
      </w:r>
    </w:p>
    <w:p w:rsidR="008B359B" w:rsidRPr="008B359B" w:rsidRDefault="008B359B" w:rsidP="008B359B">
      <w:pPr>
        <w:pStyle w:val="Prrafodelista"/>
        <w:rPr>
          <w:rFonts w:asciiTheme="minorHAnsi" w:hAnsiTheme="minorHAnsi" w:cstheme="minorHAnsi"/>
        </w:rPr>
      </w:pPr>
    </w:p>
    <w:p w:rsidR="00D344A0" w:rsidRPr="008D7D6B" w:rsidRDefault="00D344A0" w:rsidP="00D344A0">
      <w:pPr>
        <w:pStyle w:val="Prrafodelista"/>
        <w:numPr>
          <w:ilvl w:val="2"/>
          <w:numId w:val="23"/>
        </w:numPr>
        <w:ind w:left="1418" w:hanging="567"/>
        <w:jc w:val="both"/>
        <w:rPr>
          <w:rFonts w:asciiTheme="minorHAnsi" w:hAnsiTheme="minorHAnsi" w:cstheme="minorHAnsi"/>
        </w:rPr>
      </w:pPr>
      <w:r w:rsidRPr="008D7D6B">
        <w:rPr>
          <w:rFonts w:asciiTheme="minorHAnsi" w:hAnsiTheme="minorHAnsi"/>
          <w:b/>
        </w:rPr>
        <w:t xml:space="preserve">Calidad. </w:t>
      </w:r>
      <w:r w:rsidR="00C81D58" w:rsidRPr="008D7D6B">
        <w:rPr>
          <w:rFonts w:asciiTheme="minorHAnsi" w:hAnsiTheme="minorHAnsi"/>
        </w:rPr>
        <w:t>Deberá presentar c</w:t>
      </w:r>
      <w:r w:rsidRPr="008D7D6B">
        <w:rPr>
          <w:rFonts w:asciiTheme="minorHAnsi" w:hAnsiTheme="minorHAnsi"/>
        </w:rPr>
        <w:t xml:space="preserve">ertificado o escrito bajo protesta de decir verdad de que cumplen con las normas oficiales mexicanas o las normas mexicanas </w:t>
      </w:r>
      <w:r w:rsidR="008D7D6B" w:rsidRPr="008D7D6B">
        <w:rPr>
          <w:rFonts w:asciiTheme="minorHAnsi" w:hAnsiTheme="minorHAnsi"/>
        </w:rPr>
        <w:t>y, a falta de estas, con las no</w:t>
      </w:r>
      <w:r w:rsidR="008D7D6B">
        <w:rPr>
          <w:rFonts w:asciiTheme="minorHAnsi" w:hAnsiTheme="minorHAnsi"/>
        </w:rPr>
        <w:t>rmas internacionales aplicables, así como los certificados de calidad con que cuenten los equipos ofertados.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rPr>
        <w:t xml:space="preserve">Supervisión.  </w:t>
      </w:r>
      <w:r w:rsidRPr="00D344A0">
        <w:rPr>
          <w:rFonts w:asciiTheme="minorHAnsi" w:hAnsiTheme="minorHAnsi" w:cs="Arial"/>
        </w:rPr>
        <w:t xml:space="preserve">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 </w:t>
      </w:r>
    </w:p>
    <w:p w:rsidR="008B359B" w:rsidRPr="008B359B" w:rsidRDefault="008B359B" w:rsidP="008B359B">
      <w:pPr>
        <w:pStyle w:val="Prrafodelista"/>
        <w:rPr>
          <w:rFonts w:asciiTheme="minorHAnsi" w:hAnsiTheme="minorHAnsi" w:cstheme="minorHAnsi"/>
        </w:rPr>
      </w:pPr>
    </w:p>
    <w:p w:rsidR="00A20779" w:rsidRPr="00817459" w:rsidRDefault="00DA6342" w:rsidP="00A20779">
      <w:pPr>
        <w:pStyle w:val="Prrafodelista"/>
        <w:numPr>
          <w:ilvl w:val="2"/>
          <w:numId w:val="23"/>
        </w:numPr>
        <w:ind w:left="1418" w:hanging="567"/>
        <w:jc w:val="both"/>
        <w:rPr>
          <w:rFonts w:asciiTheme="minorHAnsi" w:hAnsiTheme="minorHAnsi"/>
        </w:rPr>
      </w:pPr>
      <w:r w:rsidRPr="00817459">
        <w:rPr>
          <w:rFonts w:asciiTheme="minorHAnsi" w:hAnsiTheme="minorHAnsi" w:cstheme="minorHAnsi"/>
        </w:rPr>
        <w:t xml:space="preserve">La asignación de las partidas que conforman el ANEXO 1 de las presentes bases será </w:t>
      </w:r>
      <w:r w:rsidRPr="00817459">
        <w:rPr>
          <w:rFonts w:asciiTheme="minorHAnsi" w:hAnsiTheme="minorHAnsi" w:cstheme="minorHAnsi"/>
          <w:b/>
        </w:rPr>
        <w:t xml:space="preserve">por </w:t>
      </w:r>
      <w:r w:rsidR="00D344A0" w:rsidRPr="00817459">
        <w:rPr>
          <w:rFonts w:asciiTheme="minorHAnsi" w:hAnsiTheme="minorHAnsi" w:cstheme="minorHAnsi"/>
          <w:b/>
        </w:rPr>
        <w:t>p</w:t>
      </w:r>
      <w:r w:rsidR="00404C02" w:rsidRPr="00817459">
        <w:rPr>
          <w:rFonts w:asciiTheme="minorHAnsi" w:hAnsiTheme="minorHAnsi" w:cstheme="minorHAnsi"/>
          <w:b/>
        </w:rPr>
        <w:t xml:space="preserve">aquete (partidas 1 </w:t>
      </w:r>
      <w:proofErr w:type="gramStart"/>
      <w:r w:rsidR="00796852">
        <w:rPr>
          <w:rFonts w:asciiTheme="minorHAnsi" w:hAnsiTheme="minorHAnsi" w:cstheme="minorHAnsi"/>
          <w:b/>
        </w:rPr>
        <w:t>a  la</w:t>
      </w:r>
      <w:proofErr w:type="gramEnd"/>
      <w:r w:rsidR="00404C02" w:rsidRPr="00817459">
        <w:rPr>
          <w:rFonts w:asciiTheme="minorHAnsi" w:hAnsiTheme="minorHAnsi" w:cstheme="minorHAnsi"/>
          <w:b/>
        </w:rPr>
        <w:t xml:space="preserve"> </w:t>
      </w:r>
      <w:r w:rsidR="00796852">
        <w:rPr>
          <w:rFonts w:asciiTheme="minorHAnsi" w:hAnsiTheme="minorHAnsi" w:cstheme="minorHAnsi"/>
          <w:b/>
        </w:rPr>
        <w:t>8</w:t>
      </w:r>
      <w:r w:rsidR="00404C02" w:rsidRPr="00817459">
        <w:rPr>
          <w:rFonts w:asciiTheme="minorHAnsi" w:hAnsiTheme="minorHAnsi" w:cstheme="minorHAnsi"/>
          <w:b/>
        </w:rPr>
        <w:t>)</w:t>
      </w:r>
      <w:r w:rsidR="00F63839" w:rsidRPr="00817459">
        <w:rPr>
          <w:rFonts w:asciiTheme="minorHAnsi" w:hAnsiTheme="minorHAnsi" w:cstheme="minorHAnsi"/>
        </w:rPr>
        <w:t>.</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El Licitante ganador proporcionará la capacitación y asesoría al personal que designe la Unidad a la que van dirigidos los bienes, para el adecuado manejo y funcionamiento de los bienes que así lo requieran.  El tiempo de capacitación será el requerido por la Unidad.</w:t>
      </w:r>
    </w:p>
    <w:p w:rsidR="00A20779" w:rsidRPr="00A20779" w:rsidRDefault="00A20779" w:rsidP="00A20779">
      <w:pPr>
        <w:pStyle w:val="Prrafodelista"/>
        <w:rPr>
          <w:rFonts w:asciiTheme="minorHAnsi" w:hAnsiTheme="minorHAnsi" w:cstheme="minorHAnsi"/>
        </w:rPr>
      </w:pPr>
    </w:p>
    <w:p w:rsidR="00404C02" w:rsidRPr="00404C02" w:rsidRDefault="00A20779" w:rsidP="00404C02">
      <w:pPr>
        <w:pStyle w:val="Prrafodelista"/>
        <w:numPr>
          <w:ilvl w:val="2"/>
          <w:numId w:val="23"/>
        </w:numPr>
        <w:ind w:left="1418" w:hanging="567"/>
        <w:jc w:val="both"/>
        <w:rPr>
          <w:rFonts w:asciiTheme="minorHAnsi" w:hAnsiTheme="minorHAnsi" w:cstheme="minorHAnsi"/>
        </w:rPr>
      </w:pPr>
      <w:r w:rsidRPr="00404C02">
        <w:rPr>
          <w:rFonts w:asciiTheme="minorHAnsi" w:hAnsiTheme="minorHAnsi" w:cstheme="minorHAnsi"/>
        </w:rPr>
        <w:t xml:space="preserve">El Licitante ganador se comprometerá, mediante carta responsiva al mantenimiento </w:t>
      </w:r>
      <w:r w:rsidR="00404C02" w:rsidRPr="00404C02">
        <w:rPr>
          <w:rFonts w:asciiTheme="minorHAnsi" w:hAnsiTheme="minorHAnsi" w:cstheme="minorHAnsi"/>
        </w:rPr>
        <w:t xml:space="preserve">correctivo y preventivo de los equipos durante un año a partir de la instalación y funcionamiento de éstos, cuando se reporte alguna anomalía deberá de responder en un término de 48 horas.  Asimismo, si presenta alguna falla o avería deberá corregirla </w:t>
      </w:r>
      <w:r w:rsidR="00404C02" w:rsidRPr="00404C02">
        <w:rPr>
          <w:rFonts w:asciiTheme="minorHAnsi" w:hAnsiTheme="minorHAnsi" w:cstheme="minorHAnsi"/>
        </w:rPr>
        <w:lastRenderedPageBreak/>
        <w:t xml:space="preserve">dentro de los 5 (cinco) días hábiles siguientes a aquel en que se reportó.  De igual manera será acreedor a la sanción </w:t>
      </w:r>
      <w:r w:rsidR="00404C02">
        <w:rPr>
          <w:rFonts w:asciiTheme="minorHAnsi" w:hAnsiTheme="minorHAnsi" w:cstheme="minorHAnsi"/>
        </w:rPr>
        <w:t>aplicable.</w:t>
      </w:r>
    </w:p>
    <w:p w:rsidR="00404C02" w:rsidRPr="00404C02" w:rsidRDefault="00404C02" w:rsidP="00404C02">
      <w:pPr>
        <w:pStyle w:val="Prrafodelista"/>
        <w:ind w:left="1418"/>
        <w:jc w:val="both"/>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En el supuesto de que el proveedor incumpla en dos o más ocasiones lo establecido en el punto anterior, será motivo de aplicación de las penas convencionales, sin perjuicio del derecho de la Convocante de rescindir el contrato y hacer efectiva la garantía de cumplimiento de contrato.</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 xml:space="preserve">En caso de que el Licitante entregue bienes distintos a los requeridos, o que no cumplan con las especificaciones originalmente contratadas, se rechazará la recepción de éstos. El Licitante de que se trate tendrá 10 días hábiles para la entrega total de los mismos, sin embargo, se hará acreedor a lo establecido en el punto </w:t>
      </w:r>
      <w:r w:rsidR="00C81D58">
        <w:rPr>
          <w:rFonts w:asciiTheme="minorHAnsi" w:hAnsiTheme="minorHAnsi" w:cstheme="minorHAnsi"/>
        </w:rPr>
        <w:t>9</w:t>
      </w:r>
      <w:r w:rsidRPr="00A20779">
        <w:rPr>
          <w:rFonts w:asciiTheme="minorHAnsi" w:hAnsiTheme="minorHAnsi" w:cstheme="minorHAnsi"/>
        </w:rPr>
        <w:t xml:space="preserve"> de estas bases, por atraso en la entrega. </w:t>
      </w:r>
    </w:p>
    <w:p w:rsidR="00A20779" w:rsidRPr="00A20779" w:rsidRDefault="00A20779" w:rsidP="00A20779">
      <w:pPr>
        <w:pStyle w:val="Prrafodelista"/>
        <w:rPr>
          <w:rFonts w:asciiTheme="minorHAnsi" w:hAnsiTheme="minorHAnsi" w:cstheme="minorHAnsi"/>
        </w:rPr>
      </w:pPr>
    </w:p>
    <w:p w:rsidR="00A20779" w:rsidRDefault="00A20779" w:rsidP="00D61C5C">
      <w:pPr>
        <w:pStyle w:val="Prrafodelista"/>
        <w:rPr>
          <w:rFonts w:ascii="Calibri" w:hAnsi="Calibri"/>
          <w:highlight w:val="magenta"/>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636087">
        <w:rPr>
          <w:rFonts w:asciiTheme="minorHAnsi" w:hAnsiTheme="minorHAnsi"/>
          <w:b/>
          <w:u w:val="single"/>
        </w:rPr>
        <w:t xml:space="preserve">equipos </w:t>
      </w:r>
      <w:r w:rsidR="00797B38">
        <w:rPr>
          <w:rFonts w:asciiTheme="minorHAnsi" w:hAnsiTheme="minorHAnsi"/>
          <w:b/>
          <w:u w:val="single"/>
        </w:rPr>
        <w:t>DE cómputo</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16279">
        <w:rPr>
          <w:rFonts w:asciiTheme="minorHAnsi" w:hAnsiTheme="minorHAnsi"/>
          <w:b/>
        </w:rPr>
        <w:t xml:space="preserve">suministro </w:t>
      </w:r>
      <w:r w:rsidR="00636087">
        <w:rPr>
          <w:rFonts w:asciiTheme="minorHAnsi" w:hAnsiTheme="minorHAnsi"/>
          <w:b/>
        </w:rPr>
        <w:t xml:space="preserve">de los equipos </w:t>
      </w:r>
      <w:r w:rsidR="00797B38">
        <w:rPr>
          <w:rFonts w:asciiTheme="minorHAnsi" w:hAnsiTheme="minorHAnsi"/>
          <w:b/>
        </w:rPr>
        <w:t>de cómputo</w:t>
      </w:r>
      <w:r w:rsidR="001C147E" w:rsidRPr="00AB7D71">
        <w:rPr>
          <w:rFonts w:asciiTheme="minorHAnsi" w:hAnsiTheme="minorHAnsi"/>
          <w:b/>
        </w:rPr>
        <w:t>:</w:t>
      </w:r>
      <w:r w:rsidR="00A83A41" w:rsidRPr="00AB7D71">
        <w:rPr>
          <w:rFonts w:asciiTheme="minorHAnsi" w:hAnsiTheme="minorHAnsi"/>
          <w:b/>
        </w:rPr>
        <w:t xml:space="preserve"> </w:t>
      </w:r>
    </w:p>
    <w:p w:rsidR="001A154A" w:rsidRDefault="001A154A" w:rsidP="00A83A41">
      <w:pPr>
        <w:tabs>
          <w:tab w:val="left" w:pos="851"/>
        </w:tabs>
        <w:ind w:left="709" w:right="-1"/>
        <w:jc w:val="both"/>
        <w:rPr>
          <w:rFonts w:asciiTheme="minorHAnsi" w:hAnsiTheme="minorHAnsi"/>
          <w:b/>
        </w:rPr>
      </w:pPr>
    </w:p>
    <w:p w:rsidR="00F63839" w:rsidRPr="00817459" w:rsidRDefault="00F63839" w:rsidP="00F63839">
      <w:pPr>
        <w:pStyle w:val="Prrafodelista"/>
        <w:numPr>
          <w:ilvl w:val="0"/>
          <w:numId w:val="24"/>
        </w:numPr>
        <w:ind w:left="1276" w:right="49" w:hanging="283"/>
        <w:jc w:val="both"/>
        <w:rPr>
          <w:rFonts w:asciiTheme="minorHAnsi" w:hAnsiTheme="minorHAnsi" w:cstheme="minorHAnsi"/>
        </w:rPr>
      </w:pPr>
      <w:r w:rsidRPr="00817459">
        <w:rPr>
          <w:rFonts w:asciiTheme="minorHAnsi" w:hAnsiTheme="minorHAnsi" w:cstheme="minorHAnsi"/>
        </w:rPr>
        <w:t xml:space="preserve">El período de suministro </w:t>
      </w:r>
      <w:r w:rsidR="003C0F1A" w:rsidRPr="00817459">
        <w:rPr>
          <w:rFonts w:asciiTheme="minorHAnsi" w:hAnsiTheme="minorHAnsi" w:cstheme="minorHAnsi"/>
        </w:rPr>
        <w:t>del</w:t>
      </w:r>
      <w:r w:rsidRPr="00817459">
        <w:rPr>
          <w:rFonts w:asciiTheme="minorHAnsi" w:hAnsiTheme="minorHAnsi" w:cstheme="minorHAnsi"/>
        </w:rPr>
        <w:t xml:space="preserve"> </w:t>
      </w:r>
      <w:r w:rsidR="00C05A66" w:rsidRPr="00817459">
        <w:rPr>
          <w:rFonts w:asciiTheme="minorHAnsi" w:hAnsiTheme="minorHAnsi" w:cstheme="minorHAnsi"/>
        </w:rPr>
        <w:t xml:space="preserve">equipo </w:t>
      </w:r>
      <w:r w:rsidR="00797B38" w:rsidRPr="00817459">
        <w:rPr>
          <w:rFonts w:asciiTheme="minorHAnsi" w:hAnsiTheme="minorHAnsi" w:cstheme="minorHAnsi"/>
        </w:rPr>
        <w:t>DE CÓMPUTO</w:t>
      </w:r>
      <w:r w:rsidR="00436886">
        <w:rPr>
          <w:rFonts w:asciiTheme="minorHAnsi" w:hAnsiTheme="minorHAnsi" w:cstheme="minorHAnsi"/>
        </w:rPr>
        <w:t xml:space="preserve"> será del 27</w:t>
      </w:r>
      <w:r w:rsidRPr="00817459">
        <w:rPr>
          <w:rFonts w:asciiTheme="minorHAnsi" w:hAnsiTheme="minorHAnsi" w:cstheme="minorHAnsi"/>
        </w:rPr>
        <w:t xml:space="preserve"> de </w:t>
      </w:r>
      <w:proofErr w:type="gramStart"/>
      <w:r w:rsidR="005B1F5C" w:rsidRPr="00817459">
        <w:rPr>
          <w:rFonts w:asciiTheme="minorHAnsi" w:hAnsiTheme="minorHAnsi" w:cstheme="minorHAnsi"/>
        </w:rPr>
        <w:t>Noviembre</w:t>
      </w:r>
      <w:proofErr w:type="gramEnd"/>
      <w:r w:rsidR="005B1F5C" w:rsidRPr="00817459">
        <w:rPr>
          <w:rFonts w:asciiTheme="minorHAnsi" w:hAnsiTheme="minorHAnsi" w:cstheme="minorHAnsi"/>
        </w:rPr>
        <w:t xml:space="preserve"> </w:t>
      </w:r>
      <w:r w:rsidRPr="00817459">
        <w:rPr>
          <w:rFonts w:asciiTheme="minorHAnsi" w:hAnsiTheme="minorHAnsi" w:cstheme="minorHAnsi"/>
        </w:rPr>
        <w:t>del 201</w:t>
      </w:r>
      <w:r w:rsidR="00954A60" w:rsidRPr="00817459">
        <w:rPr>
          <w:rFonts w:asciiTheme="minorHAnsi" w:hAnsiTheme="minorHAnsi" w:cstheme="minorHAnsi"/>
        </w:rPr>
        <w:t>7</w:t>
      </w:r>
      <w:r w:rsidRPr="00817459">
        <w:rPr>
          <w:rFonts w:asciiTheme="minorHAnsi" w:hAnsiTheme="minorHAnsi" w:cstheme="minorHAnsi"/>
        </w:rPr>
        <w:t xml:space="preserve"> al 3</w:t>
      </w:r>
      <w:r w:rsidR="006E77EB" w:rsidRPr="00817459">
        <w:rPr>
          <w:rFonts w:asciiTheme="minorHAnsi" w:hAnsiTheme="minorHAnsi" w:cstheme="minorHAnsi"/>
        </w:rPr>
        <w:t>1</w:t>
      </w:r>
      <w:r w:rsidRPr="00817459">
        <w:rPr>
          <w:rFonts w:asciiTheme="minorHAnsi" w:hAnsiTheme="minorHAnsi" w:cstheme="minorHAnsi"/>
        </w:rPr>
        <w:t xml:space="preserve"> de </w:t>
      </w:r>
      <w:r w:rsidR="006E77EB" w:rsidRPr="00817459">
        <w:rPr>
          <w:rFonts w:asciiTheme="minorHAnsi" w:hAnsiTheme="minorHAnsi" w:cstheme="minorHAnsi"/>
        </w:rPr>
        <w:t>Diciembre</w:t>
      </w:r>
      <w:r w:rsidRPr="00817459">
        <w:rPr>
          <w:rFonts w:asciiTheme="minorHAnsi" w:hAnsiTheme="minorHAnsi" w:cstheme="minorHAnsi"/>
        </w:rPr>
        <w:t xml:space="preserve"> del 201</w:t>
      </w:r>
      <w:r w:rsidR="00954A60" w:rsidRPr="00817459">
        <w:rPr>
          <w:rFonts w:asciiTheme="minorHAnsi" w:hAnsiTheme="minorHAnsi" w:cstheme="minorHAnsi"/>
        </w:rPr>
        <w:t>7</w:t>
      </w:r>
      <w:r w:rsidRPr="00817459">
        <w:rPr>
          <w:rFonts w:asciiTheme="minorHAnsi" w:hAnsiTheme="minorHAnsi" w:cstheme="minorHAnsi"/>
        </w:rPr>
        <w:t>.</w:t>
      </w:r>
    </w:p>
    <w:p w:rsidR="00F63839" w:rsidRPr="00EE37D3" w:rsidRDefault="00F63839" w:rsidP="00F63839">
      <w:pPr>
        <w:ind w:left="1276" w:right="49" w:hanging="283"/>
        <w:jc w:val="both"/>
        <w:rPr>
          <w:rFonts w:asciiTheme="minorHAnsi" w:hAnsiTheme="minorHAnsi" w:cstheme="minorHAnsi"/>
        </w:rPr>
      </w:pPr>
    </w:p>
    <w:p w:rsidR="003C0F1A" w:rsidRDefault="00F63839" w:rsidP="003C0F1A">
      <w:pPr>
        <w:pStyle w:val="Prrafodelista"/>
        <w:numPr>
          <w:ilvl w:val="0"/>
          <w:numId w:val="24"/>
        </w:numPr>
        <w:tabs>
          <w:tab w:val="right" w:pos="1276"/>
        </w:tabs>
        <w:ind w:left="1276" w:hanging="283"/>
        <w:jc w:val="both"/>
        <w:rPr>
          <w:rFonts w:asciiTheme="minorHAnsi" w:hAnsiTheme="minorHAnsi" w:cstheme="minorHAnsi"/>
        </w:rPr>
      </w:pPr>
      <w:r w:rsidRPr="00EE37D3">
        <w:rPr>
          <w:rFonts w:asciiTheme="minorHAnsi" w:hAnsiTheme="minorHAnsi" w:cstheme="minorHAnsi"/>
        </w:rPr>
        <w:t>El horario</w:t>
      </w:r>
      <w:r>
        <w:rPr>
          <w:rFonts w:asciiTheme="minorHAnsi" w:hAnsiTheme="minorHAnsi" w:cstheme="minorHAnsi"/>
        </w:rPr>
        <w:t xml:space="preserve"> de entrega de los </w:t>
      </w:r>
      <w:r w:rsidR="00C05A66">
        <w:rPr>
          <w:rFonts w:asciiTheme="minorHAnsi" w:hAnsiTheme="minorHAnsi" w:cstheme="minorHAnsi"/>
        </w:rPr>
        <w:t>bienes</w:t>
      </w:r>
      <w:r w:rsidRPr="00EE37D3">
        <w:rPr>
          <w:rFonts w:asciiTheme="minorHAnsi" w:hAnsiTheme="minorHAnsi" w:cstheme="minorHAnsi"/>
        </w:rPr>
        <w:t xml:space="preserve">: será de lunes a viernes de 9:00 a 14:00 horas. Sin embargo cuando se requieran solicitudes de urgencia éstas deberán de cubrirse las 24:00 horas del día los 365 días del año.    </w:t>
      </w:r>
    </w:p>
    <w:p w:rsidR="003C0F1A" w:rsidRPr="003C0F1A" w:rsidRDefault="003C0F1A" w:rsidP="003C0F1A">
      <w:pPr>
        <w:pStyle w:val="Prrafodelista"/>
        <w:rPr>
          <w:rFonts w:asciiTheme="minorHAnsi" w:hAnsiTheme="minorHAnsi"/>
        </w:rPr>
      </w:pPr>
    </w:p>
    <w:p w:rsidR="003C0F1A" w:rsidRDefault="00A1692B" w:rsidP="003C0F1A">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 xml:space="preserve">Lugar de entrega </w:t>
      </w:r>
      <w:r w:rsidR="003C0F1A">
        <w:rPr>
          <w:rFonts w:asciiTheme="minorHAnsi" w:hAnsiTheme="minorHAnsi"/>
          <w:b/>
        </w:rPr>
        <w:t xml:space="preserve">del </w:t>
      </w:r>
      <w:r w:rsidR="00C05A66">
        <w:rPr>
          <w:rFonts w:asciiTheme="minorHAnsi" w:hAnsiTheme="minorHAnsi"/>
          <w:b/>
        </w:rPr>
        <w:t xml:space="preserve">equipo </w:t>
      </w:r>
      <w:r w:rsidR="00797B38">
        <w:rPr>
          <w:rFonts w:asciiTheme="minorHAnsi" w:hAnsiTheme="minorHAnsi"/>
          <w:b/>
        </w:rPr>
        <w:t>DE CÓMPUTO</w:t>
      </w:r>
      <w:r w:rsidR="003C0F1A" w:rsidRPr="00A16B2E">
        <w:rPr>
          <w:rFonts w:asciiTheme="minorHAnsi" w:hAnsiTheme="minorHAnsi"/>
          <w:b/>
        </w:rPr>
        <w:t>:</w:t>
      </w:r>
      <w:r w:rsidR="003C0F1A">
        <w:rPr>
          <w:rFonts w:asciiTheme="minorHAnsi" w:hAnsiTheme="minorHAnsi"/>
          <w:b/>
        </w:rPr>
        <w:t xml:space="preserve"> </w:t>
      </w:r>
    </w:p>
    <w:p w:rsidR="003C0F1A" w:rsidRDefault="003C0F1A" w:rsidP="003C0F1A">
      <w:pPr>
        <w:ind w:left="709" w:right="-1"/>
        <w:jc w:val="both"/>
        <w:rPr>
          <w:rFonts w:asciiTheme="minorHAnsi" w:hAnsiTheme="minorHAnsi"/>
        </w:rPr>
      </w:pPr>
    </w:p>
    <w:p w:rsidR="003C0F1A" w:rsidRDefault="003C0F1A" w:rsidP="003C0F1A">
      <w:pPr>
        <w:ind w:left="709" w:right="-1"/>
        <w:jc w:val="both"/>
        <w:rPr>
          <w:rFonts w:asciiTheme="minorHAnsi" w:hAnsiTheme="minorHAnsi"/>
        </w:rPr>
      </w:pPr>
      <w:r>
        <w:rPr>
          <w:rFonts w:asciiTheme="minorHAnsi" w:hAnsiTheme="minorHAnsi"/>
        </w:rPr>
        <w:t xml:space="preserve">El lugar de entrega </w:t>
      </w:r>
      <w:r w:rsidR="00D726A5">
        <w:rPr>
          <w:rFonts w:asciiTheme="minorHAnsi" w:hAnsiTheme="minorHAnsi"/>
        </w:rPr>
        <w:t xml:space="preserve">e instalación </w:t>
      </w:r>
      <w:r w:rsidR="00C05A66">
        <w:rPr>
          <w:rFonts w:asciiTheme="minorHAnsi" w:hAnsiTheme="minorHAnsi"/>
        </w:rPr>
        <w:t xml:space="preserve">del equipo </w:t>
      </w:r>
      <w:r w:rsidR="00797B38">
        <w:rPr>
          <w:rFonts w:asciiTheme="minorHAnsi" w:hAnsiTheme="minorHAnsi"/>
        </w:rPr>
        <w:t>DE CÓMPUTO</w:t>
      </w:r>
      <w:r w:rsidR="00C05A66">
        <w:rPr>
          <w:rFonts w:asciiTheme="minorHAnsi" w:hAnsiTheme="minorHAnsi"/>
        </w:rPr>
        <w:t xml:space="preserve"> </w:t>
      </w:r>
      <w:r w:rsidR="00D726A5">
        <w:rPr>
          <w:rFonts w:asciiTheme="minorHAnsi" w:hAnsiTheme="minorHAnsi"/>
        </w:rPr>
        <w:t>será en el Centro Regulador de Urgencias Médicas ubicado en Carretera Nacional Km. 266.5 Col. Hacienda Santa Lucía, Monterrey, N.L., C.P. 64998.</w:t>
      </w:r>
    </w:p>
    <w:p w:rsidR="003C0F1A" w:rsidRDefault="003C0F1A" w:rsidP="003C0F1A">
      <w:pPr>
        <w:ind w:left="709" w:right="-1"/>
        <w:jc w:val="both"/>
        <w:rPr>
          <w:rFonts w:asciiTheme="minorHAnsi" w:hAnsiTheme="minorHAnsi"/>
        </w:rPr>
      </w:pPr>
    </w:p>
    <w:p w:rsidR="00F63839" w:rsidRPr="00EE37D3" w:rsidRDefault="00F63839" w:rsidP="00F63839">
      <w:pPr>
        <w:ind w:left="993"/>
        <w:jc w:val="both"/>
        <w:rPr>
          <w:rFonts w:asciiTheme="minorHAnsi" w:hAnsiTheme="minorHAnsi" w:cstheme="minorHAnsi"/>
          <w:b/>
        </w:rPr>
      </w:pPr>
      <w:r w:rsidRPr="00EE37D3">
        <w:rPr>
          <w:rFonts w:asciiTheme="minorHAnsi" w:hAnsiTheme="minorHAnsi" w:cstheme="minorHAnsi"/>
          <w:b/>
        </w:rPr>
        <w:t xml:space="preserve">1.2.3.- Condiciones de Entrega del </w:t>
      </w:r>
      <w:r w:rsidR="00C05A66">
        <w:rPr>
          <w:rFonts w:asciiTheme="minorHAnsi" w:hAnsiTheme="minorHAnsi" w:cstheme="minorHAnsi"/>
          <w:b/>
        </w:rPr>
        <w:t xml:space="preserve">Equipo </w:t>
      </w:r>
      <w:r w:rsidR="00797B38">
        <w:rPr>
          <w:rFonts w:asciiTheme="minorHAnsi" w:hAnsiTheme="minorHAnsi" w:cstheme="minorHAnsi"/>
          <w:b/>
        </w:rPr>
        <w:t>DE CÓMPUTO</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8D7D6B" w:rsidRDefault="008D7D6B" w:rsidP="008D7D6B">
      <w:pPr>
        <w:ind w:right="-1"/>
        <w:jc w:val="both"/>
        <w:rPr>
          <w:rFonts w:asciiTheme="minorHAnsi" w:hAnsiTheme="minorHAnsi" w:cstheme="minorHAnsi"/>
        </w:rPr>
      </w:pPr>
      <w:r w:rsidRPr="008D7D6B">
        <w:rPr>
          <w:rFonts w:asciiTheme="minorHAnsi" w:hAnsiTheme="minorHAnsi" w:cstheme="minorHAnsi"/>
        </w:rPr>
        <w:t>El licitante que resulte con adjudicación proporcionará los Equipos de Cómputo de acuerdo a su propuesta técnica presentada y evaluada por el Comité Técnico que designe la Convocante.</w:t>
      </w:r>
    </w:p>
    <w:p w:rsidR="008D7D6B" w:rsidRPr="008D7D6B" w:rsidRDefault="008D7D6B" w:rsidP="008D7D6B">
      <w:pPr>
        <w:ind w:right="-1"/>
        <w:jc w:val="both"/>
        <w:rPr>
          <w:rFonts w:asciiTheme="minorHAnsi" w:hAnsiTheme="minorHAnsi" w:cstheme="minorHAnsi"/>
        </w:rPr>
      </w:pPr>
    </w:p>
    <w:p w:rsidR="008D7D6B" w:rsidRPr="008D7D6B" w:rsidRDefault="008D7D6B" w:rsidP="008D7D6B">
      <w:pPr>
        <w:pStyle w:val="Default"/>
        <w:jc w:val="both"/>
        <w:rPr>
          <w:rFonts w:asciiTheme="minorHAnsi" w:hAnsiTheme="minorHAnsi" w:cstheme="minorHAnsi"/>
          <w:color w:val="auto"/>
          <w:sz w:val="20"/>
          <w:szCs w:val="20"/>
          <w:lang w:val="es-ES_tradnl" w:eastAsia="es-ES"/>
        </w:rPr>
      </w:pPr>
      <w:r w:rsidRPr="008D7D6B">
        <w:rPr>
          <w:rFonts w:asciiTheme="minorHAnsi" w:hAnsiTheme="minorHAnsi" w:cstheme="minorHAnsi"/>
          <w:color w:val="auto"/>
          <w:sz w:val="20"/>
          <w:szCs w:val="20"/>
          <w:lang w:val="es-ES_tradnl" w:eastAsia="es-ES"/>
        </w:rPr>
        <w:t>Se solicita que los equipos estén debidamente etiquetados con los datos del distribuidor y fabricante, mismo que deberá incluir los teléfonos de contacto.</w:t>
      </w:r>
    </w:p>
    <w:p w:rsidR="008D7D6B" w:rsidRPr="008D7D6B" w:rsidRDefault="008D7D6B" w:rsidP="008D7D6B">
      <w:pPr>
        <w:pStyle w:val="Default"/>
        <w:jc w:val="both"/>
        <w:rPr>
          <w:rFonts w:asciiTheme="minorHAnsi" w:hAnsiTheme="minorHAnsi" w:cstheme="minorHAnsi"/>
          <w:color w:val="auto"/>
          <w:sz w:val="20"/>
          <w:szCs w:val="20"/>
          <w:lang w:val="es-ES_tradnl" w:eastAsia="es-ES"/>
        </w:rPr>
      </w:pPr>
    </w:p>
    <w:p w:rsidR="008D7D6B" w:rsidRPr="008D7D6B" w:rsidRDefault="008D7D6B" w:rsidP="008D7D6B">
      <w:pPr>
        <w:tabs>
          <w:tab w:val="left" w:pos="709"/>
          <w:tab w:val="right" w:pos="851"/>
        </w:tabs>
        <w:ind w:right="51"/>
        <w:jc w:val="both"/>
        <w:rPr>
          <w:rFonts w:asciiTheme="minorHAnsi" w:hAnsiTheme="minorHAnsi" w:cstheme="minorHAnsi"/>
        </w:rPr>
      </w:pPr>
      <w:r w:rsidRPr="008D7D6B">
        <w:rPr>
          <w:rFonts w:asciiTheme="minorHAnsi" w:hAnsiTheme="minorHAnsi" w:cstheme="minorHAnsi"/>
        </w:rPr>
        <w:t>Los Equipos de Cómputo se deberán entregar en sus cajas originales cerradas, así como con los sellos del fabricante (sin ser violados); si se requiere hacer una instalación adicional a alguno de los equipos, deberá hacerse después de su revisión de control de calidad.</w:t>
      </w:r>
    </w:p>
    <w:p w:rsidR="008D7D6B" w:rsidRPr="008D7D6B" w:rsidRDefault="008D7D6B" w:rsidP="008D7D6B">
      <w:pPr>
        <w:tabs>
          <w:tab w:val="left" w:pos="709"/>
          <w:tab w:val="right" w:pos="851"/>
        </w:tabs>
        <w:ind w:right="51"/>
        <w:jc w:val="both"/>
        <w:rPr>
          <w:rFonts w:asciiTheme="minorHAnsi" w:hAnsiTheme="minorHAnsi" w:cstheme="minorHAnsi"/>
        </w:rPr>
      </w:pPr>
    </w:p>
    <w:p w:rsidR="008D7D6B" w:rsidRPr="008D7D6B" w:rsidRDefault="008D7D6B" w:rsidP="008D7D6B">
      <w:pPr>
        <w:pStyle w:val="Default"/>
        <w:jc w:val="both"/>
        <w:rPr>
          <w:rFonts w:asciiTheme="minorHAnsi" w:hAnsiTheme="minorHAnsi" w:cstheme="minorHAnsi"/>
          <w:color w:val="auto"/>
          <w:sz w:val="20"/>
          <w:szCs w:val="20"/>
          <w:lang w:val="es-ES_tradnl" w:eastAsia="es-ES"/>
        </w:rPr>
      </w:pPr>
      <w:r w:rsidRPr="008D7D6B">
        <w:rPr>
          <w:rFonts w:asciiTheme="minorHAnsi" w:hAnsiTheme="minorHAnsi" w:cstheme="minorHAnsi"/>
          <w:color w:val="auto"/>
          <w:sz w:val="20"/>
          <w:szCs w:val="20"/>
          <w:lang w:val="es-ES_tradnl" w:eastAsia="es-ES"/>
        </w:rPr>
        <w:t xml:space="preserve">La entrega de los equipos y el sistema por parte del licitante adjudicado, deberá hacerse en coordinación con el Depto. de Tecnología de la Información de la Convocante, cuyo personal será el encargado de verificar que el equipo entregado cumpla con las especificaciones técnicas solicitadas, dando su aprobación mediante formado debidamente </w:t>
      </w:r>
      <w:proofErr w:type="spellStart"/>
      <w:r w:rsidRPr="008D7D6B">
        <w:rPr>
          <w:rFonts w:asciiTheme="minorHAnsi" w:hAnsiTheme="minorHAnsi" w:cstheme="minorHAnsi"/>
          <w:color w:val="auto"/>
          <w:sz w:val="20"/>
          <w:szCs w:val="20"/>
          <w:lang w:val="es-ES_tradnl" w:eastAsia="es-ES"/>
        </w:rPr>
        <w:t>requisitado</w:t>
      </w:r>
      <w:proofErr w:type="spellEnd"/>
      <w:r w:rsidRPr="008D7D6B">
        <w:rPr>
          <w:rFonts w:asciiTheme="minorHAnsi" w:hAnsiTheme="minorHAnsi" w:cstheme="minorHAnsi"/>
          <w:color w:val="auto"/>
          <w:sz w:val="20"/>
          <w:szCs w:val="20"/>
          <w:lang w:val="es-ES_tradnl" w:eastAsia="es-ES"/>
        </w:rPr>
        <w:t xml:space="preserve"> y firmado por el Jefe del Departamento.</w:t>
      </w:r>
    </w:p>
    <w:p w:rsidR="008D7D6B" w:rsidRPr="008D7D6B" w:rsidRDefault="008D7D6B" w:rsidP="008D7D6B">
      <w:pPr>
        <w:pStyle w:val="Default"/>
        <w:widowControl/>
        <w:ind w:left="708"/>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ind w:left="708"/>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lastRenderedPageBreak/>
        <w:t>Importación</w:t>
      </w:r>
      <w:r w:rsidRPr="008D7D6B">
        <w:rPr>
          <w:rFonts w:asciiTheme="minorHAnsi" w:hAnsiTheme="minorHAnsi" w:cs="Arial"/>
          <w:color w:val="auto"/>
          <w:sz w:val="20"/>
          <w:szCs w:val="20"/>
          <w:lang w:val="es-ES_tradnl" w:eastAsia="es-ES"/>
        </w:rPr>
        <w:t>: El licitante</w:t>
      </w:r>
      <w:r w:rsidRPr="005F385E">
        <w:rPr>
          <w:sz w:val="20"/>
          <w:szCs w:val="20"/>
        </w:rPr>
        <w:t xml:space="preserve"> </w:t>
      </w:r>
      <w:r w:rsidRPr="008D7D6B">
        <w:rPr>
          <w:rFonts w:asciiTheme="minorHAnsi" w:hAnsiTheme="minorHAnsi" w:cs="Arial"/>
          <w:color w:val="auto"/>
          <w:sz w:val="20"/>
          <w:szCs w:val="20"/>
          <w:lang w:val="es-ES_tradnl" w:eastAsia="es-ES"/>
        </w:rPr>
        <w:t>ganador será responsable de efectuar los trámites de importación y pagar los impuestos y derechos que se generen.</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Transportación</w:t>
      </w:r>
      <w:r w:rsidRPr="008D7D6B">
        <w:rPr>
          <w:rFonts w:asciiTheme="minorHAnsi" w:hAnsiTheme="minorHAnsi" w:cs="Arial"/>
          <w:color w:val="auto"/>
          <w:sz w:val="20"/>
          <w:szCs w:val="20"/>
          <w:lang w:val="es-ES_tradnl" w:eastAsia="es-ES"/>
        </w:rPr>
        <w:t xml:space="preserve">: la transportación de los bienes, las maniobras de carga y descarga en el andén del lugar de entrega, será por cuenta y riesgo del licitante que resulte con adjudicación.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ind w:left="708" w:right="-1"/>
        <w:jc w:val="both"/>
        <w:rPr>
          <w:rFonts w:asciiTheme="minorHAnsi" w:hAnsiTheme="minorHAnsi" w:cs="Arial"/>
        </w:rPr>
      </w:pPr>
      <w:r w:rsidRPr="008D7D6B">
        <w:rPr>
          <w:rFonts w:asciiTheme="minorHAnsi" w:hAnsiTheme="minorHAnsi" w:cs="Arial"/>
        </w:rPr>
        <w:t xml:space="preserve">El licitante que resulte con adjudicación será responsable del aseguramiento de los bienes hasta que estos sean recibidos de conformidad por la convocante. </w:t>
      </w:r>
    </w:p>
    <w:p w:rsidR="008D7D6B" w:rsidRPr="008D7D6B" w:rsidRDefault="008D7D6B" w:rsidP="008D7D6B">
      <w:pPr>
        <w:ind w:left="708" w:right="-1"/>
        <w:jc w:val="both"/>
        <w:rPr>
          <w:rFonts w:asciiTheme="minorHAnsi" w:hAnsiTheme="minorHAnsi" w:cs="Arial"/>
        </w:rPr>
      </w:pPr>
      <w:r w:rsidRPr="008D7D6B">
        <w:rPr>
          <w:rFonts w:asciiTheme="minorHAnsi" w:hAnsiTheme="minorHAnsi" w:cs="Arial"/>
        </w:rPr>
        <w:t>No será aceptada condición alguna en cuanto a cargos adicionales por concepto de fletes, maniobras de carga y descarga, seguros u otros costos adicionales para la convocante.</w:t>
      </w:r>
    </w:p>
    <w:p w:rsidR="008D7D6B" w:rsidRDefault="008D7D6B" w:rsidP="008D7D6B">
      <w:pPr>
        <w:ind w:left="708" w:right="-1"/>
        <w:jc w:val="both"/>
        <w:rPr>
          <w:rFonts w:asciiTheme="minorHAnsi" w:hAnsiTheme="minorHAnsi" w:cs="Arial"/>
        </w:rPr>
      </w:pPr>
      <w:r w:rsidRPr="008D7D6B">
        <w:rPr>
          <w:rFonts w:asciiTheme="minorHAnsi" w:hAnsiTheme="minorHAnsi" w:cs="Arial"/>
        </w:rPr>
        <w:t xml:space="preserve">Si en la entrega de los bienes se identifican defectos que afecten su duración y funcionalidad, la convocante procederá a no aceptar los mismos, o bien si no son de la marca y modelo ofertado y aceptado. </w:t>
      </w:r>
    </w:p>
    <w:p w:rsidR="008D7D6B" w:rsidRPr="008D7D6B" w:rsidRDefault="008D7D6B" w:rsidP="008D7D6B">
      <w:pPr>
        <w:ind w:left="708" w:right="-1"/>
        <w:jc w:val="both"/>
        <w:rPr>
          <w:rFonts w:asciiTheme="minorHAnsi" w:hAnsiTheme="minorHAnsi" w:cs="Arial"/>
        </w:rPr>
      </w:pPr>
    </w:p>
    <w:p w:rsidR="008D7D6B" w:rsidRDefault="008D7D6B" w:rsidP="00436886">
      <w:pPr>
        <w:pStyle w:val="Prrafodelista"/>
        <w:numPr>
          <w:ilvl w:val="0"/>
          <w:numId w:val="26"/>
        </w:numPr>
        <w:ind w:right="-28"/>
        <w:jc w:val="both"/>
        <w:rPr>
          <w:rFonts w:asciiTheme="minorHAnsi" w:hAnsiTheme="minorHAnsi" w:cs="Arial"/>
        </w:rPr>
      </w:pPr>
      <w:r w:rsidRPr="008D7D6B">
        <w:rPr>
          <w:rFonts w:asciiTheme="minorHAnsi" w:hAnsiTheme="minorHAnsi" w:cs="Arial"/>
          <w:b/>
        </w:rPr>
        <w:t>Instalación:</w:t>
      </w:r>
      <w:r w:rsidRPr="008D7D6B">
        <w:rPr>
          <w:rFonts w:asciiTheme="minorHAnsi" w:hAnsiTheme="minorHAnsi" w:cs="Arial"/>
        </w:rPr>
        <w:t xml:space="preserve"> Los licitantes deberán anexar a su propuesta técnica, escrito indicando el tipo de instalación o adecuación para el buen funcionamiento del equipo: valor nominal de voltaje, fre</w:t>
      </w:r>
      <w:r>
        <w:rPr>
          <w:rFonts w:asciiTheme="minorHAnsi" w:hAnsiTheme="minorHAnsi" w:cs="Arial"/>
        </w:rPr>
        <w:t>cuencia, temperatura ambiental, u otras que serán aplicables.</w:t>
      </w:r>
    </w:p>
    <w:p w:rsidR="008D7D6B" w:rsidRPr="008D7D6B" w:rsidRDefault="008D7D6B" w:rsidP="008D7D6B">
      <w:pPr>
        <w:pStyle w:val="Prrafodelista"/>
        <w:ind w:left="720" w:right="-28"/>
        <w:jc w:val="both"/>
        <w:rPr>
          <w:rFonts w:asciiTheme="minorHAnsi" w:hAnsiTheme="minorHAnsi" w:cs="Arial"/>
        </w:rPr>
      </w:pPr>
    </w:p>
    <w:p w:rsidR="008D7D6B" w:rsidRDefault="008D7D6B" w:rsidP="00D726A5">
      <w:pPr>
        <w:ind w:left="708" w:right="-28"/>
        <w:jc w:val="both"/>
        <w:rPr>
          <w:rFonts w:asciiTheme="minorHAnsi" w:hAnsiTheme="minorHAnsi"/>
        </w:rPr>
      </w:pPr>
      <w:r w:rsidRPr="008D7D6B">
        <w:rPr>
          <w:rFonts w:asciiTheme="minorHAnsi" w:hAnsiTheme="minorHAnsi" w:cs="Arial"/>
        </w:rPr>
        <w:t xml:space="preserve">Es responsabilidad del proveedor adjudicado la instalación y puesta en operación de los equipos, a cual se llevará a cabo en </w:t>
      </w:r>
      <w:r w:rsidR="00D726A5">
        <w:rPr>
          <w:rFonts w:asciiTheme="minorHAnsi" w:hAnsiTheme="minorHAnsi"/>
        </w:rPr>
        <w:t>el Centro Regulador de Urgencias Médicas.</w:t>
      </w:r>
    </w:p>
    <w:p w:rsidR="00D726A5" w:rsidRPr="008D7D6B" w:rsidRDefault="00D726A5" w:rsidP="00D726A5">
      <w:pPr>
        <w:ind w:left="708" w:right="-28"/>
        <w:jc w:val="both"/>
        <w:rPr>
          <w:rFonts w:asciiTheme="minorHAnsi" w:hAnsiTheme="minorHAnsi" w:cs="Arial"/>
        </w:rPr>
      </w:pPr>
    </w:p>
    <w:p w:rsidR="008D7D6B" w:rsidRPr="008D7D6B" w:rsidRDefault="008D7D6B" w:rsidP="008D7D6B">
      <w:pPr>
        <w:ind w:left="708" w:right="-28"/>
        <w:jc w:val="both"/>
        <w:rPr>
          <w:rFonts w:asciiTheme="minorHAnsi" w:hAnsiTheme="minorHAnsi" w:cs="Arial"/>
        </w:rPr>
      </w:pPr>
      <w:r w:rsidRPr="008D7D6B">
        <w:rPr>
          <w:rFonts w:asciiTheme="minorHAnsi" w:hAnsiTheme="minorHAnsi" w:cs="Arial"/>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Devoluciones</w:t>
      </w:r>
      <w:r w:rsidRPr="008D7D6B">
        <w:rPr>
          <w:rFonts w:asciiTheme="minorHAnsi" w:hAnsiTheme="minorHAnsi" w:cs="Arial"/>
          <w:color w:val="auto"/>
          <w:sz w:val="20"/>
          <w:szCs w:val="20"/>
          <w:lang w:val="es-ES_tradnl" w:eastAsia="es-ES"/>
        </w:rPr>
        <w:t xml:space="preserve">: Si durante el uso de los equipos se comprueban vicios ocultos o defectos de fabricación por causas imputables al licitante ganador y dentro del periodo de garantía, que se computará a partir de la entrega de los equipos,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ind w:left="708"/>
        <w:jc w:val="both"/>
        <w:rPr>
          <w:rFonts w:asciiTheme="minorHAnsi" w:hAnsiTheme="minorHAnsi" w:cs="Arial"/>
          <w:color w:val="auto"/>
          <w:sz w:val="20"/>
          <w:szCs w:val="20"/>
          <w:lang w:val="es-ES_tradnl" w:eastAsia="es-ES"/>
        </w:rPr>
      </w:pPr>
      <w:r w:rsidRPr="008D7D6B">
        <w:rPr>
          <w:rFonts w:asciiTheme="minorHAnsi" w:hAnsiTheme="minorHAnsi" w:cs="Arial"/>
          <w:color w:val="auto"/>
          <w:sz w:val="20"/>
          <w:szCs w:val="20"/>
          <w:lang w:val="es-ES_tradnl" w:eastAsia="es-ES"/>
        </w:rPr>
        <w:t xml:space="preserve">En caso de que por causas imputables al (los) licitante(s) ganador(es),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 los equipos, hasta aquella en que se pongan efectivamente las cantidades a disposición de la Convocante y en su caso podrá hacerse efectiva la garantía de cumplimiento del contrato.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3C0F1A" w:rsidRPr="001D3564" w:rsidRDefault="003C0F1A" w:rsidP="00DA7B05">
      <w:pPr>
        <w:pStyle w:val="Default"/>
        <w:numPr>
          <w:ilvl w:val="0"/>
          <w:numId w:val="26"/>
        </w:numPr>
        <w:jc w:val="both"/>
        <w:rPr>
          <w:rFonts w:asciiTheme="minorHAnsi" w:hAnsiTheme="minorHAnsi" w:cs="Arial"/>
          <w:color w:val="auto"/>
          <w:sz w:val="20"/>
          <w:szCs w:val="20"/>
          <w:lang w:val="es-ES_tradnl" w:eastAsia="es-ES"/>
        </w:rPr>
      </w:pPr>
      <w:r w:rsidRPr="001D3564">
        <w:rPr>
          <w:rFonts w:asciiTheme="minorHAnsi" w:hAnsiTheme="minorHAnsi" w:cs="Arial"/>
          <w:b/>
          <w:color w:val="auto"/>
          <w:sz w:val="20"/>
          <w:szCs w:val="20"/>
          <w:lang w:val="es-ES_tradnl" w:eastAsia="es-ES"/>
        </w:rPr>
        <w:t>Facturas.</w:t>
      </w:r>
      <w:r w:rsidRPr="001D3564">
        <w:rPr>
          <w:rFonts w:asciiTheme="minorHAnsi" w:hAnsiTheme="minorHAnsi" w:cs="Arial"/>
          <w:color w:val="auto"/>
          <w:sz w:val="20"/>
          <w:szCs w:val="20"/>
          <w:lang w:val="es-ES_tradnl" w:eastAsia="es-ES"/>
        </w:rPr>
        <w:t xml:space="preserve"> Las facturas que resulten de la recepción del </w:t>
      </w:r>
      <w:r w:rsidR="00C05A66" w:rsidRPr="001D3564">
        <w:rPr>
          <w:rFonts w:asciiTheme="minorHAnsi" w:hAnsiTheme="minorHAnsi" w:cs="Arial"/>
          <w:color w:val="auto"/>
          <w:sz w:val="20"/>
          <w:szCs w:val="20"/>
          <w:lang w:val="es-ES_tradnl" w:eastAsia="es-ES"/>
        </w:rPr>
        <w:t xml:space="preserve">equipo </w:t>
      </w:r>
      <w:r w:rsidR="00797B38">
        <w:rPr>
          <w:rFonts w:asciiTheme="minorHAnsi" w:hAnsiTheme="minorHAnsi" w:cs="Arial"/>
          <w:color w:val="auto"/>
          <w:sz w:val="20"/>
          <w:szCs w:val="20"/>
          <w:lang w:val="es-ES_tradnl" w:eastAsia="es-ES"/>
        </w:rPr>
        <w:t>DE CÓMPUTO</w:t>
      </w:r>
      <w:r w:rsidRPr="001D3564">
        <w:rPr>
          <w:rFonts w:asciiTheme="minorHAnsi" w:hAnsiTheme="minorHAnsi" w:cs="Arial"/>
          <w:color w:val="auto"/>
          <w:sz w:val="20"/>
          <w:szCs w:val="20"/>
          <w:lang w:val="es-ES_tradnl" w:eastAsia="es-ES"/>
        </w:rPr>
        <w:t>,</w:t>
      </w:r>
      <w:r w:rsidR="00C05A66" w:rsidRPr="001D3564">
        <w:rPr>
          <w:rFonts w:asciiTheme="minorHAnsi" w:hAnsiTheme="minorHAnsi" w:cs="Arial"/>
          <w:color w:val="auto"/>
          <w:sz w:val="20"/>
          <w:szCs w:val="20"/>
          <w:lang w:val="es-ES_tradnl" w:eastAsia="es-ES"/>
        </w:rPr>
        <w:t xml:space="preserve"> deberán ser presentadas por el licitante que resulte adjudicado</w:t>
      </w:r>
      <w:r w:rsidRPr="001D3564">
        <w:rPr>
          <w:rFonts w:asciiTheme="minorHAnsi" w:hAnsiTheme="minorHAnsi" w:cs="Arial"/>
          <w:color w:val="auto"/>
          <w:sz w:val="20"/>
          <w:szCs w:val="20"/>
          <w:lang w:val="es-ES_tradnl" w:eastAsia="es-ES"/>
        </w:rPr>
        <w:t xml:space="preserve"> en </w:t>
      </w:r>
      <w:r w:rsidR="00D726A5">
        <w:rPr>
          <w:rFonts w:asciiTheme="minorHAnsi" w:hAnsiTheme="minorHAnsi" w:cs="Arial"/>
          <w:color w:val="auto"/>
          <w:sz w:val="20"/>
          <w:szCs w:val="20"/>
          <w:lang w:val="es-ES_tradnl" w:eastAsia="es-ES"/>
        </w:rPr>
        <w:t>la Dirección de Promoción de la Salud</w:t>
      </w:r>
      <w:r w:rsidRPr="001D3564">
        <w:rPr>
          <w:rFonts w:asciiTheme="minorHAnsi" w:hAnsiTheme="minorHAnsi" w:cs="Arial"/>
          <w:color w:val="auto"/>
          <w:sz w:val="20"/>
          <w:szCs w:val="20"/>
          <w:lang w:val="es-ES_tradnl" w:eastAsia="es-ES"/>
        </w:rPr>
        <w:t xml:space="preserve">, deberán contener lo siguiente: nombre y firma </w:t>
      </w:r>
      <w:r w:rsidR="00C05A66" w:rsidRPr="001D3564">
        <w:rPr>
          <w:rFonts w:asciiTheme="minorHAnsi" w:hAnsiTheme="minorHAnsi" w:cs="Arial"/>
          <w:color w:val="auto"/>
          <w:sz w:val="20"/>
          <w:szCs w:val="20"/>
          <w:lang w:val="es-ES_tradnl" w:eastAsia="es-ES"/>
        </w:rPr>
        <w:t>de quién</w:t>
      </w:r>
      <w:r w:rsidRPr="001D3564">
        <w:rPr>
          <w:rFonts w:asciiTheme="minorHAnsi" w:hAnsiTheme="minorHAnsi" w:cs="Arial"/>
          <w:color w:val="auto"/>
          <w:sz w:val="20"/>
          <w:szCs w:val="20"/>
          <w:lang w:val="es-ES_tradnl" w:eastAsia="es-ES"/>
        </w:rPr>
        <w:t xml:space="preserve"> realizó la recepción y la firma del </w:t>
      </w:r>
      <w:r w:rsidR="00D726A5">
        <w:rPr>
          <w:rFonts w:asciiTheme="minorHAnsi" w:hAnsiTheme="minorHAnsi" w:cs="Arial"/>
          <w:color w:val="auto"/>
          <w:sz w:val="20"/>
          <w:szCs w:val="20"/>
          <w:lang w:val="es-ES_tradnl" w:eastAsia="es-ES"/>
        </w:rPr>
        <w:t>Director de Promoción de la Salud</w:t>
      </w:r>
      <w:r w:rsidRPr="001D3564">
        <w:rPr>
          <w:rFonts w:asciiTheme="minorHAnsi" w:hAnsiTheme="minorHAnsi" w:cs="Arial"/>
          <w:color w:val="auto"/>
          <w:sz w:val="20"/>
          <w:szCs w:val="20"/>
          <w:lang w:val="es-ES_tradnl" w:eastAsia="es-ES"/>
        </w:rPr>
        <w:t xml:space="preserve"> (se anexará a la factura copia de la Orden de Envío, mediante la cual se </w:t>
      </w:r>
      <w:r w:rsidR="008D7D6B">
        <w:rPr>
          <w:rFonts w:asciiTheme="minorHAnsi" w:hAnsiTheme="minorHAnsi" w:cs="Arial"/>
          <w:color w:val="auto"/>
          <w:sz w:val="20"/>
          <w:szCs w:val="20"/>
          <w:lang w:val="es-ES_tradnl" w:eastAsia="es-ES"/>
        </w:rPr>
        <w:t>solicitaron los equipos</w:t>
      </w:r>
      <w:r w:rsidR="00C05A66" w:rsidRPr="001D3564">
        <w:rPr>
          <w:rFonts w:asciiTheme="minorHAnsi" w:hAnsiTheme="minorHAnsi" w:cs="Arial"/>
          <w:color w:val="auto"/>
          <w:sz w:val="20"/>
          <w:szCs w:val="20"/>
          <w:lang w:val="es-ES_tradnl" w:eastAsia="es-ES"/>
        </w:rPr>
        <w:t xml:space="preserve"> y de la cédula de recepción de bienes muebles correspondiente</w:t>
      </w:r>
      <w:r w:rsidRPr="001D3564">
        <w:rPr>
          <w:rFonts w:asciiTheme="minorHAnsi" w:hAnsiTheme="minorHAnsi" w:cs="Arial"/>
          <w:color w:val="auto"/>
          <w:sz w:val="20"/>
          <w:szCs w:val="20"/>
          <w:lang w:val="es-ES_tradnl" w:eastAsia="es-ES"/>
        </w:rPr>
        <w:t>); además deberá invariablemente describir en cada factura el número de l</w:t>
      </w:r>
      <w:r w:rsidR="00C05A66" w:rsidRPr="001D3564">
        <w:rPr>
          <w:rFonts w:asciiTheme="minorHAnsi" w:hAnsiTheme="minorHAnsi" w:cs="Arial"/>
          <w:color w:val="auto"/>
          <w:sz w:val="20"/>
          <w:szCs w:val="20"/>
          <w:lang w:val="es-ES_tradnl" w:eastAsia="es-ES"/>
        </w:rPr>
        <w:t>icitación, Contrato, marca, modelo y número de serie del equipo</w:t>
      </w:r>
      <w:r w:rsidRPr="001D3564">
        <w:rPr>
          <w:rFonts w:asciiTheme="minorHAnsi" w:hAnsiTheme="minorHAnsi" w:cs="Arial"/>
          <w:color w:val="auto"/>
          <w:sz w:val="20"/>
          <w:szCs w:val="20"/>
          <w:lang w:val="es-ES_tradnl" w:eastAsia="es-ES"/>
        </w:rPr>
        <w:t xml:space="preserve"> y </w:t>
      </w:r>
      <w:r w:rsidR="00C05A66" w:rsidRPr="001D3564">
        <w:rPr>
          <w:rFonts w:asciiTheme="minorHAnsi" w:hAnsiTheme="minorHAnsi" w:cs="Arial"/>
          <w:color w:val="auto"/>
          <w:sz w:val="20"/>
          <w:szCs w:val="20"/>
          <w:lang w:val="es-ES_tradnl" w:eastAsia="es-ES"/>
        </w:rPr>
        <w:t xml:space="preserve">número de </w:t>
      </w:r>
      <w:r w:rsidRPr="001D3564">
        <w:rPr>
          <w:rFonts w:asciiTheme="minorHAnsi" w:hAnsiTheme="minorHAnsi" w:cs="Arial"/>
          <w:color w:val="auto"/>
          <w:sz w:val="20"/>
          <w:szCs w:val="20"/>
          <w:lang w:val="es-ES_tradnl" w:eastAsia="es-ES"/>
        </w:rPr>
        <w:t>orden de envío</w:t>
      </w:r>
      <w:r w:rsidR="00D726A5">
        <w:rPr>
          <w:rFonts w:asciiTheme="minorHAnsi" w:hAnsiTheme="minorHAnsi" w:cs="Arial"/>
          <w:color w:val="auto"/>
          <w:sz w:val="20"/>
          <w:szCs w:val="20"/>
          <w:lang w:val="es-ES_tradnl" w:eastAsia="es-ES"/>
        </w:rPr>
        <w:t>. Deberá realizarse una factura por cada partida presupuestal.</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DA7B05">
      <w:pPr>
        <w:pStyle w:val="Prrafodelista"/>
        <w:numPr>
          <w:ilvl w:val="0"/>
          <w:numId w:val="26"/>
        </w:numPr>
        <w:jc w:val="both"/>
        <w:rPr>
          <w:rFonts w:asciiTheme="minorHAnsi" w:hAnsiTheme="minorHAnsi" w:cs="Arial"/>
        </w:rPr>
      </w:pPr>
      <w:r w:rsidRPr="001D3564">
        <w:rPr>
          <w:rFonts w:asciiTheme="minorHAnsi" w:hAnsiTheme="minorHAnsi" w:cs="Arial"/>
          <w:b/>
        </w:rPr>
        <w:lastRenderedPageBreak/>
        <w:t>Facturas a revisión</w:t>
      </w:r>
      <w:r w:rsidRPr="001D3564">
        <w:rPr>
          <w:rFonts w:asciiTheme="minorHAnsi" w:hAnsiTheme="minorHAnsi" w:cs="Arial"/>
        </w:rPr>
        <w:t xml:space="preserve">. El licitante adjudicado deberá presentar las facturas correspondientes, en original y copia debidamente selladas de recibido y </w:t>
      </w:r>
      <w:r w:rsidR="00C05A66" w:rsidRPr="001D3564">
        <w:rPr>
          <w:rFonts w:asciiTheme="minorHAnsi" w:hAnsiTheme="minorHAnsi" w:cs="Arial"/>
        </w:rPr>
        <w:t>con la cédula de recepción de bienes muebles correspondiente</w:t>
      </w:r>
      <w:r w:rsidRPr="001D3564">
        <w:rPr>
          <w:rFonts w:asciiTheme="minorHAnsi" w:hAnsiTheme="minorHAnsi" w:cs="Arial"/>
        </w:rPr>
        <w:t xml:space="preserve"> revisada y firmada por el </w:t>
      </w:r>
      <w:r w:rsidR="00D726A5">
        <w:rPr>
          <w:rFonts w:asciiTheme="minorHAnsi" w:hAnsiTheme="minorHAnsi" w:cs="Arial"/>
        </w:rPr>
        <w:t>Director de Promoción de la Salud</w:t>
      </w:r>
      <w:r w:rsidRPr="001D3564">
        <w:rPr>
          <w:rFonts w:asciiTheme="minorHAnsi" w:hAnsiTheme="minorHAnsi" w:cs="Arial"/>
        </w:rPr>
        <w:t xml:space="preserve">, en el área de Recursos Financieros </w:t>
      </w:r>
      <w:r w:rsidR="008D7D6B">
        <w:rPr>
          <w:rFonts w:asciiTheme="minorHAnsi" w:hAnsiTheme="minorHAnsi" w:cs="Arial"/>
        </w:rPr>
        <w:t>de cada jurisdicción sanitaria para su trámite de</w:t>
      </w:r>
      <w:r w:rsidRPr="001D3564">
        <w:rPr>
          <w:rFonts w:asciiTheme="minorHAnsi" w:hAnsiTheme="minorHAnsi" w:cs="Arial"/>
        </w:rPr>
        <w:t xml:space="preserve"> pago posterior.</w:t>
      </w:r>
    </w:p>
    <w:p w:rsidR="00215622" w:rsidRPr="001D3564" w:rsidRDefault="00215622" w:rsidP="001D3564">
      <w:pPr>
        <w:pStyle w:val="Prrafodelista"/>
        <w:rPr>
          <w:rFonts w:asciiTheme="minorHAnsi" w:hAnsiTheme="minorHAnsi" w:cs="Arial"/>
        </w:rPr>
      </w:pPr>
    </w:p>
    <w:p w:rsidR="00215622" w:rsidRPr="001D3564" w:rsidRDefault="00215622" w:rsidP="00DA7B05">
      <w:pPr>
        <w:pStyle w:val="Prrafodelista"/>
        <w:numPr>
          <w:ilvl w:val="0"/>
          <w:numId w:val="26"/>
        </w:numPr>
        <w:jc w:val="both"/>
        <w:rPr>
          <w:rFonts w:asciiTheme="minorHAnsi" w:hAnsiTheme="minorHAnsi" w:cs="Arial"/>
        </w:rPr>
      </w:pPr>
      <w:r w:rsidRPr="001D3564">
        <w:rPr>
          <w:rFonts w:asciiTheme="minorHAnsi" w:hAnsiTheme="minorHAnsi" w:cs="Arial"/>
          <w:b/>
        </w:rPr>
        <w:t>Garantía</w:t>
      </w:r>
      <w:r w:rsidR="003C0F1A" w:rsidRPr="001D3564">
        <w:rPr>
          <w:rFonts w:asciiTheme="minorHAnsi" w:hAnsiTheme="minorHAnsi" w:cs="Arial"/>
          <w:b/>
        </w:rPr>
        <w:t>.</w:t>
      </w:r>
      <w:r w:rsidR="003C0F1A" w:rsidRPr="001D3564">
        <w:rPr>
          <w:rFonts w:asciiTheme="minorHAnsi" w:hAnsiTheme="minorHAnsi" w:cs="Arial"/>
        </w:rPr>
        <w:t xml:space="preserve"> </w:t>
      </w:r>
      <w:r w:rsidRPr="001D3564">
        <w:rPr>
          <w:rFonts w:asciiTheme="minorHAnsi" w:hAnsiTheme="minorHAnsi" w:cs="Arial"/>
        </w:rPr>
        <w:t>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w:t>
      </w:r>
      <w:r w:rsidR="00C81D58">
        <w:rPr>
          <w:rFonts w:asciiTheme="minorHAnsi" w:hAnsiTheme="minorHAnsi" w:cs="Arial"/>
        </w:rPr>
        <w:t>gara a</w:t>
      </w:r>
      <w:r w:rsidRPr="001D3564">
        <w:rPr>
          <w:rFonts w:asciiTheme="minorHAnsi" w:hAnsiTheme="minorHAnsi" w:cs="Arial"/>
        </w:rPr>
        <w:t xml:space="preserve"> presentar algún incumplimiento por parte del Licitante.</w:t>
      </w:r>
    </w:p>
    <w:p w:rsidR="003C0F1A" w:rsidRPr="00215622" w:rsidRDefault="003C0F1A" w:rsidP="00215622">
      <w:pPr>
        <w:pStyle w:val="Prrafodelista"/>
        <w:ind w:left="1560"/>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 xml:space="preserve">conformen a </w:t>
      </w:r>
      <w:r w:rsidR="00D441ED" w:rsidRPr="001925AF">
        <w:rPr>
          <w:rFonts w:asciiTheme="minorHAnsi" w:hAnsiTheme="minorHAnsi"/>
          <w:bCs/>
        </w:rPr>
        <w:t>A</w:t>
      </w:r>
      <w:r w:rsidR="009B032C" w:rsidRPr="001925AF">
        <w:rPr>
          <w:rFonts w:asciiTheme="minorHAnsi" w:hAnsiTheme="minorHAnsi"/>
          <w:bCs/>
        </w:rPr>
        <w:t xml:space="preserve">nexo </w:t>
      </w:r>
      <w:r w:rsidR="00A16B2E" w:rsidRPr="001925AF">
        <w:rPr>
          <w:rFonts w:asciiTheme="minorHAnsi" w:hAnsiTheme="minorHAnsi"/>
          <w:bCs/>
        </w:rPr>
        <w:t>8A</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w:t>
      </w:r>
      <w:r w:rsidR="00C81D58">
        <w:rPr>
          <w:rFonts w:asciiTheme="minorHAnsi" w:hAnsiTheme="minorHAnsi"/>
          <w:bCs/>
        </w:rPr>
        <w:t xml:space="preserve">drón a más tardar a la fecha del fallo económico </w:t>
      </w:r>
      <w:r w:rsidR="00985062" w:rsidRPr="001925AF">
        <w:rPr>
          <w:rFonts w:asciiTheme="minorHAnsi" w:hAnsiTheme="minorHAnsi"/>
          <w:bCs/>
        </w:rPr>
        <w:t xml:space="preserve">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A16B2E" w:rsidRDefault="00A16B2E"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lastRenderedPageBreak/>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93321E" w:rsidRDefault="0093321E"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3E6595" w:rsidRDefault="003E6595" w:rsidP="003E6595">
      <w:pPr>
        <w:pStyle w:val="Prrafodelista"/>
        <w:rPr>
          <w:rFonts w:asciiTheme="minorHAnsi" w:hAnsiTheme="minorHAnsi"/>
        </w:rPr>
      </w:pPr>
    </w:p>
    <w:p w:rsidR="00695181" w:rsidRPr="00E27A5A" w:rsidRDefault="00695181" w:rsidP="00C96B24">
      <w:pPr>
        <w:numPr>
          <w:ilvl w:val="0"/>
          <w:numId w:val="3"/>
        </w:numPr>
        <w:tabs>
          <w:tab w:val="right" w:pos="1418"/>
        </w:tabs>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C96B24">
        <w:rPr>
          <w:rFonts w:asciiTheme="minorHAnsi" w:hAnsiTheme="minorHAnsi"/>
        </w:rPr>
        <w:t>LICITACIÓN PÚBLICA INTERNACIONAL BAJO LA COBERTURA DE TRATADOS INTERNACIONALES PRESENCIAL</w:t>
      </w:r>
      <w:r w:rsidRPr="00E27A5A">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3E6595" w:rsidRPr="00A20779" w:rsidRDefault="003E6595" w:rsidP="003C7CE4">
      <w:pPr>
        <w:numPr>
          <w:ilvl w:val="0"/>
          <w:numId w:val="8"/>
        </w:numPr>
        <w:tabs>
          <w:tab w:val="left" w:pos="1418"/>
        </w:tabs>
        <w:ind w:right="49"/>
        <w:jc w:val="both"/>
        <w:rPr>
          <w:rFonts w:asciiTheme="minorHAnsi" w:hAnsiTheme="minorHAnsi"/>
          <w:bCs/>
        </w:rPr>
      </w:pPr>
      <w:r w:rsidRPr="002F5444">
        <w:rPr>
          <w:rFonts w:asciiTheme="minorHAnsi" w:hAnsiTheme="minorHAnsi" w:cs="Arial"/>
          <w:b/>
        </w:rPr>
        <w:t xml:space="preserve">ANEXO </w:t>
      </w:r>
      <w:r w:rsidR="008919D3" w:rsidRPr="002F5444">
        <w:rPr>
          <w:rFonts w:asciiTheme="minorHAnsi" w:hAnsiTheme="minorHAnsi" w:cs="Arial"/>
          <w:b/>
        </w:rPr>
        <w:t>13</w:t>
      </w:r>
      <w:r w:rsidRPr="002F5444">
        <w:rPr>
          <w:rFonts w:asciiTheme="minorHAnsi" w:hAnsiTheme="minorHAnsi" w:cs="Arial"/>
          <w:b/>
        </w:rPr>
        <w:t>.</w:t>
      </w:r>
      <w:r w:rsidRPr="002F5444">
        <w:rPr>
          <w:rFonts w:asciiTheme="minorHAnsi" w:hAnsiTheme="minorHAnsi" w:cs="Arial"/>
        </w:rPr>
        <w:t xml:space="preserve"> Cédula de entrega de documentos.</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2F5444">
        <w:rPr>
          <w:rFonts w:asciiTheme="minorHAnsi" w:hAnsiTheme="minorHAnsi"/>
        </w:rPr>
        <w:t>Identificación</w:t>
      </w:r>
      <w:r w:rsidRPr="007E5216">
        <w:rPr>
          <w:rFonts w:asciiTheme="minorHAnsi" w:hAnsiTheme="minorHAnsi"/>
        </w:rPr>
        <w:t xml:space="preserve"> oficial vigente de quien firma las proposiciones, quien deberá contar con facultades de administración y/o dominio, o poder especial para actos de licitación pública.</w:t>
      </w:r>
    </w:p>
    <w:p w:rsidR="003E6595" w:rsidRPr="007E5216" w:rsidRDefault="00F63839" w:rsidP="00F63839">
      <w:pPr>
        <w:pStyle w:val="Prrafodelista"/>
        <w:numPr>
          <w:ilvl w:val="0"/>
          <w:numId w:val="8"/>
        </w:numPr>
        <w:tabs>
          <w:tab w:val="left" w:pos="1418"/>
        </w:tabs>
        <w:ind w:right="49"/>
        <w:jc w:val="both"/>
        <w:rPr>
          <w:rFonts w:asciiTheme="minorHAnsi" w:hAnsiTheme="minorHAnsi"/>
          <w:bCs/>
        </w:rPr>
      </w:pPr>
      <w:r w:rsidRPr="00F63839">
        <w:rPr>
          <w:rFonts w:asciiTheme="minorHAnsi" w:hAnsiTheme="minorHAnsi"/>
        </w:rPr>
        <w:lastRenderedPageBreak/>
        <w:t xml:space="preserve">Currículum de la empresa como proveedor de </w:t>
      </w:r>
      <w:r w:rsidR="00C05A66">
        <w:rPr>
          <w:rFonts w:asciiTheme="minorHAnsi" w:hAnsiTheme="minorHAnsi"/>
        </w:rPr>
        <w:t xml:space="preserve">equipo </w:t>
      </w:r>
      <w:r w:rsidR="00797B38">
        <w:rPr>
          <w:rFonts w:asciiTheme="minorHAnsi" w:hAnsiTheme="minorHAnsi"/>
        </w:rPr>
        <w:t>DE CÓMPUTO</w:t>
      </w:r>
      <w:r w:rsidRPr="00F63839">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C05A66">
        <w:rPr>
          <w:rFonts w:asciiTheme="minorHAnsi" w:hAnsiTheme="minorHAnsi"/>
        </w:rPr>
        <w:t xml:space="preserve">equipo </w:t>
      </w:r>
      <w:r w:rsidR="00797B38">
        <w:rPr>
          <w:rFonts w:asciiTheme="minorHAnsi" w:hAnsiTheme="minorHAnsi"/>
        </w:rPr>
        <w:t>DE CÓMPUTO</w:t>
      </w:r>
      <w:r w:rsidRPr="00F63839">
        <w:rPr>
          <w:rFonts w:asciiTheme="minorHAnsi" w:hAnsiTheme="minorHAnsi"/>
        </w:rPr>
        <w:t xml:space="preserve"> </w:t>
      </w:r>
      <w:r w:rsidR="000055C8">
        <w:rPr>
          <w:rFonts w:asciiTheme="minorHAnsi" w:hAnsiTheme="minorHAnsi"/>
        </w:rPr>
        <w:t>con</w:t>
      </w:r>
      <w:r w:rsidRPr="00F63839">
        <w:rPr>
          <w:rFonts w:asciiTheme="minorHAnsi" w:hAnsiTheme="minorHAnsi"/>
        </w:rPr>
        <w:t xml:space="preserve"> </w:t>
      </w:r>
      <w:r w:rsidR="000055C8">
        <w:rPr>
          <w:rFonts w:asciiTheme="minorHAnsi" w:hAnsiTheme="minorHAnsi"/>
        </w:rPr>
        <w:t>experiencia en el Sector Salud.</w:t>
      </w:r>
    </w:p>
    <w:p w:rsidR="00B5716B" w:rsidRPr="00B5716B" w:rsidRDefault="00C66C75" w:rsidP="003C7CE4">
      <w:pPr>
        <w:numPr>
          <w:ilvl w:val="0"/>
          <w:numId w:val="8"/>
        </w:numPr>
        <w:tabs>
          <w:tab w:val="left" w:pos="1134"/>
        </w:tabs>
        <w:ind w:right="49"/>
        <w:jc w:val="both"/>
        <w:rPr>
          <w:rFonts w:asciiTheme="minorHAnsi" w:hAnsiTheme="minorHAnsi"/>
          <w:color w:val="000000"/>
        </w:rPr>
      </w:pPr>
      <w:r w:rsidRPr="00B5716B">
        <w:rPr>
          <w:rFonts w:asciiTheme="minorHAnsi" w:hAnsiTheme="minorHAnsi"/>
          <w:b/>
        </w:rPr>
        <w:t xml:space="preserve">ANEXO </w:t>
      </w:r>
      <w:r w:rsidR="00B5716B" w:rsidRPr="00B5716B">
        <w:rPr>
          <w:rFonts w:asciiTheme="minorHAnsi" w:hAnsiTheme="minorHAnsi"/>
          <w:b/>
        </w:rPr>
        <w:t>2</w:t>
      </w:r>
      <w:r w:rsidR="003E6595" w:rsidRPr="00B5716B">
        <w:rPr>
          <w:rFonts w:asciiTheme="minorHAnsi" w:hAnsiTheme="minorHAnsi"/>
        </w:rPr>
        <w:t xml:space="preserve">. Propuesta Técnica conforme al formato del anexo </w:t>
      </w:r>
      <w:r w:rsidR="008919D3">
        <w:rPr>
          <w:rFonts w:asciiTheme="minorHAnsi" w:hAnsiTheme="minorHAnsi"/>
        </w:rPr>
        <w:t xml:space="preserve">2 </w:t>
      </w:r>
      <w:r w:rsidR="003E6595" w:rsidRPr="00B5716B">
        <w:rPr>
          <w:rFonts w:asciiTheme="minorHAnsi" w:hAnsiTheme="minorHAnsi"/>
        </w:rPr>
        <w:t>de las presentes</w:t>
      </w:r>
      <w:r w:rsidR="003E6595" w:rsidRPr="007E5216">
        <w:rPr>
          <w:rFonts w:asciiTheme="minorHAnsi" w:hAnsiTheme="minorHAnsi"/>
        </w:rPr>
        <w:t xml:space="preserve"> bases.</w:t>
      </w:r>
    </w:p>
    <w:p w:rsidR="006E0108" w:rsidRPr="00DD19CD" w:rsidRDefault="006E0108" w:rsidP="006E0108">
      <w:pPr>
        <w:numPr>
          <w:ilvl w:val="0"/>
          <w:numId w:val="8"/>
        </w:numPr>
        <w:tabs>
          <w:tab w:val="left" w:pos="1134"/>
        </w:tabs>
        <w:ind w:right="49"/>
        <w:jc w:val="both"/>
        <w:rPr>
          <w:rFonts w:asciiTheme="minorHAnsi" w:hAnsiTheme="minorHAnsi" w:cstheme="minorHAnsi"/>
          <w:bCs/>
        </w:rPr>
      </w:pPr>
      <w:r w:rsidRPr="00DD19CD">
        <w:rPr>
          <w:rFonts w:asciiTheme="minorHAnsi" w:hAnsiTheme="minorHAnsi" w:cstheme="minorHAnsi"/>
          <w:bCs/>
        </w:rPr>
        <w:t>Carta de manifiesto bajo pr</w:t>
      </w:r>
      <w:r w:rsidR="00A20779">
        <w:rPr>
          <w:rFonts w:asciiTheme="minorHAnsi" w:hAnsiTheme="minorHAnsi" w:cstheme="minorHAnsi"/>
          <w:bCs/>
        </w:rPr>
        <w:t>otesta de decir verdad</w:t>
      </w:r>
      <w:r w:rsidRPr="00DD19CD">
        <w:rPr>
          <w:rFonts w:asciiTheme="minorHAnsi" w:hAnsiTheme="minorHAnsi" w:cstheme="minorHAnsi"/>
          <w:bCs/>
          <w:color w:val="000000"/>
        </w:rPr>
        <w:t xml:space="preserve"> que </w:t>
      </w:r>
      <w:r w:rsidR="00A20779">
        <w:rPr>
          <w:rFonts w:asciiTheme="minorHAnsi" w:hAnsiTheme="minorHAnsi" w:cstheme="minorHAnsi"/>
          <w:bCs/>
          <w:color w:val="000000"/>
        </w:rPr>
        <w:t>los equipos</w:t>
      </w:r>
      <w:r w:rsidRPr="00DD19CD">
        <w:rPr>
          <w:rFonts w:asciiTheme="minorHAnsi" w:hAnsiTheme="minorHAnsi" w:cstheme="minorHAnsi"/>
          <w:bCs/>
        </w:rPr>
        <w:t xml:space="preserve"> que ofertan, cumplen y reúnen todos los requisitos de la legislación sanitaria vigente.</w:t>
      </w:r>
    </w:p>
    <w:p w:rsidR="00A20779" w:rsidRPr="00A20779" w:rsidRDefault="00A20779" w:rsidP="00A20779">
      <w:pPr>
        <w:pStyle w:val="Prrafodelista"/>
        <w:numPr>
          <w:ilvl w:val="0"/>
          <w:numId w:val="8"/>
        </w:numPr>
        <w:jc w:val="both"/>
        <w:rPr>
          <w:rFonts w:asciiTheme="minorHAnsi" w:hAnsiTheme="minorHAnsi"/>
        </w:rPr>
      </w:pPr>
      <w:r w:rsidRPr="00A20779">
        <w:rPr>
          <w:rFonts w:asciiTheme="minorHAnsi" w:hAnsiTheme="minorHAnsi"/>
        </w:rPr>
        <w:t>Escrito indicando el tipo de instalación o adecuación para el buen funcionamiento del equipo: valor nominal de voltaje, frecuencia, temperatura ambiental, aislamiento acústico, humedad relativa, instalación hidráulica y piso firme nivelado.</w:t>
      </w:r>
    </w:p>
    <w:p w:rsidR="00A20779" w:rsidRPr="00A20779" w:rsidRDefault="00A20779" w:rsidP="00A20779">
      <w:pPr>
        <w:pStyle w:val="Default"/>
        <w:widowControl/>
        <w:numPr>
          <w:ilvl w:val="0"/>
          <w:numId w:val="8"/>
        </w:numPr>
        <w:jc w:val="both"/>
        <w:rPr>
          <w:rFonts w:asciiTheme="minorHAnsi" w:hAnsiTheme="minorHAnsi" w:cs="Times New Roman"/>
          <w:color w:val="auto"/>
          <w:sz w:val="20"/>
          <w:szCs w:val="20"/>
          <w:lang w:val="es-ES_tradnl" w:eastAsia="es-ES"/>
        </w:rPr>
      </w:pPr>
      <w:r w:rsidRPr="00A20779">
        <w:rPr>
          <w:rFonts w:asciiTheme="minorHAnsi" w:hAnsiTheme="minorHAnsi" w:cs="Times New Roman"/>
          <w:color w:val="auto"/>
          <w:sz w:val="20"/>
          <w:szCs w:val="20"/>
          <w:lang w:val="es-ES_tradnl" w:eastAsia="es-ES"/>
        </w:rPr>
        <w:t xml:space="preserve">Para todas las partidas: Catálogos del equipo a ofertar en idioma español o en inglés siempre y cuando se acompañe de su traducción simple al español en la cual se referencie el cumplimiento de las especificaciones técnicas solicitadas. </w:t>
      </w:r>
    </w:p>
    <w:p w:rsidR="00B06677" w:rsidRPr="00B06677" w:rsidRDefault="00B06677" w:rsidP="00B06677">
      <w:pPr>
        <w:pStyle w:val="Default"/>
        <w:widowControl/>
        <w:numPr>
          <w:ilvl w:val="0"/>
          <w:numId w:val="8"/>
        </w:numPr>
        <w:jc w:val="both"/>
        <w:rPr>
          <w:rFonts w:asciiTheme="minorHAnsi" w:hAnsiTheme="minorHAnsi" w:cs="Times New Roman"/>
          <w:color w:val="auto"/>
          <w:sz w:val="20"/>
          <w:szCs w:val="20"/>
          <w:lang w:val="es-ES_tradnl" w:eastAsia="es-ES"/>
        </w:rPr>
      </w:pPr>
      <w:r w:rsidRPr="00B06677">
        <w:rPr>
          <w:rFonts w:asciiTheme="minorHAnsi" w:hAnsiTheme="minorHAnsi" w:cs="Times New Roman"/>
          <w:color w:val="auto"/>
          <w:sz w:val="20"/>
          <w:szCs w:val="20"/>
          <w:lang w:val="es-ES_tradnl" w:eastAsia="es-ES"/>
        </w:rPr>
        <w:t xml:space="preserve">Deberá presentar carta original emitida por el fabricante, donde se les otorgue autorización para  ser distribuidores, para la venta de los bienes que licitan; deberán especificar las partidas en las que están brindado la distribución, además del número de licitación.  Si dicha carta fuera expedida en idioma inglés deberá anexar su traducción al español. </w:t>
      </w:r>
    </w:p>
    <w:p w:rsidR="00B06677" w:rsidRPr="00B06677" w:rsidRDefault="00B06677" w:rsidP="00B06677">
      <w:pPr>
        <w:numPr>
          <w:ilvl w:val="0"/>
          <w:numId w:val="8"/>
        </w:numPr>
        <w:tabs>
          <w:tab w:val="right" w:pos="1418"/>
        </w:tabs>
        <w:ind w:right="-1"/>
        <w:jc w:val="both"/>
        <w:rPr>
          <w:rFonts w:asciiTheme="minorHAnsi" w:hAnsiTheme="minorHAnsi"/>
        </w:rPr>
      </w:pPr>
      <w:r w:rsidRPr="00B06677">
        <w:rPr>
          <w:rFonts w:asciiTheme="minorHAnsi" w:hAnsiTheme="minorHAnsi"/>
        </w:rPr>
        <w:t xml:space="preserve">Carta de disponibilidad de refacciones por lo menos 3 años después de descontinuados los bienes  </w:t>
      </w:r>
    </w:p>
    <w:p w:rsidR="008D7D6B" w:rsidRPr="008D7D6B" w:rsidRDefault="008D7D6B" w:rsidP="00860D24">
      <w:pPr>
        <w:pStyle w:val="Prrafodelista"/>
        <w:numPr>
          <w:ilvl w:val="0"/>
          <w:numId w:val="8"/>
        </w:numPr>
        <w:ind w:right="-34"/>
        <w:jc w:val="both"/>
        <w:rPr>
          <w:rFonts w:asciiTheme="minorHAnsi" w:hAnsiTheme="minorHAnsi"/>
          <w:bCs/>
        </w:rPr>
      </w:pPr>
      <w:r>
        <w:rPr>
          <w:rFonts w:asciiTheme="minorHAnsi" w:hAnsiTheme="minorHAnsi"/>
        </w:rPr>
        <w:t>C</w:t>
      </w:r>
      <w:r w:rsidRPr="008D7D6B">
        <w:rPr>
          <w:rFonts w:asciiTheme="minorHAnsi" w:hAnsiTheme="minorHAnsi"/>
        </w:rPr>
        <w:t>ertificado o escrito bajo protesta de decir verdad de que cumplen con las normas oficiales mexicanas o las normas mexicanas y, a falta de estas, con las no</w:t>
      </w:r>
      <w:r>
        <w:rPr>
          <w:rFonts w:asciiTheme="minorHAnsi" w:hAnsiTheme="minorHAnsi"/>
        </w:rPr>
        <w:t>rmas internacionales aplicables, así como los certificados de calidad con que cuenten los equipos ofertados.</w:t>
      </w:r>
    </w:p>
    <w:p w:rsidR="00860D24" w:rsidRPr="008D7D6B" w:rsidRDefault="00A20779" w:rsidP="00860D24">
      <w:pPr>
        <w:pStyle w:val="Prrafodelista"/>
        <w:numPr>
          <w:ilvl w:val="0"/>
          <w:numId w:val="8"/>
        </w:numPr>
        <w:ind w:right="-34"/>
        <w:jc w:val="both"/>
        <w:rPr>
          <w:rFonts w:asciiTheme="minorHAnsi" w:hAnsiTheme="minorHAnsi"/>
        </w:rPr>
      </w:pPr>
      <w:r w:rsidRPr="008D7D6B">
        <w:rPr>
          <w:rFonts w:asciiTheme="minorHAnsi" w:hAnsiTheme="minorHAnsi"/>
        </w:rPr>
        <w:t>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w:t>
      </w:r>
    </w:p>
    <w:p w:rsidR="008D5713" w:rsidRPr="008D5713" w:rsidRDefault="003E6595" w:rsidP="008D5713">
      <w:pPr>
        <w:pStyle w:val="Prrafodelista"/>
        <w:numPr>
          <w:ilvl w:val="0"/>
          <w:numId w:val="8"/>
        </w:numPr>
        <w:tabs>
          <w:tab w:val="left" w:pos="993"/>
        </w:tabs>
        <w:jc w:val="both"/>
        <w:rPr>
          <w:rFonts w:asciiTheme="minorHAnsi" w:hAnsiTheme="minorHAnsi"/>
        </w:rPr>
      </w:pPr>
      <w:r w:rsidRPr="00835FDB">
        <w:rPr>
          <w:rFonts w:asciiTheme="minorHAnsi" w:hAnsiTheme="minorHAnsi"/>
          <w:bCs/>
        </w:rPr>
        <w:t xml:space="preserve">Cd o USB que contenga el total de los documentos incluidos en el </w:t>
      </w:r>
      <w:r w:rsidR="00325647" w:rsidRPr="00835FDB">
        <w:rPr>
          <w:rFonts w:asciiTheme="minorHAnsi" w:hAnsiTheme="minorHAnsi"/>
          <w:bCs/>
        </w:rPr>
        <w:t xml:space="preserve">sobre técnico </w:t>
      </w:r>
      <w:r w:rsidRPr="00835FDB">
        <w:rPr>
          <w:rFonts w:asciiTheme="minorHAnsi" w:hAnsiTheme="minorHAnsi"/>
          <w:bCs/>
        </w:rPr>
        <w:t xml:space="preserve">en formato </w:t>
      </w:r>
      <w:proofErr w:type="spellStart"/>
      <w:r w:rsidRPr="00835FDB">
        <w:rPr>
          <w:rFonts w:asciiTheme="minorHAnsi" w:hAnsiTheme="minorHAnsi"/>
          <w:bCs/>
        </w:rPr>
        <w:t>pdf</w:t>
      </w:r>
      <w:proofErr w:type="spellEnd"/>
      <w:r w:rsidRPr="00835FDB">
        <w:rPr>
          <w:rFonts w:asciiTheme="minorHAnsi" w:hAnsiTheme="minorHAnsi"/>
          <w:bCs/>
        </w:rPr>
        <w:t xml:space="preserve">, </w:t>
      </w:r>
      <w:proofErr w:type="spellStart"/>
      <w:r w:rsidRPr="00835FDB">
        <w:rPr>
          <w:rFonts w:asciiTheme="minorHAnsi" w:hAnsiTheme="minorHAnsi"/>
          <w:bCs/>
        </w:rPr>
        <w:t>word</w:t>
      </w:r>
      <w:proofErr w:type="spellEnd"/>
      <w:r w:rsidRPr="00835FDB">
        <w:rPr>
          <w:rFonts w:asciiTheme="minorHAnsi" w:hAnsiTheme="minorHAnsi"/>
          <w:bCs/>
        </w:rPr>
        <w:t xml:space="preserve"> o </w:t>
      </w:r>
      <w:proofErr w:type="spellStart"/>
      <w:r w:rsidRPr="00835FDB">
        <w:rPr>
          <w:rFonts w:asciiTheme="minorHAnsi" w:hAnsiTheme="minorHAnsi"/>
          <w:bCs/>
        </w:rPr>
        <w:t>excel</w:t>
      </w:r>
      <w:proofErr w:type="spellEnd"/>
      <w:r w:rsidRPr="00835FDB">
        <w:rPr>
          <w:rFonts w:asciiTheme="minorHAnsi" w:hAnsiTheme="minorHAnsi"/>
          <w:bCs/>
        </w:rPr>
        <w:t>.</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5</w:t>
      </w:r>
      <w:r w:rsidRPr="00835FDB">
        <w:rPr>
          <w:rFonts w:asciiTheme="minorHAnsi" w:hAnsiTheme="minorHAnsi"/>
        </w:rPr>
        <w:t xml:space="preserve">. </w:t>
      </w:r>
      <w:r w:rsidRPr="00835FDB">
        <w:rPr>
          <w:rFonts w:asciiTheme="minorHAnsi" w:hAnsiTheme="minorHAnsi" w:cs="Arial"/>
        </w:rPr>
        <w:t>Carta de presentación de proposiciones</w:t>
      </w:r>
      <w:r w:rsidRPr="00835FDB">
        <w:rPr>
          <w:rFonts w:asciiTheme="minorHAnsi" w:hAnsiTheme="minorHAnsi"/>
          <w:color w:val="000000"/>
        </w:rPr>
        <w:t>.</w:t>
      </w:r>
    </w:p>
    <w:p w:rsidR="00835FDB" w:rsidRPr="00835FDB" w:rsidRDefault="00835FDB"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ANEXO 6</w:t>
      </w:r>
      <w:r w:rsidRPr="00835FDB">
        <w:rPr>
          <w:rFonts w:asciiTheme="minorHAnsi" w:hAnsiTheme="minorHAnsi"/>
          <w:color w:val="000000"/>
        </w:rPr>
        <w:t>. Recibo de proposiciones.</w:t>
      </w:r>
    </w:p>
    <w:p w:rsidR="000D5CC3" w:rsidRDefault="005E6330" w:rsidP="000D5CC3">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7</w:t>
      </w:r>
      <w:r w:rsidRPr="00835FDB">
        <w:rPr>
          <w:rFonts w:asciiTheme="minorHAnsi" w:hAnsiTheme="minorHAnsi" w:cstheme="minorHAnsi"/>
        </w:rPr>
        <w:t xml:space="preserve">. Declaración de no encontrarse en alguno de los supuestos establecidos en los </w:t>
      </w:r>
      <w:r w:rsidRPr="00835FDB">
        <w:rPr>
          <w:rFonts w:asciiTheme="minorHAnsi" w:hAnsiTheme="minorHAnsi" w:cstheme="minorHAnsi"/>
          <w:i/>
        </w:rPr>
        <w:t>Artículos 37 y 95</w:t>
      </w:r>
      <w:r w:rsidRPr="00835FDB">
        <w:rPr>
          <w:rFonts w:asciiTheme="minorHAnsi" w:hAnsiTheme="minorHAnsi" w:cstheme="minorHAnsi"/>
        </w:rPr>
        <w:t xml:space="preserve"> de la Ley, </w:t>
      </w:r>
      <w:r w:rsidRPr="00835FDB">
        <w:rPr>
          <w:rFonts w:asciiTheme="minorHAnsi" w:hAnsiTheme="minorHAnsi" w:cs="Arial"/>
          <w:i/>
        </w:rPr>
        <w:t>Artículo 50</w:t>
      </w:r>
      <w:r w:rsidRPr="00835FDB">
        <w:rPr>
          <w:rFonts w:asciiTheme="minorHAnsi" w:hAnsiTheme="minorHAnsi" w:cs="Arial"/>
        </w:rPr>
        <w:t xml:space="preserve"> </w:t>
      </w:r>
      <w:proofErr w:type="spellStart"/>
      <w:r w:rsidRPr="00835FDB">
        <w:rPr>
          <w:rFonts w:asciiTheme="minorHAnsi" w:hAnsiTheme="minorHAnsi" w:cs="Arial"/>
        </w:rPr>
        <w:t>Fracc</w:t>
      </w:r>
      <w:proofErr w:type="spellEnd"/>
      <w:r w:rsidRPr="00835FDB">
        <w:rPr>
          <w:rFonts w:asciiTheme="minorHAnsi" w:hAnsiTheme="minorHAnsi" w:cs="Arial"/>
        </w:rPr>
        <w:t xml:space="preserve">. XXIII de La Ley de responsabilidades de los Servidores Públicos del Estado y Municipios de Nuevo León y </w:t>
      </w:r>
      <w:r w:rsidRPr="00835FDB">
        <w:rPr>
          <w:rFonts w:asciiTheme="minorHAnsi" w:hAnsiTheme="minorHAnsi" w:cs="Arial"/>
          <w:i/>
        </w:rPr>
        <w:t>Artículo 38</w:t>
      </w:r>
      <w:r w:rsidRPr="00835FDB">
        <w:rPr>
          <w:rFonts w:asciiTheme="minorHAnsi" w:hAnsiTheme="minorHAnsi" w:cs="Arial"/>
        </w:rPr>
        <w:t xml:space="preserve"> del Reglamento de la Ley de Adquisiciones, arrendamientos y Contrataciones de Servicios del Estado de Nuevo León</w:t>
      </w:r>
      <w:r w:rsidRPr="00835FDB">
        <w:rPr>
          <w:rFonts w:asciiTheme="minorHAnsi" w:hAnsiTheme="minorHAnsi" w:cstheme="minorHAnsi"/>
        </w:rPr>
        <w:t>, Declaración de integridad y Certificado de Determinación Independiente de Propuesta.</w:t>
      </w:r>
    </w:p>
    <w:p w:rsidR="000D5CC3" w:rsidRPr="000D5CC3" w:rsidRDefault="000D5CC3" w:rsidP="000D5CC3">
      <w:pPr>
        <w:numPr>
          <w:ilvl w:val="0"/>
          <w:numId w:val="8"/>
        </w:numPr>
        <w:tabs>
          <w:tab w:val="left" w:pos="1134"/>
        </w:tabs>
        <w:ind w:right="49"/>
        <w:jc w:val="both"/>
        <w:rPr>
          <w:rFonts w:asciiTheme="minorHAnsi" w:hAnsiTheme="minorHAnsi"/>
          <w:color w:val="000000"/>
        </w:rPr>
      </w:pPr>
      <w:r w:rsidRPr="000D5CC3">
        <w:rPr>
          <w:rFonts w:asciiTheme="minorHAnsi" w:hAnsiTheme="minorHAnsi" w:cs="Arial"/>
        </w:rPr>
        <w:t xml:space="preserve">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w:t>
      </w:r>
      <w:r>
        <w:rPr>
          <w:rFonts w:asciiTheme="minorHAnsi" w:hAnsiTheme="minorHAnsi" w:cs="Arial"/>
        </w:rPr>
        <w:t>i</w:t>
      </w:r>
      <w:r w:rsidRPr="000D5CC3">
        <w:rPr>
          <w:rFonts w:asciiTheme="minorHAnsi" w:hAnsiTheme="minorHAnsi" w:cs="Arial"/>
          <w:bCs/>
          <w:lang w:val="es-MX"/>
        </w:rPr>
        <w:t>.</w:t>
      </w:r>
      <w:r>
        <w:rPr>
          <w:rFonts w:asciiTheme="minorHAnsi" w:hAnsiTheme="minorHAnsi" w:cs="Arial"/>
          <w:bCs/>
          <w:lang w:val="es-MX"/>
        </w:rPr>
        <w:t>-</w:t>
      </w:r>
      <w:r w:rsidRPr="000D5CC3">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0D5CC3">
        <w:rPr>
          <w:rFonts w:asciiTheme="minorHAnsi" w:hAnsiTheme="minorHAnsi" w:cs="Arial"/>
          <w:b/>
          <w:bCs/>
          <w:lang w:val="es-MX"/>
        </w:rPr>
        <w:t xml:space="preserve">Anexo </w:t>
      </w:r>
      <w:r w:rsidR="00286133">
        <w:rPr>
          <w:rFonts w:asciiTheme="minorHAnsi" w:hAnsiTheme="minorHAnsi" w:cs="Arial"/>
          <w:b/>
          <w:bCs/>
          <w:lang w:val="es-MX"/>
        </w:rPr>
        <w:t>9</w:t>
      </w:r>
      <w:r w:rsidRPr="000D5CC3">
        <w:rPr>
          <w:rFonts w:asciiTheme="minorHAnsi" w:hAnsiTheme="minorHAnsi" w:cs="Arial"/>
          <w:b/>
          <w:bCs/>
          <w:lang w:val="es-MX"/>
        </w:rPr>
        <w:t>”</w:t>
      </w:r>
      <w:r w:rsidRPr="000D5CC3">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-A”</w:t>
      </w:r>
      <w:r w:rsidRPr="000D5CC3">
        <w:rPr>
          <w:rFonts w:asciiTheme="minorHAnsi" w:hAnsiTheme="minorHAnsi" w:cs="Arial"/>
          <w:bCs/>
          <w:lang w:val="es-MX"/>
        </w:rPr>
        <w:t>.</w:t>
      </w:r>
      <w:r>
        <w:rPr>
          <w:rFonts w:asciiTheme="minorHAnsi" w:hAnsiTheme="minorHAnsi"/>
          <w:color w:val="000000"/>
        </w:rPr>
        <w:t xml:space="preserve"> ii.- </w:t>
      </w:r>
      <w:r w:rsidRPr="000D5CC3">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-B”.</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lastRenderedPageBreak/>
        <w:t xml:space="preserve">ANEXO </w:t>
      </w:r>
      <w:r w:rsidR="00835FDB" w:rsidRPr="00835FDB">
        <w:rPr>
          <w:rFonts w:asciiTheme="minorHAnsi" w:hAnsiTheme="minorHAnsi"/>
          <w:b/>
        </w:rPr>
        <w:t>11</w:t>
      </w:r>
      <w:r w:rsidRPr="00835FDB">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12</w:t>
      </w:r>
      <w:r w:rsidRPr="00835FDB">
        <w:rPr>
          <w:rFonts w:asciiTheme="minorHAnsi" w:hAnsiTheme="minorHAnsi" w:cstheme="minorHAnsi"/>
        </w:rPr>
        <w:t>. Escrito a que hace referencia a la Estratificación de Micro, Pequeña o Mediana empresa.</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Arial"/>
          <w:lang w:val="es-MX"/>
        </w:rPr>
        <w:t>Escrito de manifestación bajo protesta de decir verdad de no encontrarse en situación de mora, respecto al cumplimiento de</w:t>
      </w:r>
      <w:r w:rsidRPr="007E5216">
        <w:rPr>
          <w:rFonts w:asciiTheme="minorHAnsi" w:hAnsiTheme="minorHAnsi" w:cs="Arial"/>
          <w:lang w:val="es-MX"/>
        </w:rPr>
        <w:t xml:space="preserv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Escrito indicando que en caso de violaciones en materia de derechos inherentes a la propiedad intelectual asumirán la responsabilidad correspondiente.</w:t>
      </w:r>
    </w:p>
    <w:p w:rsidR="005E6330"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7E5216">
        <w:rPr>
          <w:rFonts w:asciiTheme="minorHAnsi" w:hAnsiTheme="minorHAnsi" w:cs="Arial"/>
          <w:i/>
        </w:rPr>
        <w:t>Artículo 33 Bis</w:t>
      </w:r>
      <w:r w:rsidRPr="007E521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 establecido en la</w:t>
      </w:r>
      <w:r w:rsidR="00324414">
        <w:rPr>
          <w:rFonts w:asciiTheme="minorHAnsi" w:hAnsiTheme="minorHAnsi" w:cs="Arial"/>
        </w:rPr>
        <w:t xml:space="preserve"> regla</w:t>
      </w:r>
      <w:r w:rsidRPr="007E5216">
        <w:rPr>
          <w:rFonts w:asciiTheme="minorHAnsi" w:hAnsiTheme="minorHAnsi" w:cs="Arial"/>
        </w:rPr>
        <w:t xml:space="preserve"> </w:t>
      </w:r>
      <w:r w:rsidR="00324414" w:rsidRPr="00336407">
        <w:rPr>
          <w:rFonts w:asciiTheme="minorHAnsi" w:hAnsiTheme="minorHAnsi" w:cs="Arial"/>
        </w:rPr>
        <w:t>2.1.31 de la Miscelánea Fiscal para el Ejercicio 2017 publicada en el DOF el 23 de Diciembre de 2016</w:t>
      </w:r>
      <w:r w:rsidRPr="007E5216">
        <w:rPr>
          <w:rFonts w:asciiTheme="minorHAnsi" w:hAnsiTheme="minorHAnsi" w:cs="Arial"/>
        </w:rPr>
        <w:t>, Comprobante del último pago de: Impuesto sobre Nóminas, Refrendo y/o Tenencia de los vehículos de su propiedad e Impuesto predial del domicilio fiscal del licitante.</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Carta mediante la cual manifi</w:t>
      </w:r>
      <w:r w:rsidRPr="00FF38A5">
        <w:rPr>
          <w:rFonts w:asciiTheme="minorHAnsi" w:hAnsiTheme="minorHAnsi" w:cs="Arial"/>
          <w:lang w:val="es-MX"/>
        </w:rPr>
        <w:t xml:space="preserve">este que su giro comercial comprende la venta de los </w:t>
      </w:r>
      <w:r w:rsidR="00A20779">
        <w:rPr>
          <w:rFonts w:asciiTheme="minorHAnsi" w:hAnsiTheme="minorHAnsi" w:cs="Arial"/>
          <w:lang w:val="es-MX"/>
        </w:rPr>
        <w:t>bienes</w:t>
      </w:r>
      <w:r w:rsidRPr="00FF38A5">
        <w:rPr>
          <w:rFonts w:asciiTheme="minorHAnsi" w:hAnsiTheme="minorHAnsi" w:cs="Arial"/>
          <w:lang w:val="es-MX"/>
        </w:rPr>
        <w:t xml:space="preserve"> 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C96B2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C96B24">
        <w:rPr>
          <w:rFonts w:asciiTheme="minorHAnsi" w:hAnsiTheme="minorHAnsi" w:cs="Arial"/>
          <w:lang w:val="es-MX"/>
        </w:rPr>
        <w:t>LICITACIÓN PÚBLICA INTERNACIONAL BAJO LA COBERTURA DE TRATADOS INTERNACIONALES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w:t>
      </w:r>
      <w:r w:rsidRPr="00B36399">
        <w:rPr>
          <w:rFonts w:asciiTheme="minorHAnsi" w:hAnsiTheme="minorHAnsi" w:cstheme="minorHAnsi"/>
          <w:lang w:val="es-MX"/>
        </w:rPr>
        <w:lastRenderedPageBreak/>
        <w:t xml:space="preserve">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0B78E5" w:rsidP="00AA0A4C">
      <w:pPr>
        <w:numPr>
          <w:ilvl w:val="0"/>
          <w:numId w:val="11"/>
        </w:numPr>
        <w:ind w:left="1418" w:right="180" w:hanging="284"/>
        <w:jc w:val="both"/>
        <w:rPr>
          <w:rFonts w:ascii="Calibri" w:hAnsi="Calibri"/>
          <w:bCs/>
        </w:rPr>
      </w:pPr>
      <w:r w:rsidRPr="00835FDB">
        <w:rPr>
          <w:rFonts w:ascii="Calibri" w:hAnsi="Calibri"/>
          <w:b/>
          <w:bCs/>
        </w:rPr>
        <w:t>ANEXOS 3, 4 y 10</w:t>
      </w:r>
      <w:r w:rsidRPr="00835FDB">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Una de aceptación de las bases, junta de aclaraciones y validez de</w:t>
      </w:r>
      <w:r w:rsidR="00B2412F">
        <w:rPr>
          <w:rFonts w:asciiTheme="minorHAnsi" w:hAnsiTheme="minorHAnsi"/>
        </w:rPr>
        <w:t xml:space="preserve"> la</w:t>
      </w:r>
      <w:r w:rsidRPr="000B78E5">
        <w:rPr>
          <w:rFonts w:asciiTheme="minorHAnsi" w:hAnsiTheme="minorHAnsi"/>
        </w:rPr>
        <w:t xml:space="preserv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w:t>
      </w:r>
      <w:r w:rsidR="00E5363D">
        <w:rPr>
          <w:rFonts w:asciiTheme="minorHAnsi" w:hAnsiTheme="minorHAnsi"/>
        </w:rPr>
        <w:t>dos</w:t>
      </w:r>
      <w:r w:rsidRPr="000B78E5">
        <w:rPr>
          <w:rFonts w:asciiTheme="minorHAnsi" w:hAnsiTheme="minorHAnsi"/>
        </w:rPr>
        <w:t xml:space="preserve">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de dichos sobres deberá presentar </w:t>
      </w:r>
      <w:r w:rsidR="00E5363D">
        <w:rPr>
          <w:rFonts w:asciiTheme="minorHAnsi" w:hAnsiTheme="minorHAnsi"/>
        </w:rPr>
        <w:t xml:space="preserve">por separado en uno </w:t>
      </w:r>
      <w:r w:rsidRPr="000B78E5">
        <w:rPr>
          <w:rFonts w:asciiTheme="minorHAnsi" w:hAnsiTheme="minorHAnsi"/>
        </w:rPr>
        <w:t>su propuesta</w:t>
      </w:r>
      <w:r w:rsidR="00E5363D">
        <w:rPr>
          <w:rFonts w:asciiTheme="minorHAnsi" w:hAnsiTheme="minorHAnsi"/>
        </w:rPr>
        <w:t xml:space="preserve"> técnica</w:t>
      </w:r>
      <w:r w:rsidRPr="000B78E5">
        <w:rPr>
          <w:rFonts w:asciiTheme="minorHAnsi" w:hAnsiTheme="minorHAnsi"/>
        </w:rPr>
        <w:t xml:space="preserve"> y </w:t>
      </w:r>
      <w:r w:rsidR="00E5363D">
        <w:rPr>
          <w:rFonts w:asciiTheme="minorHAnsi" w:hAnsiTheme="minorHAnsi"/>
        </w:rPr>
        <w:t xml:space="preserve">en otro su propuesta </w:t>
      </w:r>
      <w:r w:rsidRPr="000B78E5">
        <w:rPr>
          <w:rFonts w:asciiTheme="minorHAnsi" w:hAnsiTheme="minorHAnsi"/>
        </w:rPr>
        <w:t>económica</w:t>
      </w:r>
      <w:r w:rsidR="00E5363D">
        <w:rPr>
          <w:rFonts w:asciiTheme="minorHAnsi" w:hAnsiTheme="minorHAnsi"/>
        </w:rPr>
        <w:t>,</w:t>
      </w:r>
      <w:r w:rsidRPr="000B78E5">
        <w:rPr>
          <w:rFonts w:asciiTheme="minorHAnsi" w:hAnsiTheme="minorHAnsi"/>
        </w:rPr>
        <w:t xml:space="preserve"> 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0B78E5" w:rsidRPr="000B78E5" w:rsidRDefault="000B78E5" w:rsidP="000B78E5">
      <w:pPr>
        <w:tabs>
          <w:tab w:val="left" w:pos="9923"/>
        </w:tabs>
        <w:ind w:left="709" w:right="-1"/>
        <w:jc w:val="both"/>
        <w:rPr>
          <w:rFonts w:asciiTheme="minorHAnsi" w:hAnsiTheme="minorHAnsi"/>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lastRenderedPageBreak/>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w:t>
      </w:r>
      <w:r w:rsidR="00B2412F">
        <w:rPr>
          <w:rFonts w:ascii="Calibri" w:hAnsi="Calibri"/>
        </w:rPr>
        <w:t>1</w:t>
      </w:r>
      <w:r w:rsidRPr="00A16B2E">
        <w:rPr>
          <w:rFonts w:ascii="Calibri" w:hAnsi="Calibri"/>
        </w:rPr>
        <w:t xml:space="preserve">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w:t>
      </w:r>
      <w:r w:rsidR="00B2412F">
        <w:rPr>
          <w:rFonts w:ascii="Calibri" w:hAnsi="Calibri"/>
        </w:rPr>
        <w:t>1</w:t>
      </w:r>
      <w:r w:rsidRPr="00E27A9B">
        <w:rPr>
          <w:rFonts w:ascii="Calibri" w:hAnsi="Calibri"/>
        </w:rPr>
        <w:t xml:space="preserve"> de estas bases,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B2412F">
        <w:rPr>
          <w:rFonts w:ascii="Calibri" w:hAnsi="Calibri"/>
        </w:rPr>
        <w:t>érminos señalados en el punto 11</w:t>
      </w:r>
      <w:r w:rsidRPr="0039320A">
        <w:rPr>
          <w:rFonts w:ascii="Calibri" w:hAnsi="Calibri"/>
        </w:rPr>
        <w:t xml:space="preserve">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lastRenderedPageBreak/>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8601F3" w:rsidRDefault="008601F3" w:rsidP="000B78E5">
      <w:pPr>
        <w:pStyle w:val="Textoindependiente26"/>
        <w:tabs>
          <w:tab w:val="clear" w:pos="1276"/>
        </w:tabs>
        <w:ind w:right="-1"/>
        <w:outlineLvl w:val="0"/>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C05A66">
        <w:rPr>
          <w:rFonts w:ascii="Calibri" w:hAnsi="Calibri"/>
          <w:sz w:val="20"/>
        </w:rPr>
        <w:t>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1B316B">
        <w:rPr>
          <w:rFonts w:ascii="Calibri" w:hAnsi="Calibri"/>
          <w:b w:val="0"/>
          <w:sz w:val="20"/>
        </w:rPr>
        <w:t>del</w:t>
      </w:r>
      <w:r w:rsidR="001B47EB">
        <w:rPr>
          <w:rFonts w:ascii="Calibri" w:hAnsi="Calibri"/>
          <w:b w:val="0"/>
          <w:sz w:val="20"/>
        </w:rPr>
        <w:t xml:space="preserve"> </w:t>
      </w:r>
      <w:r w:rsidR="00C05A66">
        <w:rPr>
          <w:rFonts w:ascii="Calibri" w:hAnsi="Calibri"/>
          <w:b w:val="0"/>
          <w:sz w:val="20"/>
        </w:rPr>
        <w:t xml:space="preserve">equipo </w:t>
      </w:r>
      <w:r w:rsidR="00797B38">
        <w:rPr>
          <w:rFonts w:ascii="Calibri" w:hAnsi="Calibri"/>
          <w:b w:val="0"/>
          <w:sz w:val="20"/>
        </w:rPr>
        <w:t>DE CÓMPUTO</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1B316B">
        <w:rPr>
          <w:rFonts w:ascii="Calibri" w:hAnsi="Calibri"/>
        </w:rPr>
        <w:t>del</w:t>
      </w:r>
      <w:r w:rsidR="006E0108">
        <w:rPr>
          <w:rFonts w:ascii="Calibri" w:hAnsi="Calibri"/>
        </w:rPr>
        <w:t xml:space="preserve"> </w:t>
      </w:r>
      <w:r w:rsidR="00C05A66">
        <w:rPr>
          <w:rFonts w:ascii="Calibri" w:hAnsi="Calibri"/>
        </w:rPr>
        <w:t xml:space="preserve">equipo </w:t>
      </w:r>
      <w:r w:rsidR="00797B38">
        <w:rPr>
          <w:rFonts w:ascii="Calibri" w:hAnsi="Calibri"/>
        </w:rPr>
        <w:t>DE CÓMPUTO</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8B3884" w:rsidRPr="008B3884" w:rsidRDefault="008B3884" w:rsidP="008B3884">
      <w:pPr>
        <w:pStyle w:val="Default"/>
        <w:jc w:val="both"/>
        <w:rPr>
          <w:rFonts w:ascii="Calibri" w:hAnsi="Calibri" w:cs="Times New Roman"/>
          <w:color w:val="auto"/>
          <w:sz w:val="20"/>
          <w:szCs w:val="20"/>
          <w:lang w:val="es-ES_tradnl" w:eastAsia="es-ES"/>
        </w:rPr>
      </w:pPr>
      <w:r w:rsidRPr="008B3884">
        <w:rPr>
          <w:rFonts w:ascii="Calibri" w:hAnsi="Calibri" w:cs="Times New Roman"/>
          <w:color w:val="auto"/>
          <w:sz w:val="20"/>
          <w:szCs w:val="20"/>
          <w:lang w:val="es-ES_tradnl" w:eastAsia="es-ES"/>
        </w:rPr>
        <w:t xml:space="preserve">Las facturas que resulten de la recepción del equipo DE CÓMPUTO, deberán ser presentadas por el licitante que resulte adjudicado en cada una de las Unidades Aplicativas, deberán contener lo siguiente: nombre y firma de quién realizó la recepción y la firma del </w:t>
      </w:r>
      <w:r w:rsidR="00D726A5">
        <w:rPr>
          <w:rFonts w:ascii="Calibri" w:hAnsi="Calibri" w:cs="Times New Roman"/>
          <w:color w:val="auto"/>
          <w:sz w:val="20"/>
          <w:szCs w:val="20"/>
          <w:lang w:val="es-ES_tradnl" w:eastAsia="es-ES"/>
        </w:rPr>
        <w:t>Director de Promoción de la Salud</w:t>
      </w:r>
      <w:r w:rsidRPr="008B3884">
        <w:rPr>
          <w:rFonts w:ascii="Calibri" w:hAnsi="Calibri" w:cs="Times New Roman"/>
          <w:color w:val="auto"/>
          <w:sz w:val="20"/>
          <w:szCs w:val="20"/>
          <w:lang w:val="es-ES_tradnl" w:eastAsia="es-ES"/>
        </w:rPr>
        <w:t xml:space="preserve"> (se anexará a la factura copia de la Orden de Envío, mediante la cual se solicitaron los equipos y de la cédula de recepción de bienes muebles correspondiente); además deberá invariablemente describir en cada factura el número de licitación, Contrato, marca, modelo y número de serie del eq</w:t>
      </w:r>
      <w:r w:rsidR="00D726A5">
        <w:rPr>
          <w:rFonts w:ascii="Calibri" w:hAnsi="Calibri" w:cs="Times New Roman"/>
          <w:color w:val="auto"/>
          <w:sz w:val="20"/>
          <w:szCs w:val="20"/>
          <w:lang w:val="es-ES_tradnl" w:eastAsia="es-ES"/>
        </w:rPr>
        <w:t>uipo y número de orden de envío. Deberá realizarse una factura por cada partida presupuestal.</w:t>
      </w:r>
    </w:p>
    <w:p w:rsidR="001B316B" w:rsidRPr="0090500C" w:rsidRDefault="001B316B"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C05A66">
        <w:rPr>
          <w:rFonts w:ascii="Calibri" w:hAnsi="Calibri"/>
        </w:rPr>
        <w:t>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lastRenderedPageBreak/>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C05A66">
        <w:rPr>
          <w:rFonts w:ascii="Calibri" w:hAnsi="Calibri"/>
        </w:rPr>
        <w:t>bienes</w:t>
      </w:r>
      <w:r w:rsidRPr="0090500C">
        <w:rPr>
          <w:rFonts w:ascii="Calibri" w:hAnsi="Calibri"/>
        </w:rPr>
        <w:t xml:space="preserve"> no significará la aceptación del mismo, por lo tanto la convocante se reserva expresamente el derecho de reclamar los vicios ocultos, </w:t>
      </w:r>
      <w:r w:rsidR="00C05A66">
        <w:rPr>
          <w:rFonts w:ascii="Calibri" w:hAnsi="Calibri"/>
        </w:rPr>
        <w:t>bienes</w:t>
      </w:r>
      <w:r w:rsidRPr="0090500C">
        <w:rPr>
          <w:rFonts w:ascii="Calibri" w:hAnsi="Calibri"/>
        </w:rPr>
        <w:t xml:space="preserve">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5B1F5C" w:rsidRDefault="005B1F5C" w:rsidP="000B78E5">
      <w:pPr>
        <w:ind w:right="-1"/>
        <w:jc w:val="both"/>
        <w:rPr>
          <w:rFonts w:ascii="Calibri" w:hAnsi="Calibri"/>
          <w:b/>
          <w:u w:val="single"/>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B4123D" w:rsidRDefault="00B4123D"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7552BA">
        <w:rPr>
          <w:rFonts w:ascii="Calibri" w:hAnsi="Calibri"/>
        </w:rPr>
        <w:t>ena convencional (Sanción) del 4</w:t>
      </w:r>
      <w:r w:rsidRPr="0039320A">
        <w:rPr>
          <w:rFonts w:ascii="Calibri" w:hAnsi="Calibri"/>
        </w:rPr>
        <w:t xml:space="preserve">% por cada día hábil de retraso sobre el monto </w:t>
      </w:r>
      <w:r w:rsidR="00661318">
        <w:rPr>
          <w:rFonts w:ascii="Calibri" w:hAnsi="Calibri"/>
        </w:rPr>
        <w:t xml:space="preserve">del suministro </w:t>
      </w:r>
      <w:r w:rsidR="001B316B">
        <w:rPr>
          <w:rFonts w:ascii="Calibri" w:hAnsi="Calibri"/>
        </w:rPr>
        <w:t>del</w:t>
      </w:r>
      <w:r w:rsidR="006E0108">
        <w:rPr>
          <w:rFonts w:ascii="Calibri" w:hAnsi="Calibri"/>
        </w:rPr>
        <w:t xml:space="preserve"> </w:t>
      </w:r>
      <w:r w:rsidR="00C05A66">
        <w:rPr>
          <w:rFonts w:ascii="Calibri" w:hAnsi="Calibri"/>
        </w:rPr>
        <w:t xml:space="preserve">equipo </w:t>
      </w:r>
      <w:r w:rsidR="00797B38">
        <w:rPr>
          <w:rFonts w:ascii="Calibri" w:hAnsi="Calibri"/>
        </w:rPr>
        <w:t>DE CÓMPUTO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C05A66">
        <w:rPr>
          <w:rFonts w:ascii="Calibri" w:hAnsi="Calibri" w:cs="Arial"/>
        </w:rPr>
        <w:t>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C05A66">
        <w:rPr>
          <w:rFonts w:asciiTheme="minorHAnsi" w:hAnsiTheme="minorHAnsi" w:cstheme="minorHAnsi"/>
        </w:rPr>
        <w:t>bienes</w:t>
      </w:r>
      <w:r w:rsidRPr="00780E06">
        <w:rPr>
          <w:rFonts w:asciiTheme="minorHAnsi" w:hAnsiTheme="minorHAnsi" w:cstheme="minorHAnsi"/>
        </w:rPr>
        <w:t>, de igual manera se aplicará lo establecido en el párrafo primero de este punto.</w:t>
      </w:r>
    </w:p>
    <w:p w:rsidR="00661318" w:rsidRDefault="00661318"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lastRenderedPageBreak/>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Default="000B78E5" w:rsidP="000B78E5">
      <w:pPr>
        <w:pStyle w:val="Textoindependiente2"/>
        <w:ind w:right="-1"/>
        <w:rPr>
          <w:rFonts w:ascii="Calibri" w:hAnsi="Calibri"/>
          <w:sz w:val="20"/>
        </w:rPr>
      </w:pPr>
    </w:p>
    <w:p w:rsidR="009E7139" w:rsidRPr="0039320A" w:rsidRDefault="009E7139" w:rsidP="009E71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9E7139" w:rsidRPr="0039320A" w:rsidRDefault="009E7139" w:rsidP="009E7139">
      <w:pPr>
        <w:ind w:right="-1"/>
        <w:jc w:val="both"/>
        <w:rPr>
          <w:rFonts w:ascii="Calibri" w:hAnsi="Calibri"/>
        </w:rPr>
      </w:pPr>
    </w:p>
    <w:p w:rsidR="009E7139" w:rsidRDefault="009E7139" w:rsidP="009E7139">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436886">
        <w:rPr>
          <w:rFonts w:asciiTheme="minorHAnsi" w:hAnsiTheme="minorHAnsi"/>
          <w:color w:val="auto"/>
          <w:sz w:val="20"/>
          <w:szCs w:val="20"/>
        </w:rPr>
        <w:t>8</w:t>
      </w:r>
      <w:r w:rsidRPr="001A3D86">
        <w:rPr>
          <w:rFonts w:asciiTheme="minorHAnsi" w:hAnsiTheme="minorHAnsi"/>
          <w:color w:val="auto"/>
          <w:sz w:val="20"/>
          <w:szCs w:val="20"/>
        </w:rPr>
        <w:t xml:space="preserve"> de </w:t>
      </w:r>
      <w:proofErr w:type="gramStart"/>
      <w:r w:rsidR="00436886">
        <w:rPr>
          <w:rFonts w:asciiTheme="minorHAnsi" w:hAnsiTheme="minorHAnsi"/>
          <w:color w:val="auto"/>
          <w:sz w:val="20"/>
          <w:szCs w:val="20"/>
        </w:rPr>
        <w:t>Noviembre</w:t>
      </w:r>
      <w:proofErr w:type="gramEnd"/>
      <w:r w:rsidRPr="001A3D86">
        <w:rPr>
          <w:rFonts w:asciiTheme="minorHAnsi" w:hAnsiTheme="minorHAnsi"/>
          <w:color w:val="auto"/>
          <w:sz w:val="20"/>
          <w:szCs w:val="20"/>
        </w:rPr>
        <w:t xml:space="preserve"> del 201</w:t>
      </w:r>
      <w:r>
        <w:rPr>
          <w:rFonts w:asciiTheme="minorHAnsi" w:hAnsiTheme="minorHAnsi"/>
          <w:color w:val="auto"/>
          <w:sz w:val="20"/>
          <w:szCs w:val="20"/>
        </w:rPr>
        <w:t>7</w:t>
      </w:r>
      <w:r w:rsidRPr="001A3D86">
        <w:rPr>
          <w:rFonts w:asciiTheme="minorHAnsi" w:hAnsiTheme="minorHAnsi"/>
          <w:color w:val="auto"/>
          <w:sz w:val="20"/>
          <w:szCs w:val="20"/>
        </w:rPr>
        <w:t xml:space="preserve">. </w:t>
      </w:r>
    </w:p>
    <w:p w:rsidR="009E7139" w:rsidRDefault="009E7139" w:rsidP="009E7139">
      <w:pPr>
        <w:pStyle w:val="Default"/>
        <w:jc w:val="both"/>
        <w:rPr>
          <w:rFonts w:asciiTheme="minorHAnsi" w:hAnsiTheme="minorHAnsi"/>
          <w:color w:val="auto"/>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436886">
        <w:rPr>
          <w:rFonts w:asciiTheme="minorHAnsi" w:hAnsiTheme="minorHAnsi"/>
          <w:color w:val="auto"/>
          <w:sz w:val="20"/>
          <w:szCs w:val="20"/>
        </w:rPr>
        <w:t>e</w:t>
      </w:r>
      <w:r w:rsidR="00436886" w:rsidRPr="001A3D86">
        <w:rPr>
          <w:rFonts w:asciiTheme="minorHAnsi" w:hAnsiTheme="minorHAnsi"/>
          <w:color w:val="auto"/>
          <w:sz w:val="20"/>
          <w:szCs w:val="20"/>
        </w:rPr>
        <w:t xml:space="preserve">l </w:t>
      </w:r>
      <w:r w:rsidR="00436886">
        <w:rPr>
          <w:rFonts w:asciiTheme="minorHAnsi" w:hAnsiTheme="minorHAnsi"/>
          <w:color w:val="auto"/>
          <w:sz w:val="20"/>
          <w:szCs w:val="20"/>
        </w:rPr>
        <w:t>8</w:t>
      </w:r>
      <w:r w:rsidR="00436886" w:rsidRPr="001A3D86">
        <w:rPr>
          <w:rFonts w:asciiTheme="minorHAnsi" w:hAnsiTheme="minorHAnsi"/>
          <w:color w:val="auto"/>
          <w:sz w:val="20"/>
          <w:szCs w:val="20"/>
        </w:rPr>
        <w:t xml:space="preserve"> de </w:t>
      </w:r>
      <w:r w:rsidR="00436886">
        <w:rPr>
          <w:rFonts w:asciiTheme="minorHAnsi" w:hAnsiTheme="minorHAnsi"/>
          <w:color w:val="auto"/>
          <w:sz w:val="20"/>
          <w:szCs w:val="20"/>
        </w:rPr>
        <w:t>Noviembre</w:t>
      </w:r>
      <w:r w:rsidR="00436886" w:rsidRPr="001A3D86">
        <w:rPr>
          <w:rFonts w:asciiTheme="minorHAnsi" w:hAnsiTheme="minorHAnsi"/>
          <w:color w:val="auto"/>
          <w:sz w:val="20"/>
          <w:szCs w:val="20"/>
        </w:rPr>
        <w:t xml:space="preserve"> del 201</w:t>
      </w:r>
      <w:r w:rsidR="00436886">
        <w:rPr>
          <w:rFonts w:asciiTheme="minorHAnsi" w:hAnsiTheme="minorHAnsi"/>
          <w:color w:val="auto"/>
          <w:sz w:val="20"/>
          <w:szCs w:val="20"/>
        </w:rPr>
        <w:t>7</w:t>
      </w:r>
      <w:r>
        <w:rPr>
          <w:rFonts w:asciiTheme="minorHAnsi" w:hAnsiTheme="minorHAnsi"/>
          <w:color w:val="auto"/>
          <w:sz w:val="20"/>
          <w:szCs w:val="20"/>
        </w:rPr>
        <w:t>.</w:t>
      </w:r>
    </w:p>
    <w:p w:rsidR="009E7139" w:rsidRDefault="009E7139" w:rsidP="009E7139">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9E7139" w:rsidRPr="004A4FC1" w:rsidTr="00D15EBE">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9E7139" w:rsidRDefault="009E7139" w:rsidP="00D15EBE">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w:t>
            </w:r>
            <w:r w:rsidR="00B2412F">
              <w:rPr>
                <w:rFonts w:ascii="Century Gothic" w:hAnsi="Century Gothic" w:cs="Arial"/>
                <w:b/>
                <w:color w:val="000000"/>
                <w:sz w:val="18"/>
              </w:rPr>
              <w:t xml:space="preserve">Internacionales </w:t>
            </w:r>
            <w:r>
              <w:rPr>
                <w:rFonts w:ascii="Century Gothic" w:hAnsi="Century Gothic" w:cs="Arial"/>
                <w:b/>
                <w:color w:val="000000"/>
                <w:sz w:val="18"/>
              </w:rPr>
              <w:t xml:space="preserve">Presencial </w:t>
            </w:r>
          </w:p>
          <w:p w:rsidR="009E7139" w:rsidRPr="00E50172" w:rsidRDefault="009E7139" w:rsidP="00D15EBE">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436886">
              <w:rPr>
                <w:rFonts w:ascii="Century Gothic" w:hAnsi="Century Gothic" w:cs="Arial"/>
                <w:b/>
                <w:color w:val="000000"/>
                <w:sz w:val="18"/>
              </w:rPr>
              <w:t>I50</w:t>
            </w:r>
            <w:r w:rsidR="00002889">
              <w:rPr>
                <w:rFonts w:ascii="Century Gothic" w:hAnsi="Century Gothic" w:cs="Arial"/>
                <w:b/>
                <w:color w:val="000000"/>
                <w:sz w:val="18"/>
              </w:rPr>
              <w:t>-2017</w:t>
            </w:r>
          </w:p>
          <w:p w:rsidR="009E7139" w:rsidRPr="00E50172" w:rsidRDefault="009E7139" w:rsidP="009E7139">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 xml:space="preserve">EQUIPO </w:t>
            </w:r>
            <w:r w:rsidR="00797B38">
              <w:rPr>
                <w:rFonts w:ascii="Century Gothic" w:hAnsi="Century Gothic" w:cs="Arial"/>
                <w:b/>
                <w:color w:val="000000"/>
                <w:sz w:val="18"/>
              </w:rPr>
              <w:t>DE CÓMPUTO</w:t>
            </w:r>
            <w:r>
              <w:rPr>
                <w:rFonts w:ascii="Century Gothic" w:hAnsi="Century Gothic" w:cs="Arial"/>
                <w:b/>
                <w:color w:val="000000"/>
                <w:sz w:val="18"/>
              </w:rPr>
              <w:t>”</w:t>
            </w:r>
          </w:p>
        </w:tc>
      </w:tr>
      <w:tr w:rsidR="009E7139" w:rsidRPr="004A4FC1" w:rsidTr="00D15EBE">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9E7139" w:rsidRPr="00E50172" w:rsidTr="00D15EB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436886" w:rsidP="00D15EBE">
            <w:pPr>
              <w:jc w:val="center"/>
              <w:rPr>
                <w:rFonts w:ascii="Century Gothic" w:hAnsi="Century Gothic" w:cs="Arial"/>
                <w:sz w:val="16"/>
                <w:szCs w:val="18"/>
              </w:rPr>
            </w:pPr>
            <w:r>
              <w:rPr>
                <w:rFonts w:ascii="Century Gothic" w:hAnsi="Century Gothic" w:cs="Arial"/>
                <w:sz w:val="16"/>
                <w:szCs w:val="18"/>
              </w:rPr>
              <w:t>15/11</w:t>
            </w:r>
            <w:r w:rsidR="00B4123D">
              <w:rPr>
                <w:rFonts w:ascii="Century Gothic" w:hAnsi="Century Gothic" w:cs="Arial"/>
                <w:sz w:val="16"/>
                <w:szCs w:val="18"/>
              </w:rPr>
              <w:t>/2017</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5B1F5C">
              <w:rPr>
                <w:rFonts w:ascii="Century Gothic" w:hAnsi="Century Gothic" w:cs="Arial"/>
                <w:sz w:val="16"/>
                <w:szCs w:val="18"/>
              </w:rPr>
              <w:t>0</w:t>
            </w:r>
            <w:r w:rsidRPr="00F47B28">
              <w:rPr>
                <w:rFonts w:ascii="Century Gothic" w:hAnsi="Century Gothic" w:cs="Arial"/>
                <w:sz w:val="16"/>
                <w:szCs w:val="18"/>
              </w:rPr>
              <w:t>:</w:t>
            </w:r>
            <w:r w:rsidR="00E71B6C">
              <w:rPr>
                <w:rFonts w:ascii="Century Gothic" w:hAnsi="Century Gothic" w:cs="Arial"/>
                <w:sz w:val="16"/>
                <w:szCs w:val="18"/>
              </w:rPr>
              <w:t>3</w:t>
            </w:r>
            <w:r>
              <w:rPr>
                <w:rFonts w:ascii="Century Gothic" w:hAnsi="Century Gothic" w:cs="Arial"/>
                <w:sz w:val="16"/>
                <w:szCs w:val="18"/>
              </w:rPr>
              <w:t>0</w:t>
            </w:r>
            <w:r w:rsidRPr="00F47B28">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E71B6C">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w:t>
            </w:r>
            <w:r w:rsidR="00E71B6C">
              <w:rPr>
                <w:rFonts w:ascii="Century Gothic" w:hAnsi="Century Gothic" w:cs="Arial"/>
                <w:color w:val="000000"/>
                <w:sz w:val="16"/>
                <w:szCs w:val="18"/>
              </w:rPr>
              <w:t>, segundo y</w:t>
            </w:r>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E71B6C">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436886" w:rsidP="00D15EBE">
            <w:pPr>
              <w:jc w:val="center"/>
              <w:rPr>
                <w:rFonts w:ascii="Century Gothic" w:hAnsi="Century Gothic" w:cs="Arial"/>
                <w:sz w:val="16"/>
                <w:szCs w:val="18"/>
              </w:rPr>
            </w:pPr>
            <w:r>
              <w:rPr>
                <w:rFonts w:ascii="Century Gothic" w:hAnsi="Century Gothic" w:cs="Arial"/>
                <w:sz w:val="16"/>
                <w:szCs w:val="18"/>
              </w:rPr>
              <w:t>23</w:t>
            </w:r>
            <w:r w:rsidR="00E71B6C">
              <w:rPr>
                <w:rFonts w:ascii="Century Gothic" w:hAnsi="Century Gothic" w:cs="Arial"/>
                <w:sz w:val="16"/>
                <w:szCs w:val="18"/>
              </w:rPr>
              <w:t>/11</w:t>
            </w:r>
            <w:r w:rsidR="009E7139">
              <w:rPr>
                <w:rFonts w:ascii="Century Gothic" w:hAnsi="Century Gothic" w:cs="Arial"/>
                <w:sz w:val="16"/>
                <w:szCs w:val="18"/>
              </w:rPr>
              <w:t>/2017</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sidRPr="00F47B2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436886" w:rsidP="00D15EBE">
            <w:pPr>
              <w:jc w:val="center"/>
              <w:rPr>
                <w:rFonts w:ascii="Century Gothic" w:hAnsi="Century Gothic" w:cs="Arial"/>
                <w:sz w:val="16"/>
                <w:szCs w:val="18"/>
              </w:rPr>
            </w:pPr>
            <w:r>
              <w:rPr>
                <w:rFonts w:ascii="Century Gothic" w:hAnsi="Century Gothic" w:cs="Arial"/>
                <w:sz w:val="16"/>
                <w:szCs w:val="18"/>
              </w:rPr>
              <w:t>24</w:t>
            </w:r>
            <w:r w:rsidR="00E71B6C">
              <w:rPr>
                <w:rFonts w:ascii="Century Gothic" w:hAnsi="Century Gothic" w:cs="Arial"/>
                <w:sz w:val="16"/>
                <w:szCs w:val="18"/>
              </w:rPr>
              <w:t>/11</w:t>
            </w:r>
            <w:r w:rsidR="009E7139">
              <w:rPr>
                <w:rFonts w:ascii="Century Gothic" w:hAnsi="Century Gothic" w:cs="Arial"/>
                <w:sz w:val="16"/>
                <w:szCs w:val="18"/>
              </w:rPr>
              <w:t>/2017</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E71B6C">
              <w:rPr>
                <w:rFonts w:ascii="Century Gothic" w:hAnsi="Century Gothic" w:cs="Arial"/>
                <w:sz w:val="16"/>
                <w:szCs w:val="18"/>
              </w:rPr>
              <w:t>1</w:t>
            </w:r>
            <w:r w:rsidR="005B1F5C">
              <w:rPr>
                <w:rFonts w:ascii="Century Gothic" w:hAnsi="Century Gothic" w:cs="Arial"/>
                <w:sz w:val="16"/>
                <w:szCs w:val="18"/>
              </w:rPr>
              <w:t>:</w:t>
            </w:r>
            <w:r>
              <w:rPr>
                <w:rFonts w:ascii="Century Gothic" w:hAnsi="Century Gothic" w:cs="Arial"/>
                <w:sz w:val="16"/>
                <w:szCs w:val="18"/>
              </w:rPr>
              <w:t>0</w:t>
            </w:r>
            <w:r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436886" w:rsidP="00D15EBE">
            <w:pPr>
              <w:jc w:val="center"/>
              <w:rPr>
                <w:rFonts w:ascii="Century Gothic" w:hAnsi="Century Gothic" w:cs="Arial"/>
                <w:sz w:val="16"/>
                <w:szCs w:val="18"/>
              </w:rPr>
            </w:pPr>
            <w:r>
              <w:rPr>
                <w:rFonts w:ascii="Century Gothic" w:hAnsi="Century Gothic" w:cs="Arial"/>
                <w:sz w:val="16"/>
                <w:szCs w:val="18"/>
              </w:rPr>
              <w:t>24</w:t>
            </w:r>
            <w:r w:rsidR="00E71B6C">
              <w:rPr>
                <w:rFonts w:ascii="Century Gothic" w:hAnsi="Century Gothic" w:cs="Arial"/>
                <w:sz w:val="16"/>
                <w:szCs w:val="18"/>
              </w:rPr>
              <w:t>/11</w:t>
            </w:r>
            <w:r w:rsidR="009E7139">
              <w:rPr>
                <w:rFonts w:ascii="Century Gothic" w:hAnsi="Century Gothic" w:cs="Arial"/>
                <w:sz w:val="16"/>
                <w:szCs w:val="18"/>
              </w:rPr>
              <w:t>/2017</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sidRPr="00F47B28">
              <w:rPr>
                <w:rFonts w:ascii="Century Gothic" w:hAnsi="Century Gothic" w:cs="Arial"/>
                <w:sz w:val="16"/>
                <w:szCs w:val="18"/>
              </w:rPr>
              <w:t>:</w:t>
            </w:r>
            <w:r w:rsidR="00B4123D">
              <w:rPr>
                <w:rFonts w:ascii="Century Gothic" w:hAnsi="Century Gothic" w:cs="Arial"/>
                <w:sz w:val="16"/>
                <w:szCs w:val="18"/>
              </w:rPr>
              <w:t>15</w:t>
            </w:r>
            <w:r w:rsidR="009E7139"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436886" w:rsidP="005B1F5C">
            <w:pPr>
              <w:jc w:val="center"/>
              <w:rPr>
                <w:rFonts w:ascii="Century Gothic" w:hAnsi="Century Gothic" w:cs="Arial"/>
                <w:sz w:val="16"/>
                <w:szCs w:val="18"/>
              </w:rPr>
            </w:pPr>
            <w:r>
              <w:rPr>
                <w:rFonts w:ascii="Century Gothic" w:hAnsi="Century Gothic" w:cs="Arial"/>
                <w:sz w:val="16"/>
                <w:szCs w:val="18"/>
              </w:rPr>
              <w:t>24</w:t>
            </w:r>
            <w:r w:rsidR="00E71B6C">
              <w:rPr>
                <w:rFonts w:ascii="Century Gothic" w:hAnsi="Century Gothic" w:cs="Arial"/>
                <w:sz w:val="16"/>
                <w:szCs w:val="18"/>
              </w:rPr>
              <w:t>/11</w:t>
            </w:r>
            <w:r w:rsidR="005B1F5C">
              <w:rPr>
                <w:rFonts w:ascii="Century Gothic" w:hAnsi="Century Gothic" w:cs="Arial"/>
                <w:sz w:val="16"/>
                <w:szCs w:val="18"/>
              </w:rPr>
              <w:t>/2017</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Pr>
                <w:rFonts w:ascii="Century Gothic" w:hAnsi="Century Gothic" w:cs="Arial"/>
                <w:sz w:val="16"/>
                <w:szCs w:val="18"/>
              </w:rPr>
              <w:t>:30</w:t>
            </w:r>
            <w:r w:rsidR="009E7139"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436886">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436886">
              <w:rPr>
                <w:rFonts w:ascii="Century Gothic" w:hAnsi="Century Gothic" w:cs="Arial"/>
                <w:sz w:val="16"/>
                <w:szCs w:val="18"/>
              </w:rPr>
              <w:t>8</w:t>
            </w:r>
            <w:r w:rsidRPr="008C4582">
              <w:rPr>
                <w:rFonts w:ascii="Century Gothic" w:hAnsi="Century Gothic" w:cs="Arial"/>
                <w:sz w:val="16"/>
                <w:szCs w:val="18"/>
              </w:rPr>
              <w:t xml:space="preserve"> de </w:t>
            </w:r>
            <w:r w:rsidR="00436886">
              <w:rPr>
                <w:rFonts w:ascii="Century Gothic" w:hAnsi="Century Gothic" w:cs="Arial"/>
                <w:sz w:val="16"/>
                <w:szCs w:val="18"/>
              </w:rPr>
              <w:t>Diciembre</w:t>
            </w:r>
            <w:r w:rsidRPr="008C4582">
              <w:rPr>
                <w:rFonts w:ascii="Century Gothic" w:hAnsi="Century Gothic" w:cs="Arial"/>
                <w:sz w:val="16"/>
                <w:szCs w:val="18"/>
              </w:rPr>
              <w:t xml:space="preserve"> de</w:t>
            </w:r>
            <w:r>
              <w:rPr>
                <w:rFonts w:ascii="Century Gothic" w:hAnsi="Century Gothic" w:cs="Arial"/>
                <w:sz w:val="16"/>
                <w:szCs w:val="18"/>
              </w:rPr>
              <w:t>l</w:t>
            </w:r>
            <w:r w:rsidRPr="008C4582">
              <w:rPr>
                <w:rFonts w:ascii="Century Gothic" w:hAnsi="Century Gothic" w:cs="Arial"/>
                <w:sz w:val="16"/>
                <w:szCs w:val="18"/>
              </w:rPr>
              <w:t xml:space="preserve"> 201</w:t>
            </w:r>
            <w:r>
              <w:rPr>
                <w:rFonts w:ascii="Century Gothic" w:hAnsi="Century Gothic" w:cs="Arial"/>
                <w:sz w:val="16"/>
                <w:szCs w:val="18"/>
              </w:rPr>
              <w:t>7</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9E7139" w:rsidRPr="00E50172" w:rsidTr="00D15EB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9E7139" w:rsidRDefault="009E7139" w:rsidP="009E7139">
      <w:pPr>
        <w:ind w:right="51"/>
        <w:jc w:val="both"/>
        <w:rPr>
          <w:rFonts w:ascii="Calibri" w:hAnsi="Calibri"/>
        </w:rPr>
      </w:pPr>
    </w:p>
    <w:p w:rsidR="009E7139" w:rsidRDefault="009E7139" w:rsidP="009E7139">
      <w:pPr>
        <w:ind w:right="51"/>
        <w:jc w:val="both"/>
        <w:rPr>
          <w:rFonts w:ascii="Calibri" w:hAnsi="Calibri"/>
        </w:rPr>
      </w:pPr>
    </w:p>
    <w:p w:rsidR="009E7139" w:rsidRDefault="009E7139" w:rsidP="009E7139">
      <w:pPr>
        <w:ind w:right="51"/>
        <w:jc w:val="both"/>
        <w:rPr>
          <w:rFonts w:ascii="Calibri" w:hAnsi="Calibri"/>
        </w:rPr>
      </w:pPr>
      <w:r>
        <w:rPr>
          <w:rFonts w:ascii="Calibri" w:hAnsi="Calibri"/>
        </w:rPr>
        <w:t>Los eventos se llevarán bajo las siguientes condiciones:</w:t>
      </w:r>
    </w:p>
    <w:p w:rsidR="009E7139" w:rsidRDefault="009E7139" w:rsidP="009E7139">
      <w:pPr>
        <w:ind w:right="51"/>
        <w:jc w:val="both"/>
        <w:rPr>
          <w:rFonts w:ascii="Calibri" w:hAnsi="Calibri"/>
        </w:rPr>
      </w:pPr>
    </w:p>
    <w:p w:rsidR="009E7139" w:rsidRDefault="009E7139" w:rsidP="00DA7B05">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Departamento de Adquisiciones, ubicado en Matamoros oriente, No. 520, primer piso, Centro de la Ciudad, Monterrey, Nuevo León, C.P. 64000, Tels.: 8130 70 46 y 8130 70 47. Dichas </w:t>
      </w:r>
      <w:r w:rsidRPr="00C84FE6">
        <w:rPr>
          <w:rFonts w:ascii="Calibri" w:hAnsi="Calibri"/>
        </w:rPr>
        <w:lastRenderedPageBreak/>
        <w:t>preguntas deberán estar firmadas por el Representante Legal, caso contrario no se aceptarán. Se levantará acta de la sesión y lo acordado será obligatorio aún para quienes no asistan.</w:t>
      </w:r>
    </w:p>
    <w:p w:rsidR="009E7139" w:rsidRDefault="009E7139" w:rsidP="009E7139">
      <w:pPr>
        <w:pStyle w:val="Prrafodelista"/>
        <w:ind w:left="720" w:right="51"/>
        <w:jc w:val="both"/>
        <w:rPr>
          <w:rFonts w:ascii="Calibri" w:hAnsi="Calibri"/>
        </w:rPr>
      </w:pPr>
    </w:p>
    <w:p w:rsidR="009E7139" w:rsidRDefault="009E7139" w:rsidP="00DA7B05">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9E7139" w:rsidRDefault="009E7139" w:rsidP="009E7139">
      <w:pPr>
        <w:pStyle w:val="Prrafodelista"/>
        <w:ind w:left="1080" w:right="51"/>
        <w:jc w:val="both"/>
        <w:rPr>
          <w:rFonts w:ascii="Calibri" w:hAnsi="Calibri"/>
        </w:rPr>
      </w:pPr>
    </w:p>
    <w:p w:rsidR="009E7139" w:rsidRDefault="009E7139" w:rsidP="00DA7B05">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9E7139" w:rsidRPr="00C84FE6" w:rsidRDefault="009E7139" w:rsidP="009E7139">
      <w:pPr>
        <w:pStyle w:val="Prrafodelista"/>
        <w:rPr>
          <w:rFonts w:ascii="Calibri" w:hAnsi="Calibri" w:cs="Arial"/>
        </w:rPr>
      </w:pPr>
    </w:p>
    <w:p w:rsidR="009E7139" w:rsidRPr="001C463D" w:rsidRDefault="009E7139" w:rsidP="00DA7B05">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9E7139" w:rsidRPr="001C463D" w:rsidRDefault="009E7139" w:rsidP="009E7139">
      <w:pPr>
        <w:pStyle w:val="Prrafodelista"/>
        <w:rPr>
          <w:rFonts w:ascii="Calibri" w:hAnsi="Calibri"/>
        </w:rPr>
      </w:pPr>
    </w:p>
    <w:p w:rsidR="009E7139" w:rsidRPr="009A3619" w:rsidRDefault="009E7139" w:rsidP="00DA7B05">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9E7139" w:rsidRPr="009A3619" w:rsidRDefault="009E7139" w:rsidP="009E7139">
      <w:pPr>
        <w:pStyle w:val="Prrafodelista"/>
        <w:rPr>
          <w:rFonts w:asciiTheme="minorHAnsi" w:hAnsiTheme="minorHAnsi"/>
        </w:rPr>
      </w:pPr>
    </w:p>
    <w:p w:rsidR="009E7139" w:rsidRPr="009A3619" w:rsidRDefault="009E7139" w:rsidP="009E7139">
      <w:pPr>
        <w:ind w:right="51"/>
        <w:jc w:val="both"/>
        <w:rPr>
          <w:rFonts w:ascii="Calibri" w:hAnsi="Calibri" w:cs="Arial"/>
        </w:rPr>
      </w:pPr>
      <w:r w:rsidRPr="009A3619">
        <w:rPr>
          <w:rFonts w:asciiTheme="minorHAnsi" w:hAnsiTheme="minorHAnsi"/>
        </w:rPr>
        <w:t>Cualquier persona podrá asistir a los diferentes actos de la licitación en calidad de observado</w:t>
      </w:r>
      <w:bookmarkStart w:id="0" w:name="_GoBack"/>
      <w:bookmarkEnd w:id="0"/>
      <w:r w:rsidRPr="009A3619">
        <w:rPr>
          <w:rFonts w:asciiTheme="minorHAnsi" w:hAnsiTheme="minorHAnsi"/>
        </w:rPr>
        <w:t>r registrándose antes del inicio de cada uno de ellos.</w:t>
      </w:r>
    </w:p>
    <w:p w:rsidR="009E7139" w:rsidRDefault="009E7139" w:rsidP="000B78E5">
      <w:pPr>
        <w:pStyle w:val="Textoindependiente2"/>
        <w:ind w:right="-1"/>
        <w:rPr>
          <w:rFonts w:ascii="Calibri" w:hAnsi="Calibri"/>
          <w:sz w:val="20"/>
        </w:rPr>
      </w:pPr>
    </w:p>
    <w:p w:rsidR="00822851" w:rsidRDefault="00822851" w:rsidP="00822851">
      <w:pPr>
        <w:ind w:right="-1"/>
        <w:jc w:val="both"/>
        <w:rPr>
          <w:rFonts w:ascii="Calibri" w:hAnsi="Calibri" w:cs="Arial"/>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 xml:space="preserve">por </w:t>
      </w:r>
      <w:r w:rsidR="00817459">
        <w:rPr>
          <w:rFonts w:ascii="Calibri" w:hAnsi="Calibri"/>
          <w:b/>
          <w:i/>
        </w:rPr>
        <w:t xml:space="preserve">paquete (Partidas 1 </w:t>
      </w:r>
      <w:r w:rsidR="00796852">
        <w:rPr>
          <w:rFonts w:ascii="Calibri" w:hAnsi="Calibri"/>
          <w:b/>
          <w:i/>
        </w:rPr>
        <w:t>a  la 8</w:t>
      </w:r>
      <w:r w:rsidR="00817459">
        <w:rPr>
          <w:rFonts w:ascii="Calibri" w:hAnsi="Calibri"/>
          <w:b/>
          <w:i/>
        </w:rPr>
        <w:t>)</w:t>
      </w:r>
      <w:r>
        <w:rPr>
          <w:rFonts w:ascii="Calibri" w:hAnsi="Calibri"/>
          <w:b/>
          <w:i/>
        </w:rPr>
        <w:t xml:space="preserve"> </w:t>
      </w:r>
      <w:r>
        <w:rPr>
          <w:rFonts w:ascii="Calibri" w:hAnsi="Calibri"/>
        </w:rPr>
        <w:t xml:space="preserve">que incluye el suministro </w:t>
      </w:r>
      <w:r w:rsidR="00B2412F">
        <w:rPr>
          <w:rFonts w:ascii="Calibri" w:hAnsi="Calibri"/>
        </w:rPr>
        <w:t xml:space="preserve">del equipo </w:t>
      </w:r>
      <w:r w:rsidR="00797B38">
        <w:rPr>
          <w:rFonts w:ascii="Calibri" w:hAnsi="Calibri"/>
        </w:rPr>
        <w:t>DE CÓMPUTO</w:t>
      </w:r>
      <w:r>
        <w:rPr>
          <w:rFonts w:ascii="Calibri" w:hAnsi="Calibri"/>
        </w:rPr>
        <w:t xml:space="preserve">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reactivos y equipos a comodato</w:t>
      </w:r>
      <w:r w:rsidRPr="0039320A">
        <w:rPr>
          <w:rFonts w:ascii="Calibri" w:hAnsi="Calibri"/>
        </w:rPr>
        <w:t xml:space="preserve"> objeto del presente concurso. </w:t>
      </w: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822851" w:rsidRPr="0039320A" w:rsidRDefault="00822851" w:rsidP="00822851">
      <w:pPr>
        <w:ind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lastRenderedPageBreak/>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rsidR="00822851" w:rsidRDefault="00822851" w:rsidP="00822851">
      <w:pPr>
        <w:ind w:left="720" w:right="49"/>
        <w:jc w:val="both"/>
        <w:rPr>
          <w:rFonts w:ascii="Calibri" w:hAnsi="Calibri"/>
        </w:rPr>
      </w:pPr>
    </w:p>
    <w:p w:rsidR="00822851" w:rsidRPr="0039320A" w:rsidRDefault="00822851" w:rsidP="0082285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822851" w:rsidRPr="0039320A" w:rsidRDefault="00822851" w:rsidP="00822851">
      <w:pPr>
        <w:ind w:right="-1"/>
        <w:jc w:val="both"/>
        <w:rPr>
          <w:rFonts w:ascii="Calibri" w:hAnsi="Calibri"/>
        </w:rPr>
      </w:pPr>
    </w:p>
    <w:p w:rsidR="00822851" w:rsidRPr="009E04A4" w:rsidRDefault="00822851" w:rsidP="0082285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822851" w:rsidRPr="00137FC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822851" w:rsidRPr="0039320A" w:rsidRDefault="00822851" w:rsidP="00822851">
      <w:pPr>
        <w:ind w:right="-1"/>
        <w:jc w:val="both"/>
        <w:rPr>
          <w:rFonts w:ascii="Calibri" w:hAnsi="Calibri"/>
        </w:rPr>
      </w:pPr>
    </w:p>
    <w:p w:rsidR="00822851" w:rsidRDefault="00822851" w:rsidP="0082285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822851" w:rsidRPr="0039320A" w:rsidRDefault="00822851" w:rsidP="00822851">
      <w:pPr>
        <w:ind w:left="284" w:right="-1"/>
        <w:jc w:val="both"/>
        <w:rPr>
          <w:rFonts w:ascii="Calibri" w:hAnsi="Calibri"/>
        </w:rPr>
      </w:pPr>
    </w:p>
    <w:p w:rsidR="00822851" w:rsidRPr="0039320A" w:rsidRDefault="00822851" w:rsidP="0082285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822851" w:rsidRDefault="00822851" w:rsidP="00822851">
      <w:pPr>
        <w:ind w:left="284" w:right="-1"/>
        <w:jc w:val="both"/>
        <w:rPr>
          <w:rFonts w:ascii="Calibri" w:hAnsi="Calibri"/>
          <w:b/>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lastRenderedPageBreak/>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entrega de los </w:t>
      </w:r>
      <w:r w:rsidR="00B2412F">
        <w:rPr>
          <w:rFonts w:ascii="Calibri" w:hAnsi="Calibri"/>
        </w:rPr>
        <w:t xml:space="preserve">equipos </w:t>
      </w:r>
      <w:r w:rsidR="00797B38">
        <w:rPr>
          <w:rFonts w:ascii="Calibri" w:hAnsi="Calibri"/>
        </w:rPr>
        <w:t xml:space="preserve">DE </w:t>
      </w:r>
      <w:proofErr w:type="spellStart"/>
      <w:r w:rsidR="00797B38">
        <w:rPr>
          <w:rFonts w:ascii="Calibri" w:hAnsi="Calibri"/>
        </w:rPr>
        <w:t>CÓMPUTO</w:t>
      </w:r>
      <w:r w:rsidR="00B2412F">
        <w:rPr>
          <w:rFonts w:ascii="Calibri" w:hAnsi="Calibri"/>
        </w:rPr>
        <w:t>s</w:t>
      </w:r>
      <w:proofErr w:type="spellEnd"/>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822851" w:rsidRPr="0039320A" w:rsidRDefault="00822851" w:rsidP="00822851">
      <w:pPr>
        <w:ind w:left="284" w:right="-1"/>
        <w:jc w:val="both"/>
        <w:rPr>
          <w:rFonts w:ascii="Calibri" w:hAnsi="Calibri"/>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822851" w:rsidRDefault="00822851" w:rsidP="00822851">
      <w:pPr>
        <w:ind w:left="284" w:right="-1"/>
        <w:jc w:val="both"/>
        <w:rPr>
          <w:rFonts w:ascii="Calibri" w:hAnsi="Calibri"/>
          <w:b/>
          <w:u w:val="single"/>
        </w:rPr>
      </w:pPr>
    </w:p>
    <w:p w:rsidR="00822851" w:rsidRDefault="00822851" w:rsidP="0082285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822851" w:rsidRDefault="00822851" w:rsidP="00822851">
      <w:pPr>
        <w:ind w:left="284" w:right="-1"/>
        <w:jc w:val="both"/>
        <w:rPr>
          <w:rFonts w:ascii="Calibri" w:hAnsi="Calibri"/>
          <w:b/>
        </w:rPr>
      </w:pPr>
    </w:p>
    <w:p w:rsidR="00822851" w:rsidRPr="009E04A4" w:rsidRDefault="00822851" w:rsidP="00822851">
      <w:pPr>
        <w:ind w:left="284" w:right="-1"/>
        <w:jc w:val="both"/>
        <w:rPr>
          <w:rFonts w:ascii="Calibri" w:hAnsi="Calibri"/>
        </w:rPr>
      </w:pPr>
      <w:r w:rsidRPr="006E77EB">
        <w:rPr>
          <w:rFonts w:ascii="Calibri" w:hAnsi="Calibri"/>
        </w:rPr>
        <w:t>La vigencia del contrato que se derive de la presente licitación, será del 1</w:t>
      </w:r>
      <w:r w:rsidR="00D949E2">
        <w:rPr>
          <w:rFonts w:ascii="Calibri" w:hAnsi="Calibri"/>
        </w:rPr>
        <w:t>5</w:t>
      </w:r>
      <w:r w:rsidRPr="006E77EB">
        <w:rPr>
          <w:rFonts w:ascii="Calibri" w:hAnsi="Calibri"/>
        </w:rPr>
        <w:t xml:space="preserve"> de </w:t>
      </w:r>
      <w:r w:rsidR="005B1F5C" w:rsidRPr="006E77EB">
        <w:rPr>
          <w:rFonts w:ascii="Calibri" w:hAnsi="Calibri"/>
        </w:rPr>
        <w:t>Noviem</w:t>
      </w:r>
      <w:r w:rsidRPr="006E77EB">
        <w:rPr>
          <w:rFonts w:ascii="Calibri" w:hAnsi="Calibri"/>
        </w:rPr>
        <w:t>bre del 2017 al 3</w:t>
      </w:r>
      <w:r w:rsidR="006E77EB" w:rsidRPr="006E77EB">
        <w:rPr>
          <w:rFonts w:ascii="Calibri" w:hAnsi="Calibri"/>
        </w:rPr>
        <w:t>1</w:t>
      </w:r>
      <w:r w:rsidRPr="006E77EB">
        <w:rPr>
          <w:rFonts w:ascii="Calibri" w:hAnsi="Calibri"/>
        </w:rPr>
        <w:t xml:space="preserve"> de </w:t>
      </w:r>
      <w:r w:rsidR="006E77EB" w:rsidRPr="006E77EB">
        <w:rPr>
          <w:rFonts w:ascii="Calibri" w:hAnsi="Calibri"/>
        </w:rPr>
        <w:t>Diciembre</w:t>
      </w:r>
      <w:r w:rsidRPr="006E77EB">
        <w:rPr>
          <w:rFonts w:ascii="Calibri" w:hAnsi="Calibri"/>
        </w:rPr>
        <w:t xml:space="preserve"> del 2017.</w:t>
      </w:r>
      <w:r w:rsidRPr="006F697A">
        <w:rPr>
          <w:rFonts w:ascii="Calibri" w:hAnsi="Calibri"/>
        </w:rPr>
        <w:t xml:space="preserve"> </w:t>
      </w:r>
      <w:r>
        <w:rPr>
          <w:rFonts w:ascii="Calibri" w:hAnsi="Calibri"/>
        </w:rPr>
        <w:t>E</w:t>
      </w:r>
      <w:r w:rsidRPr="009E04A4">
        <w:rPr>
          <w:rFonts w:ascii="Calibri" w:hAnsi="Calibri"/>
        </w:rPr>
        <w:t xml:space="preserve">n la inteligencia de que si a la fecha de la conclusión de la vigencia del contrato </w:t>
      </w:r>
      <w:r>
        <w:rPr>
          <w:rFonts w:ascii="Calibri" w:hAnsi="Calibri"/>
        </w:rPr>
        <w:t xml:space="preserve">los reactivos no han sido entregados </w:t>
      </w:r>
      <w:r w:rsidRPr="009E04A4">
        <w:rPr>
          <w:rFonts w:ascii="Calibri" w:hAnsi="Calibri"/>
        </w:rPr>
        <w:t>a satisfacción de la Convocante, el instrumento continuará vigente, hasta en tanto no se cumpla dicha condición.</w:t>
      </w:r>
    </w:p>
    <w:p w:rsidR="00822851" w:rsidRDefault="00822851" w:rsidP="00822851"/>
    <w:p w:rsidR="00822851" w:rsidRPr="0039320A"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822851" w:rsidRDefault="00822851" w:rsidP="00822851">
      <w:pPr>
        <w:ind w:right="-1"/>
        <w:jc w:val="both"/>
        <w:rPr>
          <w:rFonts w:ascii="Calibri" w:hAnsi="Calibri"/>
        </w:rPr>
      </w:pPr>
    </w:p>
    <w:p w:rsidR="00822851" w:rsidRPr="0039320A" w:rsidRDefault="00822851" w:rsidP="00822851">
      <w:pPr>
        <w:ind w:right="-1"/>
        <w:jc w:val="both"/>
        <w:rPr>
          <w:rFonts w:ascii="Calibri" w:hAnsi="Calibr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822851" w:rsidRPr="0039320A" w:rsidRDefault="00822851" w:rsidP="00822851">
      <w:pPr>
        <w:ind w:right="-1"/>
        <w:jc w:val="both"/>
        <w:rPr>
          <w:rFonts w:ascii="Calibri" w:hAnsi="Calibri"/>
        </w:rPr>
      </w:pPr>
    </w:p>
    <w:p w:rsidR="00822851" w:rsidRPr="00E1107E" w:rsidRDefault="00822851" w:rsidP="00822851">
      <w:pPr>
        <w:ind w:right="-1"/>
        <w:jc w:val="both"/>
        <w:outlineLvl w:val="0"/>
        <w:rPr>
          <w:rFonts w:ascii="Calibri" w:hAnsi="Calibri"/>
        </w:rPr>
      </w:pPr>
      <w:r w:rsidRPr="00E1107E">
        <w:rPr>
          <w:rFonts w:ascii="Calibri" w:hAnsi="Calibri"/>
        </w:rPr>
        <w:t>Se hará efectiva la garantía de cumplimiento de contrato:</w:t>
      </w:r>
    </w:p>
    <w:p w:rsidR="00822851" w:rsidRPr="0039320A" w:rsidRDefault="00822851" w:rsidP="00822851">
      <w:pPr>
        <w:ind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822851" w:rsidRPr="0039320A" w:rsidRDefault="00822851" w:rsidP="00822851">
      <w:pPr>
        <w:ind w:left="720"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822851" w:rsidRPr="0039320A" w:rsidRDefault="00822851" w:rsidP="00822851">
      <w:pPr>
        <w:ind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822851" w:rsidRPr="0039320A" w:rsidRDefault="00822851" w:rsidP="00822851">
      <w:pPr>
        <w:ind w:right="-1"/>
        <w:jc w:val="both"/>
        <w:rPr>
          <w:rFonts w:ascii="Calibri" w:hAnsi="Calibri"/>
        </w:rPr>
      </w:pPr>
    </w:p>
    <w:p w:rsidR="00822851" w:rsidRDefault="00822851" w:rsidP="0082285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822851" w:rsidRPr="00DB6160" w:rsidRDefault="00822851" w:rsidP="00822851">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w:t>
      </w:r>
      <w:r w:rsidR="00B2412F">
        <w:rPr>
          <w:rFonts w:ascii="Calibri" w:hAnsi="Calibri"/>
        </w:rPr>
        <w:t xml:space="preserve">equipos </w:t>
      </w:r>
      <w:r w:rsidR="00797B38">
        <w:rPr>
          <w:rFonts w:ascii="Calibri" w:hAnsi="Calibri"/>
        </w:rPr>
        <w:t xml:space="preserve">DE </w:t>
      </w:r>
      <w:proofErr w:type="spellStart"/>
      <w:r w:rsidR="00797B38">
        <w:rPr>
          <w:rFonts w:ascii="Calibri" w:hAnsi="Calibri"/>
        </w:rPr>
        <w:t>CÓMPUTO</w:t>
      </w:r>
      <w:r w:rsidR="00B2412F">
        <w:rPr>
          <w:rFonts w:ascii="Calibri" w:hAnsi="Calibri"/>
        </w:rPr>
        <w:t>s</w:t>
      </w:r>
      <w:proofErr w:type="spellEnd"/>
      <w:r>
        <w:rPr>
          <w:rFonts w:ascii="Calibri" w:hAnsi="Calibri"/>
        </w:rPr>
        <w:t xml:space="preserve"> </w:t>
      </w:r>
      <w:r w:rsidRPr="00DB6160">
        <w:rPr>
          <w:rFonts w:ascii="Calibri" w:hAnsi="Calibri"/>
        </w:rPr>
        <w:t>establecidos en el contrato correspondiente.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822851" w:rsidRPr="00DB6160" w:rsidRDefault="00822851" w:rsidP="0082285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822851" w:rsidRPr="00DB6160" w:rsidRDefault="00822851" w:rsidP="0082285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822851" w:rsidRPr="00DB6160" w:rsidRDefault="00822851" w:rsidP="0082285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822851" w:rsidRPr="00DB6160" w:rsidRDefault="00822851" w:rsidP="0082285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822851" w:rsidRPr="00DB6160" w:rsidRDefault="00822851" w:rsidP="00822851">
      <w:pPr>
        <w:ind w:right="-1"/>
        <w:jc w:val="both"/>
        <w:rPr>
          <w:rFonts w:ascii="Calibri" w:hAnsi="Calibri"/>
        </w:rPr>
      </w:pPr>
    </w:p>
    <w:p w:rsidR="00822851" w:rsidRDefault="00822851" w:rsidP="0082285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822851" w:rsidRDefault="00822851" w:rsidP="00822851">
      <w:pPr>
        <w:ind w:right="-1"/>
        <w:jc w:val="both"/>
        <w:rPr>
          <w:rFonts w:ascii="Calibri" w:hAnsi="Calibr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822851" w:rsidRPr="0039320A" w:rsidRDefault="00822851" w:rsidP="00822851">
      <w:pPr>
        <w:ind w:right="-1"/>
        <w:jc w:val="both"/>
        <w:rPr>
          <w:rFonts w:ascii="Calibri" w:hAnsi="Calibri"/>
        </w:rPr>
      </w:pPr>
    </w:p>
    <w:p w:rsidR="00822851" w:rsidRPr="00DB6160" w:rsidRDefault="00822851" w:rsidP="0082285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822851" w:rsidRPr="00DB6160"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822851" w:rsidRPr="0039320A" w:rsidRDefault="00822851" w:rsidP="00822851">
      <w:pPr>
        <w:ind w:right="-1"/>
        <w:jc w:val="both"/>
        <w:rPr>
          <w:rFonts w:ascii="Calibri" w:hAnsi="Calibri"/>
          <w:b/>
        </w:rPr>
      </w:pPr>
    </w:p>
    <w:p w:rsidR="00822851" w:rsidRPr="00DB6160" w:rsidRDefault="00822851" w:rsidP="00822851">
      <w:pPr>
        <w:ind w:right="-1"/>
        <w:jc w:val="both"/>
        <w:outlineLvl w:val="0"/>
        <w:rPr>
          <w:rFonts w:ascii="Calibri" w:hAnsi="Calibri"/>
        </w:rPr>
      </w:pPr>
      <w:r w:rsidRPr="00DB6160">
        <w:rPr>
          <w:rFonts w:ascii="Calibri" w:hAnsi="Calibri"/>
        </w:rPr>
        <w:t>Un concurso será declarado desierto por las siguientes razones:</w:t>
      </w:r>
    </w:p>
    <w:p w:rsidR="00822851" w:rsidRDefault="00822851" w:rsidP="00822851">
      <w:pPr>
        <w:ind w:left="720" w:right="-1"/>
        <w:jc w:val="both"/>
        <w:rPr>
          <w:rFonts w:ascii="Calibri" w:hAnsi="Calibri"/>
        </w:rPr>
      </w:pPr>
    </w:p>
    <w:p w:rsidR="00822851" w:rsidRPr="00DB6160" w:rsidRDefault="00822851" w:rsidP="0082285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822851" w:rsidRPr="00DB6160" w:rsidRDefault="00822851" w:rsidP="0082285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822851" w:rsidRPr="00DB6160" w:rsidRDefault="00822851" w:rsidP="0082285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822851" w:rsidRDefault="00822851" w:rsidP="00822851">
      <w:pPr>
        <w:ind w:right="-1"/>
        <w:jc w:val="both"/>
        <w:rPr>
          <w:rFonts w:ascii="Calibri" w:hAnsi="Calibri"/>
          <w:b/>
        </w:rPr>
      </w:pPr>
    </w:p>
    <w:p w:rsidR="00822851" w:rsidRPr="0039320A" w:rsidRDefault="00822851" w:rsidP="00822851">
      <w:pPr>
        <w:ind w:right="-1"/>
        <w:jc w:val="both"/>
        <w:rPr>
          <w:rFonts w:ascii="Calibri" w:hAnsi="Calibri"/>
          <w:b/>
        </w:rPr>
      </w:pPr>
    </w:p>
    <w:p w:rsidR="00822851"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822851" w:rsidRDefault="00822851" w:rsidP="00822851">
      <w:pPr>
        <w:ind w:right="-1"/>
        <w:jc w:val="both"/>
        <w:rPr>
          <w:rFonts w:ascii="Calibri" w:hAnsi="Calibri"/>
          <w:b/>
        </w:rPr>
      </w:pPr>
    </w:p>
    <w:p w:rsidR="00822851" w:rsidRPr="00DB6160" w:rsidRDefault="00822851" w:rsidP="00822851">
      <w:pPr>
        <w:ind w:right="-1"/>
        <w:jc w:val="both"/>
        <w:rPr>
          <w:rFonts w:ascii="Calibri" w:hAnsi="Calibri"/>
        </w:rPr>
      </w:pPr>
      <w:r w:rsidRPr="00DB6160">
        <w:rPr>
          <w:rFonts w:ascii="Calibri" w:hAnsi="Calibri"/>
        </w:rPr>
        <w:lastRenderedPageBreak/>
        <w:t>Un concurso podrá ser declarado cancelado por las siguientes razones:</w:t>
      </w:r>
    </w:p>
    <w:p w:rsidR="00822851" w:rsidRPr="0039320A" w:rsidRDefault="00822851" w:rsidP="00822851">
      <w:pPr>
        <w:ind w:right="-1"/>
        <w:jc w:val="both"/>
        <w:rPr>
          <w:rFonts w:ascii="Calibri" w:hAnsi="Calibri"/>
          <w:b/>
        </w:rPr>
      </w:pPr>
    </w:p>
    <w:p w:rsidR="00822851" w:rsidRPr="00572D88" w:rsidRDefault="00822851" w:rsidP="0082285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822851" w:rsidRPr="00DB6160" w:rsidRDefault="00822851" w:rsidP="0082285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822851" w:rsidRPr="0039320A" w:rsidRDefault="00822851" w:rsidP="0082285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822851" w:rsidRPr="0039320A" w:rsidRDefault="00822851" w:rsidP="00822851">
      <w:pPr>
        <w:ind w:right="-1"/>
        <w:jc w:val="both"/>
        <w:rPr>
          <w:rFonts w:ascii="Calibri" w:hAnsi="Calibri"/>
          <w:b/>
        </w:rPr>
      </w:pPr>
    </w:p>
    <w:p w:rsidR="00822851" w:rsidRDefault="00822851" w:rsidP="0082285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22851" w:rsidRDefault="00822851" w:rsidP="00822851">
      <w:pPr>
        <w:ind w:right="49"/>
        <w:jc w:val="center"/>
        <w:rPr>
          <w:rFonts w:asciiTheme="minorHAnsi" w:hAnsiTheme="minorHAnsi"/>
          <w:b/>
        </w:rPr>
      </w:pPr>
    </w:p>
    <w:p w:rsidR="00822851" w:rsidRDefault="00822851" w:rsidP="00822851">
      <w:pPr>
        <w:ind w:right="49"/>
        <w:jc w:val="center"/>
        <w:rPr>
          <w:rFonts w:asciiTheme="minorHAnsi" w:hAnsiTheme="minorHAnsi"/>
          <w:b/>
        </w:rPr>
      </w:pPr>
    </w:p>
    <w:p w:rsidR="00822851" w:rsidRDefault="00822851" w:rsidP="00822851">
      <w:pPr>
        <w:jc w:val="center"/>
        <w:rPr>
          <w:rFonts w:ascii="Corbel" w:hAnsi="Corbel" w:cs="Arial"/>
          <w:b/>
        </w:rPr>
      </w:pPr>
      <w:r w:rsidRPr="00AF06AE">
        <w:rPr>
          <w:rFonts w:ascii="Corbel" w:hAnsi="Corbel" w:cs="Arial"/>
          <w:b/>
        </w:rPr>
        <w:t>ATENTAMENTE</w:t>
      </w:r>
    </w:p>
    <w:p w:rsidR="00822851" w:rsidRDefault="00822851" w:rsidP="00822851">
      <w:pPr>
        <w:jc w:val="center"/>
        <w:rPr>
          <w:rFonts w:ascii="Corbel" w:hAnsi="Corbel" w:cs="Arial"/>
          <w:b/>
        </w:rPr>
      </w:pPr>
    </w:p>
    <w:p w:rsidR="00822851" w:rsidRPr="00AF06AE" w:rsidRDefault="00822851" w:rsidP="00822851">
      <w:pPr>
        <w:jc w:val="center"/>
        <w:rPr>
          <w:rFonts w:ascii="Corbel" w:hAnsi="Corbel" w:cs="Arial"/>
          <w:b/>
        </w:rPr>
      </w:pPr>
      <w:r>
        <w:rPr>
          <w:rFonts w:ascii="Corbel" w:hAnsi="Corbel" w:cs="Arial"/>
          <w:b/>
        </w:rPr>
        <w:t>C.P. AARÓN SERRATO ARAOZ</w:t>
      </w:r>
    </w:p>
    <w:p w:rsidR="00822851" w:rsidRDefault="00822851" w:rsidP="00822851">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822851" w:rsidRPr="00805B6B" w:rsidRDefault="00822851" w:rsidP="00822851">
      <w:pPr>
        <w:jc w:val="center"/>
        <w:rPr>
          <w:rFonts w:ascii="Corbel" w:hAnsi="Corbel" w:cs="Arial"/>
          <w:b/>
        </w:rPr>
      </w:pPr>
      <w:r>
        <w:rPr>
          <w:rFonts w:ascii="Corbel" w:hAnsi="Corbel" w:cs="Arial"/>
          <w:b/>
        </w:rPr>
        <w:t>DE SERVICIOS DE SALUD DE NUEVO LEÓN, O.P.D.</w:t>
      </w:r>
    </w:p>
    <w:p w:rsidR="00822851" w:rsidRDefault="00822851" w:rsidP="00822851">
      <w:pPr>
        <w:ind w:right="284"/>
        <w:jc w:val="center"/>
        <w:rPr>
          <w:rFonts w:asciiTheme="minorHAnsi" w:hAnsiTheme="minorHAnsi"/>
          <w:b/>
        </w:rPr>
      </w:pPr>
      <w:r w:rsidRPr="0078059E">
        <w:rPr>
          <w:rFonts w:asciiTheme="minorHAnsi" w:hAnsiTheme="minorHAnsi"/>
          <w:b/>
        </w:rPr>
        <w:t xml:space="preserve">MONTERREY, NUEVO LEÓN A </w:t>
      </w:r>
      <w:r w:rsidR="00436886">
        <w:rPr>
          <w:rFonts w:asciiTheme="minorHAnsi" w:hAnsiTheme="minorHAnsi"/>
          <w:b/>
        </w:rPr>
        <w:t>8</w:t>
      </w:r>
      <w:r w:rsidRPr="0078059E">
        <w:rPr>
          <w:rFonts w:asciiTheme="minorHAnsi" w:hAnsiTheme="minorHAnsi"/>
          <w:b/>
        </w:rPr>
        <w:t xml:space="preserve"> DE </w:t>
      </w:r>
      <w:r w:rsidR="00436886">
        <w:rPr>
          <w:rFonts w:asciiTheme="minorHAnsi" w:hAnsiTheme="minorHAnsi"/>
          <w:b/>
        </w:rPr>
        <w:t>NOVIEMBRE</w:t>
      </w:r>
      <w:r w:rsidR="00C509A3">
        <w:rPr>
          <w:rFonts w:asciiTheme="minorHAnsi" w:hAnsiTheme="minorHAnsi"/>
          <w:b/>
        </w:rPr>
        <w:t xml:space="preserve"> </w:t>
      </w:r>
      <w:r w:rsidRPr="0078059E">
        <w:rPr>
          <w:rFonts w:asciiTheme="minorHAnsi" w:hAnsiTheme="minorHAnsi"/>
          <w:b/>
        </w:rPr>
        <w:t>DEL 201</w:t>
      </w:r>
      <w:r w:rsidR="0082010A">
        <w:rPr>
          <w:rFonts w:asciiTheme="minorHAnsi" w:hAnsiTheme="minorHAnsi"/>
          <w:b/>
        </w:rPr>
        <w:t>7</w:t>
      </w:r>
    </w:p>
    <w:p w:rsidR="00822851" w:rsidRDefault="00822851" w:rsidP="00822851">
      <w:pPr>
        <w:ind w:right="284"/>
        <w:jc w:val="center"/>
        <w:rPr>
          <w:rFonts w:asciiTheme="minorHAnsi" w:hAnsiTheme="minorHAnsi"/>
          <w:b/>
        </w:rPr>
      </w:pPr>
    </w:p>
    <w:p w:rsidR="00822851" w:rsidRDefault="00822851" w:rsidP="00822851">
      <w:pPr>
        <w:ind w:right="284"/>
        <w:jc w:val="center"/>
        <w:rPr>
          <w:rFonts w:asciiTheme="minorHAnsi" w:hAnsiTheme="minorHAnsi"/>
          <w:b/>
        </w:rPr>
      </w:pPr>
    </w:p>
    <w:p w:rsidR="00822851" w:rsidRDefault="00822851" w:rsidP="00822851">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E73AB6" w:rsidRPr="00AB7D71" w:rsidRDefault="00E73AB6" w:rsidP="007F0B73">
      <w:pPr>
        <w:jc w:val="center"/>
        <w:rPr>
          <w:rFonts w:asciiTheme="minorHAnsi" w:hAnsiTheme="minorHAnsi"/>
          <w:b/>
        </w:rPr>
      </w:pPr>
    </w:p>
    <w:tbl>
      <w:tblPr>
        <w:tblW w:w="11614" w:type="dxa"/>
        <w:jc w:val="center"/>
        <w:tblLayout w:type="fixed"/>
        <w:tblCellMar>
          <w:left w:w="70" w:type="dxa"/>
          <w:right w:w="70" w:type="dxa"/>
        </w:tblCellMar>
        <w:tblLook w:val="04A0" w:firstRow="1" w:lastRow="0" w:firstColumn="1" w:lastColumn="0" w:noHBand="0" w:noVBand="1"/>
      </w:tblPr>
      <w:tblGrid>
        <w:gridCol w:w="640"/>
        <w:gridCol w:w="1080"/>
        <w:gridCol w:w="1060"/>
        <w:gridCol w:w="1037"/>
        <w:gridCol w:w="709"/>
        <w:gridCol w:w="735"/>
        <w:gridCol w:w="6353"/>
      </w:tblGrid>
      <w:tr w:rsidR="009C7A95" w:rsidRPr="009C7A95" w:rsidTr="00123F4B">
        <w:trPr>
          <w:trHeight w:val="300"/>
          <w:jc w:val="center"/>
        </w:trPr>
        <w:tc>
          <w:tcPr>
            <w:tcW w:w="640" w:type="dxa"/>
            <w:tcBorders>
              <w:top w:val="single" w:sz="8" w:space="0" w:color="auto"/>
              <w:left w:val="single" w:sz="8" w:space="0" w:color="auto"/>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Partida</w:t>
            </w:r>
          </w:p>
        </w:tc>
        <w:tc>
          <w:tcPr>
            <w:tcW w:w="1080"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CLAVE CABMS</w:t>
            </w:r>
          </w:p>
        </w:tc>
        <w:tc>
          <w:tcPr>
            <w:tcW w:w="1060"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Partida Presupuestal</w:t>
            </w:r>
          </w:p>
        </w:tc>
        <w:tc>
          <w:tcPr>
            <w:tcW w:w="1037"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Descripción</w:t>
            </w:r>
          </w:p>
        </w:tc>
        <w:tc>
          <w:tcPr>
            <w:tcW w:w="709"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Unidad de Medida</w:t>
            </w:r>
          </w:p>
        </w:tc>
        <w:tc>
          <w:tcPr>
            <w:tcW w:w="735" w:type="dxa"/>
            <w:tcBorders>
              <w:top w:val="single" w:sz="8" w:space="0" w:color="auto"/>
              <w:left w:val="nil"/>
              <w:bottom w:val="single" w:sz="8" w:space="0" w:color="auto"/>
              <w:right w:val="nil"/>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Cantidad</w:t>
            </w:r>
          </w:p>
        </w:tc>
        <w:tc>
          <w:tcPr>
            <w:tcW w:w="6353" w:type="dxa"/>
            <w:tcBorders>
              <w:top w:val="single" w:sz="8" w:space="0" w:color="auto"/>
              <w:left w:val="single" w:sz="8" w:space="0" w:color="auto"/>
              <w:bottom w:val="single" w:sz="8" w:space="0" w:color="auto"/>
              <w:right w:val="single" w:sz="8" w:space="0" w:color="auto"/>
            </w:tcBorders>
            <w:shd w:val="clear" w:color="auto" w:fill="2AC6C6"/>
            <w:noWrap/>
            <w:vAlign w:val="center"/>
            <w:hideMark/>
          </w:tcPr>
          <w:p w:rsidR="009C7A95" w:rsidRPr="00123F4B" w:rsidRDefault="009C7A95" w:rsidP="00B45B79">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eastAsia="es-MX"/>
              </w:rPr>
              <w:t>Especificaciones Técnicas</w:t>
            </w:r>
          </w:p>
        </w:tc>
      </w:tr>
      <w:tr w:rsidR="009C7A95"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9C7A95" w:rsidRPr="009C7A95" w:rsidRDefault="008F0209"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1</w:t>
            </w:r>
          </w:p>
        </w:tc>
        <w:tc>
          <w:tcPr>
            <w:tcW w:w="1080" w:type="dxa"/>
            <w:tcBorders>
              <w:top w:val="nil"/>
              <w:left w:val="nil"/>
              <w:bottom w:val="single" w:sz="8" w:space="0" w:color="auto"/>
              <w:right w:val="single" w:sz="8" w:space="0" w:color="auto"/>
            </w:tcBorders>
            <w:shd w:val="clear" w:color="auto" w:fill="auto"/>
            <w:noWrap/>
            <w:vAlign w:val="center"/>
          </w:tcPr>
          <w:p w:rsidR="009C7A95" w:rsidRPr="009C7A95" w:rsidRDefault="006864BF"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I150200232</w:t>
            </w:r>
          </w:p>
        </w:tc>
        <w:tc>
          <w:tcPr>
            <w:tcW w:w="1060" w:type="dxa"/>
            <w:tcBorders>
              <w:top w:val="nil"/>
              <w:left w:val="nil"/>
              <w:bottom w:val="single" w:sz="8" w:space="0" w:color="auto"/>
              <w:right w:val="single" w:sz="8" w:space="0" w:color="auto"/>
            </w:tcBorders>
            <w:shd w:val="clear" w:color="auto" w:fill="auto"/>
            <w:noWrap/>
            <w:vAlign w:val="center"/>
          </w:tcPr>
          <w:p w:rsidR="009C7A95" w:rsidRPr="009C7A95" w:rsidRDefault="006864BF"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52101</w:t>
            </w:r>
          </w:p>
        </w:tc>
        <w:tc>
          <w:tcPr>
            <w:tcW w:w="1037" w:type="dxa"/>
            <w:tcBorders>
              <w:top w:val="nil"/>
              <w:left w:val="nil"/>
              <w:bottom w:val="single" w:sz="8" w:space="0" w:color="auto"/>
              <w:right w:val="single" w:sz="8" w:space="0" w:color="auto"/>
            </w:tcBorders>
            <w:shd w:val="clear" w:color="auto" w:fill="auto"/>
            <w:noWrap/>
            <w:vAlign w:val="center"/>
          </w:tcPr>
          <w:p w:rsidR="009C7A95" w:rsidRPr="009C7A95" w:rsidRDefault="00436886"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Pantalla</w:t>
            </w:r>
          </w:p>
        </w:tc>
        <w:tc>
          <w:tcPr>
            <w:tcW w:w="709" w:type="dxa"/>
            <w:tcBorders>
              <w:top w:val="nil"/>
              <w:left w:val="nil"/>
              <w:bottom w:val="single" w:sz="8" w:space="0" w:color="auto"/>
              <w:right w:val="single" w:sz="8" w:space="0" w:color="auto"/>
            </w:tcBorders>
            <w:shd w:val="clear" w:color="auto" w:fill="auto"/>
            <w:noWrap/>
            <w:vAlign w:val="center"/>
          </w:tcPr>
          <w:p w:rsidR="009C7A95" w:rsidRPr="009C7A95" w:rsidRDefault="00436886"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9C7A95" w:rsidRPr="009C7A95" w:rsidRDefault="00123F4B"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4</w:t>
            </w:r>
          </w:p>
        </w:tc>
        <w:tc>
          <w:tcPr>
            <w:tcW w:w="6353" w:type="dxa"/>
            <w:tcBorders>
              <w:top w:val="nil"/>
              <w:left w:val="nil"/>
              <w:bottom w:val="single" w:sz="8" w:space="0" w:color="auto"/>
              <w:right w:val="single" w:sz="8" w:space="0" w:color="auto"/>
            </w:tcBorders>
            <w:shd w:val="clear" w:color="auto" w:fill="auto"/>
            <w:vAlign w:val="bottom"/>
          </w:tcPr>
          <w:tbl>
            <w:tblPr>
              <w:tblW w:w="7546" w:type="dxa"/>
              <w:tblLayout w:type="fixed"/>
              <w:tblCellMar>
                <w:left w:w="70" w:type="dxa"/>
                <w:right w:w="70" w:type="dxa"/>
              </w:tblCellMar>
              <w:tblLook w:val="04A0" w:firstRow="1" w:lastRow="0" w:firstColumn="1" w:lastColumn="0" w:noHBand="0" w:noVBand="1"/>
            </w:tblPr>
            <w:tblGrid>
              <w:gridCol w:w="2017"/>
              <w:gridCol w:w="5529"/>
            </w:tblGrid>
            <w:tr w:rsidR="00123F4B" w:rsidRPr="00123F4B" w:rsidTr="00123F4B">
              <w:trPr>
                <w:trHeight w:val="255"/>
              </w:trPr>
              <w:tc>
                <w:tcPr>
                  <w:tcW w:w="2017"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529" w:type="dxa"/>
                  <w:tcBorders>
                    <w:top w:val="single" w:sz="4" w:space="0" w:color="auto"/>
                    <w:left w:val="nil"/>
                    <w:bottom w:val="single" w:sz="4" w:space="0" w:color="auto"/>
                    <w:right w:val="single" w:sz="4" w:space="0" w:color="auto"/>
                  </w:tcBorders>
                  <w:shd w:val="clear" w:color="000000" w:fill="9BC2E6"/>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Monitores de 80 pulgadas para uso de 24 horas por 7 días (uso continuo) y de uso rudo , profesionales para </w:t>
                  </w:r>
                  <w:proofErr w:type="spellStart"/>
                  <w:r w:rsidRPr="00123F4B">
                    <w:rPr>
                      <w:rFonts w:asciiTheme="minorHAnsi" w:hAnsiTheme="minorHAnsi"/>
                      <w:color w:val="000000"/>
                      <w:sz w:val="14"/>
                      <w:szCs w:val="14"/>
                      <w:lang w:val="es-MX" w:eastAsia="es-MX"/>
                    </w:rPr>
                    <w:t>VideoWall</w:t>
                  </w:r>
                  <w:proofErr w:type="spellEnd"/>
                  <w:r w:rsidRPr="00123F4B">
                    <w:rPr>
                      <w:rFonts w:asciiTheme="minorHAnsi" w:hAnsiTheme="minorHAnsi"/>
                      <w:color w:val="000000"/>
                      <w:sz w:val="14"/>
                      <w:szCs w:val="14"/>
                      <w:lang w:val="es-MX" w:eastAsia="es-MX"/>
                    </w:rPr>
                    <w:t xml:space="preserve"> (no aceptan pantallas de uso no profesional)</w:t>
                  </w:r>
                </w:p>
              </w:tc>
            </w:tr>
            <w:tr w:rsidR="00123F4B" w:rsidRPr="00123F4B" w:rsidTr="00123F4B">
              <w:trPr>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Tamaño</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80 "   diagonal (</w:t>
                  </w:r>
                  <w:proofErr w:type="spellStart"/>
                  <w:r w:rsidRPr="00123F4B">
                    <w:rPr>
                      <w:rFonts w:asciiTheme="minorHAnsi" w:hAnsiTheme="minorHAnsi"/>
                      <w:color w:val="000000"/>
                      <w:sz w:val="14"/>
                      <w:szCs w:val="14"/>
                      <w:lang w:val="es-MX" w:eastAsia="es-MX"/>
                    </w:rPr>
                    <w:t>pulg</w:t>
                  </w:r>
                  <w:proofErr w:type="spellEnd"/>
                  <w:r w:rsidRPr="00123F4B">
                    <w:rPr>
                      <w:rFonts w:asciiTheme="minorHAnsi" w:hAnsiTheme="minorHAnsi"/>
                      <w:color w:val="000000"/>
                      <w:sz w:val="14"/>
                      <w:szCs w:val="14"/>
                      <w:lang w:val="es-MX" w:eastAsia="es-MX"/>
                    </w:rPr>
                    <w:t xml:space="preserve">/cm) 80 / 203.2, </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Tecnología de panel UV2A LCD</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Horas de Funcionamiento</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24/7</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Relación de aspecto </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16:9</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Tecnología de Retroiluminación</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Direct</w:t>
                  </w:r>
                  <w:proofErr w:type="spellEnd"/>
                  <w:r w:rsidRPr="00123F4B">
                    <w:rPr>
                      <w:rFonts w:asciiTheme="minorHAnsi" w:hAnsiTheme="minorHAnsi"/>
                      <w:color w:val="000000"/>
                      <w:sz w:val="14"/>
                      <w:szCs w:val="14"/>
                      <w:lang w:val="es-MX" w:eastAsia="es-MX"/>
                    </w:rPr>
                    <w:t xml:space="preserve"> LED</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Brillo</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(cd/m2) 450</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Relación de contraste</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4000:1</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Colores de visualización </w:t>
                  </w:r>
                </w:p>
              </w:tc>
              <w:tc>
                <w:tcPr>
                  <w:tcW w:w="5529"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1.064M</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Tiempo de respuesta </w:t>
                  </w:r>
                </w:p>
              </w:tc>
              <w:tc>
                <w:tcPr>
                  <w:tcW w:w="5529"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(promedio gris a gris) 6 ms</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Ángulo de visión</w:t>
                  </w:r>
                </w:p>
              </w:tc>
              <w:tc>
                <w:tcPr>
                  <w:tcW w:w="5529"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(H/V)0 CR &gt;10 176 / 176</w:t>
                  </w:r>
                </w:p>
              </w:tc>
            </w:tr>
            <w:tr w:rsidR="00123F4B" w:rsidRPr="00123F4B" w:rsidTr="00123F4B">
              <w:trPr>
                <w:trHeight w:val="70"/>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Conectividad (audio/vídeo) ENTRADA:</w:t>
                  </w:r>
                </w:p>
              </w:tc>
              <w:tc>
                <w:tcPr>
                  <w:tcW w:w="5529"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2 HDMI, 1 DVI-I, 1 </w:t>
                  </w:r>
                  <w:proofErr w:type="spellStart"/>
                  <w:r w:rsidRPr="00123F4B">
                    <w:rPr>
                      <w:rFonts w:asciiTheme="minorHAnsi" w:hAnsiTheme="minorHAnsi"/>
                      <w:color w:val="000000"/>
                      <w:sz w:val="14"/>
                      <w:szCs w:val="14"/>
                      <w:lang w:val="es-MX" w:eastAsia="es-MX"/>
                    </w:rPr>
                    <w:t>DisplayPort</w:t>
                  </w:r>
                  <w:proofErr w:type="spellEnd"/>
                  <w:r w:rsidRPr="00123F4B">
                    <w:rPr>
                      <w:rFonts w:asciiTheme="minorHAnsi" w:hAnsiTheme="minorHAnsi"/>
                      <w:color w:val="000000"/>
                      <w:sz w:val="14"/>
                      <w:szCs w:val="14"/>
                      <w:lang w:val="es-MX" w:eastAsia="es-MX"/>
                    </w:rPr>
                    <w:t xml:space="preserve">, 1 VGA, Conector de audio de 3,5 </w:t>
                  </w:r>
                  <w:proofErr w:type="spellStart"/>
                  <w:r w:rsidRPr="00123F4B">
                    <w:rPr>
                      <w:rFonts w:asciiTheme="minorHAnsi" w:hAnsiTheme="minorHAnsi"/>
                      <w:color w:val="000000"/>
                      <w:sz w:val="14"/>
                      <w:szCs w:val="14"/>
                      <w:lang w:val="es-MX" w:eastAsia="es-MX"/>
                    </w:rPr>
                    <w:t>mm.</w:t>
                  </w:r>
                  <w:proofErr w:type="spellEnd"/>
                </w:p>
              </w:tc>
            </w:tr>
            <w:tr w:rsidR="00123F4B" w:rsidRPr="00123F4B" w:rsidTr="00123F4B">
              <w:trPr>
                <w:trHeight w:val="255"/>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Conectividad (audio/vídeo) SALIDA:</w:t>
                  </w:r>
                </w:p>
              </w:tc>
              <w:tc>
                <w:tcPr>
                  <w:tcW w:w="5529"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1 DVI-D, 1 </w:t>
                  </w:r>
                  <w:proofErr w:type="spellStart"/>
                  <w:r w:rsidRPr="00123F4B">
                    <w:rPr>
                      <w:rFonts w:asciiTheme="minorHAnsi" w:hAnsiTheme="minorHAnsi"/>
                      <w:color w:val="000000"/>
                      <w:sz w:val="14"/>
                      <w:szCs w:val="14"/>
                      <w:lang w:val="es-MX" w:eastAsia="es-MX"/>
                    </w:rPr>
                    <w:t>DisplayPort</w:t>
                  </w:r>
                  <w:proofErr w:type="spellEnd"/>
                  <w:r w:rsidRPr="00123F4B">
                    <w:rPr>
                      <w:rFonts w:asciiTheme="minorHAnsi" w:hAnsiTheme="minorHAnsi"/>
                      <w:color w:val="000000"/>
                      <w:sz w:val="14"/>
                      <w:szCs w:val="14"/>
                      <w:lang w:val="es-MX" w:eastAsia="es-MX"/>
                    </w:rPr>
                    <w:t>, Conector de audio/auriculares de 3,5 mm 1</w:t>
                  </w:r>
                </w:p>
              </w:tc>
            </w:tr>
            <w:tr w:rsidR="00123F4B" w:rsidRPr="00123F4B" w:rsidTr="008F0209">
              <w:trPr>
                <w:trHeight w:val="74"/>
              </w:trPr>
              <w:tc>
                <w:tcPr>
                  <w:tcW w:w="2017"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Conectividad (control/datos en serie):</w:t>
                  </w:r>
                </w:p>
              </w:tc>
              <w:tc>
                <w:tcPr>
                  <w:tcW w:w="5529"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1 Entrada RS232C, 1 Salida RS232C, 1 Puerto LAN.</w:t>
                  </w:r>
                </w:p>
              </w:tc>
            </w:tr>
            <w:tr w:rsidR="00123F4B" w:rsidRPr="00123F4B" w:rsidTr="008F0209">
              <w:trPr>
                <w:trHeight w:val="986"/>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 en sitio de 3 años en mano de obra, partes y en sitio. Soporte telefónico por medio de Centro de Información. En caso de falla el proveedor será el responsable de generar los tickets de garantía y dar seguimiento hasta que la garantía sea realizada por el centro de servicio correspondiente. Debido al uso de los equipos estos no pueden salir de su ubicación por lo que los 3 años de garantía sin excepción serán en sitio. El fabricante deberá contar con un sistema de generación de tickets por internet</w:t>
                  </w:r>
                </w:p>
              </w:tc>
            </w:tr>
          </w:tbl>
          <w:p w:rsidR="009C7A95" w:rsidRPr="00123F4B" w:rsidRDefault="009C7A95" w:rsidP="00B45B79">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436886">
            <w:pPr>
              <w:jc w:val="center"/>
              <w:rPr>
                <w:rFonts w:ascii="Calibri" w:hAnsi="Calibri"/>
                <w:color w:val="000000"/>
                <w:sz w:val="16"/>
                <w:szCs w:val="16"/>
                <w:lang w:val="es-MX" w:eastAsia="es-MX"/>
              </w:rPr>
            </w:pPr>
            <w:r>
              <w:rPr>
                <w:rFonts w:ascii="Calibri" w:hAnsi="Calibri"/>
                <w:color w:val="000000"/>
                <w:sz w:val="16"/>
                <w:szCs w:val="16"/>
                <w:lang w:val="es-MX" w:eastAsia="es-MX"/>
              </w:rPr>
              <w:t>2</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436886">
            <w:pPr>
              <w:jc w:val="center"/>
              <w:rPr>
                <w:rFonts w:ascii="Calibri" w:hAnsi="Calibri"/>
                <w:color w:val="000000"/>
                <w:sz w:val="16"/>
                <w:szCs w:val="16"/>
                <w:lang w:val="es-MX" w:eastAsia="es-MX"/>
              </w:rPr>
            </w:pPr>
            <w:r w:rsidRPr="006864BF">
              <w:rPr>
                <w:rFonts w:ascii="Calibri" w:hAnsi="Calibri"/>
                <w:color w:val="000000"/>
                <w:sz w:val="16"/>
                <w:szCs w:val="16"/>
                <w:lang w:val="es-MX" w:eastAsia="es-MX"/>
              </w:rPr>
              <w:t>I450400326</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436886">
            <w:pPr>
              <w:jc w:val="center"/>
              <w:rPr>
                <w:rFonts w:ascii="Calibri" w:hAnsi="Calibri"/>
                <w:color w:val="000000"/>
                <w:sz w:val="16"/>
                <w:szCs w:val="16"/>
                <w:lang w:val="es-MX" w:eastAsia="es-MX"/>
              </w:rPr>
            </w:pPr>
            <w:r>
              <w:rPr>
                <w:rFonts w:ascii="Calibri" w:hAnsi="Calibri"/>
                <w:color w:val="000000"/>
                <w:sz w:val="16"/>
                <w:szCs w:val="16"/>
                <w:lang w:val="es-MX" w:eastAsia="es-MX"/>
              </w:rPr>
              <w:t>51901</w:t>
            </w:r>
          </w:p>
        </w:tc>
        <w:tc>
          <w:tcPr>
            <w:tcW w:w="1037" w:type="dxa"/>
            <w:tcBorders>
              <w:top w:val="nil"/>
              <w:left w:val="nil"/>
              <w:bottom w:val="single" w:sz="8" w:space="0" w:color="auto"/>
              <w:right w:val="single" w:sz="8" w:space="0" w:color="auto"/>
            </w:tcBorders>
            <w:shd w:val="clear" w:color="auto" w:fill="auto"/>
            <w:noWrap/>
            <w:vAlign w:val="center"/>
          </w:tcPr>
          <w:p w:rsidR="00123F4B" w:rsidRDefault="00123F4B" w:rsidP="00436886">
            <w:pPr>
              <w:jc w:val="center"/>
              <w:rPr>
                <w:rFonts w:ascii="Calibri" w:hAnsi="Calibri"/>
                <w:color w:val="000000"/>
                <w:sz w:val="16"/>
                <w:szCs w:val="16"/>
                <w:lang w:val="es-MX" w:eastAsia="es-MX"/>
              </w:rPr>
            </w:pPr>
            <w:r>
              <w:rPr>
                <w:rFonts w:ascii="Calibri" w:hAnsi="Calibri"/>
                <w:color w:val="000000"/>
                <w:sz w:val="16"/>
                <w:szCs w:val="16"/>
                <w:lang w:val="es-MX" w:eastAsia="es-MX"/>
              </w:rPr>
              <w:t>Soporte</w:t>
            </w:r>
          </w:p>
        </w:tc>
        <w:tc>
          <w:tcPr>
            <w:tcW w:w="709" w:type="dxa"/>
            <w:tcBorders>
              <w:top w:val="nil"/>
              <w:left w:val="nil"/>
              <w:bottom w:val="single" w:sz="8" w:space="0" w:color="auto"/>
              <w:right w:val="single" w:sz="8" w:space="0" w:color="auto"/>
            </w:tcBorders>
            <w:shd w:val="clear" w:color="auto" w:fill="auto"/>
            <w:noWrap/>
          </w:tcPr>
          <w:p w:rsidR="00123F4B" w:rsidRPr="001C44CE" w:rsidRDefault="00123F4B" w:rsidP="00436886">
            <w:pPr>
              <w:rPr>
                <w:rFonts w:ascii="Calibri" w:hAnsi="Calibri"/>
                <w:color w:val="000000"/>
                <w:sz w:val="16"/>
                <w:szCs w:val="16"/>
                <w:lang w:val="es-MX" w:eastAsia="es-MX"/>
              </w:rPr>
            </w:pPr>
            <w:r>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436886">
            <w:pPr>
              <w:jc w:val="center"/>
              <w:rPr>
                <w:rFonts w:ascii="Calibri" w:hAnsi="Calibri"/>
                <w:color w:val="000000"/>
                <w:sz w:val="16"/>
                <w:szCs w:val="16"/>
                <w:lang w:val="es-MX" w:eastAsia="es-MX"/>
              </w:rPr>
            </w:pPr>
            <w:r>
              <w:rPr>
                <w:rFonts w:ascii="Calibri" w:hAnsi="Calibri"/>
                <w:color w:val="000000"/>
                <w:sz w:val="16"/>
                <w:szCs w:val="16"/>
                <w:lang w:val="es-MX" w:eastAsia="es-MX"/>
              </w:rPr>
              <w:t>4</w:t>
            </w:r>
          </w:p>
        </w:tc>
        <w:tc>
          <w:tcPr>
            <w:tcW w:w="6353" w:type="dxa"/>
            <w:tcBorders>
              <w:top w:val="nil"/>
              <w:left w:val="nil"/>
              <w:bottom w:val="single" w:sz="8" w:space="0" w:color="auto"/>
              <w:right w:val="single" w:sz="8" w:space="0" w:color="auto"/>
            </w:tcBorders>
            <w:shd w:val="clear" w:color="auto" w:fill="auto"/>
            <w:vAlign w:val="bottom"/>
          </w:tcPr>
          <w:tbl>
            <w:tblPr>
              <w:tblW w:w="7546" w:type="dxa"/>
              <w:tblLayout w:type="fixed"/>
              <w:tblCellMar>
                <w:left w:w="70" w:type="dxa"/>
                <w:right w:w="70" w:type="dxa"/>
              </w:tblCellMar>
              <w:tblLook w:val="04A0" w:firstRow="1" w:lastRow="0" w:firstColumn="1" w:lastColumn="0" w:noHBand="0" w:noVBand="1"/>
            </w:tblPr>
            <w:tblGrid>
              <w:gridCol w:w="2017"/>
              <w:gridCol w:w="5529"/>
            </w:tblGrid>
            <w:tr w:rsidR="00123F4B" w:rsidRPr="00123F4B" w:rsidTr="00123F4B">
              <w:trPr>
                <w:trHeight w:val="255"/>
              </w:trPr>
              <w:tc>
                <w:tcPr>
                  <w:tcW w:w="2017"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529" w:type="dxa"/>
                  <w:tcBorders>
                    <w:top w:val="single" w:sz="4" w:space="0" w:color="auto"/>
                    <w:left w:val="nil"/>
                    <w:bottom w:val="single" w:sz="4" w:space="0" w:color="auto"/>
                    <w:right w:val="single" w:sz="4" w:space="0" w:color="auto"/>
                  </w:tcBorders>
                  <w:shd w:val="clear" w:color="000000" w:fill="9BC2E6"/>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8F0209">
              <w:trPr>
                <w:trHeight w:val="7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Soporte para Montaje </w:t>
                  </w:r>
                </w:p>
              </w:tc>
            </w:tr>
            <w:tr w:rsidR="00123F4B" w:rsidRPr="00123F4B" w:rsidTr="00123F4B">
              <w:trPr>
                <w:trHeight w:val="1017"/>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Soporte para montaje de Video Wall </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Suministro e </w:t>
                  </w:r>
                  <w:proofErr w:type="spellStart"/>
                  <w:r w:rsidRPr="00123F4B">
                    <w:rPr>
                      <w:rFonts w:asciiTheme="minorHAnsi" w:hAnsiTheme="minorHAnsi"/>
                      <w:color w:val="000000"/>
                      <w:sz w:val="14"/>
                      <w:szCs w:val="14"/>
                      <w:lang w:val="es-MX" w:eastAsia="es-MX"/>
                    </w:rPr>
                    <w:t>Instalacion</w:t>
                  </w:r>
                  <w:proofErr w:type="spellEnd"/>
                  <w:r w:rsidRPr="00123F4B">
                    <w:rPr>
                      <w:rFonts w:asciiTheme="minorHAnsi" w:hAnsiTheme="minorHAnsi"/>
                      <w:color w:val="000000"/>
                      <w:sz w:val="14"/>
                      <w:szCs w:val="14"/>
                      <w:lang w:val="es-MX" w:eastAsia="es-MX"/>
                    </w:rPr>
                    <w:t xml:space="preserve"> de Estructura de aluminio extraído para hasta 4 pantallas de </w:t>
                  </w:r>
                  <w:proofErr w:type="spellStart"/>
                  <w:r w:rsidRPr="00123F4B">
                    <w:rPr>
                      <w:rFonts w:asciiTheme="minorHAnsi" w:hAnsiTheme="minorHAnsi"/>
                      <w:color w:val="000000"/>
                      <w:sz w:val="14"/>
                      <w:szCs w:val="14"/>
                      <w:lang w:val="es-MX" w:eastAsia="es-MX"/>
                    </w:rPr>
                    <w:t>VideoWall</w:t>
                  </w:r>
                  <w:proofErr w:type="spellEnd"/>
                  <w:r w:rsidRPr="00123F4B">
                    <w:rPr>
                      <w:rFonts w:asciiTheme="minorHAnsi" w:hAnsiTheme="minorHAnsi"/>
                      <w:color w:val="000000"/>
                      <w:sz w:val="14"/>
                      <w:szCs w:val="14"/>
                      <w:lang w:val="es-MX" w:eastAsia="es-MX"/>
                    </w:rPr>
                    <w:t xml:space="preserve"> en donde las pantallas </w:t>
                  </w:r>
                  <w:proofErr w:type="spellStart"/>
                  <w:r w:rsidRPr="00123F4B">
                    <w:rPr>
                      <w:rFonts w:asciiTheme="minorHAnsi" w:hAnsiTheme="minorHAnsi"/>
                      <w:color w:val="000000"/>
                      <w:sz w:val="14"/>
                      <w:szCs w:val="14"/>
                      <w:lang w:val="es-MX" w:eastAsia="es-MX"/>
                    </w:rPr>
                    <w:t>esten</w:t>
                  </w:r>
                  <w:proofErr w:type="spellEnd"/>
                  <w:r w:rsidRPr="00123F4B">
                    <w:rPr>
                      <w:rFonts w:asciiTheme="minorHAnsi" w:hAnsiTheme="minorHAnsi"/>
                      <w:color w:val="000000"/>
                      <w:sz w:val="14"/>
                      <w:szCs w:val="14"/>
                      <w:lang w:val="es-MX" w:eastAsia="es-MX"/>
                    </w:rPr>
                    <w:t xml:space="preserve"> todas unidas a la perfección, la distancia entre las pantallas debe ser únicamente el bisel de las mismas sin dejar huecos entre las mismas, en color negro ,  tipo pedestal con anclaje a piso por debajo del piso falso, integrar si se requiere una extensión para que la altura sea la adecuada para la visibilidad correcta de todos los operadores,  el anclaje debe realizarse con obra civil la cual estará incluida así como todas las modificaciones necesarias en el área para que se pueda fijar el soporte de manera segura , que tenga un soporte de hasta 300 Kg  , mano de obra y todo lo necesario para su correcta ejecución</w:t>
                  </w:r>
                </w:p>
              </w:tc>
            </w:tr>
            <w:tr w:rsidR="00123F4B" w:rsidRPr="00123F4B" w:rsidTr="00123F4B">
              <w:trPr>
                <w:trHeight w:val="159"/>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Montaje</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Incluye la instalación del soporte y las pantallas , Todos los materiales de montaje y misceláneos necesarios para completar la instalación </w:t>
                  </w:r>
                </w:p>
              </w:tc>
            </w:tr>
          </w:tbl>
          <w:p w:rsidR="00123F4B" w:rsidRPr="00123F4B" w:rsidRDefault="00123F4B" w:rsidP="00436886">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3</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sidRPr="006864BF">
              <w:rPr>
                <w:rFonts w:ascii="Calibri" w:hAnsi="Calibri"/>
                <w:color w:val="000000"/>
                <w:sz w:val="16"/>
                <w:szCs w:val="16"/>
                <w:lang w:val="es-MX" w:eastAsia="es-MX"/>
              </w:rPr>
              <w:t>I150200426</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sidRPr="006864BF">
              <w:rPr>
                <w:rFonts w:ascii="Calibri" w:hAnsi="Calibri"/>
                <w:color w:val="000000"/>
                <w:sz w:val="16"/>
                <w:szCs w:val="16"/>
                <w:lang w:val="es-MX" w:eastAsia="es-MX"/>
              </w:rPr>
              <w:t>56501</w:t>
            </w:r>
          </w:p>
        </w:tc>
        <w:tc>
          <w:tcPr>
            <w:tcW w:w="1037" w:type="dxa"/>
            <w:tcBorders>
              <w:top w:val="nil"/>
              <w:left w:val="nil"/>
              <w:bottom w:val="single" w:sz="8" w:space="0" w:color="auto"/>
              <w:right w:val="single" w:sz="8" w:space="0" w:color="auto"/>
            </w:tcBorders>
            <w:shd w:val="clear" w:color="auto" w:fill="auto"/>
            <w:noWrap/>
            <w:vAlign w:val="center"/>
          </w:tcPr>
          <w:p w:rsidR="00123F4B"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Procesador de video</w:t>
            </w:r>
          </w:p>
        </w:tc>
        <w:tc>
          <w:tcPr>
            <w:tcW w:w="709" w:type="dxa"/>
            <w:tcBorders>
              <w:top w:val="nil"/>
              <w:left w:val="nil"/>
              <w:bottom w:val="single" w:sz="8" w:space="0" w:color="auto"/>
              <w:right w:val="single" w:sz="8" w:space="0" w:color="auto"/>
            </w:tcBorders>
            <w:shd w:val="clear" w:color="auto" w:fill="auto"/>
            <w:noWrap/>
          </w:tcPr>
          <w:p w:rsidR="00123F4B" w:rsidRPr="001C44CE" w:rsidRDefault="00123F4B" w:rsidP="00123F4B">
            <w:pPr>
              <w:rPr>
                <w:rFonts w:ascii="Calibri" w:hAnsi="Calibri"/>
                <w:color w:val="000000"/>
                <w:sz w:val="16"/>
                <w:szCs w:val="16"/>
                <w:lang w:val="es-MX" w:eastAsia="es-MX"/>
              </w:rPr>
            </w:pPr>
            <w:r>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1</w:t>
            </w:r>
          </w:p>
        </w:tc>
        <w:tc>
          <w:tcPr>
            <w:tcW w:w="6353" w:type="dxa"/>
            <w:tcBorders>
              <w:top w:val="nil"/>
              <w:left w:val="nil"/>
              <w:bottom w:val="single" w:sz="8" w:space="0" w:color="auto"/>
              <w:right w:val="single" w:sz="8" w:space="0" w:color="auto"/>
            </w:tcBorders>
            <w:shd w:val="clear" w:color="auto" w:fill="auto"/>
            <w:vAlign w:val="bottom"/>
          </w:tcPr>
          <w:tbl>
            <w:tblPr>
              <w:tblW w:w="7546" w:type="dxa"/>
              <w:tblLayout w:type="fixed"/>
              <w:tblCellMar>
                <w:left w:w="70" w:type="dxa"/>
                <w:right w:w="70" w:type="dxa"/>
              </w:tblCellMar>
              <w:tblLook w:val="04A0" w:firstRow="1" w:lastRow="0" w:firstColumn="1" w:lastColumn="0" w:noHBand="0" w:noVBand="1"/>
            </w:tblPr>
            <w:tblGrid>
              <w:gridCol w:w="2017"/>
              <w:gridCol w:w="5529"/>
            </w:tblGrid>
            <w:tr w:rsidR="00123F4B" w:rsidRPr="00123F4B" w:rsidTr="00123F4B">
              <w:trPr>
                <w:trHeight w:val="255"/>
              </w:trPr>
              <w:tc>
                <w:tcPr>
                  <w:tcW w:w="2017"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529" w:type="dxa"/>
                  <w:tcBorders>
                    <w:top w:val="single" w:sz="4" w:space="0" w:color="auto"/>
                    <w:left w:val="nil"/>
                    <w:bottom w:val="single" w:sz="4" w:space="0" w:color="auto"/>
                    <w:right w:val="single" w:sz="4" w:space="0" w:color="auto"/>
                  </w:tcBorders>
                  <w:shd w:val="clear" w:color="000000" w:fill="9BC2E6"/>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123F4B">
              <w:trPr>
                <w:trHeight w:val="83"/>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Cantidad  </w:t>
                  </w:r>
                </w:p>
              </w:tc>
              <w:tc>
                <w:tcPr>
                  <w:tcW w:w="5529"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Controlador de Video Wall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Datapath</w:t>
                  </w:r>
                  <w:proofErr w:type="spellEnd"/>
                  <w:r w:rsidRPr="00123F4B">
                    <w:rPr>
                      <w:rFonts w:asciiTheme="minorHAnsi" w:hAnsiTheme="minorHAnsi"/>
                      <w:color w:val="000000"/>
                      <w:sz w:val="14"/>
                      <w:szCs w:val="14"/>
                      <w:lang w:val="es-MX" w:eastAsia="es-MX"/>
                    </w:rPr>
                    <w:t xml:space="preserve"> VSN450-RPSU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Procesador de Video</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Intel Core i5 </w:t>
                  </w:r>
                  <w:proofErr w:type="spellStart"/>
                  <w:r w:rsidRPr="00123F4B">
                    <w:rPr>
                      <w:rFonts w:asciiTheme="minorHAnsi" w:hAnsiTheme="minorHAnsi"/>
                      <w:color w:val="000000"/>
                      <w:sz w:val="14"/>
                      <w:szCs w:val="14"/>
                      <w:lang w:val="es-MX" w:eastAsia="es-MX"/>
                    </w:rPr>
                    <w:t>Haswell</w:t>
                  </w:r>
                  <w:proofErr w:type="spellEnd"/>
                  <w:r w:rsidRPr="00123F4B">
                    <w:rPr>
                      <w:rFonts w:asciiTheme="minorHAnsi" w:hAnsiTheme="minorHAnsi"/>
                      <w:color w:val="000000"/>
                      <w:sz w:val="14"/>
                      <w:szCs w:val="14"/>
                      <w:lang w:val="es-MX" w:eastAsia="es-MX"/>
                    </w:rPr>
                    <w:t xml:space="preserve">, Velocidad de reloj de 3.1GHz con cache de 8Mb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Memoria</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16Gb DDR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Red</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Intel Gigabit con doble puerto RJ45 con indicadores LED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Disco duro</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Doble Disco duro de grado Enterprise en RAID 1    750 Gb</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Unidad óptica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DVDRW combo drive  </w:t>
                  </w:r>
                </w:p>
              </w:tc>
            </w:tr>
            <w:tr w:rsidR="00123F4B" w:rsidRPr="00123F4B" w:rsidTr="00123F4B">
              <w:trPr>
                <w:trHeight w:val="30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Sistema operativo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Windows 7 </w:t>
                  </w:r>
                  <w:proofErr w:type="spellStart"/>
                  <w:r w:rsidRPr="00123F4B">
                    <w:rPr>
                      <w:rFonts w:asciiTheme="minorHAnsi" w:hAnsiTheme="minorHAnsi"/>
                      <w:color w:val="000000"/>
                      <w:sz w:val="14"/>
                      <w:szCs w:val="14"/>
                      <w:lang w:val="es-MX" w:eastAsia="es-MX"/>
                    </w:rPr>
                    <w:t>Ultimate</w:t>
                  </w:r>
                  <w:proofErr w:type="spellEnd"/>
                  <w:r w:rsidRPr="00123F4B">
                    <w:rPr>
                      <w:rFonts w:asciiTheme="minorHAnsi" w:hAnsiTheme="minorHAnsi"/>
                      <w:color w:val="000000"/>
                      <w:sz w:val="14"/>
                      <w:szCs w:val="14"/>
                      <w:lang w:val="es-MX" w:eastAsia="es-MX"/>
                    </w:rPr>
                    <w:t xml:space="preserve"> 64 bits</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Fuente de poder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Minimo</w:t>
                  </w:r>
                  <w:proofErr w:type="spellEnd"/>
                  <w:r w:rsidRPr="00123F4B">
                    <w:rPr>
                      <w:rFonts w:asciiTheme="minorHAnsi" w:hAnsiTheme="minorHAnsi"/>
                      <w:color w:val="000000"/>
                      <w:sz w:val="14"/>
                      <w:szCs w:val="14"/>
                      <w:lang w:val="es-MX" w:eastAsia="es-MX"/>
                    </w:rPr>
                    <w:t xml:space="preserve"> de 600W  Redundante</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Dimensiones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500 x 175 x 482.1 mm L X H X W</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Peso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25 </w:t>
                  </w:r>
                  <w:proofErr w:type="spellStart"/>
                  <w:r w:rsidRPr="00123F4B">
                    <w:rPr>
                      <w:rFonts w:asciiTheme="minorHAnsi" w:hAnsiTheme="minorHAnsi"/>
                      <w:color w:val="000000"/>
                      <w:sz w:val="14"/>
                      <w:szCs w:val="14"/>
                      <w:lang w:val="es-MX" w:eastAsia="es-MX"/>
                    </w:rPr>
                    <w:t>Kgs</w:t>
                  </w:r>
                  <w:proofErr w:type="spellEnd"/>
                  <w:r w:rsidRPr="00123F4B">
                    <w:rPr>
                      <w:rFonts w:asciiTheme="minorHAnsi" w:hAnsiTheme="minorHAnsi"/>
                      <w:color w:val="000000"/>
                      <w:sz w:val="14"/>
                      <w:szCs w:val="14"/>
                      <w:lang w:val="es-MX" w:eastAsia="es-MX"/>
                    </w:rPr>
                    <w:t xml:space="preserve">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Graficos</w:t>
                  </w:r>
                  <w:proofErr w:type="spellEnd"/>
                  <w:r w:rsidRPr="00123F4B">
                    <w:rPr>
                      <w:rFonts w:asciiTheme="minorHAnsi" w:hAnsiTheme="minorHAnsi"/>
                      <w:color w:val="000000"/>
                      <w:sz w:val="14"/>
                      <w:szCs w:val="14"/>
                      <w:lang w:val="es-MX" w:eastAsia="es-MX"/>
                    </w:rPr>
                    <w:t xml:space="preserve"> Entrada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de video integrada al CPU desde fabrica con 8 puertos HDMI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lastRenderedPageBreak/>
                    <w:t>Graficos</w:t>
                  </w:r>
                  <w:proofErr w:type="spellEnd"/>
                  <w:r w:rsidRPr="00123F4B">
                    <w:rPr>
                      <w:rFonts w:asciiTheme="minorHAnsi" w:hAnsiTheme="minorHAnsi"/>
                      <w:color w:val="000000"/>
                      <w:sz w:val="14"/>
                      <w:szCs w:val="14"/>
                      <w:lang w:val="es-MX" w:eastAsia="es-MX"/>
                    </w:rPr>
                    <w:t xml:space="preserve"> Salida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de video integrada al CPU desde fabrica con 8 puertos HDMI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Software de </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Software de Administración de  Video </w:t>
                  </w:r>
                  <w:proofErr w:type="spellStart"/>
                  <w:r w:rsidRPr="00123F4B">
                    <w:rPr>
                      <w:rFonts w:asciiTheme="minorHAnsi" w:hAnsiTheme="minorHAnsi"/>
                      <w:color w:val="000000"/>
                      <w:sz w:val="14"/>
                      <w:szCs w:val="14"/>
                      <w:lang w:val="es-MX" w:eastAsia="es-MX"/>
                    </w:rPr>
                    <w:t>Polywall</w:t>
                  </w:r>
                  <w:proofErr w:type="spellEnd"/>
                  <w:r w:rsidRPr="00123F4B">
                    <w:rPr>
                      <w:rFonts w:asciiTheme="minorHAnsi" w:hAnsiTheme="minorHAnsi"/>
                      <w:color w:val="000000"/>
                      <w:sz w:val="14"/>
                      <w:szCs w:val="14"/>
                      <w:lang w:val="es-MX" w:eastAsia="es-MX"/>
                    </w:rPr>
                    <w:t xml:space="preserve">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Software de Administración</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Software de Administración de  Video </w:t>
                  </w:r>
                  <w:proofErr w:type="spellStart"/>
                  <w:r w:rsidRPr="00123F4B">
                    <w:rPr>
                      <w:rFonts w:asciiTheme="minorHAnsi" w:hAnsiTheme="minorHAnsi"/>
                      <w:color w:val="000000"/>
                      <w:sz w:val="14"/>
                      <w:szCs w:val="14"/>
                      <w:lang w:val="es-MX" w:eastAsia="es-MX"/>
                    </w:rPr>
                    <w:t>Polywall</w:t>
                  </w:r>
                  <w:proofErr w:type="spellEnd"/>
                  <w:r w:rsidRPr="00123F4B">
                    <w:rPr>
                      <w:rFonts w:asciiTheme="minorHAnsi" w:hAnsiTheme="minorHAnsi"/>
                      <w:color w:val="000000"/>
                      <w:sz w:val="14"/>
                      <w:szCs w:val="14"/>
                      <w:lang w:val="es-MX" w:eastAsia="es-MX"/>
                    </w:rPr>
                    <w:t xml:space="preserve">  </w:t>
                  </w:r>
                </w:p>
              </w:tc>
            </w:tr>
            <w:tr w:rsidR="00123F4B" w:rsidRPr="00123F4B" w:rsidTr="00123F4B">
              <w:trPr>
                <w:trHeight w:val="396"/>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Cableado</w:t>
                  </w:r>
                </w:p>
              </w:tc>
              <w:tc>
                <w:tcPr>
                  <w:tcW w:w="5529"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Suministro e </w:t>
                  </w:r>
                  <w:proofErr w:type="spellStart"/>
                  <w:r w:rsidRPr="00123F4B">
                    <w:rPr>
                      <w:rFonts w:asciiTheme="minorHAnsi" w:hAnsiTheme="minorHAnsi"/>
                      <w:color w:val="000000"/>
                      <w:sz w:val="14"/>
                      <w:szCs w:val="14"/>
                      <w:lang w:val="es-MX" w:eastAsia="es-MX"/>
                    </w:rPr>
                    <w:t>Instalacion</w:t>
                  </w:r>
                  <w:proofErr w:type="spellEnd"/>
                  <w:r w:rsidRPr="00123F4B">
                    <w:rPr>
                      <w:rFonts w:asciiTheme="minorHAnsi" w:hAnsiTheme="minorHAnsi"/>
                      <w:color w:val="000000"/>
                      <w:sz w:val="14"/>
                      <w:szCs w:val="14"/>
                      <w:lang w:val="es-MX" w:eastAsia="es-MX"/>
                    </w:rPr>
                    <w:t xml:space="preserve"> de Set de cables y accesorios de video profesionales </w:t>
                  </w:r>
                  <w:proofErr w:type="spellStart"/>
                  <w:r w:rsidRPr="00123F4B">
                    <w:rPr>
                      <w:rFonts w:asciiTheme="minorHAnsi" w:hAnsiTheme="minorHAnsi"/>
                      <w:color w:val="000000"/>
                      <w:sz w:val="14"/>
                      <w:szCs w:val="14"/>
                      <w:lang w:val="es-MX" w:eastAsia="es-MX"/>
                    </w:rPr>
                    <w:t>Karmer</w:t>
                  </w:r>
                  <w:proofErr w:type="spellEnd"/>
                  <w:r w:rsidRPr="00123F4B">
                    <w:rPr>
                      <w:rFonts w:asciiTheme="minorHAnsi" w:hAnsiTheme="minorHAnsi"/>
                      <w:color w:val="000000"/>
                      <w:sz w:val="14"/>
                      <w:szCs w:val="14"/>
                      <w:lang w:val="es-MX" w:eastAsia="es-MX"/>
                    </w:rPr>
                    <w:t xml:space="preserve"> sin excepción incluye 14 extender de video HDMI por STP, 8 Distribuidor/amplificador DVI, 1 entrada por 2 salidas para compartir la señal de video de un monitor de cada operador, 4 soportes a rack para montaje de extensores, Gabinete </w:t>
                  </w:r>
                  <w:proofErr w:type="spellStart"/>
                  <w:r w:rsidRPr="00123F4B">
                    <w:rPr>
                      <w:rFonts w:asciiTheme="minorHAnsi" w:hAnsiTheme="minorHAnsi"/>
                      <w:color w:val="000000"/>
                      <w:sz w:val="14"/>
                      <w:szCs w:val="14"/>
                      <w:lang w:val="es-MX" w:eastAsia="es-MX"/>
                    </w:rPr>
                    <w:t>metalico</w:t>
                  </w:r>
                  <w:proofErr w:type="spellEnd"/>
                  <w:r w:rsidRPr="00123F4B">
                    <w:rPr>
                      <w:rFonts w:asciiTheme="minorHAnsi" w:hAnsiTheme="minorHAnsi"/>
                      <w:color w:val="000000"/>
                      <w:sz w:val="14"/>
                      <w:szCs w:val="14"/>
                      <w:lang w:val="es-MX" w:eastAsia="es-MX"/>
                    </w:rPr>
                    <w:t xml:space="preserve"> de 18U con puerta frontal de cristal templado, ruedas, PDU horizontal de 10 contactos, incluye todos los cables HDMI y HDMI-DVI necesarios en calidad profesional, no se aceptan cables de grado comercial,  El cableado va por debajo del piso falso y debe estar protegido con tubería la necesaria separando el cableado de energía y video</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Montaje </w:t>
                  </w:r>
                </w:p>
              </w:tc>
              <w:tc>
                <w:tcPr>
                  <w:tcW w:w="5529" w:type="dxa"/>
                  <w:tcBorders>
                    <w:top w:val="nil"/>
                    <w:left w:val="nil"/>
                    <w:bottom w:val="single" w:sz="4" w:space="0" w:color="auto"/>
                    <w:right w:val="single" w:sz="8" w:space="0" w:color="auto"/>
                  </w:tcBorders>
                  <w:shd w:val="clear" w:color="auto" w:fill="auto"/>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Incluye la instalación del soporte, las pantallas  , Todos los materiales de montaje y misceláneos necesarios y adicionales para completar la instalación </w:t>
                  </w:r>
                </w:p>
              </w:tc>
            </w:tr>
            <w:tr w:rsidR="00123F4B" w:rsidRPr="00123F4B" w:rsidTr="00123F4B">
              <w:trPr>
                <w:trHeight w:val="70"/>
              </w:trPr>
              <w:tc>
                <w:tcPr>
                  <w:tcW w:w="2017"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Configuración </w:t>
                  </w:r>
                </w:p>
              </w:tc>
              <w:tc>
                <w:tcPr>
                  <w:tcW w:w="5529" w:type="dxa"/>
                  <w:tcBorders>
                    <w:top w:val="nil"/>
                    <w:left w:val="nil"/>
                    <w:bottom w:val="single" w:sz="4" w:space="0" w:color="auto"/>
                    <w:right w:val="single" w:sz="8" w:space="0" w:color="auto"/>
                  </w:tcBorders>
                  <w:shd w:val="clear" w:color="auto" w:fill="auto"/>
                  <w:vAlign w:val="bottom"/>
                  <w:hideMark/>
                </w:tcPr>
                <w:p w:rsidR="00123F4B" w:rsidRPr="00123F4B" w:rsidRDefault="00123F4B" w:rsidP="00123F4B">
                  <w:pP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Incluye la </w:t>
                  </w:r>
                  <w:proofErr w:type="gramStart"/>
                  <w:r w:rsidRPr="00123F4B">
                    <w:rPr>
                      <w:rFonts w:asciiTheme="minorHAnsi" w:hAnsiTheme="minorHAnsi"/>
                      <w:b/>
                      <w:bCs/>
                      <w:color w:val="000000"/>
                      <w:sz w:val="14"/>
                      <w:szCs w:val="14"/>
                      <w:lang w:val="es-MX" w:eastAsia="es-MX"/>
                    </w:rPr>
                    <w:t>configuración ,</w:t>
                  </w:r>
                  <w:proofErr w:type="gramEnd"/>
                  <w:r w:rsidRPr="00123F4B">
                    <w:rPr>
                      <w:rFonts w:asciiTheme="minorHAnsi" w:hAnsiTheme="minorHAnsi"/>
                      <w:b/>
                      <w:bCs/>
                      <w:color w:val="000000"/>
                      <w:sz w:val="14"/>
                      <w:szCs w:val="14"/>
                      <w:lang w:val="es-MX" w:eastAsia="es-MX"/>
                    </w:rPr>
                    <w:t xml:space="preserve"> programación necesaria y puesta en Marcha para el procesador de video (Video Wall) con las 4 pantallas y las </w:t>
                  </w:r>
                  <w:proofErr w:type="spellStart"/>
                  <w:r w:rsidRPr="00123F4B">
                    <w:rPr>
                      <w:rFonts w:asciiTheme="minorHAnsi" w:hAnsiTheme="minorHAnsi"/>
                      <w:b/>
                      <w:bCs/>
                      <w:color w:val="000000"/>
                      <w:sz w:val="14"/>
                      <w:szCs w:val="14"/>
                      <w:lang w:val="es-MX" w:eastAsia="es-MX"/>
                    </w:rPr>
                    <w:t>workstation</w:t>
                  </w:r>
                  <w:proofErr w:type="spellEnd"/>
                  <w:r w:rsidRPr="00123F4B">
                    <w:rPr>
                      <w:rFonts w:asciiTheme="minorHAnsi" w:hAnsiTheme="minorHAnsi"/>
                      <w:b/>
                      <w:bCs/>
                      <w:color w:val="000000"/>
                      <w:sz w:val="14"/>
                      <w:szCs w:val="14"/>
                      <w:lang w:val="es-MX" w:eastAsia="es-MX"/>
                    </w:rPr>
                    <w:t xml:space="preserve"> de los 8 operadores , con pruebas de video y audio por parte del proveedor.</w:t>
                  </w:r>
                </w:p>
              </w:tc>
            </w:tr>
            <w:tr w:rsidR="00123F4B" w:rsidRPr="00123F4B" w:rsidTr="00123F4B">
              <w:trPr>
                <w:trHeight w:val="70"/>
              </w:trPr>
              <w:tc>
                <w:tcPr>
                  <w:tcW w:w="2017" w:type="dxa"/>
                  <w:tcBorders>
                    <w:top w:val="nil"/>
                    <w:left w:val="single" w:sz="8" w:space="0" w:color="auto"/>
                    <w:bottom w:val="single" w:sz="8"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Capacitación</w:t>
                  </w:r>
                </w:p>
              </w:tc>
              <w:tc>
                <w:tcPr>
                  <w:tcW w:w="5529" w:type="dxa"/>
                  <w:tcBorders>
                    <w:top w:val="nil"/>
                    <w:left w:val="nil"/>
                    <w:bottom w:val="single" w:sz="8"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Incluye capacitación operativa para los usuarios operadores del sistema, incluye material de capacitación que debe entregarse en físico y electrónico  </w:t>
                  </w:r>
                </w:p>
              </w:tc>
            </w:tr>
            <w:tr w:rsidR="00123F4B" w:rsidRPr="00123F4B" w:rsidTr="00123F4B">
              <w:trPr>
                <w:trHeight w:val="196"/>
              </w:trPr>
              <w:tc>
                <w:tcPr>
                  <w:tcW w:w="201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529" w:type="dxa"/>
                  <w:tcBorders>
                    <w:top w:val="single" w:sz="4" w:space="0" w:color="auto"/>
                    <w:left w:val="nil"/>
                    <w:bottom w:val="single" w:sz="8"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 en sitio de 3 años en mano de obra, partes y en sitio. Soporte telefónico por medio de Centro de Información. En caso de falla el proveedor será el responsable de generar los tickets de garantía y dar seguimiento hasta que la garantía sea realizada por el centro de servicio correspondiente. Debido al uso de los equipos estos no pueden salir de su ubicación por lo que los 3 años de garantía sin excepción serán en sitio. El fabricante deberá contar con un sistema de generación de tickets por internet</w:t>
                  </w:r>
                </w:p>
              </w:tc>
            </w:tr>
          </w:tbl>
          <w:p w:rsidR="00123F4B" w:rsidRPr="00123F4B" w:rsidRDefault="00123F4B" w:rsidP="00123F4B">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123F4B">
            <w:pPr>
              <w:jc w:val="center"/>
              <w:rPr>
                <w:rFonts w:ascii="Calibri" w:hAnsi="Calibri"/>
                <w:color w:val="000000"/>
                <w:sz w:val="16"/>
                <w:szCs w:val="16"/>
                <w:lang w:val="es-MX" w:eastAsia="es-MX"/>
              </w:rPr>
            </w:pPr>
            <w:r>
              <w:rPr>
                <w:rFonts w:ascii="Calibri" w:hAnsi="Calibri"/>
                <w:color w:val="000000"/>
                <w:sz w:val="16"/>
                <w:szCs w:val="16"/>
                <w:lang w:val="es-MX" w:eastAsia="es-MX"/>
              </w:rPr>
              <w:lastRenderedPageBreak/>
              <w:t>4</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I180000142</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37"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Disco Duro Externo</w:t>
            </w:r>
          </w:p>
        </w:tc>
        <w:tc>
          <w:tcPr>
            <w:tcW w:w="709" w:type="dxa"/>
            <w:tcBorders>
              <w:top w:val="nil"/>
              <w:left w:val="nil"/>
              <w:bottom w:val="single" w:sz="8" w:space="0" w:color="auto"/>
              <w:right w:val="single" w:sz="8" w:space="0" w:color="auto"/>
            </w:tcBorders>
            <w:shd w:val="clear" w:color="auto" w:fill="auto"/>
            <w:noWrap/>
          </w:tcPr>
          <w:p w:rsidR="00123F4B" w:rsidRDefault="00123F4B" w:rsidP="00123F4B">
            <w:r w:rsidRPr="001C44CE">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8</w:t>
            </w:r>
          </w:p>
        </w:tc>
        <w:tc>
          <w:tcPr>
            <w:tcW w:w="6353" w:type="dxa"/>
            <w:tcBorders>
              <w:top w:val="nil"/>
              <w:left w:val="nil"/>
              <w:bottom w:val="single" w:sz="8" w:space="0" w:color="auto"/>
              <w:right w:val="single" w:sz="8" w:space="0" w:color="auto"/>
            </w:tcBorders>
            <w:shd w:val="clear" w:color="auto" w:fill="auto"/>
            <w:vAlign w:val="bottom"/>
          </w:tcPr>
          <w:tbl>
            <w:tblPr>
              <w:tblW w:w="6940" w:type="dxa"/>
              <w:tblLayout w:type="fixed"/>
              <w:tblCellMar>
                <w:left w:w="70" w:type="dxa"/>
                <w:right w:w="70" w:type="dxa"/>
              </w:tblCellMar>
              <w:tblLook w:val="04A0" w:firstRow="1" w:lastRow="0" w:firstColumn="1" w:lastColumn="0" w:noHBand="0" w:noVBand="1"/>
            </w:tblPr>
            <w:tblGrid>
              <w:gridCol w:w="1760"/>
              <w:gridCol w:w="5180"/>
            </w:tblGrid>
            <w:tr w:rsidR="00123F4B" w:rsidRPr="00123F4B" w:rsidTr="00123F4B">
              <w:trPr>
                <w:trHeight w:val="60"/>
              </w:trPr>
              <w:tc>
                <w:tcPr>
                  <w:tcW w:w="17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180" w:type="dxa"/>
                  <w:tcBorders>
                    <w:top w:val="single" w:sz="8" w:space="0" w:color="auto"/>
                    <w:left w:val="nil"/>
                    <w:bottom w:val="single" w:sz="4" w:space="0" w:color="auto"/>
                    <w:right w:val="single" w:sz="8"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180"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Disco Duro Externo</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Capacidad</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3TB</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Interfaz</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Puerto USB 3.0 (compatible con USB 2.0*)</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 transferencia de la interfaz</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USB 3.0: 5 Gb/s, USB 2.0: 480 Mb/s</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Software</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LaCie</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Private-Public</w:t>
                  </w:r>
                  <w:proofErr w:type="spellEnd"/>
                  <w:r w:rsidRPr="00123F4B">
                    <w:rPr>
                      <w:rFonts w:asciiTheme="minorHAnsi" w:hAnsiTheme="minorHAnsi"/>
                      <w:color w:val="000000"/>
                      <w:sz w:val="14"/>
                      <w:szCs w:val="14"/>
                      <w:lang w:val="es-MX" w:eastAsia="es-MX"/>
                    </w:rPr>
                    <w:t xml:space="preserve"> (protege los datos con cifrado AES de 256 bits**), </w:t>
                  </w:r>
                  <w:proofErr w:type="spellStart"/>
                  <w:r w:rsidRPr="00123F4B">
                    <w:rPr>
                      <w:rFonts w:asciiTheme="minorHAnsi" w:hAnsiTheme="minorHAnsi"/>
                      <w:color w:val="000000"/>
                      <w:sz w:val="14"/>
                      <w:szCs w:val="14"/>
                      <w:lang w:val="es-MX" w:eastAsia="es-MX"/>
                    </w:rPr>
                    <w:t>LaCie</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Backup</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Assistant</w:t>
                  </w:r>
                  <w:proofErr w:type="spellEnd"/>
                  <w:r w:rsidRPr="00123F4B">
                    <w:rPr>
                      <w:rFonts w:asciiTheme="minorHAnsi" w:hAnsiTheme="minorHAnsi"/>
                      <w:color w:val="000000"/>
                      <w:sz w:val="14"/>
                      <w:szCs w:val="14"/>
                      <w:lang w:val="es-MX" w:eastAsia="es-MX"/>
                    </w:rPr>
                    <w:t xml:space="preserve"> (fácil configuración de copias de seguridad automáticas), Modo ecológico (reduce el consumo de energía hasta en 77 %*** cuando no está en uso el producto)</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Dimensiones (</w:t>
                  </w:r>
                  <w:proofErr w:type="spellStart"/>
                  <w:r w:rsidRPr="00123F4B">
                    <w:rPr>
                      <w:rFonts w:asciiTheme="minorHAnsi" w:hAnsiTheme="minorHAnsi"/>
                      <w:color w:val="000000"/>
                      <w:sz w:val="14"/>
                      <w:szCs w:val="14"/>
                      <w:lang w:val="es-MX" w:eastAsia="es-MX"/>
                    </w:rPr>
                    <w:t>An</w:t>
                  </w:r>
                  <w:proofErr w:type="spellEnd"/>
                  <w:r w:rsidRPr="00123F4B">
                    <w:rPr>
                      <w:rFonts w:asciiTheme="minorHAnsi" w:hAnsiTheme="minorHAnsi"/>
                      <w:color w:val="000000"/>
                      <w:sz w:val="14"/>
                      <w:szCs w:val="14"/>
                      <w:lang w:val="es-MX" w:eastAsia="es-MX"/>
                    </w:rPr>
                    <w:t xml:space="preserve"> x D x Al) </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120 x 190 x 38 mm / 4,7 x 7,5 x 1,5 </w:t>
                  </w:r>
                  <w:proofErr w:type="spellStart"/>
                  <w:r w:rsidRPr="00123F4B">
                    <w:rPr>
                      <w:rFonts w:asciiTheme="minorHAnsi" w:hAnsiTheme="minorHAnsi"/>
                      <w:color w:val="000000"/>
                      <w:sz w:val="14"/>
                      <w:szCs w:val="14"/>
                      <w:lang w:val="en-US" w:eastAsia="es-MX"/>
                    </w:rPr>
                    <w:t>pulg</w:t>
                  </w:r>
                  <w:proofErr w:type="spellEnd"/>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Peso</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 kg / 37 oz.</w:t>
                  </w:r>
                </w:p>
              </w:tc>
            </w:tr>
            <w:tr w:rsidR="00123F4B" w:rsidRPr="00123F4B" w:rsidTr="00123F4B">
              <w:trPr>
                <w:trHeight w:val="7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Requisitos del sistema </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Computadora con un puerto USB 3.0 o USB 2.0*. Última versión de Windows® 7 o Windows 8 / Mac® OS X 10.5 (el software </w:t>
                  </w:r>
                  <w:proofErr w:type="spellStart"/>
                  <w:r w:rsidRPr="00123F4B">
                    <w:rPr>
                      <w:rFonts w:asciiTheme="minorHAnsi" w:hAnsiTheme="minorHAnsi"/>
                      <w:color w:val="000000"/>
                      <w:sz w:val="14"/>
                      <w:szCs w:val="14"/>
                      <w:lang w:val="es-MX" w:eastAsia="es-MX"/>
                    </w:rPr>
                    <w:t>LaCie</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Private-Public</w:t>
                  </w:r>
                  <w:proofErr w:type="spellEnd"/>
                  <w:r w:rsidRPr="00123F4B">
                    <w:rPr>
                      <w:rFonts w:asciiTheme="minorHAnsi" w:hAnsiTheme="minorHAnsi"/>
                      <w:color w:val="000000"/>
                      <w:sz w:val="14"/>
                      <w:szCs w:val="14"/>
                      <w:lang w:val="es-MX" w:eastAsia="es-MX"/>
                    </w:rPr>
                    <w:t xml:space="preserve"> requiere un procesador Mac Intel®) o posterior*</w:t>
                  </w:r>
                </w:p>
              </w:tc>
            </w:tr>
            <w:tr w:rsidR="00123F4B" w:rsidRPr="00123F4B" w:rsidTr="00123F4B">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observaciones</w:t>
                  </w:r>
                </w:p>
              </w:tc>
              <w:tc>
                <w:tcPr>
                  <w:tcW w:w="5180"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no se aceptan discos ,genéricos o ensambles</w:t>
                  </w:r>
                </w:p>
              </w:tc>
            </w:tr>
            <w:tr w:rsidR="00123F4B" w:rsidRPr="00123F4B" w:rsidTr="00123F4B">
              <w:trPr>
                <w:trHeight w:val="300"/>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180" w:type="dxa"/>
                  <w:tcBorders>
                    <w:top w:val="nil"/>
                    <w:left w:val="nil"/>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Garantía de 1 año </w:t>
                  </w:r>
                </w:p>
              </w:tc>
            </w:tr>
          </w:tbl>
          <w:p w:rsidR="00123F4B" w:rsidRPr="00123F4B" w:rsidRDefault="00123F4B" w:rsidP="00123F4B">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5</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I180000162</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37"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Impresoras</w:t>
            </w:r>
          </w:p>
        </w:tc>
        <w:tc>
          <w:tcPr>
            <w:tcW w:w="709" w:type="dxa"/>
            <w:tcBorders>
              <w:top w:val="nil"/>
              <w:left w:val="nil"/>
              <w:bottom w:val="single" w:sz="8" w:space="0" w:color="auto"/>
              <w:right w:val="single" w:sz="8" w:space="0" w:color="auto"/>
            </w:tcBorders>
            <w:shd w:val="clear" w:color="auto" w:fill="auto"/>
            <w:noWrap/>
          </w:tcPr>
          <w:p w:rsidR="00123F4B" w:rsidRDefault="00123F4B" w:rsidP="00123F4B">
            <w:r w:rsidRPr="001C44CE">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1</w:t>
            </w:r>
          </w:p>
        </w:tc>
        <w:tc>
          <w:tcPr>
            <w:tcW w:w="6353" w:type="dxa"/>
            <w:tcBorders>
              <w:top w:val="nil"/>
              <w:left w:val="nil"/>
              <w:bottom w:val="single" w:sz="8" w:space="0" w:color="auto"/>
              <w:right w:val="single" w:sz="8" w:space="0" w:color="auto"/>
            </w:tcBorders>
            <w:shd w:val="clear" w:color="auto" w:fill="auto"/>
            <w:vAlign w:val="bottom"/>
          </w:tcPr>
          <w:tbl>
            <w:tblPr>
              <w:tblW w:w="6974" w:type="dxa"/>
              <w:tblLayout w:type="fixed"/>
              <w:tblCellMar>
                <w:left w:w="70" w:type="dxa"/>
                <w:right w:w="70" w:type="dxa"/>
              </w:tblCellMar>
              <w:tblLook w:val="04A0" w:firstRow="1" w:lastRow="0" w:firstColumn="1" w:lastColumn="0" w:noHBand="0" w:noVBand="1"/>
            </w:tblPr>
            <w:tblGrid>
              <w:gridCol w:w="1871"/>
              <w:gridCol w:w="5103"/>
            </w:tblGrid>
            <w:tr w:rsidR="00123F4B" w:rsidRPr="00123F4B" w:rsidTr="00123F4B">
              <w:trPr>
                <w:trHeight w:val="255"/>
              </w:trPr>
              <w:tc>
                <w:tcPr>
                  <w:tcW w:w="187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Multifuncional Color</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Funciones: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Imprima, copie, escanee, y use fax y correo electrónico</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 impresión en negro: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Hasta 28 ppm</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 impresión color: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Hasta 28 ppm</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Ciclo de trabajo (mensual, A4)</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Hasta 50.000 páginas</w:t>
                  </w:r>
                </w:p>
              </w:tc>
            </w:tr>
            <w:tr w:rsidR="00123F4B" w:rsidRPr="00123F4B" w:rsidTr="00123F4B">
              <w:trPr>
                <w:trHeight w:val="48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Volumen de páginas mensual recomendado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750 a 4000</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Tecnología de impresión</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Láser</w:t>
                  </w:r>
                </w:p>
              </w:tc>
            </w:tr>
            <w:tr w:rsidR="00123F4B" w:rsidRPr="00123F4B" w:rsidTr="00123F4B">
              <w:trPr>
                <w:trHeight w:val="48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Calidad de impresión en negro (óptima)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600 x 600 dpi, Hasta 38.400 x 600 dpi mejorada</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Calidad de impresión en color (óptima)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600 x 600 dpi, Hasta 38.400 x 600 dpi mejorada</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Tecnología de resolución</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HP </w:t>
                  </w:r>
                  <w:proofErr w:type="spellStart"/>
                  <w:r w:rsidRPr="00123F4B">
                    <w:rPr>
                      <w:rFonts w:asciiTheme="minorHAnsi" w:hAnsiTheme="minorHAnsi"/>
                      <w:color w:val="000000"/>
                      <w:sz w:val="14"/>
                      <w:szCs w:val="14"/>
                      <w:lang w:val="es-MX" w:eastAsia="es-MX"/>
                    </w:rPr>
                    <w:t>ImageREt</w:t>
                  </w:r>
                  <w:proofErr w:type="spellEnd"/>
                  <w:r w:rsidRPr="00123F4B">
                    <w:rPr>
                      <w:rFonts w:asciiTheme="minorHAnsi" w:hAnsiTheme="minorHAnsi"/>
                      <w:color w:val="000000"/>
                      <w:sz w:val="14"/>
                      <w:szCs w:val="14"/>
                      <w:lang w:val="es-MX" w:eastAsia="es-MX"/>
                    </w:rPr>
                    <w:t xml:space="preserve"> 3600, calibración con </w:t>
                  </w:r>
                  <w:proofErr w:type="spellStart"/>
                  <w:r w:rsidRPr="00123F4B">
                    <w:rPr>
                      <w:rFonts w:asciiTheme="minorHAnsi" w:hAnsiTheme="minorHAnsi"/>
                      <w:color w:val="000000"/>
                      <w:sz w:val="14"/>
                      <w:szCs w:val="14"/>
                      <w:lang w:val="es-MX" w:eastAsia="es-MX"/>
                    </w:rPr>
                    <w:t>Pantone</w:t>
                  </w:r>
                  <w:proofErr w:type="spellEnd"/>
                  <w:r w:rsidRPr="00123F4B">
                    <w:rPr>
                      <w:rFonts w:asciiTheme="minorHAnsi" w:hAnsiTheme="minorHAnsi"/>
                      <w:color w:val="000000"/>
                      <w:sz w:val="14"/>
                      <w:szCs w:val="14"/>
                      <w:lang w:val="es-MX" w:eastAsia="es-MX"/>
                    </w:rPr>
                    <w:t>®</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Lenguajes de impresión</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HP PCL 6, HP PCL 5c, emulación HP </w:t>
                  </w:r>
                  <w:proofErr w:type="spellStart"/>
                  <w:r w:rsidRPr="00123F4B">
                    <w:rPr>
                      <w:rFonts w:asciiTheme="minorHAnsi" w:hAnsiTheme="minorHAnsi"/>
                      <w:color w:val="000000"/>
                      <w:sz w:val="14"/>
                      <w:szCs w:val="14"/>
                      <w:lang w:val="es-MX" w:eastAsia="es-MX"/>
                    </w:rPr>
                    <w:t>postscript</w:t>
                  </w:r>
                  <w:proofErr w:type="spellEnd"/>
                  <w:r w:rsidRPr="00123F4B">
                    <w:rPr>
                      <w:rFonts w:asciiTheme="minorHAnsi" w:hAnsiTheme="minorHAnsi"/>
                      <w:color w:val="000000"/>
                      <w:sz w:val="14"/>
                      <w:szCs w:val="14"/>
                      <w:lang w:val="es-MX" w:eastAsia="es-MX"/>
                    </w:rPr>
                    <w:t xml:space="preserve"> nivel 3, </w:t>
                  </w:r>
                  <w:proofErr w:type="spellStart"/>
                  <w:r w:rsidRPr="00123F4B">
                    <w:rPr>
                      <w:rFonts w:asciiTheme="minorHAnsi" w:hAnsiTheme="minorHAnsi"/>
                      <w:color w:val="000000"/>
                      <w:sz w:val="14"/>
                      <w:szCs w:val="14"/>
                      <w:lang w:val="es-MX" w:eastAsia="es-MX"/>
                    </w:rPr>
                    <w:t>PCLm</w:t>
                  </w:r>
                  <w:proofErr w:type="spellEnd"/>
                  <w:r w:rsidRPr="00123F4B">
                    <w:rPr>
                      <w:rFonts w:asciiTheme="minorHAnsi" w:hAnsiTheme="minorHAnsi"/>
                      <w:color w:val="000000"/>
                      <w:sz w:val="14"/>
                      <w:szCs w:val="14"/>
                      <w:lang w:val="es-MX" w:eastAsia="es-MX"/>
                    </w:rPr>
                    <w:t>, PDF, URF</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lastRenderedPageBreak/>
                    <w:t>Monitor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Pantalla táctil color de uso intuitivo de 4,3"</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del procesador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1200 MHz</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Capacidad inalámbrica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Wi</w:t>
                  </w:r>
                  <w:proofErr w:type="spellEnd"/>
                  <w:r w:rsidRPr="00123F4B">
                    <w:rPr>
                      <w:rFonts w:asciiTheme="minorHAnsi" w:hAnsiTheme="minorHAnsi"/>
                      <w:color w:val="000000"/>
                      <w:sz w:val="14"/>
                      <w:szCs w:val="14"/>
                      <w:lang w:val="es-MX" w:eastAsia="es-MX"/>
                    </w:rPr>
                    <w:t>-Fi incorporado, Autenticación mediante WEP, WPA/WPA2, WPA</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Conectividad, estándar: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Puerto USB 2.0 de alta velocidad, puerto de red Gigabit Ethernet 10/100/1000 Base-TX incorporado, USB de fácil acceso</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Memoria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estándar 256 MB de NAND flash con 256 MB de DRAM</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Manejo de papel para entrada, estándar: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Bandeja multipropósito de 50 hojas, Bandeja de entrada de 250 hojas, Alimentador automático de documentos (ADF) de 50 hojas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Salida de manejo de papel, estándar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Bandeja salida de 150 hojas</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 de escáner:</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Cama plana, alimentador automático de documentos (ADF)</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Resolución de escaneo, óptica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Hasta 1200 x 1200 </w:t>
                  </w:r>
                  <w:proofErr w:type="spellStart"/>
                  <w:r w:rsidRPr="00123F4B">
                    <w:rPr>
                      <w:rFonts w:asciiTheme="minorHAnsi" w:hAnsiTheme="minorHAnsi"/>
                      <w:color w:val="000000"/>
                      <w:sz w:val="14"/>
                      <w:szCs w:val="14"/>
                      <w:lang w:val="es-MX" w:eastAsia="es-MX"/>
                    </w:rPr>
                    <w:t>ppp</w:t>
                  </w:r>
                  <w:proofErr w:type="spellEnd"/>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Tamaño de escaneo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máximo 216 x 297 mm</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Tamaño de escaneo (ADF)</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máximo 216 x 356 mm</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Tamaño de escaneo (AAD)</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mínimo 102 x 152 mm</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 escaneo (normal, A4)</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Hasta 26 ppm/47 </w:t>
                  </w:r>
                  <w:proofErr w:type="spellStart"/>
                  <w:r w:rsidRPr="00123F4B">
                    <w:rPr>
                      <w:rFonts w:asciiTheme="minorHAnsi" w:hAnsiTheme="minorHAnsi"/>
                      <w:color w:val="000000"/>
                      <w:sz w:val="14"/>
                      <w:szCs w:val="14"/>
                      <w:lang w:val="es-MX" w:eastAsia="es-MX"/>
                    </w:rPr>
                    <w:t>ipm</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byn</w:t>
                  </w:r>
                  <w:proofErr w:type="spellEnd"/>
                  <w:r w:rsidRPr="00123F4B">
                    <w:rPr>
                      <w:rFonts w:asciiTheme="minorHAnsi" w:hAnsiTheme="minorHAnsi"/>
                      <w:color w:val="000000"/>
                      <w:sz w:val="14"/>
                      <w:szCs w:val="14"/>
                      <w:lang w:val="es-MX" w:eastAsia="es-MX"/>
                    </w:rPr>
                    <w:t xml:space="preserve">), hasta 21 ppm/30 </w:t>
                  </w:r>
                  <w:proofErr w:type="spellStart"/>
                  <w:r w:rsidRPr="00123F4B">
                    <w:rPr>
                      <w:rFonts w:asciiTheme="minorHAnsi" w:hAnsiTheme="minorHAnsi"/>
                      <w:color w:val="000000"/>
                      <w:sz w:val="14"/>
                      <w:szCs w:val="14"/>
                      <w:lang w:val="es-MX" w:eastAsia="es-MX"/>
                    </w:rPr>
                    <w:t>ipm</w:t>
                  </w:r>
                  <w:proofErr w:type="spellEnd"/>
                  <w:r w:rsidRPr="00123F4B">
                    <w:rPr>
                      <w:rFonts w:asciiTheme="minorHAnsi" w:hAnsiTheme="minorHAnsi"/>
                      <w:color w:val="000000"/>
                      <w:sz w:val="14"/>
                      <w:szCs w:val="14"/>
                      <w:lang w:val="es-MX" w:eastAsia="es-MX"/>
                    </w:rPr>
                    <w:t xml:space="preserve"> (color) 22</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Volumen de escaneo mensual recomendado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750 a 4000 12</w:t>
                  </w:r>
                </w:p>
              </w:tc>
            </w:tr>
            <w:tr w:rsidR="00123F4B" w:rsidRPr="00123F4B" w:rsidTr="006864BF">
              <w:trPr>
                <w:trHeight w:val="9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Escaneado ADF dúplex</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Sí</w:t>
                  </w:r>
                </w:p>
              </w:tc>
            </w:tr>
            <w:tr w:rsidR="00123F4B" w:rsidRPr="00123F4B" w:rsidTr="006864BF">
              <w:trPr>
                <w:trHeight w:val="2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Formatos de archivo, admitidos: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PDF, JPG</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 copiado (normal)</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Negro: Hasta 28 </w:t>
                  </w:r>
                  <w:proofErr w:type="spellStart"/>
                  <w:r w:rsidRPr="00123F4B">
                    <w:rPr>
                      <w:rFonts w:asciiTheme="minorHAnsi" w:hAnsiTheme="minorHAnsi"/>
                      <w:color w:val="000000"/>
                      <w:sz w:val="14"/>
                      <w:szCs w:val="14"/>
                      <w:lang w:val="es-MX" w:eastAsia="es-MX"/>
                    </w:rPr>
                    <w:t>cpm</w:t>
                  </w:r>
                  <w:proofErr w:type="spellEnd"/>
                  <w:r w:rsidRPr="00123F4B">
                    <w:rPr>
                      <w:rFonts w:asciiTheme="minorHAnsi" w:hAnsiTheme="minorHAnsi"/>
                      <w:color w:val="000000"/>
                      <w:sz w:val="14"/>
                      <w:szCs w:val="14"/>
                      <w:lang w:val="es-MX" w:eastAsia="es-MX"/>
                    </w:rPr>
                    <w:t xml:space="preserve">, Color: Hasta 28 </w:t>
                  </w:r>
                  <w:proofErr w:type="spellStart"/>
                  <w:r w:rsidRPr="00123F4B">
                    <w:rPr>
                      <w:rFonts w:asciiTheme="minorHAnsi" w:hAnsiTheme="minorHAnsi"/>
                      <w:color w:val="000000"/>
                      <w:sz w:val="14"/>
                      <w:szCs w:val="14"/>
                      <w:lang w:val="es-MX" w:eastAsia="es-MX"/>
                    </w:rPr>
                    <w:t>cpm</w:t>
                  </w:r>
                  <w:proofErr w:type="spellEnd"/>
                  <w:r w:rsidRPr="00123F4B">
                    <w:rPr>
                      <w:rFonts w:asciiTheme="minorHAnsi" w:hAnsiTheme="minorHAnsi"/>
                      <w:color w:val="000000"/>
                      <w:sz w:val="14"/>
                      <w:szCs w:val="14"/>
                      <w:lang w:val="es-MX" w:eastAsia="es-MX"/>
                    </w:rPr>
                    <w:t xml:space="preserve"> 20</w:t>
                  </w:r>
                </w:p>
              </w:tc>
            </w:tr>
            <w:tr w:rsidR="00123F4B" w:rsidRPr="00123F4B" w:rsidTr="006864BF">
              <w:trPr>
                <w:trHeight w:val="124"/>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Resolución de copia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(texto en negro) 600 x 600 </w:t>
                  </w:r>
                  <w:proofErr w:type="spellStart"/>
                  <w:r w:rsidRPr="00123F4B">
                    <w:rPr>
                      <w:rFonts w:asciiTheme="minorHAnsi" w:hAnsiTheme="minorHAnsi"/>
                      <w:color w:val="000000"/>
                      <w:sz w:val="14"/>
                      <w:szCs w:val="14"/>
                      <w:lang w:val="es-MX" w:eastAsia="es-MX"/>
                    </w:rPr>
                    <w:t>ppp</w:t>
                  </w:r>
                  <w:proofErr w:type="spellEnd"/>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Resolución de copia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(texto y gráficos en color) 600 x 600 </w:t>
                  </w:r>
                  <w:proofErr w:type="spellStart"/>
                  <w:r w:rsidRPr="00123F4B">
                    <w:rPr>
                      <w:rFonts w:asciiTheme="minorHAnsi" w:hAnsiTheme="minorHAnsi"/>
                      <w:color w:val="000000"/>
                      <w:sz w:val="14"/>
                      <w:szCs w:val="14"/>
                      <w:lang w:val="es-MX" w:eastAsia="es-MX"/>
                    </w:rPr>
                    <w:t>ppp</w:t>
                  </w:r>
                  <w:proofErr w:type="spellEnd"/>
                </w:p>
              </w:tc>
            </w:tr>
            <w:tr w:rsidR="00123F4B" w:rsidRPr="00123F4B" w:rsidTr="006864BF">
              <w:trPr>
                <w:trHeight w:val="271"/>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Configuración de reducción/ampliación de copias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25 a 400%</w:t>
                  </w:r>
                </w:p>
              </w:tc>
            </w:tr>
            <w:tr w:rsidR="00123F4B" w:rsidRPr="00123F4B" w:rsidTr="006864BF">
              <w:trPr>
                <w:trHeight w:val="96"/>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Copias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máximo Hasta 99 copias</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Velocidad de transmisión de fax</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3 segundos por página 10</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Memoria de fax</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Hasta 400 páginas</w:t>
                  </w:r>
                </w:p>
              </w:tc>
            </w:tr>
            <w:tr w:rsidR="00123F4B" w:rsidRPr="00123F4B" w:rsidTr="006864BF">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Resolución de fax</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Hasta 300 x 300 PPP</w:t>
                  </w:r>
                </w:p>
              </w:tc>
            </w:tr>
            <w:tr w:rsidR="00123F4B" w:rsidRPr="00123F4B" w:rsidTr="006864BF">
              <w:trPr>
                <w:trHeight w:val="1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Marcados rápidos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número máximo Hasta 120 números</w:t>
                  </w:r>
                </w:p>
              </w:tc>
            </w:tr>
            <w:tr w:rsidR="00123F4B" w:rsidRPr="00123F4B" w:rsidTr="006864BF">
              <w:trPr>
                <w:trHeight w:val="70"/>
              </w:trPr>
              <w:tc>
                <w:tcPr>
                  <w:tcW w:w="1871" w:type="dxa"/>
                  <w:tcBorders>
                    <w:top w:val="nil"/>
                    <w:left w:val="single" w:sz="8" w:space="0" w:color="auto"/>
                    <w:bottom w:val="single" w:sz="8"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Ubicaciones de envío</w:t>
                  </w:r>
                </w:p>
              </w:tc>
              <w:tc>
                <w:tcPr>
                  <w:tcW w:w="5103" w:type="dxa"/>
                  <w:tcBorders>
                    <w:top w:val="nil"/>
                    <w:left w:val="nil"/>
                    <w:bottom w:val="single" w:sz="8" w:space="0" w:color="auto"/>
                    <w:right w:val="single" w:sz="8" w:space="0" w:color="auto"/>
                  </w:tcBorders>
                  <w:shd w:val="clear" w:color="auto" w:fill="auto"/>
                  <w:noWrap/>
                  <w:vAlign w:val="bottom"/>
                  <w:hideMark/>
                </w:tcPr>
                <w:p w:rsidR="00123F4B" w:rsidRPr="00123F4B" w:rsidRDefault="00123F4B" w:rsidP="00123F4B">
                  <w:pPr>
                    <w:jc w:val="right"/>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119</w:t>
                  </w:r>
                </w:p>
              </w:tc>
            </w:tr>
            <w:tr w:rsidR="00123F4B" w:rsidRPr="00123F4B" w:rsidTr="004113C2">
              <w:trPr>
                <w:trHeight w:val="461"/>
              </w:trPr>
              <w:tc>
                <w:tcPr>
                  <w:tcW w:w="1871"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10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Garantía en sitio de 1 año en mano de obra, partes y en sitio. Soporte telefónico por medio de Centro de Información. En caso de falla el proveedor será el responsable de generar los tickets de garantía y dar seguimiento hasta que la garantía sea realizada por el centro de servicio correspondiente. Debido al uso de los equipos estos no pueden salir de su ubicación por lo </w:t>
                  </w:r>
                  <w:proofErr w:type="gramStart"/>
                  <w:r w:rsidRPr="00123F4B">
                    <w:rPr>
                      <w:rFonts w:asciiTheme="minorHAnsi" w:hAnsiTheme="minorHAnsi"/>
                      <w:color w:val="000000"/>
                      <w:sz w:val="14"/>
                      <w:szCs w:val="14"/>
                      <w:lang w:val="es-MX" w:eastAsia="es-MX"/>
                    </w:rPr>
                    <w:t>que  1</w:t>
                  </w:r>
                  <w:proofErr w:type="gramEnd"/>
                  <w:r w:rsidRPr="00123F4B">
                    <w:rPr>
                      <w:rFonts w:asciiTheme="minorHAnsi" w:hAnsiTheme="minorHAnsi"/>
                      <w:color w:val="000000"/>
                      <w:sz w:val="14"/>
                      <w:szCs w:val="14"/>
                      <w:lang w:val="es-MX" w:eastAsia="es-MX"/>
                    </w:rPr>
                    <w:t xml:space="preserve"> año de garantía sin excepción serán en sitio. El fabricante deberá contar con un sistema de generación de tickets por internet</w:t>
                  </w:r>
                </w:p>
              </w:tc>
            </w:tr>
          </w:tbl>
          <w:p w:rsidR="00123F4B" w:rsidRPr="00123F4B" w:rsidRDefault="00123F4B" w:rsidP="00123F4B">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123F4B">
            <w:pPr>
              <w:jc w:val="center"/>
              <w:rPr>
                <w:rFonts w:ascii="Calibri" w:hAnsi="Calibri"/>
                <w:color w:val="000000"/>
                <w:sz w:val="16"/>
                <w:szCs w:val="16"/>
                <w:lang w:val="es-MX" w:eastAsia="es-MX"/>
              </w:rPr>
            </w:pPr>
            <w:r>
              <w:rPr>
                <w:rFonts w:ascii="Calibri" w:hAnsi="Calibri"/>
                <w:color w:val="000000"/>
                <w:sz w:val="16"/>
                <w:szCs w:val="16"/>
                <w:lang w:val="es-MX" w:eastAsia="es-MX"/>
              </w:rPr>
              <w:lastRenderedPageBreak/>
              <w:t>6</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sidRPr="006864BF">
              <w:rPr>
                <w:rFonts w:ascii="Calibri" w:hAnsi="Calibri"/>
                <w:color w:val="000000"/>
                <w:sz w:val="16"/>
                <w:szCs w:val="16"/>
                <w:lang w:val="es-MX" w:eastAsia="es-MX"/>
              </w:rPr>
              <w:t>I180000220</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37"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Estación de Trabajo</w:t>
            </w:r>
          </w:p>
        </w:tc>
        <w:tc>
          <w:tcPr>
            <w:tcW w:w="709" w:type="dxa"/>
            <w:tcBorders>
              <w:top w:val="nil"/>
              <w:left w:val="nil"/>
              <w:bottom w:val="single" w:sz="8" w:space="0" w:color="auto"/>
              <w:right w:val="single" w:sz="8" w:space="0" w:color="auto"/>
            </w:tcBorders>
            <w:shd w:val="clear" w:color="auto" w:fill="auto"/>
            <w:noWrap/>
          </w:tcPr>
          <w:p w:rsidR="00123F4B" w:rsidRDefault="00123F4B" w:rsidP="00123F4B">
            <w:r w:rsidRPr="001C44CE">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8</w:t>
            </w:r>
          </w:p>
        </w:tc>
        <w:tc>
          <w:tcPr>
            <w:tcW w:w="6353" w:type="dxa"/>
            <w:tcBorders>
              <w:top w:val="nil"/>
              <w:left w:val="nil"/>
              <w:bottom w:val="single" w:sz="8" w:space="0" w:color="auto"/>
              <w:right w:val="single" w:sz="8" w:space="0" w:color="auto"/>
            </w:tcBorders>
            <w:shd w:val="clear" w:color="auto" w:fill="auto"/>
            <w:vAlign w:val="bottom"/>
          </w:tcPr>
          <w:tbl>
            <w:tblPr>
              <w:tblW w:w="6974" w:type="dxa"/>
              <w:tblLayout w:type="fixed"/>
              <w:tblCellMar>
                <w:left w:w="70" w:type="dxa"/>
                <w:right w:w="70" w:type="dxa"/>
              </w:tblCellMar>
              <w:tblLook w:val="04A0" w:firstRow="1" w:lastRow="0" w:firstColumn="1" w:lastColumn="0" w:noHBand="0" w:noVBand="1"/>
            </w:tblPr>
            <w:tblGrid>
              <w:gridCol w:w="1871"/>
              <w:gridCol w:w="5103"/>
            </w:tblGrid>
            <w:tr w:rsidR="00123F4B" w:rsidRPr="00123F4B" w:rsidTr="00123F4B">
              <w:trPr>
                <w:trHeight w:val="255"/>
              </w:trPr>
              <w:tc>
                <w:tcPr>
                  <w:tcW w:w="187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Workstation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Workstation para operadores del Sistema de monitoreo </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Procesador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Intel® </w:t>
                  </w:r>
                  <w:proofErr w:type="spellStart"/>
                  <w:r w:rsidRPr="00123F4B">
                    <w:rPr>
                      <w:rFonts w:asciiTheme="minorHAnsi" w:hAnsiTheme="minorHAnsi"/>
                      <w:color w:val="000000"/>
                      <w:sz w:val="14"/>
                      <w:szCs w:val="14"/>
                      <w:lang w:val="en-US" w:eastAsia="es-MX"/>
                    </w:rPr>
                    <w:t>CoreTM</w:t>
                  </w:r>
                  <w:proofErr w:type="spellEnd"/>
                  <w:r w:rsidRPr="00123F4B">
                    <w:rPr>
                      <w:rFonts w:asciiTheme="minorHAnsi" w:hAnsiTheme="minorHAnsi"/>
                      <w:color w:val="000000"/>
                      <w:sz w:val="14"/>
                      <w:szCs w:val="14"/>
                      <w:lang w:val="en-US" w:eastAsia="es-MX"/>
                    </w:rPr>
                    <w:t xml:space="preserve"> i7-7700 processor 3.6 2400 4C TWR CPU</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Sistema operativo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Windows 10 Pro 64 bit </w:t>
                  </w:r>
                  <w:proofErr w:type="spellStart"/>
                  <w:r w:rsidRPr="00123F4B">
                    <w:rPr>
                      <w:rFonts w:asciiTheme="minorHAnsi" w:hAnsiTheme="minorHAnsi"/>
                      <w:color w:val="000000"/>
                      <w:sz w:val="14"/>
                      <w:szCs w:val="14"/>
                      <w:lang w:val="en-US" w:eastAsia="es-MX"/>
                    </w:rPr>
                    <w:t>en</w:t>
                  </w:r>
                  <w:proofErr w:type="spellEnd"/>
                  <w:r w:rsidRPr="00123F4B">
                    <w:rPr>
                      <w:rFonts w:asciiTheme="minorHAnsi" w:hAnsiTheme="minorHAnsi"/>
                      <w:color w:val="000000"/>
                      <w:sz w:val="14"/>
                      <w:szCs w:val="14"/>
                      <w:lang w:val="en-US" w:eastAsia="es-MX"/>
                    </w:rPr>
                    <w:t xml:space="preserve"> </w:t>
                  </w:r>
                  <w:proofErr w:type="spellStart"/>
                  <w:r w:rsidRPr="00123F4B">
                    <w:rPr>
                      <w:rFonts w:asciiTheme="minorHAnsi" w:hAnsiTheme="minorHAnsi"/>
                      <w:color w:val="000000"/>
                      <w:sz w:val="14"/>
                      <w:szCs w:val="14"/>
                      <w:lang w:val="en-US" w:eastAsia="es-MX"/>
                    </w:rPr>
                    <w:t>Español</w:t>
                  </w:r>
                  <w:proofErr w:type="spellEnd"/>
                  <w:r w:rsidRPr="00123F4B">
                    <w:rPr>
                      <w:rFonts w:asciiTheme="minorHAnsi" w:hAnsiTheme="minorHAnsi"/>
                      <w:color w:val="000000"/>
                      <w:sz w:val="14"/>
                      <w:szCs w:val="14"/>
                      <w:lang w:val="en-US" w:eastAsia="es-MX"/>
                    </w:rPr>
                    <w:t xml:space="preserve"> </w:t>
                  </w:r>
                  <w:proofErr w:type="spellStart"/>
                  <w:r w:rsidRPr="00123F4B">
                    <w:rPr>
                      <w:rFonts w:asciiTheme="minorHAnsi" w:hAnsiTheme="minorHAnsi"/>
                      <w:color w:val="000000"/>
                      <w:sz w:val="14"/>
                      <w:szCs w:val="14"/>
                      <w:lang w:val="en-US" w:eastAsia="es-MX"/>
                    </w:rPr>
                    <w:t>dng</w:t>
                  </w:r>
                  <w:proofErr w:type="spellEnd"/>
                  <w:r w:rsidRPr="00123F4B">
                    <w:rPr>
                      <w:rFonts w:asciiTheme="minorHAnsi" w:hAnsiTheme="minorHAnsi"/>
                      <w:color w:val="000000"/>
                      <w:sz w:val="14"/>
                      <w:szCs w:val="14"/>
                      <w:lang w:val="en-US" w:eastAsia="es-MX"/>
                    </w:rPr>
                    <w:t xml:space="preserve"> to 7 Pro</w:t>
                  </w:r>
                </w:p>
              </w:tc>
            </w:tr>
            <w:tr w:rsidR="00123F4B" w:rsidRPr="00123F4B" w:rsidTr="00123F4B">
              <w:trPr>
                <w:trHeight w:val="25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Chipset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Intel C236 Chipset</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BIOS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En idioma español, propietario del fabricante, almacenado en Flash ROM, actualizable vía red, actualizable desde el sistema operativo, que tenga manejo de Plug and Play en aquellos dispositivos que lo permitan. El BIOS del equipo debe tener la capacidad de detectar la memoria total instalada y los bancos de memoria que </w:t>
                  </w:r>
                  <w:proofErr w:type="spellStart"/>
                  <w:r w:rsidRPr="00123F4B">
                    <w:rPr>
                      <w:rFonts w:asciiTheme="minorHAnsi" w:hAnsiTheme="minorHAnsi"/>
                      <w:color w:val="000000"/>
                      <w:sz w:val="14"/>
                      <w:szCs w:val="14"/>
                      <w:lang w:val="es-MX" w:eastAsia="es-MX"/>
                    </w:rPr>
                    <w:t>esten</w:t>
                  </w:r>
                  <w:proofErr w:type="spellEnd"/>
                  <w:r w:rsidRPr="00123F4B">
                    <w:rPr>
                      <w:rFonts w:asciiTheme="minorHAnsi" w:hAnsiTheme="minorHAnsi"/>
                      <w:color w:val="000000"/>
                      <w:sz w:val="14"/>
                      <w:szCs w:val="14"/>
                      <w:lang w:val="es-MX" w:eastAsia="es-MX"/>
                    </w:rPr>
                    <w:t xml:space="preserve"> ocupados y libres. </w:t>
                  </w:r>
                  <w:proofErr w:type="spellStart"/>
                  <w:r w:rsidRPr="00123F4B">
                    <w:rPr>
                      <w:rFonts w:asciiTheme="minorHAnsi" w:hAnsiTheme="minorHAnsi"/>
                      <w:color w:val="000000"/>
                      <w:sz w:val="14"/>
                      <w:szCs w:val="14"/>
                      <w:lang w:val="es-MX" w:eastAsia="es-MX"/>
                    </w:rPr>
                    <w:t>Deteccion</w:t>
                  </w:r>
                  <w:proofErr w:type="spellEnd"/>
                  <w:r w:rsidRPr="00123F4B">
                    <w:rPr>
                      <w:rFonts w:asciiTheme="minorHAnsi" w:hAnsiTheme="minorHAnsi"/>
                      <w:color w:val="000000"/>
                      <w:sz w:val="14"/>
                      <w:szCs w:val="14"/>
                      <w:lang w:val="es-MX" w:eastAsia="es-MX"/>
                    </w:rPr>
                    <w:t xml:space="preserve"> de MAC integrada, debe detectar la </w:t>
                  </w:r>
                  <w:proofErr w:type="spellStart"/>
                  <w:r w:rsidRPr="00123F4B">
                    <w:rPr>
                      <w:rFonts w:asciiTheme="minorHAnsi" w:hAnsiTheme="minorHAnsi"/>
                      <w:color w:val="000000"/>
                      <w:sz w:val="14"/>
                      <w:szCs w:val="14"/>
                      <w:lang w:val="es-MX" w:eastAsia="es-MX"/>
                    </w:rPr>
                    <w:t>version</w:t>
                  </w:r>
                  <w:proofErr w:type="spellEnd"/>
                  <w:r w:rsidRPr="00123F4B">
                    <w:rPr>
                      <w:rFonts w:asciiTheme="minorHAnsi" w:hAnsiTheme="minorHAnsi"/>
                      <w:color w:val="000000"/>
                      <w:sz w:val="14"/>
                      <w:szCs w:val="14"/>
                      <w:lang w:val="es-MX" w:eastAsia="es-MX"/>
                    </w:rPr>
                    <w:t xml:space="preserve"> de BIOS instalada. Se debe incluir el despliegue de la temperatura  del  equipo  en  CPU  y  memoria,  Habilitar  HT,  el  BIOS debe desplegar la marca y </w:t>
                  </w:r>
                  <w:proofErr w:type="spellStart"/>
                  <w:r w:rsidRPr="00123F4B">
                    <w:rPr>
                      <w:rFonts w:asciiTheme="minorHAnsi" w:hAnsiTheme="minorHAnsi"/>
                      <w:color w:val="000000"/>
                      <w:sz w:val="14"/>
                      <w:szCs w:val="14"/>
                      <w:lang w:val="es-MX" w:eastAsia="es-MX"/>
                    </w:rPr>
                    <w:t>numero</w:t>
                  </w:r>
                  <w:proofErr w:type="spellEnd"/>
                  <w:r w:rsidRPr="00123F4B">
                    <w:rPr>
                      <w:rFonts w:asciiTheme="minorHAnsi" w:hAnsiTheme="minorHAnsi"/>
                      <w:color w:val="000000"/>
                      <w:sz w:val="14"/>
                      <w:szCs w:val="14"/>
                      <w:lang w:val="es-MX" w:eastAsia="es-MX"/>
                    </w:rPr>
                    <w:t xml:space="preserve"> de serie del disco duro instalado. Deberá ser compatible con el </w:t>
                  </w:r>
                  <w:proofErr w:type="spellStart"/>
                  <w:r w:rsidRPr="00123F4B">
                    <w:rPr>
                      <w:rFonts w:asciiTheme="minorHAnsi" w:hAnsiTheme="minorHAnsi"/>
                      <w:color w:val="000000"/>
                      <w:sz w:val="14"/>
                      <w:szCs w:val="14"/>
                      <w:lang w:val="es-MX" w:eastAsia="es-MX"/>
                    </w:rPr>
                    <w:t>estandar</w:t>
                  </w:r>
                  <w:proofErr w:type="spellEnd"/>
                  <w:r w:rsidRPr="00123F4B">
                    <w:rPr>
                      <w:rFonts w:asciiTheme="minorHAnsi" w:hAnsiTheme="minorHAnsi"/>
                      <w:color w:val="000000"/>
                      <w:sz w:val="14"/>
                      <w:szCs w:val="14"/>
                      <w:lang w:val="es-MX" w:eastAsia="es-MX"/>
                    </w:rPr>
                    <w:t xml:space="preserve"> ACPI</w:t>
                  </w:r>
                </w:p>
              </w:tc>
            </w:tr>
            <w:tr w:rsidR="00123F4B" w:rsidRPr="00123F4B" w:rsidTr="00123F4B">
              <w:trPr>
                <w:trHeight w:val="25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Memoria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16 GB (2 X8GB) DDR4-2133 ECC RAM </w:t>
                  </w:r>
                  <w:proofErr w:type="spellStart"/>
                  <w:r w:rsidRPr="00123F4B">
                    <w:rPr>
                      <w:rFonts w:asciiTheme="minorHAnsi" w:hAnsiTheme="minorHAnsi"/>
                      <w:color w:val="000000"/>
                      <w:sz w:val="14"/>
                      <w:szCs w:val="14"/>
                      <w:lang w:val="en-US" w:eastAsia="es-MX"/>
                    </w:rPr>
                    <w:t>Expandible</w:t>
                  </w:r>
                  <w:proofErr w:type="spellEnd"/>
                  <w:r w:rsidRPr="00123F4B">
                    <w:rPr>
                      <w:rFonts w:asciiTheme="minorHAnsi" w:hAnsiTheme="minorHAnsi"/>
                      <w:color w:val="000000"/>
                      <w:sz w:val="14"/>
                      <w:szCs w:val="14"/>
                      <w:lang w:val="en-US" w:eastAsia="es-MX"/>
                    </w:rPr>
                    <w:t xml:space="preserve"> a 64 GB</w:t>
                  </w:r>
                </w:p>
              </w:tc>
            </w:tr>
            <w:tr w:rsidR="00123F4B" w:rsidRPr="00123F4B" w:rsidTr="00123F4B">
              <w:trPr>
                <w:trHeight w:val="51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Discos Duros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Disco duro primario de estado </w:t>
                  </w:r>
                  <w:proofErr w:type="spellStart"/>
                  <w:r w:rsidRPr="00123F4B">
                    <w:rPr>
                      <w:rFonts w:asciiTheme="minorHAnsi" w:hAnsiTheme="minorHAnsi"/>
                      <w:color w:val="000000"/>
                      <w:sz w:val="14"/>
                      <w:szCs w:val="14"/>
                      <w:lang w:val="es-MX" w:eastAsia="es-MX"/>
                    </w:rPr>
                    <w:t>solido</w:t>
                  </w:r>
                  <w:proofErr w:type="spellEnd"/>
                  <w:r w:rsidRPr="00123F4B">
                    <w:rPr>
                      <w:rFonts w:asciiTheme="minorHAnsi" w:hAnsiTheme="minorHAnsi"/>
                      <w:color w:val="000000"/>
                      <w:sz w:val="14"/>
                      <w:szCs w:val="14"/>
                      <w:lang w:val="es-MX" w:eastAsia="es-MX"/>
                    </w:rPr>
                    <w:t xml:space="preserve"> de 128Gb y Disco secundario de 1TB de capacidad SATA 7,200 RPM, el equipo deberá tener la opción de generar arreglos de discos RAID 0, 1</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lastRenderedPageBreak/>
                    <w:t xml:space="preserve">Gabinete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Metálico Torre o Micro Torre, debe contar con sistema de apertura sin necesidad de utilizar herramienta alguna tipo </w:t>
                  </w:r>
                  <w:proofErr w:type="spellStart"/>
                  <w:r w:rsidRPr="00123F4B">
                    <w:rPr>
                      <w:rFonts w:asciiTheme="minorHAnsi" w:hAnsiTheme="minorHAnsi"/>
                      <w:color w:val="000000"/>
                      <w:sz w:val="14"/>
                      <w:szCs w:val="14"/>
                      <w:lang w:val="es-MX" w:eastAsia="es-MX"/>
                    </w:rPr>
                    <w:t>tool</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less</w:t>
                  </w:r>
                  <w:proofErr w:type="spellEnd"/>
                  <w:r w:rsidRPr="00123F4B">
                    <w:rPr>
                      <w:rFonts w:asciiTheme="minorHAnsi" w:hAnsiTheme="minorHAnsi"/>
                      <w:color w:val="000000"/>
                      <w:sz w:val="14"/>
                      <w:szCs w:val="14"/>
                      <w:lang w:val="es-MX" w:eastAsia="es-MX"/>
                    </w:rPr>
                    <w:t xml:space="preserve"> en los dispositivos discos duros, unidad </w:t>
                  </w:r>
                  <w:proofErr w:type="spellStart"/>
                  <w:r w:rsidRPr="00123F4B">
                    <w:rPr>
                      <w:rFonts w:asciiTheme="minorHAnsi" w:hAnsiTheme="minorHAnsi"/>
                      <w:color w:val="000000"/>
                      <w:sz w:val="14"/>
                      <w:szCs w:val="14"/>
                      <w:lang w:val="es-MX" w:eastAsia="es-MX"/>
                    </w:rPr>
                    <w:t>optica</w:t>
                  </w:r>
                  <w:proofErr w:type="spellEnd"/>
                  <w:r w:rsidRPr="00123F4B">
                    <w:rPr>
                      <w:rFonts w:asciiTheme="minorHAnsi" w:hAnsiTheme="minorHAnsi"/>
                      <w:color w:val="000000"/>
                      <w:sz w:val="14"/>
                      <w:szCs w:val="14"/>
                      <w:lang w:val="es-MX" w:eastAsia="es-MX"/>
                    </w:rPr>
                    <w:t>, drive de 3.5”, ventiladores, memoria y tarjetas de expansión. Mediadas máximas 399 x 170 x 442mm. Con opción a incluir candado  electromagnético  que  permita  cerrar  el  chasis  por  medio  de  la activación desde el BIOS o una consola de administración.</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madre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Madre diseñada por el fabricante del equipo, grabada con la marca, y debe contener el </w:t>
                  </w:r>
                  <w:proofErr w:type="spellStart"/>
                  <w:r w:rsidRPr="00123F4B">
                    <w:rPr>
                      <w:rFonts w:asciiTheme="minorHAnsi" w:hAnsiTheme="minorHAnsi"/>
                      <w:color w:val="000000"/>
                      <w:sz w:val="14"/>
                      <w:szCs w:val="14"/>
                      <w:lang w:val="es-MX" w:eastAsia="es-MX"/>
                    </w:rPr>
                    <w:t>numero</w:t>
                  </w:r>
                  <w:proofErr w:type="spellEnd"/>
                  <w:r w:rsidRPr="00123F4B">
                    <w:rPr>
                      <w:rFonts w:asciiTheme="minorHAnsi" w:hAnsiTheme="minorHAnsi"/>
                      <w:color w:val="000000"/>
                      <w:sz w:val="14"/>
                      <w:szCs w:val="14"/>
                      <w:lang w:val="es-MX" w:eastAsia="es-MX"/>
                    </w:rPr>
                    <w:t xml:space="preserve"> de parte del fabricante del </w:t>
                  </w:r>
                  <w:proofErr w:type="spellStart"/>
                  <w:r w:rsidRPr="00123F4B">
                    <w:rPr>
                      <w:rFonts w:asciiTheme="minorHAnsi" w:hAnsiTheme="minorHAnsi"/>
                      <w:color w:val="000000"/>
                      <w:sz w:val="14"/>
                      <w:szCs w:val="14"/>
                      <w:lang w:val="es-MX" w:eastAsia="es-MX"/>
                    </w:rPr>
                    <w:t>cpu</w:t>
                  </w:r>
                  <w:proofErr w:type="spellEnd"/>
                  <w:r w:rsidRPr="00123F4B">
                    <w:rPr>
                      <w:rFonts w:asciiTheme="minorHAnsi" w:hAnsiTheme="minorHAnsi"/>
                      <w:color w:val="000000"/>
                      <w:sz w:val="14"/>
                      <w:szCs w:val="14"/>
                      <w:lang w:val="es-MX" w:eastAsia="es-MX"/>
                    </w:rPr>
                    <w:t xml:space="preserve">, sin puentes, parches ni enmendaduras, el </w:t>
                  </w:r>
                  <w:proofErr w:type="spellStart"/>
                  <w:r w:rsidRPr="00123F4B">
                    <w:rPr>
                      <w:rFonts w:asciiTheme="minorHAnsi" w:hAnsiTheme="minorHAnsi"/>
                      <w:color w:val="000000"/>
                      <w:sz w:val="14"/>
                      <w:szCs w:val="14"/>
                      <w:lang w:val="es-MX" w:eastAsia="es-MX"/>
                    </w:rPr>
                    <w:t>cpu</w:t>
                  </w:r>
                  <w:proofErr w:type="spellEnd"/>
                  <w:r w:rsidRPr="00123F4B">
                    <w:rPr>
                      <w:rFonts w:asciiTheme="minorHAnsi" w:hAnsiTheme="minorHAnsi"/>
                      <w:color w:val="000000"/>
                      <w:sz w:val="14"/>
                      <w:szCs w:val="14"/>
                      <w:lang w:val="es-MX" w:eastAsia="es-MX"/>
                    </w:rPr>
                    <w:t xml:space="preserve">, teclado, monitor y mouse todos de la misma marca. Anexar carta del Fabricante, bajo protesta de decir verdad, donde indica que la </w:t>
                  </w:r>
                  <w:proofErr w:type="spellStart"/>
                  <w:r w:rsidRPr="00123F4B">
                    <w:rPr>
                      <w:rFonts w:asciiTheme="minorHAnsi" w:hAnsiTheme="minorHAnsi"/>
                      <w:color w:val="000000"/>
                      <w:sz w:val="14"/>
                      <w:szCs w:val="14"/>
                      <w:lang w:val="es-MX" w:eastAsia="es-MX"/>
                    </w:rPr>
                    <w:t>motherboard</w:t>
                  </w:r>
                  <w:proofErr w:type="spellEnd"/>
                  <w:r w:rsidRPr="00123F4B">
                    <w:rPr>
                      <w:rFonts w:asciiTheme="minorHAnsi" w:hAnsiTheme="minorHAnsi"/>
                      <w:color w:val="000000"/>
                      <w:sz w:val="14"/>
                      <w:szCs w:val="14"/>
                      <w:lang w:val="es-MX" w:eastAsia="es-MX"/>
                    </w:rPr>
                    <w:t xml:space="preserve"> es propietaria por él con los derechos reservados.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Alimentación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Fuente de poder activa de</w:t>
                  </w:r>
                  <w:r w:rsidRPr="00123F4B">
                    <w:rPr>
                      <w:rFonts w:asciiTheme="minorHAnsi" w:hAnsiTheme="minorHAnsi"/>
                      <w:color w:val="FF0000"/>
                      <w:sz w:val="14"/>
                      <w:szCs w:val="14"/>
                      <w:lang w:val="es-MX" w:eastAsia="es-MX"/>
                    </w:rPr>
                    <w:t xml:space="preserve"> </w:t>
                  </w:r>
                  <w:r w:rsidRPr="00123F4B">
                    <w:rPr>
                      <w:rFonts w:asciiTheme="minorHAnsi" w:hAnsiTheme="minorHAnsi"/>
                      <w:sz w:val="14"/>
                      <w:szCs w:val="14"/>
                      <w:lang w:val="es-MX" w:eastAsia="es-MX"/>
                    </w:rPr>
                    <w:t>400</w:t>
                  </w:r>
                  <w:r w:rsidRPr="00123F4B">
                    <w:rPr>
                      <w:rFonts w:asciiTheme="minorHAnsi" w:hAnsiTheme="minorHAnsi"/>
                      <w:color w:val="000000"/>
                      <w:sz w:val="14"/>
                      <w:szCs w:val="14"/>
                      <w:lang w:val="es-MX" w:eastAsia="es-MX"/>
                    </w:rPr>
                    <w:t xml:space="preserve"> watts </w:t>
                  </w:r>
                  <w:proofErr w:type="spellStart"/>
                  <w:proofErr w:type="gramStart"/>
                  <w:r w:rsidRPr="00123F4B">
                    <w:rPr>
                      <w:rFonts w:asciiTheme="minorHAnsi" w:hAnsiTheme="minorHAnsi"/>
                      <w:color w:val="000000"/>
                      <w:sz w:val="14"/>
                      <w:szCs w:val="14"/>
                      <w:lang w:val="es-MX" w:eastAsia="es-MX"/>
                    </w:rPr>
                    <w:t>minimo</w:t>
                  </w:r>
                  <w:proofErr w:type="spellEnd"/>
                  <w:r w:rsidRPr="00123F4B">
                    <w:rPr>
                      <w:rFonts w:asciiTheme="minorHAnsi" w:hAnsiTheme="minorHAnsi"/>
                      <w:color w:val="000000"/>
                      <w:sz w:val="14"/>
                      <w:szCs w:val="14"/>
                      <w:lang w:val="es-MX" w:eastAsia="es-MX"/>
                    </w:rPr>
                    <w:t xml:space="preserve"> ,</w:t>
                  </w:r>
                  <w:proofErr w:type="gramEnd"/>
                  <w:r w:rsidRPr="00123F4B">
                    <w:rPr>
                      <w:rFonts w:asciiTheme="minorHAnsi" w:hAnsiTheme="minorHAnsi"/>
                      <w:color w:val="000000"/>
                      <w:sz w:val="14"/>
                      <w:szCs w:val="14"/>
                      <w:lang w:val="es-MX" w:eastAsia="es-MX"/>
                    </w:rPr>
                    <w:t xml:space="preserve"> de 100 a 240 VAC, que soporte todos los dispositivos del equipo a máxima configuración , incluyendo la Tarjeta de Video NVIDIA® </w:t>
                  </w:r>
                  <w:proofErr w:type="spellStart"/>
                  <w:r w:rsidRPr="00123F4B">
                    <w:rPr>
                      <w:rFonts w:asciiTheme="minorHAnsi" w:hAnsiTheme="minorHAnsi"/>
                      <w:color w:val="000000"/>
                      <w:sz w:val="14"/>
                      <w:szCs w:val="14"/>
                      <w:lang w:val="es-MX" w:eastAsia="es-MX"/>
                    </w:rPr>
                    <w:t>Quadro</w:t>
                  </w:r>
                  <w:proofErr w:type="spellEnd"/>
                  <w:r w:rsidRPr="00123F4B">
                    <w:rPr>
                      <w:rFonts w:asciiTheme="minorHAnsi" w:hAnsiTheme="minorHAnsi"/>
                      <w:color w:val="000000"/>
                      <w:sz w:val="14"/>
                      <w:szCs w:val="14"/>
                      <w:lang w:val="es-MX" w:eastAsia="es-MX"/>
                    </w:rPr>
                    <w:t xml:space="preserve">® . La fuente de poder deberá cumplir con los estándares 92% de Eficiencia, </w:t>
                  </w:r>
                  <w:proofErr w:type="spellStart"/>
                  <w:r w:rsidRPr="00123F4B">
                    <w:rPr>
                      <w:rFonts w:asciiTheme="minorHAnsi" w:hAnsiTheme="minorHAnsi"/>
                      <w:color w:val="000000"/>
                      <w:sz w:val="14"/>
                      <w:szCs w:val="14"/>
                      <w:lang w:val="es-MX" w:eastAsia="es-MX"/>
                    </w:rPr>
                    <w:t>Energy</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Star</w:t>
                  </w:r>
                  <w:proofErr w:type="spellEnd"/>
                  <w:r w:rsidRPr="00123F4B">
                    <w:rPr>
                      <w:rFonts w:asciiTheme="minorHAnsi" w:hAnsiTheme="minorHAnsi"/>
                      <w:color w:val="000000"/>
                      <w:sz w:val="14"/>
                      <w:szCs w:val="14"/>
                      <w:lang w:val="es-MX" w:eastAsia="es-MX"/>
                    </w:rPr>
                    <w:t xml:space="preserve"> 6.0. La fuente de poder deberá tener certificación </w:t>
                  </w:r>
                  <w:proofErr w:type="spellStart"/>
                  <w:r w:rsidRPr="00123F4B">
                    <w:rPr>
                      <w:rFonts w:asciiTheme="minorHAnsi" w:hAnsiTheme="minorHAnsi"/>
                      <w:color w:val="000000"/>
                      <w:sz w:val="14"/>
                      <w:szCs w:val="14"/>
                      <w:lang w:val="es-MX" w:eastAsia="es-MX"/>
                    </w:rPr>
                    <w:t>minima</w:t>
                  </w:r>
                  <w:proofErr w:type="spellEnd"/>
                  <w:r w:rsidRPr="00123F4B">
                    <w:rPr>
                      <w:rFonts w:asciiTheme="minorHAnsi" w:hAnsiTheme="minorHAnsi"/>
                      <w:color w:val="000000"/>
                      <w:sz w:val="14"/>
                      <w:szCs w:val="14"/>
                      <w:lang w:val="es-MX" w:eastAsia="es-MX"/>
                    </w:rPr>
                    <w:t xml:space="preserve"> 80Plus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de red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I219LM 10/100/1000 Integrada a la </w:t>
                  </w:r>
                  <w:proofErr w:type="spellStart"/>
                  <w:r w:rsidRPr="00123F4B">
                    <w:rPr>
                      <w:rFonts w:asciiTheme="minorHAnsi" w:hAnsiTheme="minorHAnsi"/>
                      <w:color w:val="000000"/>
                      <w:sz w:val="14"/>
                      <w:szCs w:val="14"/>
                      <w:lang w:val="es-MX" w:eastAsia="es-MX"/>
                    </w:rPr>
                    <w:t>motherboard</w:t>
                  </w:r>
                  <w:proofErr w:type="spellEnd"/>
                  <w:r w:rsidRPr="00123F4B">
                    <w:rPr>
                      <w:rFonts w:asciiTheme="minorHAnsi" w:hAnsiTheme="minorHAnsi"/>
                      <w:color w:val="000000"/>
                      <w:sz w:val="14"/>
                      <w:szCs w:val="14"/>
                      <w:lang w:val="es-MX" w:eastAsia="es-MX"/>
                    </w:rPr>
                    <w:t xml:space="preserve">, con puerto RJ-45. Con soporte a WOL, PXE 2.1, AMT 11, soporte a </w:t>
                  </w:r>
                  <w:proofErr w:type="spellStart"/>
                  <w:r w:rsidRPr="00123F4B">
                    <w:rPr>
                      <w:rFonts w:asciiTheme="minorHAnsi" w:hAnsiTheme="minorHAnsi"/>
                      <w:color w:val="000000"/>
                      <w:sz w:val="14"/>
                      <w:szCs w:val="14"/>
                      <w:lang w:val="es-MX" w:eastAsia="es-MX"/>
                    </w:rPr>
                    <w:t>vpro</w:t>
                  </w:r>
                  <w:proofErr w:type="spellEnd"/>
                  <w:r w:rsidRPr="00123F4B">
                    <w:rPr>
                      <w:rFonts w:asciiTheme="minorHAnsi" w:hAnsiTheme="minorHAnsi"/>
                      <w:color w:val="000000"/>
                      <w:sz w:val="14"/>
                      <w:szCs w:val="14"/>
                      <w:lang w:val="es-MX" w:eastAsia="es-MX"/>
                    </w:rPr>
                    <w:t>.</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de video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Tarjeta de video NVIDIA® </w:t>
                  </w:r>
                  <w:proofErr w:type="spellStart"/>
                  <w:r w:rsidRPr="00123F4B">
                    <w:rPr>
                      <w:rFonts w:asciiTheme="minorHAnsi" w:hAnsiTheme="minorHAnsi"/>
                      <w:color w:val="000000"/>
                      <w:sz w:val="14"/>
                      <w:szCs w:val="14"/>
                      <w:lang w:val="es-MX" w:eastAsia="es-MX"/>
                    </w:rPr>
                    <w:t>Quadro</w:t>
                  </w:r>
                  <w:proofErr w:type="spellEnd"/>
                  <w:r w:rsidRPr="00123F4B">
                    <w:rPr>
                      <w:rFonts w:asciiTheme="minorHAnsi" w:hAnsiTheme="minorHAnsi"/>
                      <w:color w:val="000000"/>
                      <w:sz w:val="14"/>
                      <w:szCs w:val="14"/>
                      <w:lang w:val="es-MX" w:eastAsia="es-MX"/>
                    </w:rPr>
                    <w:t xml:space="preserve">® M2000 4Gb </w:t>
                  </w:r>
                  <w:proofErr w:type="spellStart"/>
                  <w:r w:rsidRPr="00123F4B">
                    <w:rPr>
                      <w:rFonts w:asciiTheme="minorHAnsi" w:hAnsiTheme="minorHAnsi"/>
                      <w:color w:val="000000"/>
                      <w:sz w:val="14"/>
                      <w:szCs w:val="14"/>
                      <w:lang w:val="es-MX" w:eastAsia="es-MX"/>
                    </w:rPr>
                    <w:t>Graphics</w:t>
                  </w:r>
                  <w:proofErr w:type="spellEnd"/>
                </w:p>
              </w:tc>
            </w:tr>
            <w:tr w:rsidR="00123F4B" w:rsidRPr="00123F4B" w:rsidTr="00123F4B">
              <w:trPr>
                <w:trHeight w:val="25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Unidad Óptica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DVD-RW </w:t>
                  </w:r>
                  <w:proofErr w:type="spellStart"/>
                  <w:r w:rsidRPr="00123F4B">
                    <w:rPr>
                      <w:rFonts w:asciiTheme="minorHAnsi" w:hAnsiTheme="minorHAnsi"/>
                      <w:color w:val="000000"/>
                      <w:sz w:val="14"/>
                      <w:szCs w:val="14"/>
                      <w:lang w:val="es-MX" w:eastAsia="es-MX"/>
                    </w:rPr>
                    <w:t>Super</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Multi</w:t>
                  </w:r>
                  <w:proofErr w:type="spellEnd"/>
                </w:p>
              </w:tc>
            </w:tr>
            <w:tr w:rsidR="00123F4B" w:rsidRPr="00123F4B" w:rsidTr="00123F4B">
              <w:trPr>
                <w:trHeight w:val="25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Bahías de expansión: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2 bahías internas de 3.5", 2 bahías externas de 5.25" de media altura, 1 bahía interna de 2.5”</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Slots PCI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1 PCI Express Gen3 x16 slot, 1 PCI Express Gen3 x4 slot (con </w:t>
                  </w:r>
                  <w:proofErr w:type="spellStart"/>
                  <w:r w:rsidRPr="00123F4B">
                    <w:rPr>
                      <w:rFonts w:asciiTheme="minorHAnsi" w:hAnsiTheme="minorHAnsi"/>
                      <w:color w:val="000000"/>
                      <w:sz w:val="14"/>
                      <w:szCs w:val="14"/>
                      <w:lang w:val="en-US" w:eastAsia="es-MX"/>
                    </w:rPr>
                    <w:t>conector</w:t>
                  </w:r>
                  <w:proofErr w:type="spellEnd"/>
                  <w:r w:rsidRPr="00123F4B">
                    <w:rPr>
                      <w:rFonts w:asciiTheme="minorHAnsi" w:hAnsiTheme="minorHAnsi"/>
                      <w:color w:val="000000"/>
                      <w:sz w:val="14"/>
                      <w:szCs w:val="14"/>
                      <w:lang w:val="en-US" w:eastAsia="es-MX"/>
                    </w:rPr>
                    <w:t xml:space="preserve"> x16) 1, PCI Express Gen3 x4slot (con </w:t>
                  </w:r>
                  <w:proofErr w:type="spellStart"/>
                  <w:r w:rsidRPr="00123F4B">
                    <w:rPr>
                      <w:rFonts w:asciiTheme="minorHAnsi" w:hAnsiTheme="minorHAnsi"/>
                      <w:color w:val="000000"/>
                      <w:sz w:val="14"/>
                      <w:szCs w:val="14"/>
                      <w:lang w:val="en-US" w:eastAsia="es-MX"/>
                    </w:rPr>
                    <w:t>conector</w:t>
                  </w:r>
                  <w:proofErr w:type="spellEnd"/>
                  <w:r w:rsidRPr="00123F4B">
                    <w:rPr>
                      <w:rFonts w:asciiTheme="minorHAnsi" w:hAnsiTheme="minorHAnsi"/>
                      <w:color w:val="000000"/>
                      <w:sz w:val="14"/>
                      <w:szCs w:val="14"/>
                      <w:lang w:val="en-US" w:eastAsia="es-MX"/>
                    </w:rPr>
                    <w:t xml:space="preserve"> x4)  1 PCI, Express Gen3 x1 slot, 1 M.2 slot (PCI  Express Gen 3 x4), 1 PCI 32 bits (</w:t>
                  </w:r>
                  <w:proofErr w:type="spellStart"/>
                  <w:r w:rsidRPr="00123F4B">
                    <w:rPr>
                      <w:rFonts w:asciiTheme="minorHAnsi" w:hAnsiTheme="minorHAnsi"/>
                      <w:color w:val="000000"/>
                      <w:sz w:val="14"/>
                      <w:szCs w:val="14"/>
                      <w:lang w:val="en-US" w:eastAsia="es-MX"/>
                    </w:rPr>
                    <w:t>opcional</w:t>
                  </w:r>
                  <w:proofErr w:type="spellEnd"/>
                  <w:r w:rsidRPr="00123F4B">
                    <w:rPr>
                      <w:rFonts w:asciiTheme="minorHAnsi" w:hAnsiTheme="minorHAnsi"/>
                      <w:color w:val="000000"/>
                      <w:sz w:val="14"/>
                      <w:szCs w:val="14"/>
                      <w:lang w:val="en-US" w:eastAsia="es-MX"/>
                    </w:rPr>
                    <w:t>)</w:t>
                  </w:r>
                </w:p>
              </w:tc>
            </w:tr>
            <w:tr w:rsidR="00123F4B" w:rsidRPr="00123F4B" w:rsidTr="004113C2">
              <w:trPr>
                <w:trHeight w:val="134"/>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Conectores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4 ranuras para memoria RAM, se deberán incluir 10 puertos USB (frontales: 2 USB. 3.0 y 2 USB 2.0; traseros 4 USB 3.0 y </w:t>
                  </w:r>
                  <w:proofErr w:type="gramStart"/>
                  <w:r w:rsidRPr="00123F4B">
                    <w:rPr>
                      <w:rFonts w:asciiTheme="minorHAnsi" w:hAnsiTheme="minorHAnsi"/>
                      <w:color w:val="000000"/>
                      <w:sz w:val="14"/>
                      <w:szCs w:val="14"/>
                      <w:lang w:val="es-MX" w:eastAsia="es-MX"/>
                    </w:rPr>
                    <w:t>2  USB</w:t>
                  </w:r>
                  <w:proofErr w:type="gramEnd"/>
                  <w:r w:rsidRPr="00123F4B">
                    <w:rPr>
                      <w:rFonts w:asciiTheme="minorHAnsi" w:hAnsiTheme="minorHAnsi"/>
                      <w:color w:val="000000"/>
                      <w:sz w:val="14"/>
                      <w:szCs w:val="14"/>
                      <w:lang w:val="es-MX" w:eastAsia="es-MX"/>
                    </w:rPr>
                    <w:t xml:space="preserve"> 2.0). También incluyen 3 puertos USB internos disponibles o en cabezales de 9 pines, 2 PS/2, 1 RJ-45, 4 puertos SATA (6.0Gb/s), Soporte de arreglos RAID 0,1</w:t>
                  </w:r>
                </w:p>
              </w:tc>
            </w:tr>
            <w:tr w:rsidR="00123F4B" w:rsidRPr="00123F4B" w:rsidTr="00123F4B">
              <w:trPr>
                <w:trHeight w:val="25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Video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Controladora de video integrada P630</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Audio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Integrado en la tarjeta madre High </w:t>
                  </w:r>
                  <w:proofErr w:type="spellStart"/>
                  <w:r w:rsidRPr="00123F4B">
                    <w:rPr>
                      <w:rFonts w:asciiTheme="minorHAnsi" w:hAnsiTheme="minorHAnsi"/>
                      <w:color w:val="000000"/>
                      <w:sz w:val="14"/>
                      <w:szCs w:val="14"/>
                      <w:lang w:val="es-MX" w:eastAsia="es-MX"/>
                    </w:rPr>
                    <w:t>Definition</w:t>
                  </w:r>
                  <w:proofErr w:type="spellEnd"/>
                  <w:r w:rsidRPr="00123F4B">
                    <w:rPr>
                      <w:rFonts w:asciiTheme="minorHAnsi" w:hAnsiTheme="minorHAnsi"/>
                      <w:color w:val="000000"/>
                      <w:sz w:val="14"/>
                      <w:szCs w:val="14"/>
                      <w:lang w:val="es-MX" w:eastAsia="es-MX"/>
                    </w:rPr>
                    <w:t xml:space="preserve"> 2 canales ALC221 </w:t>
                  </w:r>
                  <w:proofErr w:type="spellStart"/>
                  <w:r w:rsidRPr="00123F4B">
                    <w:rPr>
                      <w:rFonts w:asciiTheme="minorHAnsi" w:hAnsiTheme="minorHAnsi"/>
                      <w:color w:val="000000"/>
                      <w:sz w:val="14"/>
                      <w:szCs w:val="14"/>
                      <w:lang w:val="es-MX" w:eastAsia="es-MX"/>
                    </w:rPr>
                    <w:t>codec</w:t>
                  </w:r>
                  <w:proofErr w:type="spellEnd"/>
                  <w:r w:rsidRPr="00123F4B">
                    <w:rPr>
                      <w:rFonts w:asciiTheme="minorHAnsi" w:hAnsiTheme="minorHAnsi"/>
                      <w:color w:val="000000"/>
                      <w:sz w:val="14"/>
                      <w:szCs w:val="14"/>
                      <w:lang w:val="es-MX" w:eastAsia="es-MX"/>
                    </w:rPr>
                    <w:t>, con bocina interna homologada por el fabricante.</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Seguridad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Password</w:t>
                  </w:r>
                  <w:proofErr w:type="spellEnd"/>
                  <w:r w:rsidRPr="00123F4B">
                    <w:rPr>
                      <w:rFonts w:asciiTheme="minorHAnsi" w:hAnsiTheme="minorHAnsi"/>
                      <w:color w:val="000000"/>
                      <w:sz w:val="14"/>
                      <w:szCs w:val="14"/>
                      <w:lang w:val="es-MX" w:eastAsia="es-MX"/>
                    </w:rPr>
                    <w:t xml:space="preserve"> de usuario y Administrador, Habilitación/</w:t>
                  </w:r>
                  <w:proofErr w:type="spellStart"/>
                  <w:r w:rsidRPr="00123F4B">
                    <w:rPr>
                      <w:rFonts w:asciiTheme="minorHAnsi" w:hAnsiTheme="minorHAnsi"/>
                      <w:color w:val="000000"/>
                      <w:sz w:val="14"/>
                      <w:szCs w:val="14"/>
                      <w:lang w:val="es-MX" w:eastAsia="es-MX"/>
                    </w:rPr>
                    <w:t>Deshabilitación</w:t>
                  </w:r>
                  <w:proofErr w:type="spellEnd"/>
                  <w:r w:rsidRPr="00123F4B">
                    <w:rPr>
                      <w:rFonts w:asciiTheme="minorHAnsi" w:hAnsiTheme="minorHAnsi"/>
                      <w:color w:val="000000"/>
                      <w:sz w:val="14"/>
                      <w:szCs w:val="14"/>
                      <w:lang w:val="es-MX" w:eastAsia="es-MX"/>
                    </w:rPr>
                    <w:t xml:space="preserve"> del puerto paralelo, Reporte de alertas al usuario y al administrador, </w:t>
                  </w:r>
                  <w:proofErr w:type="spellStart"/>
                  <w:r w:rsidRPr="00123F4B">
                    <w:rPr>
                      <w:rFonts w:asciiTheme="minorHAnsi" w:hAnsiTheme="minorHAnsi"/>
                      <w:color w:val="000000"/>
                      <w:sz w:val="14"/>
                      <w:szCs w:val="14"/>
                      <w:lang w:val="es-MX" w:eastAsia="es-MX"/>
                    </w:rPr>
                    <w:t>Password</w:t>
                  </w:r>
                  <w:proofErr w:type="spellEnd"/>
                  <w:r w:rsidRPr="00123F4B">
                    <w:rPr>
                      <w:rFonts w:asciiTheme="minorHAnsi" w:hAnsiTheme="minorHAnsi"/>
                      <w:color w:val="000000"/>
                      <w:sz w:val="14"/>
                      <w:szCs w:val="14"/>
                      <w:lang w:val="es-MX" w:eastAsia="es-MX"/>
                    </w:rPr>
                    <w:t xml:space="preserve"> vía </w:t>
                  </w:r>
                  <w:proofErr w:type="spellStart"/>
                  <w:r w:rsidRPr="00123F4B">
                    <w:rPr>
                      <w:rFonts w:asciiTheme="minorHAnsi" w:hAnsiTheme="minorHAnsi"/>
                      <w:color w:val="000000"/>
                      <w:sz w:val="14"/>
                      <w:szCs w:val="14"/>
                      <w:lang w:val="es-MX" w:eastAsia="es-MX"/>
                    </w:rPr>
                    <w:t>Setup</w:t>
                  </w:r>
                  <w:proofErr w:type="spellEnd"/>
                  <w:r w:rsidRPr="00123F4B">
                    <w:rPr>
                      <w:rFonts w:asciiTheme="minorHAnsi" w:hAnsiTheme="minorHAnsi"/>
                      <w:color w:val="000000"/>
                      <w:sz w:val="14"/>
                      <w:szCs w:val="14"/>
                      <w:lang w:val="es-MX" w:eastAsia="es-MX"/>
                    </w:rPr>
                    <w:t xml:space="preserve"> almacenado en EPROM, Número de Serie grabado en </w:t>
                  </w:r>
                  <w:proofErr w:type="spellStart"/>
                  <w:r w:rsidRPr="00123F4B">
                    <w:rPr>
                      <w:rFonts w:asciiTheme="minorHAnsi" w:hAnsiTheme="minorHAnsi"/>
                      <w:color w:val="000000"/>
                      <w:sz w:val="14"/>
                      <w:szCs w:val="14"/>
                      <w:lang w:val="es-MX" w:eastAsia="es-MX"/>
                    </w:rPr>
                    <w:t>Setup</w:t>
                  </w:r>
                  <w:proofErr w:type="spellEnd"/>
                  <w:r w:rsidRPr="00123F4B">
                    <w:rPr>
                      <w:rFonts w:asciiTheme="minorHAnsi" w:hAnsiTheme="minorHAnsi"/>
                      <w:color w:val="000000"/>
                      <w:sz w:val="14"/>
                      <w:szCs w:val="14"/>
                      <w:lang w:val="es-MX" w:eastAsia="es-MX"/>
                    </w:rPr>
                    <w:t xml:space="preserve"> no modificable. TPM 1.2 chip de seguridad de protección al acceso no autorizado a datos confidenciales o a credenciales del usuario con la capacidad de encriptar el disco duro completo. Administrador de credenciales: aplicación que combina recursos de autenticación de usuario y depósito de contraseñas. Acceso seguro rápido y conveniente sin la necesidad de recordar contraseñas. Candado electromagnético interno al chasis que tenga la capacidad de impedir la apertura del gabinete sin necesidad de utilizar una llave física, la llave deberá ser lógica. Soporte a candado Kensington, sensor de apertura de chasis.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Mouse y Teclado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Inalámbricos de la misma marca del fabricante del equipo  </w:t>
                  </w:r>
                </w:p>
              </w:tc>
            </w:tr>
            <w:tr w:rsidR="00123F4B" w:rsidRPr="00123F4B" w:rsidTr="00123F4B">
              <w:trPr>
                <w:trHeight w:val="765"/>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Software de virtualización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El equipo deberá de incluir Software propietario del fabricante y GRATUITO </w:t>
                  </w:r>
                  <w:proofErr w:type="gramStart"/>
                  <w:r w:rsidRPr="00123F4B">
                    <w:rPr>
                      <w:rFonts w:asciiTheme="minorHAnsi" w:hAnsiTheme="minorHAnsi"/>
                      <w:color w:val="000000"/>
                      <w:sz w:val="14"/>
                      <w:szCs w:val="14"/>
                      <w:lang w:val="es-MX" w:eastAsia="es-MX"/>
                    </w:rPr>
                    <w:t>con  licenciamiento</w:t>
                  </w:r>
                  <w:proofErr w:type="gramEnd"/>
                  <w:r w:rsidRPr="00123F4B">
                    <w:rPr>
                      <w:rFonts w:asciiTheme="minorHAnsi" w:hAnsiTheme="minorHAnsi"/>
                      <w:color w:val="000000"/>
                      <w:sz w:val="14"/>
                      <w:szCs w:val="14"/>
                      <w:lang w:val="es-MX" w:eastAsia="es-MX"/>
                    </w:rPr>
                    <w:t xml:space="preserve">  perpetuo  que  permita  virtualización,  debe   incluir   dos componentes: 1 </w:t>
                  </w:r>
                  <w:proofErr w:type="spellStart"/>
                  <w:r w:rsidRPr="00123F4B">
                    <w:rPr>
                      <w:rFonts w:asciiTheme="minorHAnsi" w:hAnsiTheme="minorHAnsi"/>
                      <w:color w:val="000000"/>
                      <w:sz w:val="14"/>
                      <w:szCs w:val="14"/>
                      <w:lang w:val="es-MX" w:eastAsia="es-MX"/>
                    </w:rPr>
                    <w:t>sender</w:t>
                  </w:r>
                  <w:proofErr w:type="spellEnd"/>
                  <w:r w:rsidRPr="00123F4B">
                    <w:rPr>
                      <w:rFonts w:asciiTheme="minorHAnsi" w:hAnsiTheme="minorHAnsi"/>
                      <w:color w:val="000000"/>
                      <w:sz w:val="14"/>
                      <w:szCs w:val="14"/>
                      <w:lang w:val="es-MX" w:eastAsia="es-MX"/>
                    </w:rPr>
                    <w:t xml:space="preserve"> y 1 receiver.</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EPEAT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El equipo ofertado deberá acreditar que los equipos ofertados cumplen con los estándares de la IEEE 1680, lo cual será corroborado a través del registro en EPEAT (</w:t>
                  </w:r>
                  <w:proofErr w:type="spellStart"/>
                  <w:r w:rsidRPr="00123F4B">
                    <w:rPr>
                      <w:rFonts w:asciiTheme="minorHAnsi" w:hAnsiTheme="minorHAnsi"/>
                      <w:color w:val="000000"/>
                      <w:sz w:val="14"/>
                      <w:szCs w:val="14"/>
                      <w:lang w:val="es-MX" w:eastAsia="es-MX"/>
                    </w:rPr>
                    <w:t>Electronic</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Product</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Environmental</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Assessment</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Tool</w:t>
                  </w:r>
                  <w:proofErr w:type="spellEnd"/>
                  <w:r w:rsidRPr="00123F4B">
                    <w:rPr>
                      <w:rFonts w:asciiTheme="minorHAnsi" w:hAnsiTheme="minorHAnsi"/>
                      <w:color w:val="000000"/>
                      <w:sz w:val="14"/>
                      <w:szCs w:val="14"/>
                      <w:lang w:val="es-MX" w:eastAsia="es-MX"/>
                    </w:rPr>
                    <w:t>, www.epeat.net ) para lo cual se requiere que en la propuesta se incluya el documento que demuestre cumplir con dichos estándares, en la que deberá aparecer el equipo ofertado con una calificación de "Gold"</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Fabricante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Miembro de la DMTF como “</w:t>
                  </w:r>
                  <w:proofErr w:type="spellStart"/>
                  <w:r w:rsidRPr="00123F4B">
                    <w:rPr>
                      <w:rFonts w:asciiTheme="minorHAnsi" w:hAnsiTheme="minorHAnsi"/>
                      <w:color w:val="000000"/>
                      <w:sz w:val="14"/>
                      <w:szCs w:val="14"/>
                      <w:lang w:val="es-MX" w:eastAsia="es-MX"/>
                    </w:rPr>
                    <w:t>board</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member</w:t>
                  </w:r>
                  <w:proofErr w:type="spellEnd"/>
                  <w:r w:rsidRPr="00123F4B">
                    <w:rPr>
                      <w:rFonts w:asciiTheme="minorHAnsi" w:hAnsiTheme="minorHAnsi"/>
                      <w:color w:val="000000"/>
                      <w:sz w:val="14"/>
                      <w:szCs w:val="14"/>
                      <w:lang w:val="es-MX" w:eastAsia="es-MX"/>
                    </w:rPr>
                    <w:t xml:space="preserve">”, por lo cual debe aparecer dentro del directorio publicado en la página electrónica de la DMTF </w:t>
                  </w:r>
                  <w:proofErr w:type="gramStart"/>
                  <w:r w:rsidRPr="00123F4B">
                    <w:rPr>
                      <w:rFonts w:asciiTheme="minorHAnsi" w:hAnsiTheme="minorHAnsi"/>
                      <w:color w:val="000000"/>
                      <w:sz w:val="14"/>
                      <w:szCs w:val="14"/>
                      <w:lang w:val="es-MX" w:eastAsia="es-MX"/>
                    </w:rPr>
                    <w:t>( www.dmtf.org</w:t>
                  </w:r>
                  <w:proofErr w:type="gramEnd"/>
                  <w:r w:rsidRPr="00123F4B">
                    <w:rPr>
                      <w:rFonts w:asciiTheme="minorHAnsi" w:hAnsiTheme="minorHAnsi"/>
                      <w:color w:val="000000"/>
                      <w:sz w:val="14"/>
                      <w:szCs w:val="14"/>
                      <w:lang w:val="es-MX" w:eastAsia="es-MX"/>
                    </w:rPr>
                    <w:t xml:space="preserve"> ). No se aceptan equipos con categoría </w:t>
                  </w:r>
                  <w:proofErr w:type="spellStart"/>
                  <w:r w:rsidRPr="00123F4B">
                    <w:rPr>
                      <w:rFonts w:asciiTheme="minorHAnsi" w:hAnsiTheme="minorHAnsi"/>
                      <w:color w:val="000000"/>
                      <w:sz w:val="14"/>
                      <w:szCs w:val="14"/>
                      <w:lang w:val="es-MX" w:eastAsia="es-MX"/>
                    </w:rPr>
                    <w:t>Leadership</w:t>
                  </w:r>
                  <w:proofErr w:type="spellEnd"/>
                  <w:r w:rsidRPr="00123F4B">
                    <w:rPr>
                      <w:rFonts w:asciiTheme="minorHAnsi" w:hAnsiTheme="minorHAnsi"/>
                      <w:color w:val="000000"/>
                      <w:sz w:val="14"/>
                      <w:szCs w:val="14"/>
                      <w:lang w:val="es-MX" w:eastAsia="es-MX"/>
                    </w:rPr>
                    <w:t xml:space="preserve"> o </w:t>
                  </w:r>
                  <w:proofErr w:type="spellStart"/>
                  <w:r w:rsidRPr="00123F4B">
                    <w:rPr>
                      <w:rFonts w:asciiTheme="minorHAnsi" w:hAnsiTheme="minorHAnsi"/>
                      <w:color w:val="000000"/>
                      <w:sz w:val="14"/>
                      <w:szCs w:val="14"/>
                      <w:lang w:val="es-MX" w:eastAsia="es-MX"/>
                    </w:rPr>
                    <w:t>participation</w:t>
                  </w:r>
                  <w:proofErr w:type="spellEnd"/>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Soporte WEB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lastRenderedPageBreak/>
                    <w:t xml:space="preserve">Certificaciones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Energy</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Star</w:t>
                  </w:r>
                  <w:proofErr w:type="spellEnd"/>
                  <w:r w:rsidRPr="00123F4B">
                    <w:rPr>
                      <w:rFonts w:asciiTheme="minorHAnsi" w:hAnsiTheme="minorHAnsi"/>
                      <w:color w:val="000000"/>
                      <w:sz w:val="14"/>
                      <w:szCs w:val="14"/>
                      <w:lang w:val="es-MX" w:eastAsia="es-MX"/>
                    </w:rPr>
                    <w:t xml:space="preserve"> 6.0</w:t>
                  </w:r>
                </w:p>
              </w:tc>
            </w:tr>
            <w:tr w:rsidR="00123F4B" w:rsidRPr="00123F4B" w:rsidTr="004113C2">
              <w:trPr>
                <w:trHeight w:val="587"/>
              </w:trPr>
              <w:tc>
                <w:tcPr>
                  <w:tcW w:w="1871" w:type="dxa"/>
                  <w:tcBorders>
                    <w:top w:val="nil"/>
                    <w:left w:val="single" w:sz="8" w:space="0" w:color="auto"/>
                    <w:bottom w:val="single" w:sz="8"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103" w:type="dxa"/>
                  <w:tcBorders>
                    <w:top w:val="nil"/>
                    <w:left w:val="nil"/>
                    <w:bottom w:val="single" w:sz="8"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 en sitio de 3 años en mano de obra, partes y en sitio. Soporte telefónico por medio de Centro de Información. En caso de falla el proveedor será el responsable de generar los tickets de garantía y dar seguimiento hasta que la garantía sea realizada por el centro de servicio correspondiente. Debido al uso de los equipos estos no pueden salir de su ubicación por lo que los 3 años de garantía sin excepción serán en sitio. El fabricante deberá contar con un sistema de generación de tickets por internet</w:t>
                  </w:r>
                </w:p>
              </w:tc>
            </w:tr>
          </w:tbl>
          <w:p w:rsidR="00123F4B" w:rsidRPr="00123F4B" w:rsidRDefault="00123F4B" w:rsidP="00123F4B">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123F4B">
            <w:pPr>
              <w:jc w:val="center"/>
              <w:rPr>
                <w:rFonts w:ascii="Calibri" w:hAnsi="Calibri"/>
                <w:color w:val="000000"/>
                <w:sz w:val="16"/>
                <w:szCs w:val="16"/>
                <w:lang w:val="es-MX" w:eastAsia="es-MX"/>
              </w:rPr>
            </w:pPr>
            <w:r>
              <w:rPr>
                <w:rFonts w:ascii="Calibri" w:hAnsi="Calibri"/>
                <w:color w:val="000000"/>
                <w:sz w:val="16"/>
                <w:szCs w:val="16"/>
                <w:lang w:val="es-MX" w:eastAsia="es-MX"/>
              </w:rPr>
              <w:lastRenderedPageBreak/>
              <w:t>7</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sidRPr="006864BF">
              <w:rPr>
                <w:rFonts w:ascii="Calibri" w:hAnsi="Calibri"/>
                <w:color w:val="000000"/>
                <w:sz w:val="16"/>
                <w:szCs w:val="16"/>
                <w:lang w:val="es-MX" w:eastAsia="es-MX"/>
              </w:rPr>
              <w:t>I180000218</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37"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Monitor</w:t>
            </w:r>
          </w:p>
        </w:tc>
        <w:tc>
          <w:tcPr>
            <w:tcW w:w="709" w:type="dxa"/>
            <w:tcBorders>
              <w:top w:val="nil"/>
              <w:left w:val="nil"/>
              <w:bottom w:val="single" w:sz="8" w:space="0" w:color="auto"/>
              <w:right w:val="single" w:sz="8" w:space="0" w:color="auto"/>
            </w:tcBorders>
            <w:shd w:val="clear" w:color="auto" w:fill="auto"/>
            <w:noWrap/>
          </w:tcPr>
          <w:p w:rsidR="00123F4B" w:rsidRDefault="00123F4B" w:rsidP="00123F4B">
            <w:r w:rsidRPr="001C44CE">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16</w:t>
            </w:r>
          </w:p>
        </w:tc>
        <w:tc>
          <w:tcPr>
            <w:tcW w:w="6353" w:type="dxa"/>
            <w:tcBorders>
              <w:top w:val="nil"/>
              <w:left w:val="nil"/>
              <w:bottom w:val="single" w:sz="8" w:space="0" w:color="auto"/>
              <w:right w:val="single" w:sz="8" w:space="0" w:color="auto"/>
            </w:tcBorders>
            <w:shd w:val="clear" w:color="auto" w:fill="auto"/>
            <w:vAlign w:val="bottom"/>
          </w:tcPr>
          <w:tbl>
            <w:tblPr>
              <w:tblW w:w="6974" w:type="dxa"/>
              <w:tblLayout w:type="fixed"/>
              <w:tblCellMar>
                <w:left w:w="70" w:type="dxa"/>
                <w:right w:w="70" w:type="dxa"/>
              </w:tblCellMar>
              <w:tblLook w:val="04A0" w:firstRow="1" w:lastRow="0" w:firstColumn="1" w:lastColumn="0" w:noHBand="0" w:noVBand="1"/>
            </w:tblPr>
            <w:tblGrid>
              <w:gridCol w:w="1871"/>
              <w:gridCol w:w="5103"/>
            </w:tblGrid>
            <w:tr w:rsidR="00123F4B" w:rsidRPr="00123F4B" w:rsidTr="00123F4B">
              <w:trPr>
                <w:trHeight w:val="255"/>
              </w:trPr>
              <w:tc>
                <w:tcPr>
                  <w:tcW w:w="187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Monitores</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Tamaño de pantalla (diagonal)</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58,4 cm (23")</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 de pantalla</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IPS con retroiluminación LED</w:t>
                  </w:r>
                </w:p>
              </w:tc>
            </w:tr>
            <w:tr w:rsidR="00123F4B" w:rsidRPr="00123F4B" w:rsidTr="00123F4B">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Área activa del panel</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509,184 x 286,416 mm;</w:t>
                  </w:r>
                </w:p>
              </w:tc>
            </w:tr>
            <w:tr w:rsidR="00123F4B" w:rsidRPr="00123F4B" w:rsidTr="00123F4B">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Ángulo de visualización</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178° en horizontal; 178° en vertical</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Brillo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250 cd/m²1</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Relación de contraste estático</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1000:1; dinámico 5000000:11</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Índice de respuesta</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Gris a gris 7 ms1</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Proporción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16:09</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Resolución nativa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1920 x 1080 a 60 Hz</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Resoluciones admitidas </w:t>
                  </w:r>
                </w:p>
              </w:tc>
              <w:tc>
                <w:tcPr>
                  <w:tcW w:w="5103" w:type="dxa"/>
                  <w:tcBorders>
                    <w:top w:val="nil"/>
                    <w:left w:val="nil"/>
                    <w:bottom w:val="single" w:sz="4" w:space="0" w:color="auto"/>
                    <w:right w:val="single" w:sz="4" w:space="0" w:color="auto"/>
                  </w:tcBorders>
                  <w:shd w:val="clear" w:color="auto" w:fill="auto"/>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1920 x 1080; 1680 x 1050; 1600 x 900; 1440 x 900; 1280 x 1024; 1280 x 800; 1280 x 720; 1024 x 768; 800 x 600; 640 x 480</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Funciones de la pantalla</w:t>
                  </w:r>
                </w:p>
              </w:tc>
              <w:tc>
                <w:tcPr>
                  <w:tcW w:w="5103" w:type="dxa"/>
                  <w:tcBorders>
                    <w:top w:val="nil"/>
                    <w:left w:val="nil"/>
                    <w:bottom w:val="single" w:sz="4" w:space="0" w:color="auto"/>
                    <w:right w:val="single" w:sz="4" w:space="0" w:color="auto"/>
                  </w:tcBorders>
                  <w:shd w:val="clear" w:color="auto" w:fill="auto"/>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Antirreflejo ; Tecnología IPS; Selección de idiomas; Retroiluminación LED; Controles en pantalla; Capacidad de giro; Plug and Play; Programable por el</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Controles del usuario</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Menú; Función ; Alimentación</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Señal de entrada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1 VGA; 1 HDMI (compatible con HDCP); 1 </w:t>
                  </w:r>
                  <w:proofErr w:type="spellStart"/>
                  <w:r w:rsidRPr="00123F4B">
                    <w:rPr>
                      <w:rFonts w:asciiTheme="minorHAnsi" w:hAnsiTheme="minorHAnsi"/>
                      <w:color w:val="000000"/>
                      <w:sz w:val="14"/>
                      <w:szCs w:val="14"/>
                      <w:lang w:val="es-MX" w:eastAsia="es-MX"/>
                    </w:rPr>
                    <w:t>DisplayPort</w:t>
                  </w:r>
                  <w:proofErr w:type="spellEnd"/>
                  <w:r w:rsidRPr="00123F4B">
                    <w:rPr>
                      <w:rFonts w:asciiTheme="minorHAnsi" w:hAnsiTheme="minorHAnsi"/>
                      <w:color w:val="000000"/>
                      <w:sz w:val="14"/>
                      <w:szCs w:val="14"/>
                      <w:lang w:val="es-MX" w:eastAsia="es-MX"/>
                    </w:rPr>
                    <w:t xml:space="preserve"> 1.2 (compatible con HDCP)</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Puertos y Conectores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3 puertos USB 2.0 (dos descendentes y uno ascendente)1</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Potencia de entrada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Tensión de entrada: De 100 a 240 V CA</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Consumo energético </w:t>
                  </w:r>
                </w:p>
              </w:tc>
              <w:tc>
                <w:tcPr>
                  <w:tcW w:w="5103" w:type="dxa"/>
                  <w:tcBorders>
                    <w:top w:val="nil"/>
                    <w:left w:val="nil"/>
                    <w:bottom w:val="single" w:sz="4" w:space="0" w:color="auto"/>
                    <w:right w:val="single" w:sz="4" w:space="0" w:color="auto"/>
                  </w:tcBorders>
                  <w:shd w:val="clear" w:color="auto" w:fill="auto"/>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Clase de eficiencia energética: A; Área activa del panel: 509,184 x 286,416 mm; Consumo de energía en modo activo: 19 W; Consumo de energía anual: 28 </w:t>
                  </w:r>
                  <w:proofErr w:type="spellStart"/>
                  <w:r w:rsidRPr="00123F4B">
                    <w:rPr>
                      <w:rFonts w:asciiTheme="minorHAnsi" w:hAnsiTheme="minorHAnsi"/>
                      <w:color w:val="000000"/>
                      <w:sz w:val="14"/>
                      <w:szCs w:val="14"/>
                      <w:lang w:val="es-MX" w:eastAsia="es-MX"/>
                    </w:rPr>
                    <w:t>kWh</w:t>
                  </w:r>
                  <w:proofErr w:type="spellEnd"/>
                  <w:r w:rsidRPr="00123F4B">
                    <w:rPr>
                      <w:rFonts w:asciiTheme="minorHAnsi" w:hAnsiTheme="minorHAnsi"/>
                      <w:color w:val="000000"/>
                      <w:sz w:val="14"/>
                      <w:szCs w:val="14"/>
                      <w:lang w:val="es-MX" w:eastAsia="es-MX"/>
                    </w:rPr>
                    <w:t>; Consumo energético (En espera): 0,25 W; Consumo de energía (modo apagado): 0,23 W; Consumo energético, descripción: 35 W (máximo), 28 W (típico), 0,5 W (en espera); Resolución de la pantalla: 1920 x 1080 a 60 Hz</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Dimensiones con soporte (A x P x A)</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54,93 x 18,9 x 51,24 cm</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Dimensiones sin soporte (A x P x A)</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54,93 x 4,96 x 33,69 cm</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Peso</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3,63 kg (Sólo la cabeza)</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Características ergonómicas</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 Inclinación: de - 5° a + 25°; Rotación: 45°; Capacidad de giro: 90°</w:t>
                  </w:r>
                </w:p>
              </w:tc>
            </w:tr>
            <w:tr w:rsidR="00123F4B" w:rsidRPr="00123F4B" w:rsidTr="00123F4B">
              <w:trPr>
                <w:trHeight w:val="51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Certificación y conformidad </w:t>
                  </w:r>
                </w:p>
              </w:tc>
              <w:tc>
                <w:tcPr>
                  <w:tcW w:w="5103" w:type="dxa"/>
                  <w:tcBorders>
                    <w:top w:val="nil"/>
                    <w:left w:val="nil"/>
                    <w:bottom w:val="single" w:sz="4" w:space="0" w:color="auto"/>
                    <w:right w:val="single" w:sz="4" w:space="0" w:color="auto"/>
                  </w:tcBorders>
                  <w:shd w:val="clear" w:color="auto" w:fill="auto"/>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CE; CB; KC/KCC; NOM; PSB; ICE; TUV-S; ISO 9241-307; EAC; UL; CSA; PSB; ISC; CCC; CEL; CECP; SEPA; TCO </w:t>
                  </w:r>
                  <w:proofErr w:type="spellStart"/>
                  <w:r w:rsidRPr="00123F4B">
                    <w:rPr>
                      <w:rFonts w:asciiTheme="minorHAnsi" w:hAnsiTheme="minorHAnsi"/>
                      <w:color w:val="000000"/>
                      <w:sz w:val="14"/>
                      <w:szCs w:val="14"/>
                      <w:lang w:val="es-MX" w:eastAsia="es-MX"/>
                    </w:rPr>
                    <w:t>Certified</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Edge</w:t>
                  </w:r>
                  <w:proofErr w:type="spellEnd"/>
                  <w:r w:rsidRPr="00123F4B">
                    <w:rPr>
                      <w:rFonts w:asciiTheme="minorHAnsi" w:hAnsiTheme="minorHAnsi"/>
                      <w:color w:val="000000"/>
                      <w:sz w:val="14"/>
                      <w:szCs w:val="14"/>
                      <w:lang w:val="es-MX" w:eastAsia="es-MX"/>
                    </w:rPr>
                    <w:t>; ISC; VCCI; FCC; BSMI; MEPS de Vietnam, MEPS de Australia, Nueva Zelanda; WEEE</w:t>
                  </w:r>
                </w:p>
              </w:tc>
            </w:tr>
            <w:tr w:rsidR="00123F4B" w:rsidRPr="00123F4B" w:rsidTr="00123F4B">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Medioambiental </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Cristal de pantalla sin arsénico; Retroiluminación de pantalla sin mercurio; Halógeno bajo2</w:t>
                  </w:r>
                </w:p>
              </w:tc>
            </w:tr>
            <w:tr w:rsidR="00123F4B" w:rsidRPr="00123F4B" w:rsidTr="00123F4B">
              <w:trPr>
                <w:trHeight w:val="255"/>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Conformidad del rendimiento energético</w:t>
                  </w:r>
                </w:p>
              </w:tc>
              <w:tc>
                <w:tcPr>
                  <w:tcW w:w="5103" w:type="dxa"/>
                  <w:tcBorders>
                    <w:top w:val="nil"/>
                    <w:left w:val="nil"/>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Certificación ENERGY STAR®</w:t>
                  </w:r>
                </w:p>
              </w:tc>
            </w:tr>
            <w:tr w:rsidR="00123F4B" w:rsidRPr="00123F4B" w:rsidTr="00123F4B">
              <w:trPr>
                <w:trHeight w:val="51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Contenido de la caja </w:t>
                  </w:r>
                </w:p>
              </w:tc>
              <w:tc>
                <w:tcPr>
                  <w:tcW w:w="5103" w:type="dxa"/>
                  <w:tcBorders>
                    <w:top w:val="nil"/>
                    <w:left w:val="nil"/>
                    <w:bottom w:val="single" w:sz="4" w:space="0" w:color="auto"/>
                    <w:right w:val="single" w:sz="4" w:space="0" w:color="auto"/>
                  </w:tcBorders>
                  <w:shd w:val="clear" w:color="auto" w:fill="auto"/>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Monitor ; Cable de alimentación CA; Cable VGA; Cable </w:t>
                  </w:r>
                  <w:proofErr w:type="spellStart"/>
                  <w:r w:rsidRPr="00123F4B">
                    <w:rPr>
                      <w:rFonts w:asciiTheme="minorHAnsi" w:hAnsiTheme="minorHAnsi"/>
                      <w:color w:val="000000"/>
                      <w:sz w:val="14"/>
                      <w:szCs w:val="14"/>
                      <w:lang w:val="es-MX" w:eastAsia="es-MX"/>
                    </w:rPr>
                    <w:t>DisplayPort</w:t>
                  </w:r>
                  <w:proofErr w:type="spellEnd"/>
                  <w:r w:rsidRPr="00123F4B">
                    <w:rPr>
                      <w:rFonts w:asciiTheme="minorHAnsi" w:hAnsiTheme="minorHAnsi"/>
                      <w:color w:val="000000"/>
                      <w:sz w:val="14"/>
                      <w:szCs w:val="14"/>
                      <w:lang w:val="es-MX" w:eastAsia="es-MX"/>
                    </w:rPr>
                    <w:t>; Cable USB; CD (incluye guía de usuario, garantía, controladores)</w:t>
                  </w:r>
                </w:p>
              </w:tc>
            </w:tr>
            <w:tr w:rsidR="00123F4B" w:rsidRPr="00123F4B" w:rsidTr="004113C2">
              <w:trPr>
                <w:trHeight w:val="70"/>
              </w:trPr>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Accesorios</w:t>
                  </w:r>
                </w:p>
              </w:tc>
              <w:tc>
                <w:tcPr>
                  <w:tcW w:w="5103" w:type="dxa"/>
                  <w:tcBorders>
                    <w:top w:val="nil"/>
                    <w:left w:val="nil"/>
                    <w:bottom w:val="nil"/>
                    <w:right w:val="nil"/>
                  </w:tcBorders>
                  <w:shd w:val="clear" w:color="auto" w:fill="auto"/>
                  <w:noWrap/>
                  <w:vAlign w:val="bottom"/>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Extension</w:t>
                  </w:r>
                  <w:proofErr w:type="spellEnd"/>
                  <w:r w:rsidRPr="00123F4B">
                    <w:rPr>
                      <w:rFonts w:asciiTheme="minorHAnsi" w:hAnsiTheme="minorHAnsi"/>
                      <w:color w:val="000000"/>
                      <w:sz w:val="14"/>
                      <w:szCs w:val="14"/>
                      <w:lang w:val="es-MX" w:eastAsia="es-MX"/>
                    </w:rPr>
                    <w:t xml:space="preserve"> de Cable de video </w:t>
                  </w:r>
                  <w:proofErr w:type="spellStart"/>
                  <w:r w:rsidRPr="00123F4B">
                    <w:rPr>
                      <w:rFonts w:asciiTheme="minorHAnsi" w:hAnsiTheme="minorHAnsi"/>
                      <w:color w:val="000000"/>
                      <w:sz w:val="14"/>
                      <w:szCs w:val="14"/>
                      <w:lang w:val="es-MX" w:eastAsia="es-MX"/>
                    </w:rPr>
                    <w:t>Display</w:t>
                  </w:r>
                  <w:proofErr w:type="spellEnd"/>
                  <w:r w:rsidRPr="00123F4B">
                    <w:rPr>
                      <w:rFonts w:asciiTheme="minorHAnsi" w:hAnsiTheme="minorHAnsi"/>
                      <w:color w:val="000000"/>
                      <w:sz w:val="14"/>
                      <w:szCs w:val="14"/>
                      <w:lang w:val="es-MX" w:eastAsia="es-MX"/>
                    </w:rPr>
                    <w:t xml:space="preserve"> Port 2 </w:t>
                  </w:r>
                  <w:proofErr w:type="spellStart"/>
                  <w:r w:rsidRPr="00123F4B">
                    <w:rPr>
                      <w:rFonts w:asciiTheme="minorHAnsi" w:hAnsiTheme="minorHAnsi"/>
                      <w:color w:val="000000"/>
                      <w:sz w:val="14"/>
                      <w:szCs w:val="14"/>
                      <w:lang w:val="es-MX" w:eastAsia="es-MX"/>
                    </w:rPr>
                    <w:t>mts</w:t>
                  </w:r>
                  <w:proofErr w:type="spellEnd"/>
                  <w:r w:rsidRPr="00123F4B">
                    <w:rPr>
                      <w:rFonts w:asciiTheme="minorHAnsi" w:hAnsiTheme="minorHAnsi"/>
                      <w:color w:val="000000"/>
                      <w:sz w:val="14"/>
                      <w:szCs w:val="14"/>
                      <w:lang w:val="es-MX" w:eastAsia="es-MX"/>
                    </w:rPr>
                    <w:t>.</w:t>
                  </w:r>
                </w:p>
              </w:tc>
            </w:tr>
            <w:tr w:rsidR="00123F4B" w:rsidRPr="00123F4B" w:rsidTr="004113C2">
              <w:trPr>
                <w:trHeight w:val="363"/>
              </w:trPr>
              <w:tc>
                <w:tcPr>
                  <w:tcW w:w="1871" w:type="dxa"/>
                  <w:tcBorders>
                    <w:top w:val="nil"/>
                    <w:left w:val="single" w:sz="8" w:space="0" w:color="auto"/>
                    <w:bottom w:val="single" w:sz="8"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 en sitio de 3 años en mano de obra, partes y en sitio. Soporte telefónico por medio de Centro de Información. En caso de falla el proveedor será el responsable de generar los tickets de garantía y dar seguimiento hasta que la garantía sea realizada por el centro de servicio correspondiente. Debido al uso de los equipos estos no pueden salir de su ubicación por lo que los 3 años de garantía sin excepción serán en sitio. El fabricante deberá contar con un sistema de generación de tickets por internet</w:t>
                  </w:r>
                </w:p>
              </w:tc>
            </w:tr>
          </w:tbl>
          <w:p w:rsidR="00123F4B" w:rsidRPr="00123F4B" w:rsidRDefault="00123F4B" w:rsidP="00123F4B">
            <w:pPr>
              <w:rPr>
                <w:rFonts w:asciiTheme="minorHAnsi" w:hAnsiTheme="minorHAnsi"/>
                <w:color w:val="000000"/>
                <w:sz w:val="14"/>
                <w:szCs w:val="14"/>
                <w:lang w:val="es-MX" w:eastAsia="es-MX"/>
              </w:rPr>
            </w:pPr>
          </w:p>
        </w:tc>
      </w:tr>
      <w:tr w:rsidR="00123F4B" w:rsidRPr="009C7A95" w:rsidTr="00123F4B">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123F4B" w:rsidRPr="009C7A95" w:rsidRDefault="008F0209"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8</w:t>
            </w:r>
          </w:p>
        </w:tc>
        <w:tc>
          <w:tcPr>
            <w:tcW w:w="108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I180000252</w:t>
            </w:r>
          </w:p>
        </w:tc>
        <w:tc>
          <w:tcPr>
            <w:tcW w:w="1060" w:type="dxa"/>
            <w:tcBorders>
              <w:top w:val="nil"/>
              <w:left w:val="nil"/>
              <w:bottom w:val="single" w:sz="8" w:space="0" w:color="auto"/>
              <w:right w:val="single" w:sz="8" w:space="0" w:color="auto"/>
            </w:tcBorders>
            <w:shd w:val="clear" w:color="auto" w:fill="auto"/>
            <w:noWrap/>
            <w:vAlign w:val="center"/>
          </w:tcPr>
          <w:p w:rsidR="00123F4B" w:rsidRPr="009C7A95" w:rsidRDefault="006864BF"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37"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Computadora Todo en Uno</w:t>
            </w:r>
          </w:p>
        </w:tc>
        <w:tc>
          <w:tcPr>
            <w:tcW w:w="709" w:type="dxa"/>
            <w:tcBorders>
              <w:top w:val="nil"/>
              <w:left w:val="nil"/>
              <w:bottom w:val="single" w:sz="8" w:space="0" w:color="auto"/>
              <w:right w:val="single" w:sz="8" w:space="0" w:color="auto"/>
            </w:tcBorders>
            <w:shd w:val="clear" w:color="auto" w:fill="auto"/>
            <w:noWrap/>
          </w:tcPr>
          <w:p w:rsidR="00123F4B" w:rsidRDefault="00123F4B" w:rsidP="00123F4B">
            <w:r w:rsidRPr="001C44CE">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123F4B" w:rsidRPr="009C7A95" w:rsidRDefault="00123F4B" w:rsidP="00123F4B">
            <w:pPr>
              <w:jc w:val="center"/>
              <w:rPr>
                <w:rFonts w:ascii="Calibri" w:hAnsi="Calibri"/>
                <w:color w:val="000000"/>
                <w:sz w:val="16"/>
                <w:szCs w:val="16"/>
                <w:lang w:val="es-MX" w:eastAsia="es-MX"/>
              </w:rPr>
            </w:pPr>
            <w:r>
              <w:rPr>
                <w:rFonts w:ascii="Calibri" w:hAnsi="Calibri"/>
                <w:color w:val="000000"/>
                <w:sz w:val="16"/>
                <w:szCs w:val="16"/>
                <w:lang w:val="es-MX" w:eastAsia="es-MX"/>
              </w:rPr>
              <w:t>2</w:t>
            </w:r>
          </w:p>
        </w:tc>
        <w:tc>
          <w:tcPr>
            <w:tcW w:w="6353" w:type="dxa"/>
            <w:tcBorders>
              <w:top w:val="nil"/>
              <w:left w:val="nil"/>
              <w:bottom w:val="single" w:sz="8" w:space="0" w:color="auto"/>
              <w:right w:val="single" w:sz="8" w:space="0" w:color="auto"/>
            </w:tcBorders>
            <w:shd w:val="clear" w:color="auto" w:fill="auto"/>
            <w:vAlign w:val="bottom"/>
          </w:tcPr>
          <w:tbl>
            <w:tblPr>
              <w:tblW w:w="6974" w:type="dxa"/>
              <w:tblLayout w:type="fixed"/>
              <w:tblCellMar>
                <w:left w:w="70" w:type="dxa"/>
                <w:right w:w="70" w:type="dxa"/>
              </w:tblCellMar>
              <w:tblLook w:val="04A0" w:firstRow="1" w:lastRow="0" w:firstColumn="1" w:lastColumn="0" w:noHBand="0" w:noVBand="1"/>
            </w:tblPr>
            <w:tblGrid>
              <w:gridCol w:w="1871"/>
              <w:gridCol w:w="5103"/>
            </w:tblGrid>
            <w:tr w:rsidR="00123F4B" w:rsidRPr="00123F4B" w:rsidTr="00123F4B">
              <w:trPr>
                <w:trHeight w:val="240"/>
              </w:trPr>
              <w:tc>
                <w:tcPr>
                  <w:tcW w:w="187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 xml:space="preserve">Componente </w:t>
                  </w:r>
                </w:p>
              </w:tc>
              <w:tc>
                <w:tcPr>
                  <w:tcW w:w="5103" w:type="dxa"/>
                  <w:tcBorders>
                    <w:top w:val="single" w:sz="8" w:space="0" w:color="auto"/>
                    <w:left w:val="nil"/>
                    <w:bottom w:val="single" w:sz="4" w:space="0" w:color="auto"/>
                    <w:right w:val="single" w:sz="8" w:space="0" w:color="auto"/>
                  </w:tcBorders>
                  <w:shd w:val="clear" w:color="auto" w:fill="auto"/>
                  <w:vAlign w:val="center"/>
                  <w:hideMark/>
                </w:tcPr>
                <w:p w:rsidR="00123F4B" w:rsidRPr="00123F4B" w:rsidRDefault="00123F4B" w:rsidP="00123F4B">
                  <w:pPr>
                    <w:jc w:val="center"/>
                    <w:rPr>
                      <w:rFonts w:asciiTheme="minorHAnsi" w:hAnsiTheme="minorHAnsi"/>
                      <w:b/>
                      <w:bCs/>
                      <w:color w:val="000000"/>
                      <w:sz w:val="14"/>
                      <w:szCs w:val="14"/>
                      <w:lang w:val="es-MX" w:eastAsia="es-MX"/>
                    </w:rPr>
                  </w:pPr>
                  <w:r w:rsidRPr="00123F4B">
                    <w:rPr>
                      <w:rFonts w:asciiTheme="minorHAnsi" w:hAnsiTheme="minorHAnsi"/>
                      <w:b/>
                      <w:bCs/>
                      <w:color w:val="000000"/>
                      <w:sz w:val="14"/>
                      <w:szCs w:val="14"/>
                      <w:lang w:val="es-MX" w:eastAsia="es-MX"/>
                    </w:rPr>
                    <w:t>Características</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Tipo</w:t>
                  </w:r>
                </w:p>
              </w:tc>
              <w:tc>
                <w:tcPr>
                  <w:tcW w:w="5103"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Computadora todo en uno</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Procesador</w:t>
                  </w:r>
                </w:p>
              </w:tc>
              <w:tc>
                <w:tcPr>
                  <w:tcW w:w="5103"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De sexta generación Intel Core i7-6700 con frecuencia de reloj de 3.4 GHz y hasta 4.0 </w:t>
                  </w:r>
                  <w:proofErr w:type="spellStart"/>
                  <w:r w:rsidRPr="00123F4B">
                    <w:rPr>
                      <w:rFonts w:asciiTheme="minorHAnsi" w:hAnsiTheme="minorHAnsi"/>
                      <w:color w:val="000000"/>
                      <w:sz w:val="14"/>
                      <w:szCs w:val="14"/>
                      <w:lang w:val="es-MX" w:eastAsia="es-MX"/>
                    </w:rPr>
                    <w:t>Ghz</w:t>
                  </w:r>
                  <w:proofErr w:type="spellEnd"/>
                  <w:r w:rsidRPr="00123F4B">
                    <w:rPr>
                      <w:rFonts w:asciiTheme="minorHAnsi" w:hAnsiTheme="minorHAnsi"/>
                      <w:color w:val="000000"/>
                      <w:sz w:val="14"/>
                      <w:szCs w:val="14"/>
                      <w:lang w:val="es-MX" w:eastAsia="es-MX"/>
                    </w:rPr>
                    <w:t xml:space="preserve"> con turbo </w:t>
                  </w:r>
                  <w:proofErr w:type="spellStart"/>
                  <w:r w:rsidRPr="00123F4B">
                    <w:rPr>
                      <w:rFonts w:asciiTheme="minorHAnsi" w:hAnsiTheme="minorHAnsi"/>
                      <w:color w:val="000000"/>
                      <w:sz w:val="14"/>
                      <w:szCs w:val="14"/>
                      <w:lang w:val="es-MX" w:eastAsia="es-MX"/>
                    </w:rPr>
                    <w:t>boost</w:t>
                  </w:r>
                  <w:proofErr w:type="spellEnd"/>
                  <w:r w:rsidRPr="00123F4B">
                    <w:rPr>
                      <w:rFonts w:asciiTheme="minorHAnsi" w:hAnsiTheme="minorHAnsi"/>
                      <w:color w:val="000000"/>
                      <w:sz w:val="14"/>
                      <w:szCs w:val="14"/>
                      <w:lang w:val="es-MX" w:eastAsia="es-MX"/>
                    </w:rPr>
                    <w:t xml:space="preserve">, 8 MB cache, 4 núcleos, 8 hilos. Con soporte a AMT 9.0. </w:t>
                  </w:r>
                  <w:proofErr w:type="gramStart"/>
                  <w:r w:rsidRPr="00123F4B">
                    <w:rPr>
                      <w:rFonts w:asciiTheme="minorHAnsi" w:hAnsiTheme="minorHAnsi"/>
                      <w:color w:val="000000"/>
                      <w:sz w:val="14"/>
                      <w:szCs w:val="14"/>
                      <w:lang w:val="es-MX" w:eastAsia="es-MX"/>
                    </w:rPr>
                    <w:t>consumo</w:t>
                  </w:r>
                  <w:proofErr w:type="gramEnd"/>
                  <w:r w:rsidRPr="00123F4B">
                    <w:rPr>
                      <w:rFonts w:asciiTheme="minorHAnsi" w:hAnsiTheme="minorHAnsi"/>
                      <w:color w:val="000000"/>
                      <w:sz w:val="14"/>
                      <w:szCs w:val="14"/>
                      <w:lang w:val="es-MX" w:eastAsia="es-MX"/>
                    </w:rPr>
                    <w:t xml:space="preserve"> máximo de 65 watts.</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lastRenderedPageBreak/>
                    <w:t>Chipset</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Intel Chipset Q270 con </w:t>
                  </w:r>
                  <w:proofErr w:type="spellStart"/>
                  <w:r w:rsidRPr="00123F4B">
                    <w:rPr>
                      <w:rFonts w:asciiTheme="minorHAnsi" w:hAnsiTheme="minorHAnsi"/>
                      <w:color w:val="000000"/>
                      <w:sz w:val="14"/>
                      <w:szCs w:val="14"/>
                      <w:lang w:val="es-MX" w:eastAsia="es-MX"/>
                    </w:rPr>
                    <w:t>vPro</w:t>
                  </w:r>
                  <w:proofErr w:type="spellEnd"/>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BIOS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BIOS Multilenguaje, propietario del fabricante del equipo de </w:t>
                  </w:r>
                  <w:proofErr w:type="spellStart"/>
                  <w:r w:rsidRPr="00123F4B">
                    <w:rPr>
                      <w:rFonts w:asciiTheme="minorHAnsi" w:hAnsiTheme="minorHAnsi"/>
                      <w:color w:val="000000"/>
                      <w:sz w:val="14"/>
                      <w:szCs w:val="14"/>
                      <w:lang w:val="es-MX" w:eastAsia="es-MX"/>
                    </w:rPr>
                    <w:t>computo</w:t>
                  </w:r>
                  <w:proofErr w:type="spellEnd"/>
                  <w:r w:rsidRPr="00123F4B">
                    <w:rPr>
                      <w:rFonts w:asciiTheme="minorHAnsi" w:hAnsiTheme="minorHAnsi"/>
                      <w:color w:val="000000"/>
                      <w:sz w:val="14"/>
                      <w:szCs w:val="14"/>
                      <w:lang w:val="es-MX" w:eastAsia="es-MX"/>
                    </w:rPr>
                    <w:t xml:space="preserve"> que muestre en el mismo al menos el tamaño y modelo del disco duro, memoria instalada y expansión máxima de la memoria.</w:t>
                  </w:r>
                </w:p>
              </w:tc>
            </w:tr>
            <w:tr w:rsidR="00123F4B" w:rsidRPr="00123F4B" w:rsidTr="004113C2">
              <w:trPr>
                <w:trHeight w:val="104"/>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Motherboard</w:t>
                  </w:r>
                  <w:proofErr w:type="spellEnd"/>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Propietaria del fabricante del equipo de cómputo y con el logotipo estampado del fabricante en el </w:t>
                  </w:r>
                  <w:proofErr w:type="spellStart"/>
                  <w:r w:rsidRPr="00123F4B">
                    <w:rPr>
                      <w:rFonts w:asciiTheme="minorHAnsi" w:hAnsiTheme="minorHAnsi"/>
                      <w:color w:val="000000"/>
                      <w:sz w:val="14"/>
                      <w:szCs w:val="14"/>
                      <w:lang w:val="es-MX" w:eastAsia="es-MX"/>
                    </w:rPr>
                    <w:t>Motherboard</w:t>
                  </w:r>
                  <w:proofErr w:type="spellEnd"/>
                  <w:r w:rsidRPr="00123F4B">
                    <w:rPr>
                      <w:rFonts w:asciiTheme="minorHAnsi" w:hAnsiTheme="minorHAnsi"/>
                      <w:color w:val="000000"/>
                      <w:sz w:val="14"/>
                      <w:szCs w:val="14"/>
                      <w:lang w:val="es-MX" w:eastAsia="es-MX"/>
                    </w:rPr>
                    <w:t xml:space="preserve">, identificada con el número de parte, el cual estará soportado documentalmente en el manual de refacciones o manual técnico del equipo ofertado. Anexar carta del Fabricante, bajo protesta de decir verdad, donde indica que la </w:t>
                  </w:r>
                  <w:proofErr w:type="spellStart"/>
                  <w:r w:rsidRPr="00123F4B">
                    <w:rPr>
                      <w:rFonts w:asciiTheme="minorHAnsi" w:hAnsiTheme="minorHAnsi"/>
                      <w:color w:val="000000"/>
                      <w:sz w:val="14"/>
                      <w:szCs w:val="14"/>
                      <w:lang w:val="es-MX" w:eastAsia="es-MX"/>
                    </w:rPr>
                    <w:t>motherboard</w:t>
                  </w:r>
                  <w:proofErr w:type="spellEnd"/>
                  <w:r w:rsidRPr="00123F4B">
                    <w:rPr>
                      <w:rFonts w:asciiTheme="minorHAnsi" w:hAnsiTheme="minorHAnsi"/>
                      <w:color w:val="000000"/>
                      <w:sz w:val="14"/>
                      <w:szCs w:val="14"/>
                      <w:lang w:val="es-MX" w:eastAsia="es-MX"/>
                    </w:rPr>
                    <w:t xml:space="preserve"> es propietaria por él con los derechos reservados, no deberá presentar alteraciones o correcciones de ingeniería, Marca </w:t>
                  </w:r>
                  <w:proofErr w:type="spellStart"/>
                  <w:r w:rsidRPr="00123F4B">
                    <w:rPr>
                      <w:rFonts w:asciiTheme="minorHAnsi" w:hAnsiTheme="minorHAnsi"/>
                      <w:color w:val="000000"/>
                      <w:sz w:val="14"/>
                      <w:szCs w:val="14"/>
                      <w:lang w:val="es-MX" w:eastAsia="es-MX"/>
                    </w:rPr>
                    <w:t>tampografiada</w:t>
                  </w:r>
                  <w:proofErr w:type="spellEnd"/>
                  <w:r w:rsidRPr="00123F4B">
                    <w:rPr>
                      <w:rFonts w:asciiTheme="minorHAnsi" w:hAnsiTheme="minorHAnsi"/>
                      <w:color w:val="000000"/>
                      <w:sz w:val="14"/>
                      <w:szCs w:val="14"/>
                      <w:lang w:val="es-MX" w:eastAsia="es-MX"/>
                    </w:rPr>
                    <w:t xml:space="preserve"> o estampada, no deberá presentar alteraciones o correcciones de ingeniería. No se aceptan calcomanías o etiquetas, ni tarjetas con doble logotipo o marca.</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Puertos externos de Entrada/Salida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Al menos con los siguientes puertos: 2 USB 3.1 (1 </w:t>
                  </w:r>
                  <w:proofErr w:type="spellStart"/>
                  <w:r w:rsidRPr="00123F4B">
                    <w:rPr>
                      <w:rFonts w:asciiTheme="minorHAnsi" w:hAnsiTheme="minorHAnsi"/>
                      <w:color w:val="000000"/>
                      <w:sz w:val="14"/>
                      <w:szCs w:val="14"/>
                      <w:lang w:val="es-MX" w:eastAsia="es-MX"/>
                    </w:rPr>
                    <w:t>charging</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port</w:t>
                  </w:r>
                  <w:proofErr w:type="spellEnd"/>
                  <w:r w:rsidRPr="00123F4B">
                    <w:rPr>
                      <w:rFonts w:asciiTheme="minorHAnsi" w:hAnsiTheme="minorHAnsi"/>
                      <w:color w:val="000000"/>
                      <w:sz w:val="14"/>
                      <w:szCs w:val="14"/>
                      <w:lang w:val="es-MX" w:eastAsia="es-MX"/>
                    </w:rPr>
                    <w:t xml:space="preserve">) y 2 USB 2.0 Otros puertos: Dual </w:t>
                  </w:r>
                  <w:proofErr w:type="spellStart"/>
                  <w:r w:rsidRPr="00123F4B">
                    <w:rPr>
                      <w:rFonts w:asciiTheme="minorHAnsi" w:hAnsiTheme="minorHAnsi"/>
                      <w:color w:val="000000"/>
                      <w:sz w:val="14"/>
                      <w:szCs w:val="14"/>
                      <w:lang w:val="es-MX" w:eastAsia="es-MX"/>
                    </w:rPr>
                    <w:t>Mode</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DisplayPort</w:t>
                  </w:r>
                  <w:proofErr w:type="spellEnd"/>
                  <w:r w:rsidRPr="00123F4B">
                    <w:rPr>
                      <w:rFonts w:asciiTheme="minorHAnsi" w:hAnsiTheme="minorHAnsi"/>
                      <w:color w:val="000000"/>
                      <w:sz w:val="14"/>
                      <w:szCs w:val="14"/>
                      <w:lang w:val="es-MX" w:eastAsia="es-MX"/>
                    </w:rPr>
                    <w:t xml:space="preserve"> 1.2 (DP++), 3.5mm audio in/</w:t>
                  </w:r>
                  <w:proofErr w:type="spellStart"/>
                  <w:r w:rsidRPr="00123F4B">
                    <w:rPr>
                      <w:rFonts w:asciiTheme="minorHAnsi" w:hAnsiTheme="minorHAnsi"/>
                      <w:color w:val="000000"/>
                      <w:sz w:val="14"/>
                      <w:szCs w:val="14"/>
                      <w:lang w:val="es-MX" w:eastAsia="es-MX"/>
                    </w:rPr>
                    <w:t>out</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jacks</w:t>
                  </w:r>
                  <w:proofErr w:type="spellEnd"/>
                  <w:r w:rsidRPr="00123F4B">
                    <w:rPr>
                      <w:rFonts w:asciiTheme="minorHAnsi" w:hAnsiTheme="minorHAnsi"/>
                      <w:color w:val="000000"/>
                      <w:sz w:val="14"/>
                      <w:szCs w:val="14"/>
                      <w:lang w:val="es-MX" w:eastAsia="es-MX"/>
                    </w:rPr>
                    <w:t>.</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Ranuras de expansión</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M.2 </w:t>
                  </w:r>
                  <w:proofErr w:type="spellStart"/>
                  <w:r w:rsidRPr="00123F4B">
                    <w:rPr>
                      <w:rFonts w:asciiTheme="minorHAnsi" w:hAnsiTheme="minorHAnsi"/>
                      <w:color w:val="000000"/>
                      <w:sz w:val="14"/>
                      <w:szCs w:val="14"/>
                      <w:lang w:val="en-US" w:eastAsia="es-MX"/>
                    </w:rPr>
                    <w:t>PCle</w:t>
                  </w:r>
                  <w:proofErr w:type="spellEnd"/>
                  <w:r w:rsidRPr="00123F4B">
                    <w:rPr>
                      <w:rFonts w:asciiTheme="minorHAnsi" w:hAnsiTheme="minorHAnsi"/>
                      <w:color w:val="000000"/>
                      <w:sz w:val="14"/>
                      <w:szCs w:val="14"/>
                      <w:lang w:val="en-US" w:eastAsia="es-MX"/>
                    </w:rPr>
                    <w:t xml:space="preserve"> x1, M.2 </w:t>
                  </w:r>
                  <w:proofErr w:type="spellStart"/>
                  <w:r w:rsidRPr="00123F4B">
                    <w:rPr>
                      <w:rFonts w:asciiTheme="minorHAnsi" w:hAnsiTheme="minorHAnsi"/>
                      <w:color w:val="000000"/>
                      <w:sz w:val="14"/>
                      <w:szCs w:val="14"/>
                      <w:lang w:val="en-US" w:eastAsia="es-MX"/>
                    </w:rPr>
                    <w:t>PCle</w:t>
                  </w:r>
                  <w:proofErr w:type="spellEnd"/>
                  <w:r w:rsidRPr="00123F4B">
                    <w:rPr>
                      <w:rFonts w:asciiTheme="minorHAnsi" w:hAnsiTheme="minorHAnsi"/>
                      <w:color w:val="000000"/>
                      <w:sz w:val="14"/>
                      <w:szCs w:val="14"/>
                      <w:lang w:val="en-US" w:eastAsia="es-MX"/>
                    </w:rPr>
                    <w:t xml:space="preserve"> x4 </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Bahias</w:t>
                  </w:r>
                  <w:proofErr w:type="spellEnd"/>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 Bahía 2.5” interna.</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Conectividad</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Integrada en el </w:t>
                  </w:r>
                  <w:proofErr w:type="spellStart"/>
                  <w:r w:rsidRPr="00123F4B">
                    <w:rPr>
                      <w:rFonts w:asciiTheme="minorHAnsi" w:hAnsiTheme="minorHAnsi"/>
                      <w:color w:val="000000"/>
                      <w:sz w:val="14"/>
                      <w:szCs w:val="14"/>
                      <w:lang w:val="es-MX" w:eastAsia="es-MX"/>
                    </w:rPr>
                    <w:t>motherboard</w:t>
                  </w:r>
                  <w:proofErr w:type="spellEnd"/>
                  <w:r w:rsidRPr="00123F4B">
                    <w:rPr>
                      <w:rFonts w:asciiTheme="minorHAnsi" w:hAnsiTheme="minorHAnsi"/>
                      <w:color w:val="000000"/>
                      <w:sz w:val="14"/>
                      <w:szCs w:val="14"/>
                      <w:lang w:val="es-MX" w:eastAsia="es-MX"/>
                    </w:rPr>
                    <w:t xml:space="preserve">, con velocidad de 10/100/1000 MBPS </w:t>
                  </w:r>
                  <w:proofErr w:type="gramStart"/>
                  <w:r w:rsidRPr="00123F4B">
                    <w:rPr>
                      <w:rFonts w:asciiTheme="minorHAnsi" w:hAnsiTheme="minorHAnsi"/>
                      <w:color w:val="000000"/>
                      <w:sz w:val="14"/>
                      <w:szCs w:val="14"/>
                      <w:lang w:val="es-MX" w:eastAsia="es-MX"/>
                    </w:rPr>
                    <w:t>Ethernet  (</w:t>
                  </w:r>
                  <w:proofErr w:type="gramEnd"/>
                  <w:r w:rsidRPr="00123F4B">
                    <w:rPr>
                      <w:rFonts w:asciiTheme="minorHAnsi" w:hAnsiTheme="minorHAnsi"/>
                      <w:color w:val="000000"/>
                      <w:sz w:val="14"/>
                      <w:szCs w:val="14"/>
                      <w:lang w:val="es-MX" w:eastAsia="es-MX"/>
                    </w:rPr>
                    <w:t>RJ-45) Intel I219LM.Gigabit. Soporte a AMT 9.0. Arranque PXE.</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Memoria RAM</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8 GB  (1 DIMM)  DDR4 2400 </w:t>
                  </w:r>
                  <w:proofErr w:type="spellStart"/>
                  <w:r w:rsidRPr="00123F4B">
                    <w:rPr>
                      <w:rFonts w:asciiTheme="minorHAnsi" w:hAnsiTheme="minorHAnsi"/>
                      <w:color w:val="000000"/>
                      <w:sz w:val="14"/>
                      <w:szCs w:val="14"/>
                      <w:lang w:val="es-MX" w:eastAsia="es-MX"/>
                    </w:rPr>
                    <w:t>Mhz</w:t>
                  </w:r>
                  <w:proofErr w:type="spellEnd"/>
                  <w:r w:rsidRPr="00123F4B">
                    <w:rPr>
                      <w:rFonts w:asciiTheme="minorHAnsi" w:hAnsiTheme="minorHAnsi"/>
                      <w:color w:val="000000"/>
                      <w:sz w:val="14"/>
                      <w:szCs w:val="14"/>
                      <w:lang w:val="es-MX" w:eastAsia="es-MX"/>
                    </w:rPr>
                    <w:t xml:space="preserve"> con crecimiento hasta 32GB máximo en 2 SODIMM</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Unidad Óptica interna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9.5mm Slim </w:t>
                  </w:r>
                  <w:proofErr w:type="spellStart"/>
                  <w:r w:rsidRPr="00123F4B">
                    <w:rPr>
                      <w:rFonts w:asciiTheme="minorHAnsi" w:hAnsiTheme="minorHAnsi"/>
                      <w:color w:val="000000"/>
                      <w:sz w:val="14"/>
                      <w:szCs w:val="14"/>
                      <w:lang w:val="en-US" w:eastAsia="es-MX"/>
                    </w:rPr>
                    <w:t>SuperMulti</w:t>
                  </w:r>
                  <w:proofErr w:type="spellEnd"/>
                  <w:r w:rsidRPr="00123F4B">
                    <w:rPr>
                      <w:rFonts w:asciiTheme="minorHAnsi" w:hAnsiTheme="minorHAnsi"/>
                      <w:color w:val="000000"/>
                      <w:sz w:val="14"/>
                      <w:szCs w:val="14"/>
                      <w:lang w:val="en-US" w:eastAsia="es-MX"/>
                    </w:rPr>
                    <w:t xml:space="preserve"> DVD writer</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Disco duro interno SATA II</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1 Disco Duro Híbrido de 1TB SATA 2.5” 7200 RPM 6G</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Video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proofErr w:type="spellStart"/>
                  <w:r w:rsidRPr="00123F4B">
                    <w:rPr>
                      <w:rFonts w:asciiTheme="minorHAnsi" w:hAnsiTheme="minorHAnsi"/>
                      <w:color w:val="000000"/>
                      <w:sz w:val="14"/>
                      <w:szCs w:val="14"/>
                      <w:lang w:val="en-US" w:eastAsia="es-MX"/>
                    </w:rPr>
                    <w:t>Controladora</w:t>
                  </w:r>
                  <w:proofErr w:type="spellEnd"/>
                  <w:r w:rsidRPr="00123F4B">
                    <w:rPr>
                      <w:rFonts w:asciiTheme="minorHAnsi" w:hAnsiTheme="minorHAnsi"/>
                      <w:color w:val="000000"/>
                      <w:sz w:val="14"/>
                      <w:szCs w:val="14"/>
                      <w:lang w:val="en-US" w:eastAsia="es-MX"/>
                    </w:rPr>
                    <w:t xml:space="preserve"> de video </w:t>
                  </w:r>
                  <w:proofErr w:type="spellStart"/>
                  <w:r w:rsidRPr="00123F4B">
                    <w:rPr>
                      <w:rFonts w:asciiTheme="minorHAnsi" w:hAnsiTheme="minorHAnsi"/>
                      <w:color w:val="000000"/>
                      <w:sz w:val="14"/>
                      <w:szCs w:val="14"/>
                      <w:lang w:val="en-US" w:eastAsia="es-MX"/>
                    </w:rPr>
                    <w:t>integrado</w:t>
                  </w:r>
                  <w:proofErr w:type="spellEnd"/>
                  <w:r w:rsidRPr="00123F4B">
                    <w:rPr>
                      <w:rFonts w:asciiTheme="minorHAnsi" w:hAnsiTheme="minorHAnsi"/>
                      <w:color w:val="000000"/>
                      <w:sz w:val="14"/>
                      <w:szCs w:val="14"/>
                      <w:lang w:val="en-US" w:eastAsia="es-MX"/>
                    </w:rPr>
                    <w:t xml:space="preserve"> Intel HD Graphics 530, Advanced Scheduler 2.0, 1.0, Windows 7, Windows 8.1, Windows 10, Linux OS Support, DirectX 12.1, OpenGL 4.4, Open CL 1.2/2.0 .</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Tarjeta Inalámbrica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Intel 7265 802.11AC M.2</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Pantalla</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Pantalla tipo IPS WLED de 21.5” No </w:t>
                  </w:r>
                  <w:proofErr w:type="spellStart"/>
                  <w:r w:rsidRPr="00123F4B">
                    <w:rPr>
                      <w:rFonts w:asciiTheme="minorHAnsi" w:hAnsiTheme="minorHAnsi"/>
                      <w:color w:val="000000"/>
                      <w:sz w:val="14"/>
                      <w:szCs w:val="14"/>
                      <w:lang w:val="es-MX" w:eastAsia="es-MX"/>
                    </w:rPr>
                    <w:t>Touch</w:t>
                  </w:r>
                  <w:proofErr w:type="spellEnd"/>
                  <w:r w:rsidRPr="00123F4B">
                    <w:rPr>
                      <w:rFonts w:asciiTheme="minorHAnsi" w:hAnsiTheme="minorHAnsi"/>
                      <w:color w:val="000000"/>
                      <w:sz w:val="14"/>
                      <w:szCs w:val="14"/>
                      <w:lang w:val="es-MX" w:eastAsia="es-MX"/>
                    </w:rPr>
                    <w:t xml:space="preserve"> anti reflejante, resolución nativa de 1920X1080 @60Hz, con base con movimiento de inclinación en la pantalla hacia adelante y hacia atrás -5˚ a +20˚, capacidad de brillo de 250 </w:t>
                  </w:r>
                  <w:proofErr w:type="spellStart"/>
                  <w:r w:rsidRPr="00123F4B">
                    <w:rPr>
                      <w:rFonts w:asciiTheme="minorHAnsi" w:hAnsiTheme="minorHAnsi"/>
                      <w:color w:val="000000"/>
                      <w:sz w:val="14"/>
                      <w:szCs w:val="14"/>
                      <w:lang w:val="es-MX" w:eastAsia="es-MX"/>
                    </w:rPr>
                    <w:t>nits</w:t>
                  </w:r>
                  <w:proofErr w:type="spellEnd"/>
                  <w:r w:rsidRPr="00123F4B">
                    <w:rPr>
                      <w:rFonts w:asciiTheme="minorHAnsi" w:hAnsiTheme="minorHAnsi"/>
                      <w:color w:val="000000"/>
                      <w:sz w:val="14"/>
                      <w:szCs w:val="14"/>
                      <w:lang w:val="es-MX" w:eastAsia="es-MX"/>
                    </w:rPr>
                    <w:t xml:space="preserve"> (cd/m2), con un radio de contraste de 1000:1,1 </w:t>
                  </w:r>
                  <w:proofErr w:type="spellStart"/>
                  <w:r w:rsidRPr="00123F4B">
                    <w:rPr>
                      <w:rFonts w:asciiTheme="minorHAnsi" w:hAnsiTheme="minorHAnsi"/>
                      <w:color w:val="000000"/>
                      <w:sz w:val="14"/>
                      <w:szCs w:val="14"/>
                      <w:lang w:val="es-MX" w:eastAsia="es-MX"/>
                    </w:rPr>
                    <w:t>DisplayPort</w:t>
                  </w:r>
                  <w:proofErr w:type="spellEnd"/>
                  <w:r w:rsidRPr="00123F4B">
                    <w:rPr>
                      <w:rFonts w:asciiTheme="minorHAnsi" w:hAnsiTheme="minorHAnsi"/>
                      <w:color w:val="000000"/>
                      <w:sz w:val="14"/>
                      <w:szCs w:val="14"/>
                      <w:lang w:val="es-MX" w:eastAsia="es-MX"/>
                    </w:rPr>
                    <w:t xml:space="preserve"> versión 1.2 con </w:t>
                  </w:r>
                  <w:proofErr w:type="spellStart"/>
                  <w:r w:rsidRPr="00123F4B">
                    <w:rPr>
                      <w:rFonts w:asciiTheme="minorHAnsi" w:hAnsiTheme="minorHAnsi"/>
                      <w:color w:val="000000"/>
                      <w:sz w:val="14"/>
                      <w:szCs w:val="14"/>
                      <w:lang w:val="es-MX" w:eastAsia="es-MX"/>
                    </w:rPr>
                    <w:t>multi-stream</w:t>
                  </w:r>
                  <w:proofErr w:type="spellEnd"/>
                  <w:r w:rsidRPr="00123F4B">
                    <w:rPr>
                      <w:rFonts w:asciiTheme="minorHAnsi" w:hAnsiTheme="minorHAnsi"/>
                      <w:color w:val="000000"/>
                      <w:sz w:val="14"/>
                      <w:szCs w:val="14"/>
                      <w:lang w:val="es-MX" w:eastAsia="es-MX"/>
                    </w:rPr>
                    <w:t>, Logo del Fabricante del CPU Ofertado, mouse y teclado de la misma marca de CPU. El menú debe desplegar la posibilidad de integrar cuando menos 10 idiomas. Cámara web integrada de 2MP con resolución máxima de 1280 x 720</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Audio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Controlador </w:t>
                  </w:r>
                  <w:proofErr w:type="spellStart"/>
                  <w:r w:rsidRPr="00123F4B">
                    <w:rPr>
                      <w:rFonts w:asciiTheme="minorHAnsi" w:hAnsiTheme="minorHAnsi"/>
                      <w:color w:val="000000"/>
                      <w:sz w:val="14"/>
                      <w:szCs w:val="14"/>
                      <w:lang w:val="es-MX" w:eastAsia="es-MX"/>
                    </w:rPr>
                    <w:t>Conexant</w:t>
                  </w:r>
                  <w:proofErr w:type="spellEnd"/>
                  <w:r w:rsidRPr="00123F4B">
                    <w:rPr>
                      <w:rFonts w:asciiTheme="minorHAnsi" w:hAnsiTheme="minorHAnsi"/>
                      <w:color w:val="000000"/>
                      <w:sz w:val="14"/>
                      <w:szCs w:val="14"/>
                      <w:lang w:val="es-MX" w:eastAsia="es-MX"/>
                    </w:rPr>
                    <w:t xml:space="preserve"> CX5001 </w:t>
                  </w:r>
                  <w:proofErr w:type="spellStart"/>
                  <w:r w:rsidRPr="00123F4B">
                    <w:rPr>
                      <w:rFonts w:asciiTheme="minorHAnsi" w:hAnsiTheme="minorHAnsi"/>
                      <w:color w:val="000000"/>
                      <w:sz w:val="14"/>
                      <w:szCs w:val="14"/>
                      <w:lang w:val="es-MX" w:eastAsia="es-MX"/>
                    </w:rPr>
                    <w:t>Codec</w:t>
                  </w:r>
                  <w:proofErr w:type="spellEnd"/>
                  <w:r w:rsidRPr="00123F4B">
                    <w:rPr>
                      <w:rFonts w:asciiTheme="minorHAnsi" w:hAnsiTheme="minorHAnsi"/>
                      <w:color w:val="000000"/>
                      <w:sz w:val="14"/>
                      <w:szCs w:val="14"/>
                      <w:lang w:val="es-MX" w:eastAsia="es-MX"/>
                    </w:rPr>
                    <w:t xml:space="preserve"> integrada al </w:t>
                  </w:r>
                  <w:proofErr w:type="spellStart"/>
                  <w:r w:rsidRPr="00123F4B">
                    <w:rPr>
                      <w:rFonts w:asciiTheme="minorHAnsi" w:hAnsiTheme="minorHAnsi"/>
                      <w:color w:val="000000"/>
                      <w:sz w:val="14"/>
                      <w:szCs w:val="14"/>
                      <w:lang w:val="es-MX" w:eastAsia="es-MX"/>
                    </w:rPr>
                    <w:t>Motherboard</w:t>
                  </w:r>
                  <w:proofErr w:type="spellEnd"/>
                  <w:r w:rsidRPr="00123F4B">
                    <w:rPr>
                      <w:rFonts w:asciiTheme="minorHAnsi" w:hAnsiTheme="minorHAnsi"/>
                      <w:color w:val="000000"/>
                      <w:sz w:val="14"/>
                      <w:szCs w:val="14"/>
                      <w:lang w:val="es-MX" w:eastAsia="es-MX"/>
                    </w:rPr>
                    <w:t xml:space="preserve">, con software de mejore DTS </w:t>
                  </w:r>
                  <w:proofErr w:type="spellStart"/>
                  <w:r w:rsidRPr="00123F4B">
                    <w:rPr>
                      <w:rFonts w:asciiTheme="minorHAnsi" w:hAnsiTheme="minorHAnsi"/>
                      <w:color w:val="000000"/>
                      <w:sz w:val="14"/>
                      <w:szCs w:val="14"/>
                      <w:lang w:val="es-MX" w:eastAsia="es-MX"/>
                    </w:rPr>
                    <w:t>Sound</w:t>
                  </w:r>
                  <w:proofErr w:type="spellEnd"/>
                  <w:r w:rsidRPr="00123F4B">
                    <w:rPr>
                      <w:rFonts w:asciiTheme="minorHAnsi" w:hAnsiTheme="minorHAnsi"/>
                      <w:color w:val="000000"/>
                      <w:sz w:val="14"/>
                      <w:szCs w:val="14"/>
                      <w:lang w:val="es-MX" w:eastAsia="es-MX"/>
                    </w:rPr>
                    <w:t xml:space="preserve">. Se debe incluir bocina interna certificada por el fabricante del equipo. Conector externo para: Micrófono, Audio de entrada y de Salida.  </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Teclado / Mouse</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Teclado completo en español y demás signos del lenguaje, tecla de Windows y especiales en PS/2 y/o USB. Mouse Óptico misma marca del fabricante del equipo con conector PS/2 / USB</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Gabinete Tipo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Todo en Uno, con medidas máximas altura x ancho x </w:t>
                  </w:r>
                  <w:proofErr w:type="gramStart"/>
                  <w:r w:rsidRPr="00123F4B">
                    <w:rPr>
                      <w:rFonts w:asciiTheme="minorHAnsi" w:hAnsiTheme="minorHAnsi"/>
                      <w:color w:val="000000"/>
                      <w:sz w:val="14"/>
                      <w:szCs w:val="14"/>
                      <w:lang w:val="es-MX" w:eastAsia="es-MX"/>
                    </w:rPr>
                    <w:t>profundidad  53.1</w:t>
                  </w:r>
                  <w:proofErr w:type="gramEnd"/>
                  <w:r w:rsidRPr="00123F4B">
                    <w:rPr>
                      <w:rFonts w:asciiTheme="minorHAnsi" w:hAnsiTheme="minorHAnsi"/>
                      <w:color w:val="000000"/>
                      <w:sz w:val="14"/>
                      <w:szCs w:val="14"/>
                      <w:lang w:val="es-MX" w:eastAsia="es-MX"/>
                    </w:rPr>
                    <w:t xml:space="preserve"> x 40.5 x 21.0 cm.  </w:t>
                  </w:r>
                </w:p>
              </w:tc>
            </w:tr>
            <w:tr w:rsidR="00123F4B" w:rsidRPr="00123F4B" w:rsidTr="00123F4B">
              <w:trPr>
                <w:trHeight w:val="48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Tecnología </w:t>
                  </w:r>
                  <w:proofErr w:type="spellStart"/>
                  <w:r w:rsidRPr="00123F4B">
                    <w:rPr>
                      <w:rFonts w:asciiTheme="minorHAnsi" w:hAnsiTheme="minorHAnsi"/>
                      <w:color w:val="000000"/>
                      <w:sz w:val="14"/>
                      <w:szCs w:val="14"/>
                      <w:lang w:val="es-MX" w:eastAsia="es-MX"/>
                    </w:rPr>
                    <w:t>Toolless</w:t>
                  </w:r>
                  <w:proofErr w:type="spellEnd"/>
                  <w:r w:rsidRPr="00123F4B">
                    <w:rPr>
                      <w:rFonts w:asciiTheme="minorHAnsi" w:hAnsiTheme="minorHAnsi"/>
                      <w:color w:val="000000"/>
                      <w:sz w:val="14"/>
                      <w:szCs w:val="14"/>
                      <w:lang w:val="es-MX" w:eastAsia="es-MX"/>
                    </w:rPr>
                    <w:t xml:space="preserve">  </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Tecnología </w:t>
                  </w:r>
                  <w:proofErr w:type="spellStart"/>
                  <w:r w:rsidRPr="00123F4B">
                    <w:rPr>
                      <w:rFonts w:asciiTheme="minorHAnsi" w:hAnsiTheme="minorHAnsi"/>
                      <w:color w:val="000000"/>
                      <w:sz w:val="14"/>
                      <w:szCs w:val="14"/>
                      <w:lang w:val="es-MX" w:eastAsia="es-MX"/>
                    </w:rPr>
                    <w:t>Toolless</w:t>
                  </w:r>
                  <w:proofErr w:type="spellEnd"/>
                  <w:r w:rsidRPr="00123F4B">
                    <w:rPr>
                      <w:rFonts w:asciiTheme="minorHAnsi" w:hAnsiTheme="minorHAnsi"/>
                      <w:color w:val="000000"/>
                      <w:sz w:val="14"/>
                      <w:szCs w:val="14"/>
                      <w:lang w:val="es-MX" w:eastAsia="es-MX"/>
                    </w:rPr>
                    <w:t xml:space="preserve"> en los siguientes componentes: En el Gabinete, Disco Duro, Unidades DVD.</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Seguridad</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Chip de seguridad TPM 2.0 (certificado </w:t>
                  </w:r>
                  <w:proofErr w:type="spellStart"/>
                  <w:r w:rsidRPr="00123F4B">
                    <w:rPr>
                      <w:rFonts w:asciiTheme="minorHAnsi" w:hAnsiTheme="minorHAnsi"/>
                      <w:color w:val="000000"/>
                      <w:sz w:val="14"/>
                      <w:szCs w:val="14"/>
                      <w:lang w:val="es-MX" w:eastAsia="es-MX"/>
                    </w:rPr>
                    <w:t>Common</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Criteria</w:t>
                  </w:r>
                  <w:proofErr w:type="spellEnd"/>
                  <w:r w:rsidRPr="00123F4B">
                    <w:rPr>
                      <w:rFonts w:asciiTheme="minorHAnsi" w:hAnsiTheme="minorHAnsi"/>
                      <w:color w:val="000000"/>
                      <w:sz w:val="14"/>
                      <w:szCs w:val="14"/>
                      <w:lang w:val="es-MX" w:eastAsia="es-MX"/>
                    </w:rPr>
                    <w:t xml:space="preserve"> EAL4+) integrado a la tarjeta madre con la capacidad de autenticar al usuario antes del arranque del equipo. Software de seguridad para la protección al acceso no autorizado a datos confidenciales o a credenciales del usuario con la capacidad de cifrar archivos, carpetas o una unidad lógica dentro del disco duro. Candado electromagnético que se pueda bloquear y/o abrir desde el BIOS.</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Sistema Operativo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MS Windows 10 profesional 64 bit en español  </w:t>
                  </w:r>
                </w:p>
              </w:tc>
            </w:tr>
            <w:tr w:rsidR="00123F4B" w:rsidRPr="00123F4B" w:rsidTr="00123F4B">
              <w:trPr>
                <w:trHeight w:val="24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Aplicaciones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n-US" w:eastAsia="es-MX"/>
                    </w:rPr>
                  </w:pPr>
                  <w:r w:rsidRPr="00123F4B">
                    <w:rPr>
                      <w:rFonts w:asciiTheme="minorHAnsi" w:hAnsiTheme="minorHAnsi"/>
                      <w:color w:val="000000"/>
                      <w:sz w:val="14"/>
                      <w:szCs w:val="14"/>
                      <w:lang w:val="en-US" w:eastAsia="es-MX"/>
                    </w:rPr>
                    <w:t xml:space="preserve">Microsoft Office Home and Business 2016 32/64 Bits </w:t>
                  </w:r>
                  <w:proofErr w:type="spellStart"/>
                  <w:r w:rsidRPr="00123F4B">
                    <w:rPr>
                      <w:rFonts w:asciiTheme="minorHAnsi" w:hAnsiTheme="minorHAnsi"/>
                      <w:color w:val="000000"/>
                      <w:sz w:val="14"/>
                      <w:szCs w:val="14"/>
                      <w:lang w:val="en-US" w:eastAsia="es-MX"/>
                    </w:rPr>
                    <w:t>en</w:t>
                  </w:r>
                  <w:proofErr w:type="spellEnd"/>
                  <w:r w:rsidRPr="00123F4B">
                    <w:rPr>
                      <w:rFonts w:asciiTheme="minorHAnsi" w:hAnsiTheme="minorHAnsi"/>
                      <w:color w:val="000000"/>
                      <w:sz w:val="14"/>
                      <w:szCs w:val="14"/>
                      <w:lang w:val="en-US" w:eastAsia="es-MX"/>
                    </w:rPr>
                    <w:t xml:space="preserve"> </w:t>
                  </w:r>
                  <w:proofErr w:type="spellStart"/>
                  <w:r w:rsidRPr="00123F4B">
                    <w:rPr>
                      <w:rFonts w:asciiTheme="minorHAnsi" w:hAnsiTheme="minorHAnsi"/>
                      <w:color w:val="000000"/>
                      <w:sz w:val="14"/>
                      <w:szCs w:val="14"/>
                      <w:lang w:val="en-US" w:eastAsia="es-MX"/>
                    </w:rPr>
                    <w:t>español</w:t>
                  </w:r>
                  <w:proofErr w:type="spellEnd"/>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Actualización de Drivers y SO</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El fabricante deberá de disponer una página de Internet donde se pueda registrar los equipos del mismo con acceso personalizado, permitiendo tener actualizaciones pro-activas de drivers del sistema y actualizaciones al sistema operativo. Así como asistencia vía CHAT para la solución de problemas y búsqueda de drivers en horario extendido de oficina de 8-20 </w:t>
                  </w:r>
                  <w:proofErr w:type="spellStart"/>
                  <w:r w:rsidRPr="00123F4B">
                    <w:rPr>
                      <w:rFonts w:asciiTheme="minorHAnsi" w:hAnsiTheme="minorHAnsi"/>
                      <w:color w:val="000000"/>
                      <w:sz w:val="14"/>
                      <w:szCs w:val="14"/>
                      <w:lang w:val="es-MX" w:eastAsia="es-MX"/>
                    </w:rPr>
                    <w:t>hrs</w:t>
                  </w:r>
                  <w:proofErr w:type="spellEnd"/>
                  <w:r w:rsidRPr="00123F4B">
                    <w:rPr>
                      <w:rFonts w:asciiTheme="minorHAnsi" w:hAnsiTheme="minorHAnsi"/>
                      <w:color w:val="000000"/>
                      <w:sz w:val="14"/>
                      <w:szCs w:val="14"/>
                      <w:lang w:val="es-MX" w:eastAsia="es-MX"/>
                    </w:rPr>
                    <w:t>. De Lunes a Sábado.</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Fuente de Alimentación</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Fuente de Poder de 160 Watts con Eficiencia de 87%. Comprobable en la página</w:t>
                  </w:r>
                  <w:proofErr w:type="gramStart"/>
                  <w:r w:rsidRPr="00123F4B">
                    <w:rPr>
                      <w:rFonts w:asciiTheme="minorHAnsi" w:hAnsiTheme="minorHAnsi"/>
                      <w:color w:val="000000"/>
                      <w:sz w:val="14"/>
                      <w:szCs w:val="14"/>
                      <w:lang w:val="es-MX" w:eastAsia="es-MX"/>
                    </w:rPr>
                    <w:t>:  http</w:t>
                  </w:r>
                  <w:proofErr w:type="gramEnd"/>
                  <w:r w:rsidRPr="00123F4B">
                    <w:rPr>
                      <w:rFonts w:asciiTheme="minorHAnsi" w:hAnsiTheme="minorHAnsi"/>
                      <w:color w:val="000000"/>
                      <w:sz w:val="14"/>
                      <w:szCs w:val="14"/>
                      <w:lang w:val="es-MX" w:eastAsia="es-MX"/>
                    </w:rPr>
                    <w:t xml:space="preserve">://www.plugloadsolutions.com/80PlusPowerSupplies.aspx,  Capacidad de soportar todos los dispositivos planeados en operación a su máxima capacidad de crecimiento. </w:t>
                  </w:r>
                  <w:r w:rsidRPr="00123F4B">
                    <w:rPr>
                      <w:rFonts w:asciiTheme="minorHAnsi" w:hAnsiTheme="minorHAnsi"/>
                      <w:color w:val="000000"/>
                      <w:sz w:val="14"/>
                      <w:szCs w:val="14"/>
                      <w:lang w:val="es-MX" w:eastAsia="es-MX"/>
                    </w:rPr>
                    <w:lastRenderedPageBreak/>
                    <w:t>El licitante deberá anexar carta del fabricante del equipo donde avala esta característica.</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lastRenderedPageBreak/>
                    <w:t>Herramienta para ayudar en el proceso de fin de vida de los equipos adquiridos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El equipo tendrá una herramienta para completar el borrado de los discos duros, este podrá estar en el BIOS, en CD/DVD o bajarse de la página del fabricante sin costo para la dependencia en el uso de dicha herramienta y licencia ilimitada por el periodo de vida del equipo.</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Software de Seguridad</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proofErr w:type="spellStart"/>
                  <w:r w:rsidRPr="00123F4B">
                    <w:rPr>
                      <w:rFonts w:asciiTheme="minorHAnsi" w:hAnsiTheme="minorHAnsi"/>
                      <w:color w:val="000000"/>
                      <w:sz w:val="14"/>
                      <w:szCs w:val="14"/>
                      <w:lang w:val="es-MX" w:eastAsia="es-MX"/>
                    </w:rPr>
                    <w:t>Password</w:t>
                  </w:r>
                  <w:proofErr w:type="spellEnd"/>
                  <w:r w:rsidRPr="00123F4B">
                    <w:rPr>
                      <w:rFonts w:asciiTheme="minorHAnsi" w:hAnsiTheme="minorHAnsi"/>
                      <w:color w:val="000000"/>
                      <w:sz w:val="14"/>
                      <w:szCs w:val="14"/>
                      <w:lang w:val="es-MX" w:eastAsia="es-MX"/>
                    </w:rPr>
                    <w:t xml:space="preserve"> de usuario y administrador, habilitar y deshabilitar de puerto serial, reporte de alertas al usuario y al administrador, </w:t>
                  </w:r>
                  <w:proofErr w:type="spellStart"/>
                  <w:r w:rsidRPr="00123F4B">
                    <w:rPr>
                      <w:rFonts w:asciiTheme="minorHAnsi" w:hAnsiTheme="minorHAnsi"/>
                      <w:color w:val="000000"/>
                      <w:sz w:val="14"/>
                      <w:szCs w:val="14"/>
                      <w:lang w:val="es-MX" w:eastAsia="es-MX"/>
                    </w:rPr>
                    <w:t>Password</w:t>
                  </w:r>
                  <w:proofErr w:type="spellEnd"/>
                  <w:r w:rsidRPr="00123F4B">
                    <w:rPr>
                      <w:rFonts w:asciiTheme="minorHAnsi" w:hAnsiTheme="minorHAnsi"/>
                      <w:color w:val="000000"/>
                      <w:sz w:val="14"/>
                      <w:szCs w:val="14"/>
                      <w:lang w:val="es-MX" w:eastAsia="es-MX"/>
                    </w:rPr>
                    <w:t xml:space="preserve"> vía </w:t>
                  </w:r>
                  <w:proofErr w:type="spellStart"/>
                  <w:r w:rsidRPr="00123F4B">
                    <w:rPr>
                      <w:rFonts w:asciiTheme="minorHAnsi" w:hAnsiTheme="minorHAnsi"/>
                      <w:color w:val="000000"/>
                      <w:sz w:val="14"/>
                      <w:szCs w:val="14"/>
                      <w:lang w:val="es-MX" w:eastAsia="es-MX"/>
                    </w:rPr>
                    <w:t>Setup</w:t>
                  </w:r>
                  <w:proofErr w:type="spellEnd"/>
                  <w:r w:rsidRPr="00123F4B">
                    <w:rPr>
                      <w:rFonts w:asciiTheme="minorHAnsi" w:hAnsiTheme="minorHAnsi"/>
                      <w:color w:val="000000"/>
                      <w:sz w:val="14"/>
                      <w:szCs w:val="14"/>
                      <w:lang w:val="es-MX" w:eastAsia="es-MX"/>
                    </w:rPr>
                    <w:t xml:space="preserve"> almacenado en EPROM y su número de serie grabado en el </w:t>
                  </w:r>
                  <w:proofErr w:type="spellStart"/>
                  <w:r w:rsidRPr="00123F4B">
                    <w:rPr>
                      <w:rFonts w:asciiTheme="minorHAnsi" w:hAnsiTheme="minorHAnsi"/>
                      <w:color w:val="000000"/>
                      <w:sz w:val="14"/>
                      <w:szCs w:val="14"/>
                      <w:lang w:val="es-MX" w:eastAsia="es-MX"/>
                    </w:rPr>
                    <w:t>Setup</w:t>
                  </w:r>
                  <w:proofErr w:type="spellEnd"/>
                  <w:r w:rsidRPr="00123F4B">
                    <w:rPr>
                      <w:rFonts w:asciiTheme="minorHAnsi" w:hAnsiTheme="minorHAnsi"/>
                      <w:color w:val="000000"/>
                      <w:sz w:val="14"/>
                      <w:szCs w:val="14"/>
                      <w:lang w:val="es-MX" w:eastAsia="es-MX"/>
                    </w:rPr>
                    <w:t xml:space="preserve"> no modificable.</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Normas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Copia de los Certificados del modelo del equipo de cómputo: NOM-019-SCFI actualizado o equivalente UL. El equipo propuesto deberá estar publicado en la página Web del fabricante del equipo.</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Fabricante</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Cartas de Fabricante: Distribuidor Autorizado para esta licitación, Carta donde indiqué, bajo protesta de decir verdad, que el equipo ofertado cuenta con la certificación </w:t>
                  </w:r>
                  <w:proofErr w:type="spellStart"/>
                  <w:r w:rsidRPr="00123F4B">
                    <w:rPr>
                      <w:rFonts w:asciiTheme="minorHAnsi" w:hAnsiTheme="minorHAnsi"/>
                      <w:color w:val="000000"/>
                      <w:sz w:val="14"/>
                      <w:szCs w:val="14"/>
                      <w:lang w:val="es-MX" w:eastAsia="es-MX"/>
                    </w:rPr>
                    <w:t>Energy</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Star</w:t>
                  </w:r>
                  <w:proofErr w:type="spellEnd"/>
                  <w:r w:rsidRPr="00123F4B">
                    <w:rPr>
                      <w:rFonts w:asciiTheme="minorHAnsi" w:hAnsiTheme="minorHAnsi"/>
                      <w:color w:val="000000"/>
                      <w:sz w:val="14"/>
                      <w:szCs w:val="14"/>
                      <w:lang w:val="es-MX" w:eastAsia="es-MX"/>
                    </w:rPr>
                    <w:t xml:space="preserve">. Los estándares solicitados deberán estar impresos mediante sus logotipos correspondientes, no se acepta documentación adicional que avale dicho requisito. El fabricante del equipo deberá contar con una página de Internet pública que deberá llevar como nombre de dominio el nombre del fabricante y deberá poder ser consultada las 24 horas de día. Las fichas técnicas de los equipos deberán estar publicadas dentro de la página de Internet de fabricante y estarán disponibles para su descarga de forma pública. Las fichas técnicas de los equipos deberán contar con la siguiente información: Procesador/es, Disco duro, chipset, administración energía memoria (crecimiento) tarjetas de video, </w:t>
                  </w:r>
                  <w:proofErr w:type="spellStart"/>
                  <w:r w:rsidRPr="00123F4B">
                    <w:rPr>
                      <w:rFonts w:asciiTheme="minorHAnsi" w:hAnsiTheme="minorHAnsi"/>
                      <w:color w:val="000000"/>
                      <w:sz w:val="14"/>
                      <w:szCs w:val="14"/>
                      <w:lang w:val="es-MX" w:eastAsia="es-MX"/>
                    </w:rPr>
                    <w:t>etc</w:t>
                  </w:r>
                  <w:proofErr w:type="spellEnd"/>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Certificaciones de Medio Ambiente</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Chasis diseñado con el Standard EPEAT (</w:t>
                  </w:r>
                  <w:proofErr w:type="spellStart"/>
                  <w:r w:rsidRPr="00123F4B">
                    <w:rPr>
                      <w:rFonts w:asciiTheme="minorHAnsi" w:hAnsiTheme="minorHAnsi"/>
                      <w:color w:val="000000"/>
                      <w:sz w:val="14"/>
                      <w:szCs w:val="14"/>
                      <w:lang w:val="es-MX" w:eastAsia="es-MX"/>
                    </w:rPr>
                    <w:t>Electronic</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Product</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Environmental</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Assessment</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Tool</w:t>
                  </w:r>
                  <w:proofErr w:type="spellEnd"/>
                  <w:r w:rsidRPr="00123F4B">
                    <w:rPr>
                      <w:rFonts w:asciiTheme="minorHAnsi" w:hAnsiTheme="minorHAnsi"/>
                      <w:color w:val="000000"/>
                      <w:sz w:val="14"/>
                      <w:szCs w:val="14"/>
                      <w:lang w:val="es-MX" w:eastAsia="es-MX"/>
                    </w:rPr>
                    <w:t xml:space="preserve">- Herramienta de Evaluación Ambiental de </w:t>
                  </w:r>
                  <w:proofErr w:type="gramStart"/>
                  <w:r w:rsidRPr="00123F4B">
                    <w:rPr>
                      <w:rFonts w:asciiTheme="minorHAnsi" w:hAnsiTheme="minorHAnsi"/>
                      <w:color w:val="000000"/>
                      <w:sz w:val="14"/>
                      <w:szCs w:val="14"/>
                      <w:lang w:val="es-MX" w:eastAsia="es-MX"/>
                    </w:rPr>
                    <w:t>productos  Electrónicos</w:t>
                  </w:r>
                  <w:proofErr w:type="gramEnd"/>
                  <w:r w:rsidRPr="00123F4B">
                    <w:rPr>
                      <w:rFonts w:asciiTheme="minorHAnsi" w:hAnsiTheme="minorHAnsi"/>
                      <w:color w:val="000000"/>
                      <w:sz w:val="14"/>
                      <w:szCs w:val="14"/>
                      <w:lang w:val="es-MX" w:eastAsia="es-MX"/>
                    </w:rPr>
                    <w:t>) documentado  en la página web http://www.epeat.net. Al menos calificación GOLD para el CPU</w:t>
                  </w:r>
                </w:p>
              </w:tc>
            </w:tr>
            <w:tr w:rsidR="00123F4B" w:rsidRPr="00123F4B" w:rsidTr="00123F4B">
              <w:trPr>
                <w:trHeight w:val="72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Certificaciones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Miembro de la DMTF comprobable en la siguiente liga: </w:t>
                  </w:r>
                  <w:proofErr w:type="gramStart"/>
                  <w:r w:rsidRPr="00123F4B">
                    <w:rPr>
                      <w:rFonts w:asciiTheme="minorHAnsi" w:hAnsiTheme="minorHAnsi"/>
                      <w:color w:val="000000"/>
                      <w:sz w:val="14"/>
                      <w:szCs w:val="14"/>
                      <w:lang w:val="es-MX" w:eastAsia="es-MX"/>
                    </w:rPr>
                    <w:t>www.dmtf.org .</w:t>
                  </w:r>
                  <w:proofErr w:type="gramEnd"/>
                  <w:r w:rsidRPr="00123F4B">
                    <w:rPr>
                      <w:rFonts w:asciiTheme="minorHAnsi" w:hAnsiTheme="minorHAnsi"/>
                      <w:color w:val="000000"/>
                      <w:sz w:val="14"/>
                      <w:szCs w:val="14"/>
                      <w:lang w:val="es-MX" w:eastAsia="es-MX"/>
                    </w:rPr>
                    <w:t xml:space="preserve"> Debe aparecer como </w:t>
                  </w:r>
                  <w:proofErr w:type="spellStart"/>
                  <w:r w:rsidRPr="00123F4B">
                    <w:rPr>
                      <w:rFonts w:asciiTheme="minorHAnsi" w:hAnsiTheme="minorHAnsi"/>
                      <w:color w:val="000000"/>
                      <w:sz w:val="14"/>
                      <w:szCs w:val="14"/>
                      <w:lang w:val="es-MX" w:eastAsia="es-MX"/>
                    </w:rPr>
                    <w:t>Board</w:t>
                  </w:r>
                  <w:proofErr w:type="spellEnd"/>
                  <w:r w:rsidRPr="00123F4B">
                    <w:rPr>
                      <w:rFonts w:asciiTheme="minorHAnsi" w:hAnsiTheme="minorHAnsi"/>
                      <w:color w:val="000000"/>
                      <w:sz w:val="14"/>
                      <w:szCs w:val="14"/>
                      <w:lang w:val="es-MX" w:eastAsia="es-MX"/>
                    </w:rPr>
                    <w:t xml:space="preserve"> </w:t>
                  </w:r>
                  <w:proofErr w:type="spellStart"/>
                  <w:r w:rsidRPr="00123F4B">
                    <w:rPr>
                      <w:rFonts w:asciiTheme="minorHAnsi" w:hAnsiTheme="minorHAnsi"/>
                      <w:color w:val="000000"/>
                      <w:sz w:val="14"/>
                      <w:szCs w:val="14"/>
                      <w:lang w:val="es-MX" w:eastAsia="es-MX"/>
                    </w:rPr>
                    <w:t>Member</w:t>
                  </w:r>
                  <w:proofErr w:type="spellEnd"/>
                  <w:r w:rsidRPr="00123F4B">
                    <w:rPr>
                      <w:rFonts w:asciiTheme="minorHAnsi" w:hAnsiTheme="minorHAnsi"/>
                      <w:color w:val="000000"/>
                      <w:sz w:val="14"/>
                      <w:szCs w:val="14"/>
                      <w:lang w:val="es-MX" w:eastAsia="es-MX"/>
                    </w:rPr>
                    <w:t xml:space="preserve"> o </w:t>
                  </w:r>
                  <w:proofErr w:type="spellStart"/>
                  <w:r w:rsidRPr="00123F4B">
                    <w:rPr>
                      <w:rFonts w:asciiTheme="minorHAnsi" w:hAnsiTheme="minorHAnsi"/>
                      <w:color w:val="000000"/>
                      <w:sz w:val="14"/>
                      <w:szCs w:val="14"/>
                      <w:lang w:val="es-MX" w:eastAsia="es-MX"/>
                    </w:rPr>
                    <w:t>leadership</w:t>
                  </w:r>
                  <w:proofErr w:type="spellEnd"/>
                  <w:r w:rsidRPr="00123F4B">
                    <w:rPr>
                      <w:rFonts w:asciiTheme="minorHAnsi" w:hAnsiTheme="minorHAnsi"/>
                      <w:color w:val="000000"/>
                      <w:sz w:val="14"/>
                      <w:szCs w:val="14"/>
                      <w:lang w:val="es-MX" w:eastAsia="es-MX"/>
                    </w:rPr>
                    <w:t>, no se aceptan equipos con categoría PARTICIPATION.</w:t>
                  </w:r>
                </w:p>
              </w:tc>
            </w:tr>
            <w:tr w:rsidR="00123F4B" w:rsidRPr="00123F4B" w:rsidTr="004113C2">
              <w:trPr>
                <w:trHeight w:val="70"/>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Manuales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Del equipo y software en español</w:t>
                  </w:r>
                </w:p>
              </w:tc>
            </w:tr>
            <w:tr w:rsidR="00123F4B" w:rsidRPr="00123F4B" w:rsidTr="004113C2">
              <w:trPr>
                <w:trHeight w:val="296"/>
              </w:trPr>
              <w:tc>
                <w:tcPr>
                  <w:tcW w:w="1871" w:type="dxa"/>
                  <w:tcBorders>
                    <w:top w:val="nil"/>
                    <w:left w:val="single" w:sz="8" w:space="0" w:color="auto"/>
                    <w:bottom w:val="single" w:sz="4"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Catálogos y/o Folletos</w:t>
                  </w:r>
                </w:p>
              </w:tc>
              <w:tc>
                <w:tcPr>
                  <w:tcW w:w="5103" w:type="dxa"/>
                  <w:tcBorders>
                    <w:top w:val="nil"/>
                    <w:left w:val="nil"/>
                    <w:bottom w:val="single" w:sz="4"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 xml:space="preserve">Originales y en español, de acuerdo a la marca y modelo de equipo ofertado dentro de su sobre de la propuesta técnica. Se comparará la oferta y los catálogos (los cuales deberán de coincidir en todos sus términos) verificando que se cumplan o excedan las especificaciones técnicas. Se deberá integrar en la propuesta la liga a la </w:t>
                  </w:r>
                  <w:proofErr w:type="spellStart"/>
                  <w:r w:rsidRPr="00123F4B">
                    <w:rPr>
                      <w:rFonts w:asciiTheme="minorHAnsi" w:hAnsiTheme="minorHAnsi"/>
                      <w:color w:val="000000"/>
                      <w:sz w:val="14"/>
                      <w:szCs w:val="14"/>
                      <w:lang w:val="es-MX" w:eastAsia="es-MX"/>
                    </w:rPr>
                    <w:t>pagina</w:t>
                  </w:r>
                  <w:proofErr w:type="spellEnd"/>
                  <w:r w:rsidRPr="00123F4B">
                    <w:rPr>
                      <w:rFonts w:asciiTheme="minorHAnsi" w:hAnsiTheme="minorHAnsi"/>
                      <w:color w:val="000000"/>
                      <w:sz w:val="14"/>
                      <w:szCs w:val="14"/>
                      <w:lang w:val="es-MX" w:eastAsia="es-MX"/>
                    </w:rPr>
                    <w:t xml:space="preserve"> de internet del fabricante para verificar la ficha técnica  </w:t>
                  </w:r>
                </w:p>
              </w:tc>
            </w:tr>
            <w:tr w:rsidR="00123F4B" w:rsidRPr="00123F4B" w:rsidTr="004113C2">
              <w:trPr>
                <w:trHeight w:val="435"/>
              </w:trPr>
              <w:tc>
                <w:tcPr>
                  <w:tcW w:w="1871" w:type="dxa"/>
                  <w:tcBorders>
                    <w:top w:val="nil"/>
                    <w:left w:val="single" w:sz="8" w:space="0" w:color="auto"/>
                    <w:bottom w:val="single" w:sz="8" w:space="0" w:color="auto"/>
                    <w:right w:val="single" w:sz="4"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w:t>
                  </w:r>
                </w:p>
              </w:tc>
              <w:tc>
                <w:tcPr>
                  <w:tcW w:w="5103" w:type="dxa"/>
                  <w:tcBorders>
                    <w:top w:val="nil"/>
                    <w:left w:val="nil"/>
                    <w:bottom w:val="single" w:sz="8" w:space="0" w:color="auto"/>
                    <w:right w:val="single" w:sz="8" w:space="0" w:color="auto"/>
                  </w:tcBorders>
                  <w:shd w:val="clear" w:color="auto" w:fill="auto"/>
                  <w:vAlign w:val="center"/>
                  <w:hideMark/>
                </w:tcPr>
                <w:p w:rsidR="00123F4B" w:rsidRPr="00123F4B" w:rsidRDefault="00123F4B" w:rsidP="00123F4B">
                  <w:pPr>
                    <w:rPr>
                      <w:rFonts w:asciiTheme="minorHAnsi" w:hAnsiTheme="minorHAnsi"/>
                      <w:color w:val="000000"/>
                      <w:sz w:val="14"/>
                      <w:szCs w:val="14"/>
                      <w:lang w:val="es-MX" w:eastAsia="es-MX"/>
                    </w:rPr>
                  </w:pPr>
                  <w:r w:rsidRPr="00123F4B">
                    <w:rPr>
                      <w:rFonts w:asciiTheme="minorHAnsi" w:hAnsiTheme="minorHAnsi"/>
                      <w:color w:val="000000"/>
                      <w:sz w:val="14"/>
                      <w:szCs w:val="14"/>
                      <w:lang w:val="es-MX" w:eastAsia="es-MX"/>
                    </w:rPr>
                    <w:t>Garantía en sitio de 3 años en mano de obra, partes y en sitio. Soporte telefónico por medio de Centro de Información. En caso de falla el proveedor será el responsable de generar los tickets de garantía y dar seguimiento hasta que la garantía sea realizada por el centro de servicio correspondiente. Debido al uso de los equipos estos no pueden salir de su ubicación por lo que los 3 años de garantía sin excepción serán en sitio. El fabricante deberá contar con un sistema de generación de tickets por internet</w:t>
                  </w:r>
                </w:p>
              </w:tc>
            </w:tr>
          </w:tbl>
          <w:p w:rsidR="00123F4B" w:rsidRPr="00123F4B" w:rsidRDefault="00123F4B" w:rsidP="00123F4B">
            <w:pPr>
              <w:rPr>
                <w:rFonts w:asciiTheme="minorHAnsi" w:hAnsiTheme="minorHAnsi"/>
                <w:color w:val="000000"/>
                <w:sz w:val="14"/>
                <w:szCs w:val="14"/>
                <w:lang w:val="es-MX" w:eastAsia="es-MX"/>
              </w:rPr>
            </w:pPr>
          </w:p>
        </w:tc>
      </w:tr>
    </w:tbl>
    <w:p w:rsidR="00436886" w:rsidRPr="008751B4" w:rsidRDefault="00436886" w:rsidP="00436886">
      <w:pPr>
        <w:rPr>
          <w:rFonts w:ascii="Calibri" w:hAnsi="Calibri"/>
          <w:color w:val="000000"/>
          <w:sz w:val="16"/>
          <w:szCs w:val="16"/>
          <w:lang w:val="es-MX" w:eastAsia="es-MX"/>
        </w:rPr>
      </w:pPr>
    </w:p>
    <w:p w:rsidR="00F0714E" w:rsidRPr="008751B4" w:rsidRDefault="00F0714E">
      <w:pPr>
        <w:rPr>
          <w:rFonts w:ascii="Calibri" w:hAnsi="Calibri"/>
          <w:color w:val="000000"/>
          <w:sz w:val="16"/>
          <w:szCs w:val="16"/>
          <w:lang w:val="es-MX" w:eastAsia="es-MX"/>
        </w:rPr>
      </w:pPr>
    </w:p>
    <w:p w:rsidR="001B316B" w:rsidRDefault="001B316B">
      <w:pPr>
        <w:rPr>
          <w:rFonts w:asciiTheme="minorHAnsi" w:hAnsiTheme="minorHAnsi"/>
        </w:rPr>
      </w:pPr>
    </w:p>
    <w:p w:rsidR="008F0209" w:rsidRDefault="008F0209">
      <w:pPr>
        <w:rPr>
          <w:rFonts w:asciiTheme="minorHAnsi" w:hAnsiTheme="minorHAnsi"/>
        </w:rPr>
      </w:pPr>
    </w:p>
    <w:p w:rsidR="008F0209" w:rsidRDefault="008F0209">
      <w:pPr>
        <w:rPr>
          <w:rFonts w:asciiTheme="minorHAnsi" w:hAnsiTheme="minorHAnsi"/>
        </w:rPr>
      </w:pPr>
    </w:p>
    <w:p w:rsidR="008F0209" w:rsidRDefault="008F0209">
      <w:pPr>
        <w:rPr>
          <w:rFonts w:asciiTheme="minorHAnsi" w:hAnsiTheme="minorHAnsi"/>
        </w:rPr>
      </w:pPr>
    </w:p>
    <w:p w:rsidR="008F0209" w:rsidRDefault="008F0209">
      <w:pPr>
        <w:rPr>
          <w:rFonts w:asciiTheme="minorHAnsi" w:hAnsiTheme="minorHAnsi"/>
        </w:rPr>
      </w:pPr>
    </w:p>
    <w:p w:rsidR="008F0209" w:rsidRDefault="008F0209">
      <w:pPr>
        <w:rPr>
          <w:rFonts w:asciiTheme="minorHAnsi" w:hAnsiTheme="minorHAnsi"/>
        </w:rPr>
      </w:pPr>
    </w:p>
    <w:p w:rsidR="00796852" w:rsidRDefault="00796852">
      <w:pPr>
        <w:rPr>
          <w:rFonts w:asciiTheme="minorHAnsi" w:hAnsiTheme="minorHAnsi"/>
        </w:rPr>
      </w:pPr>
    </w:p>
    <w:p w:rsidR="00796852" w:rsidRDefault="00796852">
      <w:pPr>
        <w:rPr>
          <w:rFonts w:asciiTheme="minorHAnsi" w:hAnsiTheme="minorHAnsi"/>
        </w:rPr>
      </w:pPr>
    </w:p>
    <w:p w:rsidR="00796852" w:rsidRDefault="00796852">
      <w:pPr>
        <w:rPr>
          <w:rFonts w:asciiTheme="minorHAnsi" w:hAnsiTheme="minorHAnsi"/>
        </w:rPr>
      </w:pPr>
    </w:p>
    <w:p w:rsidR="00796852" w:rsidRDefault="00796852">
      <w:pPr>
        <w:rPr>
          <w:rFonts w:asciiTheme="minorHAnsi" w:hAnsiTheme="minorHAnsi"/>
        </w:rPr>
      </w:pPr>
    </w:p>
    <w:p w:rsidR="00796852" w:rsidRDefault="00796852">
      <w:pPr>
        <w:rPr>
          <w:rFonts w:asciiTheme="minorHAnsi" w:hAnsiTheme="minorHAnsi"/>
        </w:rPr>
      </w:pPr>
    </w:p>
    <w:p w:rsidR="001B316B" w:rsidRDefault="001B316B">
      <w:pPr>
        <w:rPr>
          <w:rFonts w:asciiTheme="minorHAnsi" w:hAnsiTheme="minorHAnsi"/>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3B4E14" w:rsidRPr="00EB0F15" w:rsidRDefault="003B4E14" w:rsidP="003B4E14">
      <w:pPr>
        <w:tabs>
          <w:tab w:val="left" w:pos="4253"/>
          <w:tab w:val="left" w:pos="7797"/>
        </w:tabs>
        <w:ind w:left="993"/>
        <w:rPr>
          <w:rFonts w:ascii="Arial" w:hAnsi="Arial" w:cs="Arial"/>
        </w:rPr>
      </w:pPr>
      <w:r w:rsidRPr="00EB0F15">
        <w:rPr>
          <w:rFonts w:ascii="Arial" w:hAnsi="Arial" w:cs="Arial"/>
        </w:rPr>
        <w:t>F  e  c  h  a</w:t>
      </w:r>
      <w:r w:rsidRPr="00EB0F15">
        <w:rPr>
          <w:rFonts w:ascii="Arial" w:hAnsi="Arial" w:cs="Arial"/>
        </w:rPr>
        <w:tab/>
      </w:r>
      <w:r w:rsidRPr="00EB0F15">
        <w:rPr>
          <w:rFonts w:ascii="Arial" w:hAnsi="Arial" w:cs="Arial"/>
          <w:b/>
        </w:rPr>
        <w:tab/>
      </w:r>
      <w:r w:rsidRPr="00EB0F15">
        <w:rPr>
          <w:rFonts w:ascii="Arial" w:hAnsi="Arial" w:cs="Arial"/>
        </w:rPr>
        <w:t>No. de  Partida</w:t>
      </w:r>
    </w:p>
    <w:p w:rsidR="003B4E14" w:rsidRPr="00EB0F15" w:rsidRDefault="003B4E14" w:rsidP="003B4E14">
      <w:pPr>
        <w:tabs>
          <w:tab w:val="left" w:pos="8080"/>
        </w:tabs>
        <w:ind w:left="1134"/>
        <w:rPr>
          <w:rFonts w:ascii="Arial" w:hAnsi="Arial" w:cs="Arial"/>
          <w:b/>
        </w:rPr>
      </w:pPr>
      <w:r w:rsidRPr="00EB0F15">
        <w:rPr>
          <w:rFonts w:ascii="Arial" w:hAnsi="Arial" w:cs="Arial"/>
        </w:rPr>
        <w:tab/>
        <w:t>y/o Renglón:</w:t>
      </w:r>
    </w:p>
    <w:p w:rsidR="003B4E14" w:rsidRPr="00EB0F15" w:rsidRDefault="003B4E14" w:rsidP="003B4E14">
      <w:pPr>
        <w:tabs>
          <w:tab w:val="left" w:pos="7371"/>
        </w:tabs>
        <w:ind w:left="567"/>
        <w:rPr>
          <w:rFonts w:ascii="Arial" w:hAnsi="Arial" w:cs="Arial"/>
          <w:u w:val="single"/>
        </w:rPr>
      </w:pPr>
      <w:r w:rsidRPr="00EB0F15">
        <w:rPr>
          <w:rFonts w:ascii="Arial" w:hAnsi="Arial" w:cs="Arial"/>
        </w:rPr>
        <w:t>_____________________</w:t>
      </w:r>
      <w:r w:rsidRPr="00EB0F15">
        <w:rPr>
          <w:rFonts w:ascii="Arial" w:hAnsi="Arial" w:cs="Arial"/>
        </w:rPr>
        <w:tab/>
        <w:t>__________________</w:t>
      </w:r>
    </w:p>
    <w:p w:rsidR="003B4E14" w:rsidRPr="00EB0F15" w:rsidRDefault="003B4E14" w:rsidP="003B4E14">
      <w:pPr>
        <w:tabs>
          <w:tab w:val="left" w:pos="7655"/>
        </w:tabs>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FORMATO DE PROPOSICIÓN TÉCNICA</w:t>
      </w:r>
    </w:p>
    <w:p w:rsidR="003B4E14" w:rsidRPr="00EB0F15" w:rsidRDefault="003B4E14" w:rsidP="003B4E14">
      <w:pPr>
        <w:ind w:left="426"/>
        <w:jc w:val="center"/>
        <w:rPr>
          <w:rFonts w:ascii="Arial" w:hAnsi="Arial" w:cs="Arial"/>
        </w:rPr>
      </w:pPr>
      <w:r w:rsidRPr="00EB0F15">
        <w:rPr>
          <w:rFonts w:ascii="Arial" w:hAnsi="Arial" w:cs="Arial"/>
        </w:rPr>
        <w:t>(Deberá contener las características solicitadas en el anexo 1)</w:t>
      </w:r>
    </w:p>
    <w:p w:rsidR="003B4E14" w:rsidRPr="00EB0F15" w:rsidRDefault="003B4E14" w:rsidP="003B4E14">
      <w:pPr>
        <w:ind w:left="851"/>
        <w:rPr>
          <w:rFonts w:ascii="Arial" w:hAnsi="Arial" w:cs="Arial"/>
        </w:rPr>
      </w:pPr>
    </w:p>
    <w:p w:rsidR="003B4E14" w:rsidRPr="00EB0F15" w:rsidRDefault="003B4E14" w:rsidP="003B4E14">
      <w:pPr>
        <w:tabs>
          <w:tab w:val="right" w:pos="9356"/>
        </w:tabs>
        <w:ind w:left="1276" w:right="283"/>
        <w:rPr>
          <w:rFonts w:ascii="Arial" w:hAnsi="Arial" w:cs="Arial"/>
          <w:u w:val="single"/>
        </w:rPr>
      </w:pPr>
      <w:r w:rsidRPr="00EB0F15">
        <w:rPr>
          <w:rFonts w:ascii="Arial" w:hAnsi="Arial" w:cs="Arial"/>
        </w:rPr>
        <w:t>Concurso No:</w:t>
      </w:r>
      <w:r w:rsidRPr="00EB0F15">
        <w:rPr>
          <w:rFonts w:ascii="Arial" w:hAnsi="Arial" w:cs="Arial"/>
          <w:u w:val="single"/>
        </w:rPr>
        <w:tab/>
      </w:r>
    </w:p>
    <w:p w:rsidR="003B4E14" w:rsidRPr="00EB0F15" w:rsidRDefault="003B4E14" w:rsidP="003B4E14">
      <w:pPr>
        <w:tabs>
          <w:tab w:val="right" w:pos="9923"/>
        </w:tabs>
        <w:ind w:left="851"/>
        <w:rPr>
          <w:rFonts w:ascii="Arial" w:hAnsi="Arial" w:cs="Arial"/>
        </w:rPr>
      </w:pPr>
    </w:p>
    <w:p w:rsidR="003B4E14" w:rsidRPr="00EB0F15" w:rsidRDefault="003B4E14" w:rsidP="003B4E14">
      <w:pPr>
        <w:tabs>
          <w:tab w:val="right" w:pos="9781"/>
        </w:tabs>
        <w:ind w:left="426" w:right="283"/>
        <w:rPr>
          <w:rFonts w:ascii="Arial" w:hAnsi="Arial" w:cs="Arial"/>
          <w:u w:val="single"/>
        </w:rPr>
      </w:pPr>
      <w:r w:rsidRPr="00EB0F15">
        <w:rPr>
          <w:rFonts w:ascii="Arial" w:hAnsi="Arial" w:cs="Arial"/>
        </w:rPr>
        <w:t xml:space="preserve">Compañía vendedora: </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tabs>
          <w:tab w:val="right" w:pos="9781"/>
        </w:tabs>
        <w:ind w:left="426" w:right="141"/>
        <w:rPr>
          <w:rFonts w:ascii="Arial" w:hAnsi="Arial" w:cs="Arial"/>
        </w:rPr>
      </w:pPr>
      <w:r w:rsidRPr="00EB0F15">
        <w:rPr>
          <w:rFonts w:ascii="Arial" w:hAnsi="Arial" w:cs="Arial"/>
        </w:rPr>
        <w:t>Descripción del bien:</w:t>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right" w:pos="5103"/>
          <w:tab w:val="left" w:pos="5812"/>
          <w:tab w:val="right" w:pos="9781"/>
        </w:tabs>
        <w:spacing w:line="276" w:lineRule="auto"/>
        <w:ind w:left="426" w:right="141"/>
        <w:rPr>
          <w:rFonts w:ascii="Arial" w:hAnsi="Arial" w:cs="Arial"/>
          <w:u w:val="single"/>
        </w:rPr>
      </w:pPr>
      <w:r w:rsidRPr="00EB0F15">
        <w:rPr>
          <w:rFonts w:ascii="Arial" w:hAnsi="Arial" w:cs="Arial"/>
        </w:rPr>
        <w:t>MARCA:</w:t>
      </w:r>
      <w:r w:rsidRPr="00EB0F15">
        <w:rPr>
          <w:rFonts w:ascii="Arial" w:hAnsi="Arial" w:cs="Arial"/>
          <w:u w:val="single"/>
        </w:rPr>
        <w:tab/>
      </w:r>
      <w:r w:rsidRPr="00EB0F15">
        <w:rPr>
          <w:rFonts w:ascii="Arial" w:hAnsi="Arial" w:cs="Arial"/>
        </w:rPr>
        <w:tab/>
        <w:t>MODELO: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left" w:pos="5954"/>
          <w:tab w:val="right" w:pos="9781"/>
        </w:tabs>
        <w:spacing w:line="276" w:lineRule="auto"/>
        <w:ind w:left="426" w:right="141"/>
        <w:rPr>
          <w:rFonts w:ascii="Arial" w:hAnsi="Arial" w:cs="Arial"/>
        </w:rPr>
      </w:pPr>
      <w:r w:rsidRPr="00EB0F15">
        <w:rPr>
          <w:rFonts w:ascii="Arial" w:hAnsi="Arial" w:cs="Arial"/>
        </w:rPr>
        <w:t xml:space="preserve">Presentación y </w:t>
      </w:r>
      <w:r w:rsidRPr="00EB0F15">
        <w:rPr>
          <w:rFonts w:ascii="Arial" w:hAnsi="Arial" w:cs="Arial"/>
        </w:rPr>
        <w:tab/>
      </w:r>
    </w:p>
    <w:p w:rsidR="003B4E14" w:rsidRPr="00EB0F15" w:rsidRDefault="003B4E14" w:rsidP="003B4E14">
      <w:pPr>
        <w:tabs>
          <w:tab w:val="right" w:pos="5103"/>
          <w:tab w:val="left" w:pos="5812"/>
          <w:tab w:val="right" w:pos="9781"/>
        </w:tabs>
        <w:ind w:left="426" w:right="141"/>
        <w:rPr>
          <w:rFonts w:ascii="Arial" w:hAnsi="Arial" w:cs="Arial"/>
        </w:rPr>
      </w:pPr>
      <w:r w:rsidRPr="00EB0F15">
        <w:rPr>
          <w:rFonts w:ascii="Arial" w:hAnsi="Arial" w:cs="Arial"/>
        </w:rPr>
        <w:t>Unidad de Medida:</w:t>
      </w:r>
      <w:r w:rsidRPr="00EB0F15">
        <w:rPr>
          <w:rFonts w:ascii="Arial" w:hAnsi="Arial" w:cs="Arial"/>
          <w:u w:val="single"/>
        </w:rPr>
        <w:tab/>
      </w:r>
      <w:r w:rsidRPr="00EB0F15">
        <w:rPr>
          <w:rFonts w:ascii="Arial" w:hAnsi="Arial" w:cs="Arial"/>
        </w:rPr>
        <w:t xml:space="preserve"> </w:t>
      </w:r>
      <w:r w:rsidRPr="00EB0F15">
        <w:rPr>
          <w:rFonts w:ascii="Arial" w:hAnsi="Arial" w:cs="Arial"/>
        </w:rPr>
        <w:tab/>
        <w:t>Cantidad Ofertada</w:t>
      </w:r>
      <w:r w:rsidRPr="00EB0F15">
        <w:rPr>
          <w:rFonts w:ascii="Arial" w:hAnsi="Arial" w:cs="Arial"/>
          <w:u w:val="single"/>
        </w:rPr>
        <w:tab/>
      </w:r>
      <w:r w:rsidRPr="00EB0F15">
        <w:rPr>
          <w:rFonts w:ascii="Arial" w:hAnsi="Arial" w:cs="Arial"/>
        </w:rPr>
        <w:tab/>
      </w:r>
    </w:p>
    <w:p w:rsidR="003B4E14" w:rsidRPr="00EB0F15" w:rsidRDefault="003B4E14" w:rsidP="003B4E14">
      <w:pPr>
        <w:tabs>
          <w:tab w:val="right" w:pos="5103"/>
          <w:tab w:val="right" w:pos="9781"/>
        </w:tabs>
        <w:ind w:left="426" w:right="141"/>
        <w:rPr>
          <w:rFonts w:ascii="Arial" w:hAnsi="Arial" w:cs="Arial"/>
          <w:u w:val="single"/>
        </w:rPr>
      </w:pPr>
      <w:r w:rsidRPr="00EB0F15">
        <w:rPr>
          <w:rFonts w:ascii="Arial" w:hAnsi="Arial" w:cs="Arial"/>
        </w:rPr>
        <w:t xml:space="preserve">Garantía del </w:t>
      </w:r>
      <w:r>
        <w:rPr>
          <w:rFonts w:ascii="Arial" w:hAnsi="Arial" w:cs="Arial"/>
        </w:rPr>
        <w:t xml:space="preserve">Equipo </w:t>
      </w:r>
      <w:r w:rsidRPr="00EB0F15">
        <w:rPr>
          <w:rFonts w:ascii="Arial" w:hAnsi="Arial" w:cs="Arial"/>
        </w:rPr>
        <w:t>Ofertado: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Bdr>
          <w:top w:val="single" w:sz="6" w:space="0" w:color="auto"/>
          <w:left w:val="single" w:sz="6" w:space="12" w:color="auto"/>
          <w:bottom w:val="single" w:sz="6" w:space="1" w:color="auto"/>
          <w:right w:val="single" w:sz="6" w:space="1" w:color="auto"/>
        </w:pBdr>
        <w:ind w:left="851" w:right="-1"/>
        <w:jc w:val="center"/>
        <w:rPr>
          <w:rFonts w:ascii="Arial" w:hAnsi="Arial" w:cs="Arial"/>
          <w:b/>
        </w:rPr>
      </w:pPr>
      <w:r w:rsidRPr="00EB0F15">
        <w:rPr>
          <w:rFonts w:ascii="Arial" w:hAnsi="Arial" w:cs="Arial"/>
          <w:b/>
        </w:rPr>
        <w:t>FABRICANTE</w:t>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RAZÓN SOCIAL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DIRECCIÓN: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left" w:pos="5812"/>
          <w:tab w:val="right" w:pos="9923"/>
        </w:tabs>
        <w:ind w:left="851" w:right="-1"/>
        <w:rPr>
          <w:rFonts w:ascii="Arial" w:hAnsi="Arial" w:cs="Arial"/>
          <w:u w:val="single"/>
        </w:rPr>
      </w:pPr>
      <w:r w:rsidRPr="00EB0F15">
        <w:rPr>
          <w:rFonts w:ascii="Arial" w:hAnsi="Arial" w:cs="Arial"/>
        </w:rPr>
        <w:t xml:space="preserve">PAÍS DE ORIGEN: </w:t>
      </w:r>
      <w:r w:rsidRPr="00EB0F15">
        <w:rPr>
          <w:rFonts w:ascii="Arial" w:hAnsi="Arial" w:cs="Arial"/>
          <w:u w:val="single"/>
        </w:rPr>
        <w:tab/>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6663"/>
          <w:tab w:val="right" w:pos="9923"/>
        </w:tabs>
        <w:ind w:left="851" w:right="-1"/>
        <w:rPr>
          <w:rFonts w:ascii="Arial" w:hAnsi="Arial" w:cs="Arial"/>
          <w:u w:val="single"/>
        </w:rPr>
      </w:pPr>
      <w:r w:rsidRPr="00EB0F15">
        <w:rPr>
          <w:rFonts w:ascii="Arial" w:hAnsi="Arial" w:cs="Arial"/>
        </w:rPr>
        <w:t>TELÉFONOS:</w:t>
      </w:r>
      <w:r w:rsidRPr="00EB0F15">
        <w:rPr>
          <w:rFonts w:ascii="Arial" w:hAnsi="Arial" w:cs="Arial"/>
          <w:u w:val="single"/>
        </w:rPr>
        <w:tab/>
        <w:t xml:space="preserve"> </w:t>
      </w:r>
      <w:r w:rsidRPr="00EB0F15">
        <w:rPr>
          <w:rFonts w:ascii="Arial" w:hAnsi="Arial" w:cs="Arial"/>
        </w:rPr>
        <w:t xml:space="preserve"> CORREO ELECTRÓNICO: </w:t>
      </w:r>
      <w:r w:rsidRPr="00EB0F15">
        <w:rPr>
          <w:rFonts w:ascii="Arial" w:hAnsi="Arial" w:cs="Arial"/>
          <w:u w:val="single"/>
        </w:rPr>
        <w:tab/>
      </w: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Datos del Representante Legal de la Compañía</w:t>
      </w: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r w:rsidRPr="00EB0F15">
        <w:rPr>
          <w:rFonts w:ascii="Arial" w:hAnsi="Arial" w:cs="Arial"/>
          <w:b/>
          <w:u w:val="single"/>
        </w:rPr>
        <w:t>________________________________________________</w:t>
      </w:r>
    </w:p>
    <w:p w:rsidR="003B4E14" w:rsidRPr="00EB0F15" w:rsidRDefault="003B4E14" w:rsidP="003B4E14">
      <w:pPr>
        <w:ind w:left="426"/>
        <w:jc w:val="center"/>
        <w:rPr>
          <w:rFonts w:ascii="Arial" w:hAnsi="Arial" w:cs="Arial"/>
          <w:b/>
        </w:rPr>
      </w:pPr>
      <w:r w:rsidRPr="00EB0F15">
        <w:rPr>
          <w:rFonts w:ascii="Arial" w:hAnsi="Arial" w:cs="Arial"/>
          <w:b/>
        </w:rPr>
        <w:t>Nombre y firma</w:t>
      </w: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C96B24">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436886">
              <w:rPr>
                <w:rFonts w:ascii="Calibri" w:hAnsi="Calibri"/>
                <w:b/>
                <w:bCs/>
              </w:rPr>
              <w:t>I50</w:t>
            </w:r>
            <w:r w:rsidR="00002889">
              <w:rPr>
                <w:rFonts w:ascii="Calibri" w:hAnsi="Calibri"/>
                <w:b/>
                <w:bCs/>
              </w:rPr>
              <w:t>-2017</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Pr="00C96B24" w:rsidRDefault="00C96B24" w:rsidP="00C96B24">
      <w:pP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2F5444">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93321E" w:rsidRPr="0093321E" w:rsidTr="0093321E">
        <w:trPr>
          <w:jc w:val="center"/>
        </w:trPr>
        <w:tc>
          <w:tcPr>
            <w:tcW w:w="7102"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Fecha</w:t>
            </w:r>
          </w:p>
        </w:tc>
      </w:tr>
      <w:tr w:rsidR="0093321E" w:rsidRPr="0093321E" w:rsidTr="002F5444">
        <w:trPr>
          <w:trHeight w:val="60"/>
          <w:jc w:val="center"/>
        </w:trPr>
        <w:tc>
          <w:tcPr>
            <w:tcW w:w="7102" w:type="dxa"/>
            <w:tcBorders>
              <w:top w:val="single" w:sz="4" w:space="0" w:color="auto"/>
              <w:left w:val="single" w:sz="4" w:space="0" w:color="auto"/>
              <w:bottom w:val="single" w:sz="4" w:space="0" w:color="auto"/>
              <w:right w:val="nil"/>
            </w:tcBorders>
          </w:tcPr>
          <w:p w:rsidR="0093321E" w:rsidRPr="0093321E" w:rsidRDefault="0093321E" w:rsidP="00C96B24">
            <w:pPr>
              <w:jc w:val="center"/>
              <w:rPr>
                <w:rFonts w:asciiTheme="minorHAnsi" w:hAnsiTheme="minorHAnsi" w:cs="Arial"/>
                <w:u w:val="single"/>
              </w:rPr>
            </w:pPr>
            <w:r w:rsidRPr="0093321E">
              <w:rPr>
                <w:rFonts w:asciiTheme="minorHAnsi" w:hAnsiTheme="minorHAnsi" w:cs="Arial"/>
                <w:bCs/>
                <w:u w:val="single"/>
              </w:rPr>
              <w:t xml:space="preserve">No. </w:t>
            </w:r>
            <w:r w:rsidR="0012053B">
              <w:rPr>
                <w:rFonts w:asciiTheme="minorHAnsi" w:hAnsiTheme="minorHAnsi" w:cs="Arial"/>
                <w:bCs/>
                <w:u w:val="single"/>
              </w:rPr>
              <w:t>LP</w:t>
            </w:r>
            <w:r w:rsidRPr="0093321E">
              <w:rPr>
                <w:rFonts w:asciiTheme="minorHAnsi" w:hAnsiTheme="minorHAnsi" w:cs="Arial"/>
                <w:bCs/>
                <w:u w:val="single"/>
              </w:rPr>
              <w:t>-919044992-</w:t>
            </w:r>
            <w:r w:rsidR="00436886">
              <w:rPr>
                <w:rFonts w:asciiTheme="minorHAnsi" w:hAnsiTheme="minorHAnsi" w:cs="Arial"/>
                <w:bCs/>
                <w:u w:val="single"/>
              </w:rPr>
              <w:t>I50</w:t>
            </w:r>
            <w:r w:rsidR="00002889">
              <w:rPr>
                <w:rFonts w:asciiTheme="minorHAnsi" w:hAnsiTheme="minorHAnsi" w:cs="Arial"/>
                <w:bCs/>
                <w:u w:val="single"/>
              </w:rPr>
              <w:t>-2017</w:t>
            </w:r>
          </w:p>
        </w:tc>
        <w:tc>
          <w:tcPr>
            <w:tcW w:w="2899" w:type="dxa"/>
            <w:tcBorders>
              <w:top w:val="single" w:sz="4" w:space="0" w:color="auto"/>
              <w:left w:val="single" w:sz="4" w:space="0" w:color="auto"/>
              <w:bottom w:val="single" w:sz="4" w:space="0" w:color="auto"/>
              <w:right w:val="single" w:sz="4" w:space="0" w:color="auto"/>
            </w:tcBorders>
          </w:tcPr>
          <w:p w:rsidR="0093321E" w:rsidRPr="0093321E" w:rsidRDefault="0093321E" w:rsidP="002F5444">
            <w:pPr>
              <w:jc w:val="center"/>
              <w:rPr>
                <w:rFonts w:asciiTheme="minorHAnsi" w:hAnsiTheme="minorHAnsi"/>
              </w:rPr>
            </w:pPr>
            <w:r w:rsidRPr="0093321E">
              <w:rPr>
                <w:rFonts w:asciiTheme="minorHAnsi" w:hAnsiTheme="minorHAnsi"/>
              </w:rPr>
              <w:t>_____________</w:t>
            </w:r>
          </w:p>
        </w:tc>
      </w:tr>
    </w:tbl>
    <w:p w:rsidR="0093321E" w:rsidRPr="0093321E" w:rsidRDefault="0093321E" w:rsidP="002F5444">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93321E" w:rsidRPr="0093321E" w:rsidTr="0093321E">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93321E" w:rsidRPr="0093321E" w:rsidRDefault="0093321E" w:rsidP="002F5444">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93321E" w:rsidRPr="0093321E" w:rsidTr="00E1428C">
        <w:trPr>
          <w:trHeight w:val="172"/>
          <w:jc w:val="center"/>
        </w:trPr>
        <w:tc>
          <w:tcPr>
            <w:tcW w:w="10359" w:type="dxa"/>
            <w:tcBorders>
              <w:top w:val="nil"/>
            </w:tcBorders>
          </w:tcPr>
          <w:p w:rsidR="0093321E" w:rsidRPr="0093321E" w:rsidRDefault="0093321E" w:rsidP="002F5444">
            <w:pPr>
              <w:jc w:val="center"/>
              <w:rPr>
                <w:rFonts w:asciiTheme="minorHAnsi" w:hAnsiTheme="minorHAnsi"/>
              </w:rPr>
            </w:pPr>
            <w:r w:rsidRPr="0093321E">
              <w:rPr>
                <w:rFonts w:asciiTheme="minorHAnsi" w:hAnsiTheme="minorHAnsi"/>
              </w:rPr>
              <w:t>________________________________________________________</w:t>
            </w:r>
          </w:p>
        </w:tc>
      </w:tr>
    </w:tbl>
    <w:p w:rsidR="0093321E" w:rsidRDefault="0093321E" w:rsidP="002F5444">
      <w:pPr>
        <w:tabs>
          <w:tab w:val="left" w:pos="426"/>
        </w:tabs>
        <w:ind w:left="284"/>
        <w:jc w:val="center"/>
        <w:rPr>
          <w:rFonts w:asciiTheme="minorHAnsi" w:hAnsiTheme="minorHAnsi"/>
          <w:b/>
        </w:rPr>
      </w:pPr>
    </w:p>
    <w:tbl>
      <w:tblPr>
        <w:tblW w:w="9634" w:type="dxa"/>
        <w:tblLayout w:type="fixed"/>
        <w:tblCellMar>
          <w:left w:w="70" w:type="dxa"/>
          <w:right w:w="70" w:type="dxa"/>
        </w:tblCellMar>
        <w:tblLook w:val="04A0" w:firstRow="1" w:lastRow="0" w:firstColumn="1" w:lastColumn="0" w:noHBand="0" w:noVBand="1"/>
      </w:tblPr>
      <w:tblGrid>
        <w:gridCol w:w="851"/>
        <w:gridCol w:w="709"/>
        <w:gridCol w:w="1837"/>
        <w:gridCol w:w="1060"/>
        <w:gridCol w:w="1060"/>
        <w:gridCol w:w="1060"/>
        <w:gridCol w:w="1498"/>
        <w:gridCol w:w="1559"/>
      </w:tblGrid>
      <w:tr w:rsidR="003B4E14" w:rsidRPr="0093321E" w:rsidTr="003B4E1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709" w:type="dxa"/>
            <w:tcBorders>
              <w:top w:val="single" w:sz="4" w:space="0" w:color="auto"/>
              <w:left w:val="nil"/>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837" w:type="dxa"/>
            <w:tcBorders>
              <w:top w:val="single" w:sz="4" w:space="0" w:color="auto"/>
              <w:left w:val="nil"/>
              <w:bottom w:val="single" w:sz="4" w:space="0" w:color="auto"/>
              <w:right w:val="single" w:sz="4" w:space="0" w:color="auto"/>
            </w:tcBorders>
            <w:shd w:val="clear" w:color="auto" w:fill="A5EBE9"/>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tcPr>
          <w:p w:rsidR="003B4E14" w:rsidRDefault="003B4E14" w:rsidP="00F63839">
            <w:pPr>
              <w:jc w:val="center"/>
              <w:rPr>
                <w:rFonts w:asciiTheme="minorHAnsi" w:hAnsiTheme="minorHAnsi" w:cs="Calibri"/>
                <w:b/>
                <w:color w:val="000000"/>
                <w:sz w:val="14"/>
                <w:szCs w:val="16"/>
              </w:rPr>
            </w:pPr>
          </w:p>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MODELO</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98" w:type="dxa"/>
            <w:tcBorders>
              <w:top w:val="single" w:sz="4" w:space="0" w:color="auto"/>
              <w:left w:val="nil"/>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559" w:type="dxa"/>
            <w:tcBorders>
              <w:top w:val="single" w:sz="4" w:space="0" w:color="auto"/>
              <w:left w:val="nil"/>
              <w:bottom w:val="single" w:sz="4" w:space="0" w:color="auto"/>
              <w:right w:val="single" w:sz="4" w:space="0" w:color="auto"/>
            </w:tcBorders>
            <w:shd w:val="clear" w:color="auto" w:fill="A5EBE9"/>
            <w:vAlign w:val="center"/>
          </w:tcPr>
          <w:p w:rsidR="003B4E14" w:rsidRPr="0093321E" w:rsidRDefault="003B4E14" w:rsidP="003B4E14">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 xml:space="preserve">IMPORTE </w:t>
            </w: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tcBorders>
              <w:top w:val="single" w:sz="4" w:space="0" w:color="auto"/>
            </w:tcBorders>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SUB 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I.V.A.</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bl>
    <w:p w:rsidR="00BA09CD" w:rsidRDefault="00BA09CD" w:rsidP="00BA09CD">
      <w:pPr>
        <w:tabs>
          <w:tab w:val="left" w:pos="5245"/>
          <w:tab w:val="left" w:pos="7655"/>
        </w:tabs>
        <w:ind w:left="567"/>
        <w:rPr>
          <w:rFonts w:asciiTheme="minorHAnsi" w:hAnsiTheme="minorHAnsi"/>
        </w:rPr>
      </w:pPr>
    </w:p>
    <w:p w:rsidR="00385897" w:rsidRDefault="00385897"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EA2FA8"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_____________</w:t>
      </w:r>
      <w:r w:rsidR="00EA2FA8">
        <w:rPr>
          <w:rFonts w:ascii="Calibri" w:hAnsi="Calibri" w:cs="Calibri"/>
          <w:sz w:val="20"/>
          <w:szCs w:val="20"/>
        </w:rPr>
        <w:t xml:space="preserve">, ____ de _____________ </w:t>
      </w:r>
      <w:proofErr w:type="spellStart"/>
      <w:r w:rsidR="00EA2FA8">
        <w:rPr>
          <w:rFonts w:ascii="Calibri" w:hAnsi="Calibri" w:cs="Calibri"/>
          <w:sz w:val="20"/>
          <w:szCs w:val="20"/>
        </w:rPr>
        <w:t>de</w:t>
      </w:r>
      <w:proofErr w:type="spellEnd"/>
      <w:r w:rsidR="00EA2FA8">
        <w:rPr>
          <w:rFonts w:ascii="Calibri" w:hAnsi="Calibri" w:cs="Calibri"/>
          <w:sz w:val="20"/>
          <w:szCs w:val="20"/>
        </w:rPr>
        <w:t xml:space="preserve"> ____</w:t>
      </w:r>
    </w:p>
    <w:p w:rsidR="002F5444" w:rsidRPr="00B63CD0" w:rsidRDefault="002F5444" w:rsidP="002F5444">
      <w:pPr>
        <w:pStyle w:val="Default"/>
        <w:rPr>
          <w:rFonts w:ascii="Calibri" w:hAnsi="Calibri" w:cs="Calibri"/>
          <w:sz w:val="20"/>
          <w:szCs w:val="20"/>
        </w:rPr>
      </w:pPr>
    </w:p>
    <w:p w:rsidR="002F5444" w:rsidRPr="00B63CD0" w:rsidRDefault="00EA2FA8"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 BAJO LA COBERTURA DE TRATADOS INTERNACIONALES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436886">
        <w:rPr>
          <w:rFonts w:ascii="Calibri" w:hAnsi="Calibri" w:cs="Calibri"/>
          <w:b/>
          <w:bCs/>
          <w:sz w:val="20"/>
          <w:szCs w:val="20"/>
        </w:rPr>
        <w:t>I50</w:t>
      </w:r>
      <w:r w:rsidR="00002889">
        <w:rPr>
          <w:rFonts w:ascii="Calibri" w:hAnsi="Calibri" w:cs="Calibri"/>
          <w:b/>
          <w:bCs/>
          <w:sz w:val="20"/>
          <w:szCs w:val="20"/>
        </w:rPr>
        <w:t>-2017</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5F1933" w:rsidRPr="00B63CD0" w:rsidRDefault="005F1933" w:rsidP="002F5444">
      <w:pPr>
        <w:tabs>
          <w:tab w:val="left" w:pos="5245"/>
          <w:tab w:val="left" w:pos="7655"/>
        </w:tabs>
        <w:ind w:right="-1"/>
        <w:rPr>
          <w:rFonts w:ascii="Calibri" w:hAnsi="Calibri" w:cs="Arial"/>
          <w:b/>
          <w:i/>
        </w:rPr>
      </w:pPr>
    </w:p>
    <w:p w:rsidR="002F5444" w:rsidRDefault="002F5444"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 BAJO LA COBERTURA DE TRATADOS INTERNACIONALES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INTERNACIONALES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954A60">
        <w:rPr>
          <w:rFonts w:ascii="Calibri" w:hAnsi="Calibri" w:cs="Arial"/>
        </w:rPr>
        <w:t>otales del Ejercicio Fiscal 201</w:t>
      </w:r>
      <w:r w:rsidR="00F777F8">
        <w:rPr>
          <w:rFonts w:ascii="Calibri" w:hAnsi="Calibri" w:cs="Arial"/>
        </w:rPr>
        <w:t>6</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w:t>
      </w:r>
      <w:proofErr w:type="gramStart"/>
      <w:r w:rsidRPr="000A0057">
        <w:rPr>
          <w:rFonts w:ascii="Calibri" w:hAnsi="Calibri" w:cs="Arial"/>
          <w:b/>
          <w:sz w:val="18"/>
        </w:rPr>
        <w:t>firma</w:t>
      </w:r>
      <w:proofErr w:type="gramEnd"/>
      <w:r w:rsidRPr="000A0057">
        <w:rPr>
          <w:rFonts w:ascii="Calibri" w:hAnsi="Calibri" w:cs="Arial"/>
          <w:b/>
          <w:sz w:val="18"/>
        </w:rPr>
        <w:t>)</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F777F8">
        <w:rPr>
          <w:rFonts w:ascii="Calibri" w:hAnsi="Calibri" w:cs="Arial"/>
          <w:sz w:val="16"/>
          <w:szCs w:val="16"/>
        </w:rPr>
        <w:t>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w:t>
      </w:r>
      <w:r w:rsidR="00954A60">
        <w:rPr>
          <w:rFonts w:ascii="Calibri" w:hAnsi="Calibri" w:cs="Arial"/>
          <w:sz w:val="16"/>
          <w:szCs w:val="16"/>
        </w:rPr>
        <w:t>nte al ejercicio fiscal del 201</w:t>
      </w:r>
      <w:r w:rsidR="00F777F8">
        <w:rPr>
          <w:rFonts w:ascii="Calibri" w:hAnsi="Calibri" w:cs="Arial"/>
          <w:sz w:val="16"/>
          <w:szCs w:val="16"/>
        </w:rPr>
        <w:t>6</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w:t>
      </w:r>
      <w:proofErr w:type="gramEnd"/>
      <w:r w:rsidRPr="008B4324">
        <w:rPr>
          <w:rFonts w:ascii="Calibri" w:hAnsi="Calibri"/>
          <w:sz w:val="16"/>
          <w:szCs w:val="16"/>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5F1933" w:rsidRDefault="005F19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w:t>
      </w:r>
      <w:proofErr w:type="gramEnd"/>
      <w:r w:rsidRPr="008B4324">
        <w:rPr>
          <w:rFonts w:ascii="Calibri" w:hAnsi="Calibri"/>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w:t>
      </w:r>
      <w:proofErr w:type="gramEnd"/>
      <w:r w:rsidRPr="008B4324">
        <w:rPr>
          <w:rFonts w:ascii="Calibri" w:hAnsi="Calibri"/>
          <w:sz w:val="17"/>
          <w:szCs w:val="17"/>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B43BA6" w:rsidRPr="0038242F" w:rsidRDefault="00B43BA6" w:rsidP="00B43BA6">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B43BA6" w:rsidRPr="0038242F" w:rsidRDefault="00B43BA6" w:rsidP="00B43BA6">
      <w:pPr>
        <w:pStyle w:val="NormalWeb"/>
        <w:spacing w:before="0" w:beforeAutospacing="0" w:after="0" w:afterAutospacing="0"/>
        <w:jc w:val="both"/>
        <w:rPr>
          <w:sz w:val="20"/>
          <w:szCs w:val="20"/>
        </w:rPr>
      </w:pPr>
      <w:r w:rsidRPr="0038242F">
        <w:rPr>
          <w:rFonts w:ascii="Calibri" w:hAnsi="Calibri" w:cs="Tahoma"/>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relativo al suministro </w:t>
      </w:r>
      <w:r>
        <w:rPr>
          <w:rFonts w:ascii="Calibri" w:hAnsi="Calibri" w:cs="Tahoma"/>
          <w:color w:val="000000"/>
          <w:sz w:val="20"/>
          <w:szCs w:val="20"/>
        </w:rPr>
        <w:t>de ________________________</w:t>
      </w:r>
      <w:r w:rsidRPr="0038242F">
        <w:rPr>
          <w:rFonts w:ascii="Calibri" w:hAnsi="Calibri" w:cs="Tahoma"/>
          <w:color w:val="000000"/>
          <w:sz w:val="20"/>
          <w:szCs w:val="20"/>
        </w:rPr>
        <w:t>, por un importe de (monto del contrato incluyendo I.V.A).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c)    Que la Fianza se otorga en los términos del presente contrato, para garantizar todas y cada una de las obligaciones derivadas de la Licitación Pública </w:t>
      </w:r>
      <w:r>
        <w:rPr>
          <w:rFonts w:ascii="Calibri" w:hAnsi="Calibri" w:cs="Tahoma"/>
          <w:color w:val="000000"/>
          <w:sz w:val="20"/>
          <w:szCs w:val="20"/>
        </w:rPr>
        <w:t>___________________</w:t>
      </w:r>
      <w:r w:rsidRPr="0038242F">
        <w:rPr>
          <w:rFonts w:ascii="Calibri" w:hAnsi="Calibri" w:cs="Tahoma"/>
          <w:color w:val="000000"/>
          <w:sz w:val="20"/>
          <w:szCs w:val="20"/>
        </w:rPr>
        <w:t xml:space="preserve"> Presencial No. </w:t>
      </w:r>
      <w:r>
        <w:rPr>
          <w:rFonts w:ascii="Calibri" w:hAnsi="Calibri" w:cs="Tahoma"/>
          <w:color w:val="000000"/>
          <w:sz w:val="20"/>
          <w:szCs w:val="20"/>
        </w:rPr>
        <w:t>______________</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C56C3F" w:rsidRDefault="00B43BA6" w:rsidP="00B43BA6">
      <w:pPr>
        <w:tabs>
          <w:tab w:val="left" w:pos="8080"/>
        </w:tabs>
        <w:spacing w:line="360" w:lineRule="auto"/>
        <w:jc w:val="both"/>
        <w:rPr>
          <w:rFonts w:ascii="Calibri" w:hAnsi="Calibri" w:cs="Arial"/>
          <w:lang w:val="es-ES"/>
        </w:rPr>
      </w:pPr>
    </w:p>
    <w:p w:rsidR="002F5444" w:rsidRPr="00B43BA6" w:rsidRDefault="002F5444" w:rsidP="002F5444">
      <w:pPr>
        <w:tabs>
          <w:tab w:val="left" w:pos="3969"/>
          <w:tab w:val="left" w:pos="8080"/>
        </w:tabs>
        <w:ind w:right="1"/>
        <w:jc w:val="center"/>
        <w:rPr>
          <w:rFonts w:ascii="Calibri" w:hAnsi="Calibri" w:cs="Arial"/>
          <w:b/>
          <w:u w:val="single"/>
          <w:lang w:val="es-ES"/>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EA2FA8"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INTERNACIONALES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C96B24">
        <w:rPr>
          <w:rFonts w:ascii="Calibri" w:hAnsi="Calibri" w:cs="Calibri"/>
          <w:b/>
          <w:bCs/>
          <w:sz w:val="20"/>
          <w:szCs w:val="20"/>
        </w:rPr>
        <w:t>LP-919044992-</w:t>
      </w:r>
      <w:r w:rsidR="00436886">
        <w:rPr>
          <w:rFonts w:ascii="Calibri" w:hAnsi="Calibri" w:cs="Calibri"/>
          <w:b/>
          <w:bCs/>
          <w:sz w:val="20"/>
          <w:szCs w:val="20"/>
        </w:rPr>
        <w:t>I50</w:t>
      </w:r>
      <w:r w:rsidR="00002889">
        <w:rPr>
          <w:rFonts w:ascii="Calibri" w:hAnsi="Calibri" w:cs="Calibri"/>
          <w:b/>
          <w:bCs/>
          <w:sz w:val="20"/>
          <w:szCs w:val="20"/>
        </w:rPr>
        <w:t>-2017</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INTERNACIONALES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436886">
        <w:rPr>
          <w:rFonts w:ascii="Calibri" w:hAnsi="Calibri"/>
          <w:b/>
          <w:bCs/>
          <w:sz w:val="20"/>
          <w:szCs w:val="20"/>
        </w:rPr>
        <w:t>I50</w:t>
      </w:r>
      <w:r w:rsidR="00002889">
        <w:rPr>
          <w:rFonts w:ascii="Calibri" w:hAnsi="Calibri"/>
          <w:b/>
          <w:bCs/>
          <w:sz w:val="20"/>
          <w:szCs w:val="20"/>
        </w:rPr>
        <w:t>-2017</w:t>
      </w:r>
      <w:r w:rsidRPr="00AA0B61">
        <w:rPr>
          <w:rFonts w:ascii="Calibri" w:hAnsi="Calibri"/>
          <w:b/>
          <w:bCs/>
          <w:sz w:val="20"/>
          <w:szCs w:val="20"/>
        </w:rPr>
        <w:t xml:space="preserve"> </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4F60CB" w:rsidRDefault="004F60CB" w:rsidP="00BA09CD">
      <w:pPr>
        <w:pStyle w:val="Default"/>
        <w:rPr>
          <w:rFonts w:ascii="Calibri" w:hAnsi="Calibri"/>
          <w:b/>
          <w:bCs/>
          <w:sz w:val="20"/>
          <w:szCs w:val="20"/>
        </w:rPr>
      </w:pPr>
    </w:p>
    <w:tbl>
      <w:tblPr>
        <w:tblW w:w="11406" w:type="dxa"/>
        <w:jc w:val="center"/>
        <w:tblCellMar>
          <w:left w:w="70" w:type="dxa"/>
          <w:right w:w="70" w:type="dxa"/>
        </w:tblCellMar>
        <w:tblLook w:val="04A0" w:firstRow="1" w:lastRow="0" w:firstColumn="1" w:lastColumn="0" w:noHBand="0" w:noVBand="1"/>
      </w:tblPr>
      <w:tblGrid>
        <w:gridCol w:w="8779"/>
        <w:gridCol w:w="557"/>
        <w:gridCol w:w="770"/>
        <w:gridCol w:w="1300"/>
      </w:tblGrid>
      <w:tr w:rsidR="00970D34" w:rsidRPr="00970D34" w:rsidTr="00970D34">
        <w:trPr>
          <w:trHeight w:val="300"/>
          <w:jc w:val="center"/>
        </w:trPr>
        <w:tc>
          <w:tcPr>
            <w:tcW w:w="8779" w:type="dxa"/>
            <w:tcBorders>
              <w:top w:val="single" w:sz="8" w:space="0" w:color="auto"/>
              <w:left w:val="single" w:sz="8" w:space="0" w:color="auto"/>
              <w:bottom w:val="single" w:sz="8" w:space="0" w:color="auto"/>
              <w:right w:val="single" w:sz="8" w:space="0" w:color="auto"/>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DOCUMENTO</w:t>
            </w:r>
          </w:p>
        </w:tc>
        <w:tc>
          <w:tcPr>
            <w:tcW w:w="1327" w:type="dxa"/>
            <w:gridSpan w:val="2"/>
            <w:tcBorders>
              <w:top w:val="single" w:sz="8" w:space="0" w:color="auto"/>
              <w:left w:val="nil"/>
              <w:bottom w:val="single" w:sz="8" w:space="0" w:color="auto"/>
              <w:right w:val="single" w:sz="8" w:space="0" w:color="000000"/>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ENTREGA</w:t>
            </w:r>
          </w:p>
        </w:tc>
        <w:tc>
          <w:tcPr>
            <w:tcW w:w="1300" w:type="dxa"/>
            <w:tcBorders>
              <w:top w:val="single" w:sz="8" w:space="0" w:color="auto"/>
              <w:left w:val="nil"/>
              <w:bottom w:val="single" w:sz="8" w:space="0" w:color="auto"/>
              <w:right w:val="single" w:sz="8" w:space="0" w:color="auto"/>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OBSERVACIONES</w:t>
            </w:r>
          </w:p>
        </w:tc>
      </w:tr>
      <w:tr w:rsidR="00970D34" w:rsidRPr="00970D34" w:rsidTr="0014293F">
        <w:trPr>
          <w:trHeight w:val="89"/>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w:t>
            </w:r>
            <w:r w:rsidRPr="00970D34">
              <w:rPr>
                <w:b/>
                <w:bCs/>
                <w:color w:val="000000"/>
                <w:sz w:val="16"/>
                <w:szCs w:val="16"/>
                <w:lang w:eastAsia="es-MX"/>
              </w:rPr>
              <w:t xml:space="preserve">       </w:t>
            </w:r>
            <w:r w:rsidRPr="00970D34">
              <w:rPr>
                <w:rFonts w:ascii="Calibri" w:hAnsi="Calibri"/>
                <w:b/>
                <w:bCs/>
                <w:color w:val="000000"/>
                <w:sz w:val="16"/>
                <w:szCs w:val="16"/>
                <w:lang w:eastAsia="es-MX"/>
              </w:rPr>
              <w:t>ANEXO 13.</w:t>
            </w:r>
            <w:r w:rsidRPr="00970D34">
              <w:rPr>
                <w:rFonts w:ascii="Calibri" w:hAnsi="Calibri"/>
                <w:color w:val="000000"/>
                <w:sz w:val="16"/>
                <w:szCs w:val="16"/>
                <w:lang w:eastAsia="es-MX"/>
              </w:rPr>
              <w:t xml:space="preserve"> Cédula de entrega de documentos.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w:t>
            </w:r>
            <w:r w:rsidRPr="00970D34">
              <w:rPr>
                <w:b/>
                <w:bCs/>
                <w:color w:val="000000"/>
                <w:sz w:val="16"/>
                <w:szCs w:val="16"/>
                <w:lang w:eastAsia="es-MX"/>
              </w:rPr>
              <w:t xml:space="preserve">       </w:t>
            </w:r>
            <w:r w:rsidRPr="00970D34">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3.</w:t>
            </w:r>
            <w:r w:rsidRPr="00970D34">
              <w:rPr>
                <w:b/>
                <w:bCs/>
                <w:color w:val="000000"/>
                <w:sz w:val="16"/>
                <w:szCs w:val="16"/>
                <w:lang w:eastAsia="es-MX"/>
              </w:rPr>
              <w:t xml:space="preserve">       </w:t>
            </w:r>
            <w:r w:rsidRPr="00970D34">
              <w:rPr>
                <w:rFonts w:ascii="Calibri" w:hAnsi="Calibri"/>
                <w:color w:val="000000"/>
                <w:sz w:val="16"/>
                <w:szCs w:val="16"/>
                <w:lang w:eastAsia="es-MX"/>
              </w:rPr>
              <w:t>Currículum de la empresa como proveedor de equipo DE CÓMPUTO,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equipo DE CÓMPUTO con experiencia en el Sector Salud.</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8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4.</w:t>
            </w:r>
            <w:r w:rsidRPr="00970D34">
              <w:rPr>
                <w:b/>
                <w:bCs/>
                <w:color w:val="000000"/>
                <w:sz w:val="16"/>
                <w:szCs w:val="16"/>
                <w:lang w:eastAsia="es-MX"/>
              </w:rPr>
              <w:t xml:space="preserve">       </w:t>
            </w:r>
            <w:r w:rsidRPr="00970D34">
              <w:rPr>
                <w:rFonts w:ascii="Calibri" w:hAnsi="Calibri"/>
                <w:b/>
                <w:bCs/>
                <w:color w:val="000000"/>
                <w:sz w:val="16"/>
                <w:szCs w:val="16"/>
                <w:lang w:eastAsia="es-MX"/>
              </w:rPr>
              <w:t>ANEXO 2</w:t>
            </w:r>
            <w:r w:rsidRPr="00970D34">
              <w:rPr>
                <w:rFonts w:ascii="Calibri" w:hAnsi="Calibri"/>
                <w:color w:val="000000"/>
                <w:sz w:val="16"/>
                <w:szCs w:val="16"/>
                <w:lang w:eastAsia="es-MX"/>
              </w:rPr>
              <w:t>. Propuesta Técnica conforme al formato del anexo 2 de las presentes bases.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5.</w:t>
            </w:r>
            <w:r w:rsidRPr="00970D34">
              <w:rPr>
                <w:b/>
                <w:bCs/>
                <w:color w:val="000000"/>
                <w:sz w:val="16"/>
                <w:szCs w:val="16"/>
                <w:lang w:eastAsia="es-MX"/>
              </w:rPr>
              <w:t xml:space="preserve">       </w:t>
            </w:r>
            <w:r w:rsidRPr="00970D34">
              <w:rPr>
                <w:rFonts w:ascii="Calibri" w:hAnsi="Calibri"/>
                <w:color w:val="000000"/>
                <w:sz w:val="16"/>
                <w:szCs w:val="16"/>
                <w:lang w:eastAsia="es-MX"/>
              </w:rPr>
              <w:t>Carta de manifiesto bajo protesta de decir verdad que los equipos que ofertan, cumplen y reúnen todos los requisitos de la legislación sanitaria vigente.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6.</w:t>
            </w:r>
            <w:r w:rsidRPr="00970D34">
              <w:rPr>
                <w:b/>
                <w:bCs/>
                <w:color w:val="000000"/>
                <w:sz w:val="16"/>
                <w:szCs w:val="16"/>
                <w:lang w:eastAsia="es-MX"/>
              </w:rPr>
              <w:t xml:space="preserve">       </w:t>
            </w:r>
            <w:r w:rsidRPr="00970D34">
              <w:rPr>
                <w:rFonts w:ascii="Calibri" w:hAnsi="Calibri"/>
                <w:color w:val="000000"/>
                <w:sz w:val="16"/>
                <w:szCs w:val="16"/>
                <w:lang w:eastAsia="es-MX"/>
              </w:rPr>
              <w:t>Escrito indicando el tipo de instalación o adecuación para el buen funcionamiento del equipo: valor nominal de voltaje, frecuencia, temperatura ambiental, aislamiento acústico, humedad relativa, instalación hidráulica y piso firme nivelado.</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7.</w:t>
            </w:r>
            <w:r w:rsidRPr="00970D34">
              <w:rPr>
                <w:b/>
                <w:bCs/>
                <w:sz w:val="16"/>
                <w:szCs w:val="16"/>
                <w:lang w:eastAsia="es-MX"/>
              </w:rPr>
              <w:t xml:space="preserve">       </w:t>
            </w:r>
            <w:r w:rsidRPr="00970D34">
              <w:rPr>
                <w:rFonts w:ascii="Calibri" w:hAnsi="Calibri"/>
                <w:sz w:val="16"/>
                <w:szCs w:val="16"/>
                <w:lang w:eastAsia="es-MX"/>
              </w:rPr>
              <w:t xml:space="preserve">Para todas las partidas: Catálogos del equipo a ofertar en idioma español o en inglés siempre y cuando se acompañe de su traducción simple al español en la cual se referencie el cumplimiento de las especificaciones técnicas solicitadas.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8.</w:t>
            </w:r>
            <w:r w:rsidRPr="00970D34">
              <w:rPr>
                <w:b/>
                <w:bCs/>
                <w:sz w:val="16"/>
                <w:szCs w:val="16"/>
                <w:lang w:eastAsia="es-MX"/>
              </w:rPr>
              <w:t xml:space="preserve">       </w:t>
            </w:r>
            <w:r w:rsidRPr="00970D34">
              <w:rPr>
                <w:rFonts w:ascii="Calibri" w:hAnsi="Calibri"/>
                <w:sz w:val="16"/>
                <w:szCs w:val="16"/>
                <w:lang w:eastAsia="es-MX"/>
              </w:rPr>
              <w:t xml:space="preserve">Deberá presentar carta original emitida por el fabricante, donde se les otorgue autorización para  ser distribuidores, para la venta de los bienes que licitan; deberán especificar las partidas en las que están brindado la distribución, además del número de licitación.  Si dicha carta fuera expedida en idioma inglés deberá anexar su traducción al español.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9.</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Carta de disponibilidad de refacciones por lo menos 3 años después de descontinuados los bienes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10.</w:t>
            </w:r>
            <w:r w:rsidRPr="00970D34">
              <w:rPr>
                <w:b/>
                <w:bCs/>
                <w:color w:val="000000"/>
                <w:sz w:val="16"/>
                <w:szCs w:val="16"/>
                <w:lang w:eastAsia="es-MX"/>
              </w:rPr>
              <w:t xml:space="preserve">   </w:t>
            </w:r>
            <w:r w:rsidRPr="00970D34">
              <w:rPr>
                <w:rFonts w:ascii="Calibri" w:hAnsi="Calibri"/>
                <w:color w:val="000000"/>
                <w:sz w:val="16"/>
                <w:szCs w:val="16"/>
                <w:lang w:eastAsia="es-MX"/>
              </w:rPr>
              <w:t>Certificado o escrito bajo protesta de decir verdad de que cumplen con las normas oficiales mexicanas o las normas mexicanas y, a falta de estas, con las normas internacionales aplicables, así como los certificados de calidad con que cuenten los equipos ofertados.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11.</w:t>
            </w:r>
            <w:r w:rsidRPr="00970D34">
              <w:rPr>
                <w:b/>
                <w:bCs/>
                <w:color w:val="000000"/>
                <w:sz w:val="16"/>
                <w:szCs w:val="16"/>
                <w:lang w:eastAsia="es-MX"/>
              </w:rPr>
              <w:t xml:space="preserve">   </w:t>
            </w:r>
            <w:r w:rsidRPr="00970D34">
              <w:rPr>
                <w:rFonts w:ascii="Calibri" w:hAnsi="Calibri"/>
                <w:color w:val="000000"/>
                <w:sz w:val="16"/>
                <w:szCs w:val="16"/>
                <w:lang w:eastAsia="es-MX"/>
              </w:rPr>
              <w:t>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12.</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Cd o USB que contenga el total de los documentos incluidos en el sobre técnico en formato </w:t>
            </w:r>
            <w:proofErr w:type="spellStart"/>
            <w:r w:rsidRPr="00970D34">
              <w:rPr>
                <w:rFonts w:ascii="Calibri" w:hAnsi="Calibri"/>
                <w:color w:val="000000"/>
                <w:sz w:val="16"/>
                <w:szCs w:val="16"/>
                <w:lang w:eastAsia="es-MX"/>
              </w:rPr>
              <w:t>pdf</w:t>
            </w:r>
            <w:proofErr w:type="spellEnd"/>
            <w:r w:rsidRPr="00970D34">
              <w:rPr>
                <w:rFonts w:ascii="Calibri" w:hAnsi="Calibri"/>
                <w:color w:val="000000"/>
                <w:sz w:val="16"/>
                <w:szCs w:val="16"/>
                <w:lang w:eastAsia="es-MX"/>
              </w:rPr>
              <w:t xml:space="preserve">, </w:t>
            </w:r>
            <w:proofErr w:type="spellStart"/>
            <w:r w:rsidRPr="00970D34">
              <w:rPr>
                <w:rFonts w:ascii="Calibri" w:hAnsi="Calibri"/>
                <w:color w:val="000000"/>
                <w:sz w:val="16"/>
                <w:szCs w:val="16"/>
                <w:lang w:eastAsia="es-MX"/>
              </w:rPr>
              <w:t>word</w:t>
            </w:r>
            <w:proofErr w:type="spellEnd"/>
            <w:r w:rsidRPr="00970D34">
              <w:rPr>
                <w:rFonts w:ascii="Calibri" w:hAnsi="Calibri"/>
                <w:color w:val="000000"/>
                <w:sz w:val="16"/>
                <w:szCs w:val="16"/>
                <w:lang w:eastAsia="es-MX"/>
              </w:rPr>
              <w:t xml:space="preserve"> o </w:t>
            </w:r>
            <w:proofErr w:type="spellStart"/>
            <w:r w:rsidRPr="00970D34">
              <w:rPr>
                <w:rFonts w:ascii="Calibri" w:hAnsi="Calibri"/>
                <w:color w:val="000000"/>
                <w:sz w:val="16"/>
                <w:szCs w:val="16"/>
                <w:lang w:eastAsia="es-MX"/>
              </w:rPr>
              <w:t>excel</w:t>
            </w:r>
            <w:proofErr w:type="spellEnd"/>
            <w:r w:rsidRPr="00970D34">
              <w:rPr>
                <w:rFonts w:ascii="Calibri" w:hAnsi="Calibri"/>
                <w:color w:val="000000"/>
                <w:sz w:val="16"/>
                <w:szCs w:val="16"/>
                <w:lang w:eastAsia="es-MX"/>
              </w:rPr>
              <w:t>.</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13.</w:t>
            </w:r>
            <w:r w:rsidRPr="00970D34">
              <w:rPr>
                <w:b/>
                <w:bCs/>
                <w:color w:val="000000"/>
                <w:sz w:val="16"/>
                <w:szCs w:val="16"/>
                <w:lang w:eastAsia="es-MX"/>
              </w:rPr>
              <w:t xml:space="preserve">   </w:t>
            </w:r>
            <w:r w:rsidRPr="00970D34">
              <w:rPr>
                <w:rFonts w:ascii="Calibri" w:hAnsi="Calibri"/>
                <w:b/>
                <w:bCs/>
                <w:color w:val="000000"/>
                <w:sz w:val="16"/>
                <w:szCs w:val="16"/>
                <w:lang w:eastAsia="es-MX"/>
              </w:rPr>
              <w:t>ANEXO 5</w:t>
            </w:r>
            <w:r w:rsidRPr="00970D34">
              <w:rPr>
                <w:rFonts w:ascii="Calibri" w:hAnsi="Calibri"/>
                <w:color w:val="000000"/>
                <w:sz w:val="16"/>
                <w:szCs w:val="16"/>
                <w:lang w:eastAsia="es-MX"/>
              </w:rPr>
              <w:t>. Carta de presentación de proposiciones.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14.</w:t>
            </w:r>
            <w:r w:rsidRPr="00970D34">
              <w:rPr>
                <w:b/>
                <w:bCs/>
                <w:color w:val="000000"/>
                <w:sz w:val="16"/>
                <w:szCs w:val="16"/>
                <w:lang w:eastAsia="es-MX"/>
              </w:rPr>
              <w:t xml:space="preserve">   </w:t>
            </w:r>
            <w:r w:rsidRPr="00970D34">
              <w:rPr>
                <w:rFonts w:ascii="Calibri" w:hAnsi="Calibri"/>
                <w:b/>
                <w:bCs/>
                <w:color w:val="000000"/>
                <w:sz w:val="16"/>
                <w:szCs w:val="16"/>
                <w:lang w:eastAsia="es-MX"/>
              </w:rPr>
              <w:t>ANEXO 6</w:t>
            </w:r>
            <w:r w:rsidRPr="00970D34">
              <w:rPr>
                <w:rFonts w:ascii="Calibri" w:hAnsi="Calibri"/>
                <w:color w:val="000000"/>
                <w:sz w:val="16"/>
                <w:szCs w:val="16"/>
                <w:lang w:eastAsia="es-MX"/>
              </w:rPr>
              <w:t>. Recibo de proposiciones.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15.</w:t>
            </w:r>
            <w:r w:rsidRPr="00970D34">
              <w:rPr>
                <w:b/>
                <w:bCs/>
                <w:color w:val="000000"/>
                <w:sz w:val="16"/>
                <w:szCs w:val="16"/>
                <w:lang w:eastAsia="es-MX"/>
              </w:rPr>
              <w:t xml:space="preserve">   </w:t>
            </w:r>
            <w:r w:rsidRPr="00970D34">
              <w:rPr>
                <w:rFonts w:ascii="Calibri" w:hAnsi="Calibri"/>
                <w:b/>
                <w:bCs/>
                <w:color w:val="000000"/>
                <w:sz w:val="16"/>
                <w:szCs w:val="16"/>
                <w:lang w:eastAsia="es-MX"/>
              </w:rPr>
              <w:t>ANEXO 7</w:t>
            </w:r>
            <w:r w:rsidRPr="00970D34">
              <w:rPr>
                <w:rFonts w:ascii="Calibri" w:hAnsi="Calibri"/>
                <w:color w:val="000000"/>
                <w:sz w:val="16"/>
                <w:szCs w:val="16"/>
                <w:lang w:eastAsia="es-MX"/>
              </w:rPr>
              <w:t xml:space="preserve">. Declaración de no encontrarse en alguno de los supuestos establecidos en los </w:t>
            </w:r>
            <w:r w:rsidRPr="00970D34">
              <w:rPr>
                <w:rFonts w:ascii="Calibri" w:hAnsi="Calibri"/>
                <w:i/>
                <w:iCs/>
                <w:color w:val="000000"/>
                <w:sz w:val="16"/>
                <w:szCs w:val="16"/>
                <w:lang w:eastAsia="es-MX"/>
              </w:rPr>
              <w:t>Artículos 37 y 95</w:t>
            </w:r>
            <w:r w:rsidRPr="00970D34">
              <w:rPr>
                <w:rFonts w:ascii="Calibri" w:hAnsi="Calibri"/>
                <w:color w:val="000000"/>
                <w:sz w:val="16"/>
                <w:szCs w:val="16"/>
                <w:lang w:eastAsia="es-MX"/>
              </w:rPr>
              <w:t xml:space="preserve"> de la Ley, </w:t>
            </w:r>
            <w:r w:rsidRPr="00970D34">
              <w:rPr>
                <w:rFonts w:ascii="Calibri" w:hAnsi="Calibri"/>
                <w:i/>
                <w:iCs/>
                <w:color w:val="000000"/>
                <w:sz w:val="16"/>
                <w:szCs w:val="16"/>
                <w:lang w:eastAsia="es-MX"/>
              </w:rPr>
              <w:t>Artículo 50</w:t>
            </w:r>
            <w:r w:rsidRPr="00970D34">
              <w:rPr>
                <w:rFonts w:ascii="Calibri" w:hAnsi="Calibri"/>
                <w:color w:val="000000"/>
                <w:sz w:val="16"/>
                <w:szCs w:val="16"/>
                <w:lang w:eastAsia="es-MX"/>
              </w:rPr>
              <w:t xml:space="preserve"> </w:t>
            </w:r>
            <w:proofErr w:type="spellStart"/>
            <w:r w:rsidRPr="00970D34">
              <w:rPr>
                <w:rFonts w:ascii="Calibri" w:hAnsi="Calibri"/>
                <w:color w:val="000000"/>
                <w:sz w:val="16"/>
                <w:szCs w:val="16"/>
                <w:lang w:eastAsia="es-MX"/>
              </w:rPr>
              <w:t>Fracc</w:t>
            </w:r>
            <w:proofErr w:type="spellEnd"/>
            <w:r w:rsidRPr="00970D34">
              <w:rPr>
                <w:rFonts w:ascii="Calibri" w:hAnsi="Calibri"/>
                <w:color w:val="000000"/>
                <w:sz w:val="16"/>
                <w:szCs w:val="16"/>
                <w:lang w:eastAsia="es-MX"/>
              </w:rPr>
              <w:t xml:space="preserve">. XXIII de La Ley de responsabilidades de los Servidores Públicos del Estado y Municipios de Nuevo León y </w:t>
            </w:r>
            <w:r w:rsidRPr="00970D34">
              <w:rPr>
                <w:rFonts w:ascii="Calibri" w:hAnsi="Calibri"/>
                <w:i/>
                <w:iCs/>
                <w:color w:val="000000"/>
                <w:sz w:val="16"/>
                <w:szCs w:val="16"/>
                <w:lang w:eastAsia="es-MX"/>
              </w:rPr>
              <w:t>Artículo 38</w:t>
            </w:r>
            <w:r w:rsidRPr="00970D34">
              <w:rPr>
                <w:rFonts w:ascii="Calibri" w:hAnsi="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16.</w:t>
            </w:r>
            <w:r w:rsidRPr="00970D34">
              <w:rPr>
                <w:b/>
                <w:bCs/>
                <w:color w:val="000000"/>
                <w:sz w:val="16"/>
                <w:szCs w:val="16"/>
                <w:lang w:eastAsia="es-MX"/>
              </w:rPr>
              <w:t xml:space="preserve">   </w:t>
            </w:r>
            <w:r w:rsidRPr="00970D34">
              <w:rPr>
                <w:rFonts w:ascii="Calibri" w:hAnsi="Calibri"/>
                <w:color w:val="000000"/>
                <w:sz w:val="16"/>
                <w:szCs w:val="16"/>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970D34">
              <w:rPr>
                <w:rFonts w:ascii="Calibri" w:hAnsi="Calibri"/>
                <w:b/>
                <w:bCs/>
                <w:color w:val="000000"/>
                <w:sz w:val="16"/>
                <w:szCs w:val="16"/>
                <w:lang w:eastAsia="es-MX"/>
              </w:rPr>
              <w:t>Anexo 9”</w:t>
            </w:r>
            <w:r w:rsidRPr="00970D34">
              <w:rPr>
                <w:rFonts w:ascii="Calibri" w:hAnsi="Calibri"/>
                <w:color w:val="000000"/>
                <w:sz w:val="16"/>
                <w:szCs w:val="16"/>
                <w:lang w:eastAsia="es-MX"/>
              </w:rPr>
              <w:t xml:space="preserve">; o con las reglas de origen correspondientes a los capítulos de compras del sector público de los tratados de libre comercio, citados en el numeral 1.1, utilizando el formato del </w:t>
            </w:r>
            <w:r w:rsidRPr="00970D34">
              <w:rPr>
                <w:rFonts w:ascii="Calibri" w:hAnsi="Calibri"/>
                <w:b/>
                <w:bCs/>
                <w:color w:val="000000"/>
                <w:sz w:val="16"/>
                <w:szCs w:val="16"/>
                <w:lang w:eastAsia="es-MX"/>
              </w:rPr>
              <w:t>Anexo “9-A”</w:t>
            </w:r>
            <w:r w:rsidRPr="00970D34">
              <w:rPr>
                <w:rFonts w:ascii="Calibri" w:hAnsi="Calibri"/>
                <w:color w:val="000000"/>
                <w:sz w:val="16"/>
                <w:szCs w:val="16"/>
                <w:lang w:eastAsia="es-MX"/>
              </w:rPr>
              <w:t xml:space="preserve">. ii.- Los bienes importados cumplen con las reglas de origen establecidas en el Capítulo de Compras del Sector Público del Tratado que corresponda, conforme al formato del </w:t>
            </w:r>
            <w:r w:rsidRPr="00970D34">
              <w:rPr>
                <w:rFonts w:ascii="Calibri" w:hAnsi="Calibri"/>
                <w:b/>
                <w:bCs/>
                <w:color w:val="000000"/>
                <w:sz w:val="16"/>
                <w:szCs w:val="16"/>
                <w:lang w:eastAsia="es-MX"/>
              </w:rPr>
              <w:t>Anexo “9-B”.</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lastRenderedPageBreak/>
              <w:t>17.</w:t>
            </w:r>
            <w:r w:rsidRPr="00970D34">
              <w:rPr>
                <w:b/>
                <w:bCs/>
                <w:color w:val="000000"/>
                <w:sz w:val="16"/>
                <w:szCs w:val="16"/>
                <w:lang w:eastAsia="es-MX"/>
              </w:rPr>
              <w:t xml:space="preserve">   </w:t>
            </w:r>
            <w:r w:rsidRPr="00970D34">
              <w:rPr>
                <w:rFonts w:ascii="Calibri" w:hAnsi="Calibri"/>
                <w:b/>
                <w:bCs/>
                <w:color w:val="000000"/>
                <w:sz w:val="16"/>
                <w:szCs w:val="16"/>
                <w:lang w:eastAsia="es-MX"/>
              </w:rPr>
              <w:t>ANEXO 11</w:t>
            </w:r>
            <w:r w:rsidRPr="00970D34">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14293F">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18.</w:t>
            </w:r>
            <w:r w:rsidRPr="00970D34">
              <w:rPr>
                <w:b/>
                <w:bCs/>
                <w:color w:val="000000"/>
                <w:sz w:val="16"/>
                <w:szCs w:val="16"/>
                <w:lang w:eastAsia="es-MX"/>
              </w:rPr>
              <w:t xml:space="preserve">   </w:t>
            </w:r>
            <w:r w:rsidRPr="00970D34">
              <w:rPr>
                <w:rFonts w:ascii="Calibri" w:hAnsi="Calibri"/>
                <w:b/>
                <w:bCs/>
                <w:color w:val="000000"/>
                <w:sz w:val="16"/>
                <w:szCs w:val="16"/>
                <w:lang w:eastAsia="es-MX"/>
              </w:rPr>
              <w:t>ANEXO 12</w:t>
            </w:r>
            <w:r w:rsidRPr="00970D34">
              <w:rPr>
                <w:rFonts w:ascii="Calibri" w:hAnsi="Calibri"/>
                <w:color w:val="000000"/>
                <w:sz w:val="16"/>
                <w:szCs w:val="16"/>
                <w:lang w:eastAsia="es-MX"/>
              </w:rPr>
              <w:t>. Escrito a que hace referencia a la Estratificación de Micro, Pequeña o Mediana empresa.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19.</w:t>
            </w:r>
            <w:r w:rsidRPr="00970D34">
              <w:rPr>
                <w:b/>
                <w:bCs/>
                <w:color w:val="000000"/>
                <w:sz w:val="16"/>
                <w:szCs w:val="16"/>
                <w:lang w:eastAsia="es-MX"/>
              </w:rPr>
              <w:t xml:space="preserve">   </w:t>
            </w:r>
            <w:r w:rsidRPr="00970D34">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20.</w:t>
            </w:r>
            <w:r w:rsidRPr="00970D34">
              <w:rPr>
                <w:b/>
                <w:bCs/>
                <w:color w:val="000000"/>
                <w:sz w:val="16"/>
                <w:szCs w:val="16"/>
                <w:lang w:eastAsia="es-MX"/>
              </w:rPr>
              <w:t xml:space="preserve">   </w:t>
            </w:r>
            <w:r w:rsidRPr="00970D34">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21.</w:t>
            </w:r>
            <w:r w:rsidRPr="00970D34">
              <w:rPr>
                <w:b/>
                <w:bCs/>
                <w:color w:val="000000"/>
                <w:sz w:val="16"/>
                <w:szCs w:val="16"/>
                <w:lang w:eastAsia="es-MX"/>
              </w:rPr>
              <w:t xml:space="preserve">   </w:t>
            </w:r>
            <w:r w:rsidRPr="00970D34">
              <w:rPr>
                <w:rFonts w:ascii="Calibri" w:hAnsi="Calibri"/>
                <w:color w:val="000000"/>
                <w:sz w:val="16"/>
                <w:szCs w:val="16"/>
                <w:lang w:eastAsia="es-MX"/>
              </w:rPr>
              <w:t xml:space="preserve">Documentos que acrediten encontrarse al corriente en el cumplimiento de sus obligaciones fiscales, tanto federales como estatales y municipales, de acuerdo a lo señalado en el </w:t>
            </w:r>
            <w:r w:rsidRPr="00970D34">
              <w:rPr>
                <w:rFonts w:ascii="Calibri" w:hAnsi="Calibri"/>
                <w:i/>
                <w:iCs/>
                <w:color w:val="000000"/>
                <w:sz w:val="16"/>
                <w:szCs w:val="16"/>
                <w:lang w:eastAsia="es-MX"/>
              </w:rPr>
              <w:t>Artículo 33 Bis</w:t>
            </w:r>
            <w:r w:rsidRPr="00970D34">
              <w:rPr>
                <w:rFonts w:ascii="Calibri" w:hAnsi="Calibri"/>
                <w:color w:val="000000"/>
                <w:sz w:val="16"/>
                <w:szCs w:val="16"/>
                <w:lang w:eastAsia="es-MX"/>
              </w:rPr>
              <w:t xml:space="preserve"> del Código Fiscal del Estado de Nuevo León, siendo los siguientes: el documento actualizado expedido por el S.A.T., en el que se emita opinión sobre el cumplimiento de sus obligaciones fiscales, conforme a lo establecido en la regla 2.1.31 de la Miscelánea Fiscal para el Ejercicio 2017 publicada en el DOF el 23 de Diciembre de 2016, Comprobante del último pago de: Impuesto sobre Nóminas, Refrendo y/o Tenencia de los vehículos de su propiedad e Impuesto predial del domicilio fiscal del licitante.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22.</w:t>
            </w:r>
            <w:r w:rsidRPr="00970D34">
              <w:rPr>
                <w:b/>
                <w:bCs/>
                <w:color w:val="000000"/>
                <w:sz w:val="16"/>
                <w:szCs w:val="16"/>
                <w:lang w:eastAsia="es-MX"/>
              </w:rPr>
              <w:t xml:space="preserve">   </w:t>
            </w:r>
            <w:r w:rsidRPr="00970D34">
              <w:rPr>
                <w:rFonts w:ascii="Calibri" w:hAnsi="Calibri"/>
                <w:color w:val="000000"/>
                <w:sz w:val="16"/>
                <w:szCs w:val="16"/>
                <w:lang w:eastAsia="es-MX"/>
              </w:rPr>
              <w:t>Carta mediante la cual manifieste que su giro comercial comprende la venta de los bienes a que se refiere el anexo 1 de esta convocatoria.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23.</w:t>
            </w:r>
            <w:r w:rsidRPr="00970D34">
              <w:rPr>
                <w:b/>
                <w:bCs/>
                <w:color w:val="000000"/>
                <w:sz w:val="16"/>
                <w:szCs w:val="16"/>
                <w:lang w:eastAsia="es-MX"/>
              </w:rPr>
              <w:t xml:space="preserve">   </w:t>
            </w:r>
            <w:r w:rsidRPr="00970D34">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24.</w:t>
            </w:r>
            <w:r w:rsidRPr="00970D34">
              <w:rPr>
                <w:b/>
                <w:bCs/>
                <w:color w:val="000000"/>
                <w:sz w:val="16"/>
                <w:szCs w:val="16"/>
                <w:lang w:eastAsia="es-MX"/>
              </w:rPr>
              <w:t xml:space="preserve">   </w:t>
            </w:r>
            <w:r w:rsidRPr="00970D34">
              <w:rPr>
                <w:rFonts w:ascii="Calibri" w:hAnsi="Calibri"/>
                <w:color w:val="000000"/>
                <w:sz w:val="16"/>
                <w:szCs w:val="16"/>
                <w:lang w:eastAsia="es-MX"/>
              </w:rPr>
              <w:t xml:space="preserve">Para el caso del(los) PARTICIPANTE(s) que opte(n) por la presentación conjunta de propuestas, de conformidad con los </w:t>
            </w:r>
            <w:r w:rsidRPr="00970D34">
              <w:rPr>
                <w:rFonts w:ascii="Calibri" w:hAnsi="Calibri"/>
                <w:i/>
                <w:iCs/>
                <w:color w:val="000000"/>
                <w:sz w:val="16"/>
                <w:szCs w:val="16"/>
                <w:lang w:eastAsia="es-MX"/>
              </w:rPr>
              <w:t>Artículos 36</w:t>
            </w:r>
            <w:r w:rsidRPr="00970D34">
              <w:rPr>
                <w:rFonts w:ascii="Calibri" w:hAnsi="Calibri"/>
                <w:color w:val="000000"/>
                <w:sz w:val="16"/>
                <w:szCs w:val="16"/>
                <w:lang w:eastAsia="es-MX"/>
              </w:rPr>
              <w:t xml:space="preserve"> de la Ley de Adquisiciones, Arrendamientos y Contratación de Servicios del Estado de Nuevo León y </w:t>
            </w:r>
            <w:r w:rsidRPr="00970D34">
              <w:rPr>
                <w:rFonts w:ascii="Calibri" w:hAnsi="Calibri"/>
                <w:i/>
                <w:iCs/>
                <w:color w:val="000000"/>
                <w:sz w:val="16"/>
                <w:szCs w:val="16"/>
                <w:lang w:eastAsia="es-MX"/>
              </w:rPr>
              <w:t>76</w:t>
            </w:r>
            <w:r w:rsidRPr="00970D34">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INTERNACIONALES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w:t>
            </w:r>
            <w:proofErr w:type="spellStart"/>
            <w:r w:rsidRPr="00970D34">
              <w:rPr>
                <w:rFonts w:ascii="Calibri" w:hAnsi="Calibri"/>
                <w:color w:val="000000"/>
                <w:sz w:val="16"/>
                <w:szCs w:val="16"/>
                <w:lang w:eastAsia="es-MX"/>
              </w:rPr>
              <w:t>mismo.En</w:t>
            </w:r>
            <w:proofErr w:type="spellEnd"/>
            <w:r w:rsidRPr="00970D34">
              <w:rPr>
                <w:rFonts w:ascii="Calibri" w:hAnsi="Calibri"/>
                <w:color w:val="000000"/>
                <w:sz w:val="16"/>
                <w:szCs w:val="16"/>
                <w:lang w:eastAsia="es-MX"/>
              </w:rPr>
              <w:t xml:space="preserve"> caso de que no participen en propuestas conjuntas deberá manifestarlo por escrito bajo protesta de decir verdad.</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bl>
    <w:p w:rsidR="004F60CB" w:rsidRPr="00AA0B61" w:rsidRDefault="004F60CB" w:rsidP="00BA09CD">
      <w:pPr>
        <w:pStyle w:val="Default"/>
        <w:rPr>
          <w:rFonts w:ascii="Calibri" w:hAnsi="Calibri"/>
          <w:b/>
          <w:bCs/>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INTERNACIONALES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436886">
        <w:rPr>
          <w:rFonts w:asciiTheme="minorHAnsi" w:hAnsiTheme="minorHAnsi"/>
          <w:b/>
          <w:color w:val="auto"/>
          <w:sz w:val="18"/>
          <w:szCs w:val="16"/>
        </w:rPr>
        <w:t>I50</w:t>
      </w:r>
      <w:r w:rsidR="00002889">
        <w:rPr>
          <w:rFonts w:asciiTheme="minorHAnsi" w:hAnsiTheme="minorHAnsi"/>
          <w:b/>
          <w:color w:val="auto"/>
          <w:sz w:val="18"/>
          <w:szCs w:val="16"/>
        </w:rPr>
        <w:t>-2017</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 BAJO LA COBERTURA DE TRATADOS INTERNACIONALES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436886">
        <w:rPr>
          <w:rFonts w:asciiTheme="minorHAnsi" w:hAnsiTheme="minorHAnsi"/>
          <w:b/>
          <w:color w:val="auto"/>
          <w:sz w:val="18"/>
          <w:szCs w:val="16"/>
        </w:rPr>
        <w:t>I50</w:t>
      </w:r>
      <w:r w:rsidR="00002889">
        <w:rPr>
          <w:rFonts w:asciiTheme="minorHAnsi" w:hAnsiTheme="minorHAnsi"/>
          <w:b/>
          <w:color w:val="auto"/>
          <w:sz w:val="18"/>
          <w:szCs w:val="16"/>
        </w:rPr>
        <w:t>-2017</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LICITACIÓN PÚBLICA INTERNACIONAL BAJO LA COBERTURA DE TRATADOS INTERNACIONALES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Pr="00B45B79" w:rsidRDefault="00860D24" w:rsidP="00B45B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t>ANEXO 15</w:t>
      </w:r>
    </w:p>
    <w:p w:rsidR="00860D24" w:rsidRPr="00B45B79" w:rsidRDefault="00860D24" w:rsidP="00860D24">
      <w:pPr>
        <w:pStyle w:val="Default"/>
        <w:jc w:val="center"/>
        <w:rPr>
          <w:sz w:val="20"/>
          <w:szCs w:val="20"/>
        </w:rPr>
      </w:pPr>
      <w:r w:rsidRPr="00B45B79">
        <w:rPr>
          <w:b/>
          <w:bCs/>
          <w:sz w:val="20"/>
          <w:szCs w:val="20"/>
        </w:rPr>
        <w:t>CARTA DE MANIFESTACIÓN DEL FABRICANTE</w:t>
      </w:r>
    </w:p>
    <w:p w:rsidR="00860D24" w:rsidRPr="00B45B79" w:rsidRDefault="00860D24" w:rsidP="00860D24">
      <w:pPr>
        <w:pStyle w:val="Default"/>
        <w:jc w:val="center"/>
        <w:rPr>
          <w:b/>
          <w:bCs/>
          <w:sz w:val="20"/>
          <w:szCs w:val="20"/>
        </w:rPr>
      </w:pPr>
    </w:p>
    <w:p w:rsidR="00860D24" w:rsidRPr="00B45B79" w:rsidRDefault="00860D24" w:rsidP="00860D24">
      <w:pPr>
        <w:pStyle w:val="Default"/>
        <w:jc w:val="center"/>
        <w:rPr>
          <w:rFonts w:asciiTheme="minorHAnsi" w:hAnsiTheme="minorHAnsi"/>
          <w:sz w:val="20"/>
          <w:szCs w:val="20"/>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LICITACIÓN PÚBLICA INTERNACIONAL BAJO LA COBERTURA DE TRATADOS</w:t>
      </w:r>
      <w:r w:rsidR="00F13968">
        <w:rPr>
          <w:rFonts w:asciiTheme="minorHAnsi" w:hAnsiTheme="minorHAnsi"/>
          <w:sz w:val="18"/>
          <w:szCs w:val="16"/>
        </w:rPr>
        <w:t xml:space="preserve"> INERNACIONALES</w:t>
      </w:r>
      <w:r w:rsidRPr="00860D24">
        <w:rPr>
          <w:rFonts w:asciiTheme="minorHAnsi" w:hAnsiTheme="minorHAnsi"/>
          <w:sz w:val="18"/>
          <w:szCs w:val="16"/>
        </w:rPr>
        <w:t xml:space="preserve"> </w:t>
      </w:r>
      <w:r w:rsidR="006A34AD">
        <w:rPr>
          <w:rFonts w:asciiTheme="minorHAnsi" w:hAnsiTheme="minorHAnsi"/>
          <w:sz w:val="18"/>
          <w:szCs w:val="16"/>
        </w:rPr>
        <w:t>PRESENCIAL</w:t>
      </w:r>
      <w:r w:rsidRPr="00860D24">
        <w:rPr>
          <w:rFonts w:asciiTheme="minorHAnsi" w:hAnsiTheme="minorHAnsi"/>
          <w:sz w:val="18"/>
          <w:szCs w:val="16"/>
        </w:rPr>
        <w:t xml:space="preserve"> No</w:t>
      </w:r>
      <w:r w:rsidR="006A34AD">
        <w:rPr>
          <w:rFonts w:asciiTheme="minorHAnsi" w:hAnsiTheme="minorHAnsi"/>
          <w:sz w:val="18"/>
          <w:szCs w:val="16"/>
        </w:rPr>
        <w:t>. LP</w:t>
      </w:r>
      <w:r w:rsidRPr="00860D24">
        <w:rPr>
          <w:rFonts w:asciiTheme="minorHAnsi" w:hAnsiTheme="minorHAnsi"/>
          <w:sz w:val="18"/>
          <w:szCs w:val="16"/>
        </w:rPr>
        <w:t>-919044992-</w:t>
      </w:r>
      <w:r w:rsidR="00436886">
        <w:rPr>
          <w:rFonts w:asciiTheme="minorHAnsi" w:hAnsiTheme="minorHAnsi"/>
          <w:sz w:val="18"/>
          <w:szCs w:val="16"/>
        </w:rPr>
        <w:t>I50</w:t>
      </w:r>
      <w:r w:rsidR="00002889">
        <w:rPr>
          <w:rFonts w:asciiTheme="minorHAnsi" w:hAnsiTheme="minorHAnsi"/>
          <w:sz w:val="18"/>
          <w:szCs w:val="16"/>
        </w:rPr>
        <w:t>-2017</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6A34AD" w:rsidP="00860D24">
      <w:pPr>
        <w:pStyle w:val="Default"/>
        <w:rPr>
          <w:rFonts w:asciiTheme="minorHAnsi" w:hAnsiTheme="minorHAnsi"/>
          <w:sz w:val="18"/>
          <w:szCs w:val="16"/>
        </w:rPr>
      </w:pPr>
      <w:r>
        <w:rPr>
          <w:rFonts w:asciiTheme="minorHAnsi" w:hAnsiTheme="minorHAnsi"/>
          <w:sz w:val="18"/>
          <w:szCs w:val="16"/>
        </w:rPr>
        <w:t>C.P. Aarón Serrato Araoz</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Director Administrativo</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En relación con la LICITACIÓN PÚBLICA INTERNACIONAL BAJO LA COBERTURA DE TRATADOS</w:t>
      </w:r>
      <w:r w:rsidR="00F13968">
        <w:rPr>
          <w:rFonts w:asciiTheme="minorHAnsi" w:hAnsiTheme="minorHAnsi"/>
          <w:sz w:val="18"/>
          <w:szCs w:val="16"/>
        </w:rPr>
        <w:t xml:space="preserve"> INTERNACIONALES</w:t>
      </w:r>
      <w:r w:rsidRPr="00860D24">
        <w:rPr>
          <w:rFonts w:asciiTheme="minorHAnsi" w:hAnsiTheme="minorHAnsi"/>
          <w:sz w:val="18"/>
          <w:szCs w:val="16"/>
        </w:rPr>
        <w:t xml:space="preserve"> </w:t>
      </w:r>
      <w:r w:rsidR="00F13968">
        <w:rPr>
          <w:rFonts w:asciiTheme="minorHAnsi" w:hAnsiTheme="minorHAnsi"/>
          <w:sz w:val="18"/>
          <w:szCs w:val="16"/>
        </w:rPr>
        <w:t>PRESENCIAL</w:t>
      </w:r>
      <w:r w:rsidRPr="00860D24">
        <w:rPr>
          <w:rFonts w:asciiTheme="minorHAnsi" w:hAnsiTheme="minorHAnsi"/>
          <w:sz w:val="18"/>
          <w:szCs w:val="16"/>
        </w:rPr>
        <w:t xml:space="preserve"> No. </w:t>
      </w:r>
      <w:r w:rsidR="006A34AD">
        <w:rPr>
          <w:rFonts w:asciiTheme="minorHAnsi" w:hAnsiTheme="minorHAnsi"/>
          <w:sz w:val="18"/>
          <w:szCs w:val="16"/>
        </w:rPr>
        <w:t>LP</w:t>
      </w:r>
      <w:r w:rsidR="006A34AD" w:rsidRPr="00860D24">
        <w:rPr>
          <w:rFonts w:asciiTheme="minorHAnsi" w:hAnsiTheme="minorHAnsi"/>
          <w:sz w:val="18"/>
          <w:szCs w:val="16"/>
        </w:rPr>
        <w:t>-919044992-</w:t>
      </w:r>
      <w:r w:rsidR="00436886">
        <w:rPr>
          <w:rFonts w:asciiTheme="minorHAnsi" w:hAnsiTheme="minorHAnsi"/>
          <w:sz w:val="18"/>
          <w:szCs w:val="16"/>
        </w:rPr>
        <w:t>I50</w:t>
      </w:r>
      <w:r w:rsidR="00002889">
        <w:rPr>
          <w:rFonts w:asciiTheme="minorHAnsi" w:hAnsiTheme="minorHAnsi"/>
          <w:sz w:val="18"/>
          <w:szCs w:val="16"/>
        </w:rPr>
        <w:t>-2017</w:t>
      </w:r>
      <w:r w:rsidRPr="00860D24">
        <w:rPr>
          <w:rFonts w:asciiTheme="minorHAnsi" w:hAnsiTheme="minorHAnsi"/>
          <w:sz w:val="18"/>
          <w:szCs w:val="16"/>
        </w:rPr>
        <w:t xml:space="preserve">, el suscrito C.___________________________, en mi carácter de representante legal de la empresa____________________________________________, personalidad que acredito con el testimonio notarial No. _____________ expedido por el Notario Público No. 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Manifiesto que somos fabricantes del equipo y que contamos con la capacidad de producción suficiente para cumplir plenamente con los compromisos contraídos con Servicios de Salud de Nuevo León, O.P.D, en caso de resultar adjudicados con la(s) partidas(s) que oferto y que a continuación se detallan: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Así mismo garantizamos el abasto suficiente para cumplir con las adjudicaciones que se deriven de esta licitación así como la disponibilidad de equipo y refacciones durante el periodo de vigencia de las pólizas de garantía o 5 años, el plazo que resulte mayor de éstos dos.</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B45B79" w:rsidRDefault="00860D24" w:rsidP="00B45B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t>ANEXO 16</w:t>
      </w:r>
    </w:p>
    <w:p w:rsidR="00860D24" w:rsidRPr="006A34AD" w:rsidRDefault="00860D24" w:rsidP="00860D24">
      <w:pPr>
        <w:pStyle w:val="Default"/>
        <w:jc w:val="center"/>
        <w:rPr>
          <w:b/>
          <w:bCs/>
          <w:sz w:val="22"/>
          <w:szCs w:val="22"/>
        </w:rPr>
      </w:pPr>
    </w:p>
    <w:p w:rsidR="00860D24" w:rsidRPr="00B45B79" w:rsidRDefault="00860D24" w:rsidP="00860D24">
      <w:pPr>
        <w:pStyle w:val="Default"/>
        <w:jc w:val="center"/>
        <w:rPr>
          <w:b/>
          <w:bCs/>
          <w:sz w:val="20"/>
          <w:szCs w:val="20"/>
        </w:rPr>
      </w:pPr>
      <w:r w:rsidRPr="00B45B79">
        <w:rPr>
          <w:b/>
          <w:bCs/>
          <w:sz w:val="20"/>
          <w:szCs w:val="20"/>
        </w:rPr>
        <w:t>CARTA DE RESPALDO DEL FABRICANTE O DISTRIBUIDOR PRIMARIO AL LICITANTE</w:t>
      </w:r>
    </w:p>
    <w:p w:rsidR="00860D24" w:rsidRPr="00B45B79" w:rsidRDefault="00860D24" w:rsidP="00860D24">
      <w:pPr>
        <w:pStyle w:val="Default"/>
        <w:jc w:val="center"/>
        <w:rPr>
          <w:b/>
          <w:bCs/>
          <w:sz w:val="20"/>
          <w:szCs w:val="20"/>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 xml:space="preserve">LICITACIÓN PÚBLICA INTERNACIONAL BAJO LA COBERTURA DE TRATADOS </w:t>
      </w:r>
      <w:r w:rsidR="00F13968">
        <w:rPr>
          <w:rFonts w:asciiTheme="minorHAnsi" w:hAnsiTheme="minorHAnsi"/>
          <w:sz w:val="18"/>
          <w:szCs w:val="16"/>
        </w:rPr>
        <w:t xml:space="preserve">INTERNACIONALES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P-919044992-</w:t>
      </w:r>
      <w:r w:rsidR="00436886">
        <w:rPr>
          <w:rFonts w:asciiTheme="minorHAnsi" w:hAnsiTheme="minorHAnsi"/>
          <w:sz w:val="18"/>
          <w:szCs w:val="16"/>
        </w:rPr>
        <w:t>I50</w:t>
      </w:r>
      <w:r w:rsidR="00002889">
        <w:rPr>
          <w:rFonts w:asciiTheme="minorHAnsi" w:hAnsiTheme="minorHAnsi"/>
          <w:sz w:val="18"/>
          <w:szCs w:val="16"/>
        </w:rPr>
        <w:t>-2017</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6A34AD" w:rsidRPr="00860D24" w:rsidRDefault="006A34AD" w:rsidP="006A34AD">
      <w:pPr>
        <w:pStyle w:val="Default"/>
        <w:rPr>
          <w:rFonts w:asciiTheme="minorHAnsi" w:hAnsiTheme="minorHAnsi"/>
          <w:sz w:val="18"/>
          <w:szCs w:val="16"/>
        </w:rPr>
      </w:pPr>
      <w:r>
        <w:rPr>
          <w:rFonts w:asciiTheme="minorHAnsi" w:hAnsiTheme="minorHAnsi"/>
          <w:sz w:val="18"/>
          <w:szCs w:val="16"/>
        </w:rPr>
        <w:t>C.P. Aarón Serrato Araoz</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Director Administrativo</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En relación con la LICITACIÓN PÚBLICA INTERNACIONAL BAJO LA COBERTURA DE TRATADOS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9</w:t>
      </w:r>
      <w:r w:rsidR="00F13968">
        <w:rPr>
          <w:rFonts w:asciiTheme="minorHAnsi" w:hAnsiTheme="minorHAnsi"/>
          <w:sz w:val="18"/>
          <w:szCs w:val="16"/>
        </w:rPr>
        <w:t>-919044992-</w:t>
      </w:r>
      <w:r w:rsidR="00436886">
        <w:rPr>
          <w:rFonts w:asciiTheme="minorHAnsi" w:hAnsiTheme="minorHAnsi"/>
          <w:sz w:val="18"/>
          <w:szCs w:val="16"/>
        </w:rPr>
        <w:t>I50</w:t>
      </w:r>
      <w:r w:rsidR="00002889">
        <w:rPr>
          <w:rFonts w:asciiTheme="minorHAnsi" w:hAnsiTheme="minorHAnsi"/>
          <w:sz w:val="18"/>
          <w:szCs w:val="16"/>
        </w:rPr>
        <w:t>-2017</w:t>
      </w:r>
      <w:r w:rsidRPr="00860D24">
        <w:rPr>
          <w:rFonts w:asciiTheme="minorHAnsi" w:hAnsiTheme="minorHAnsi"/>
          <w:sz w:val="18"/>
          <w:szCs w:val="16"/>
        </w:rPr>
        <w:t xml:space="preserve">, el suscrito C.___________________________, en mi carácter de representante legal de la empresa____________ (fabricante) o (distribuidor primario) ______________________________,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Manifiesto que somos ______________________ del equipo ofertado, y que respaldamos la proposición presentada por el licitante _______________________ para la presente licitación y garantizamos el abasto suficiente para que a su vez pueda cumplir con las adjudicaciones que se deriven de esta licitación; así como la disponibilidad del equipo y refacciones durante el periodo de vigencia de las pólizas de garantía o 5 años, el plazo que resulte mayor de éstos dos de la(s) partida(s) que oferta y que a continuación se detallan:</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EB0F15" w:rsidRDefault="00860D24" w:rsidP="00860D24">
      <w:pPr>
        <w:pStyle w:val="Default"/>
        <w:rPr>
          <w:sz w:val="22"/>
          <w:szCs w:val="22"/>
        </w:rPr>
      </w:pPr>
    </w:p>
    <w:p w:rsidR="00860D24" w:rsidRDefault="00860D24" w:rsidP="002F5444">
      <w:pPr>
        <w:autoSpaceDE w:val="0"/>
        <w:autoSpaceDN w:val="0"/>
        <w:adjustRightInd w:val="0"/>
        <w:jc w:val="right"/>
        <w:rPr>
          <w:rFonts w:asciiTheme="minorHAnsi" w:hAnsiTheme="minorHAnsi" w:cstheme="minorHAnsi"/>
          <w:b/>
          <w:lang w:val="es-MX"/>
        </w:rPr>
      </w:pPr>
    </w:p>
    <w:p w:rsidR="006A34AD" w:rsidRDefault="006A34AD" w:rsidP="002F5444">
      <w:pPr>
        <w:autoSpaceDE w:val="0"/>
        <w:autoSpaceDN w:val="0"/>
        <w:adjustRightInd w:val="0"/>
        <w:jc w:val="right"/>
        <w:rPr>
          <w:rFonts w:asciiTheme="minorHAnsi" w:hAnsiTheme="minorHAnsi" w:cstheme="minorHAnsi"/>
          <w:b/>
          <w:lang w:val="es-MX"/>
        </w:rPr>
      </w:pPr>
    </w:p>
    <w:p w:rsidR="00B45B79" w:rsidRDefault="00B45B79" w:rsidP="002F5444">
      <w:pPr>
        <w:autoSpaceDE w:val="0"/>
        <w:autoSpaceDN w:val="0"/>
        <w:adjustRightInd w:val="0"/>
        <w:jc w:val="right"/>
        <w:rPr>
          <w:rFonts w:asciiTheme="minorHAnsi" w:hAnsiTheme="minorHAnsi" w:cstheme="minorHAnsi"/>
          <w:b/>
          <w:lang w:val="es-MX"/>
        </w:rPr>
      </w:pPr>
    </w:p>
    <w:p w:rsidR="00B37CE3" w:rsidRDefault="00860D2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17</w:t>
      </w:r>
    </w:p>
    <w:p w:rsidR="003632F9" w:rsidRPr="00192B2D" w:rsidRDefault="003632F9" w:rsidP="003632F9">
      <w:pPr>
        <w:autoSpaceDE w:val="0"/>
        <w:autoSpaceDN w:val="0"/>
        <w:adjustRightInd w:val="0"/>
        <w:jc w:val="center"/>
        <w:rPr>
          <w:rFonts w:asciiTheme="minorHAnsi" w:hAnsiTheme="minorHAnsi" w:cstheme="minorHAnsi"/>
          <w:b/>
          <w:sz w:val="14"/>
          <w:szCs w:val="14"/>
          <w:lang w:val="es-MX"/>
        </w:rPr>
      </w:pPr>
      <w:r w:rsidRPr="00192B2D">
        <w:rPr>
          <w:rFonts w:asciiTheme="minorHAnsi" w:hAnsiTheme="minorHAnsi" w:cstheme="minorHAnsi"/>
          <w:b/>
          <w:sz w:val="14"/>
          <w:szCs w:val="14"/>
          <w:lang w:val="es-MX"/>
        </w:rPr>
        <w:t>MODELO DE CONTRATO</w:t>
      </w:r>
    </w:p>
    <w:p w:rsidR="00095E6C" w:rsidRPr="00192B2D" w:rsidRDefault="00FF24B4" w:rsidP="00FF24B4">
      <w:pPr>
        <w:autoSpaceDE w:val="0"/>
        <w:autoSpaceDN w:val="0"/>
        <w:adjustRightInd w:val="0"/>
        <w:jc w:val="right"/>
        <w:rPr>
          <w:rFonts w:asciiTheme="minorHAnsi" w:hAnsiTheme="minorHAnsi" w:cstheme="minorHAnsi"/>
          <w:b/>
          <w:sz w:val="14"/>
          <w:szCs w:val="14"/>
          <w:lang w:val="es-MX"/>
        </w:rPr>
      </w:pPr>
      <w:r w:rsidRPr="00192B2D">
        <w:rPr>
          <w:rFonts w:asciiTheme="minorHAnsi" w:hAnsiTheme="minorHAnsi" w:cstheme="minorHAnsi"/>
          <w:b/>
          <w:sz w:val="14"/>
          <w:szCs w:val="14"/>
          <w:lang w:val="es-MX"/>
        </w:rPr>
        <w:t>CONTRATO No: __________</w:t>
      </w:r>
    </w:p>
    <w:p w:rsidR="00FF24B4" w:rsidRPr="00192B2D" w:rsidRDefault="00FF24B4" w:rsidP="00FF24B4">
      <w:pPr>
        <w:autoSpaceDE w:val="0"/>
        <w:autoSpaceDN w:val="0"/>
        <w:adjustRightInd w:val="0"/>
        <w:rPr>
          <w:rFonts w:asciiTheme="minorHAnsi" w:hAnsiTheme="minorHAnsi" w:cstheme="minorHAnsi"/>
          <w:sz w:val="14"/>
          <w:szCs w:val="14"/>
          <w:lang w:val="es-MX"/>
        </w:rPr>
      </w:pPr>
    </w:p>
    <w:p w:rsidR="00095E6C" w:rsidRPr="00192B2D" w:rsidRDefault="00E73AB6" w:rsidP="00FF24B4">
      <w:pPr>
        <w:ind w:right="-5"/>
        <w:jc w:val="both"/>
        <w:rPr>
          <w:rFonts w:asciiTheme="minorHAnsi" w:hAnsiTheme="minorHAnsi"/>
          <w:b/>
          <w:sz w:val="14"/>
          <w:szCs w:val="14"/>
        </w:rPr>
      </w:pPr>
      <w:r w:rsidRPr="00192B2D">
        <w:rPr>
          <w:rFonts w:asciiTheme="minorHAnsi" w:hAnsiTheme="minorHAnsi"/>
          <w:b/>
          <w:sz w:val="14"/>
          <w:szCs w:val="14"/>
        </w:rPr>
        <w:t xml:space="preserve">CONTRATO DE SUMINISTRO </w:t>
      </w:r>
      <w:r w:rsidR="00914B60" w:rsidRPr="00192B2D">
        <w:rPr>
          <w:rFonts w:asciiTheme="minorHAnsi" w:hAnsiTheme="minorHAnsi"/>
          <w:b/>
          <w:sz w:val="14"/>
          <w:szCs w:val="14"/>
        </w:rPr>
        <w:t xml:space="preserve">DE </w:t>
      </w:r>
      <w:r w:rsidR="00D344A0">
        <w:rPr>
          <w:rFonts w:asciiTheme="minorHAnsi" w:hAnsiTheme="minorHAnsi"/>
          <w:b/>
          <w:sz w:val="14"/>
          <w:szCs w:val="14"/>
        </w:rPr>
        <w:t xml:space="preserve">EQUIPO </w:t>
      </w:r>
      <w:r w:rsidR="00797B38">
        <w:rPr>
          <w:rFonts w:asciiTheme="minorHAnsi" w:hAnsiTheme="minorHAnsi"/>
          <w:b/>
          <w:sz w:val="14"/>
          <w:szCs w:val="14"/>
        </w:rPr>
        <w:t>DE CÓMPUTO</w:t>
      </w:r>
      <w:r w:rsidRPr="00192B2D">
        <w:rPr>
          <w:rFonts w:asciiTheme="minorHAnsi" w:hAnsiTheme="minorHAnsi"/>
          <w:b/>
          <w:sz w:val="14"/>
          <w:szCs w:val="14"/>
        </w:rPr>
        <w:t xml:space="preserve"> QUE CELEBRAN POR UNA PARTE, SERVICIOS DE SALUD DE NUEVO LEÓN, ORGANISMO PÚBLICO DESCENTRALIZADO, REPRESENTADO POR SU DIRECTOR GENERAL, EL  DR.MED.MANUEL ENRIQUE DE LA O CAVAZOS Y EL DIRECTOR ADMINISTRATIVO, </w:t>
      </w:r>
      <w:r w:rsidR="00954A60">
        <w:rPr>
          <w:rFonts w:asciiTheme="minorHAnsi" w:hAnsiTheme="minorHAnsi"/>
          <w:b/>
          <w:sz w:val="14"/>
          <w:szCs w:val="14"/>
        </w:rPr>
        <w:t>C.P. AARON SERRATO ARAOZ</w:t>
      </w:r>
      <w:r w:rsidRPr="00192B2D">
        <w:rPr>
          <w:rFonts w:asciiTheme="minorHAnsi" w:hAnsiTheme="minorHAnsi"/>
          <w:b/>
          <w:sz w:val="14"/>
          <w:szCs w:val="14"/>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192B2D" w:rsidRDefault="00095E6C" w:rsidP="00FF24B4">
      <w:pPr>
        <w:ind w:left="284" w:right="-5"/>
        <w:jc w:val="both"/>
        <w:rPr>
          <w:rFonts w:asciiTheme="minorHAnsi" w:hAnsiTheme="minorHAnsi"/>
          <w:b/>
          <w:sz w:val="14"/>
          <w:szCs w:val="14"/>
        </w:rPr>
      </w:pPr>
    </w:p>
    <w:p w:rsidR="00095E6C" w:rsidRPr="00192B2D" w:rsidRDefault="00095E6C" w:rsidP="00E73AB6">
      <w:pPr>
        <w:pStyle w:val="Ttulo6"/>
        <w:ind w:left="0"/>
        <w:rPr>
          <w:rFonts w:asciiTheme="minorHAnsi" w:hAnsiTheme="minorHAnsi" w:cs="Tahoma"/>
          <w:sz w:val="14"/>
          <w:szCs w:val="14"/>
        </w:rPr>
      </w:pPr>
      <w:r w:rsidRPr="00192B2D">
        <w:rPr>
          <w:rFonts w:asciiTheme="minorHAnsi" w:hAnsiTheme="minorHAnsi" w:cs="Tahoma"/>
          <w:sz w:val="14"/>
          <w:szCs w:val="14"/>
        </w:rPr>
        <w:t>D E C L A R A C I O N E S</w:t>
      </w:r>
    </w:p>
    <w:p w:rsidR="00095E6C" w:rsidRPr="00192B2D" w:rsidRDefault="0078059E" w:rsidP="0078059E">
      <w:pPr>
        <w:tabs>
          <w:tab w:val="left" w:pos="2400"/>
        </w:tabs>
        <w:ind w:right="-5"/>
        <w:jc w:val="both"/>
        <w:rPr>
          <w:rFonts w:asciiTheme="minorHAnsi" w:hAnsiTheme="minorHAnsi" w:cs="Tahoma"/>
          <w:sz w:val="14"/>
          <w:szCs w:val="14"/>
        </w:rPr>
      </w:pPr>
      <w:r w:rsidRPr="00192B2D">
        <w:rPr>
          <w:rFonts w:asciiTheme="minorHAnsi" w:hAnsiTheme="minorHAnsi" w:cs="Tahoma"/>
          <w:sz w:val="14"/>
          <w:szCs w:val="14"/>
        </w:rPr>
        <w:tab/>
      </w:r>
    </w:p>
    <w:p w:rsidR="00095E6C" w:rsidRPr="00192B2D" w:rsidRDefault="00095E6C" w:rsidP="00FF24B4">
      <w:pPr>
        <w:ind w:left="284" w:right="-5"/>
        <w:jc w:val="both"/>
        <w:rPr>
          <w:rFonts w:asciiTheme="minorHAnsi" w:hAnsiTheme="minorHAnsi" w:cs="Tahoma"/>
          <w:b/>
          <w:sz w:val="14"/>
          <w:szCs w:val="14"/>
        </w:rPr>
      </w:pPr>
      <w:r w:rsidRPr="00192B2D">
        <w:rPr>
          <w:rFonts w:asciiTheme="minorHAnsi" w:hAnsiTheme="minorHAnsi" w:cs="Tahoma"/>
          <w:b/>
          <w:sz w:val="14"/>
          <w:szCs w:val="14"/>
        </w:rPr>
        <w:t>I.-   Declara “S.S.N.L.”:</w:t>
      </w:r>
    </w:p>
    <w:p w:rsidR="00095E6C" w:rsidRPr="00192B2D" w:rsidRDefault="00095E6C" w:rsidP="00FF24B4">
      <w:pPr>
        <w:ind w:left="851" w:right="-5" w:hanging="567"/>
        <w:jc w:val="both"/>
        <w:rPr>
          <w:rFonts w:asciiTheme="minorHAnsi" w:hAnsiTheme="minorHAnsi" w:cs="Tahoma"/>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I.1.</w:t>
      </w:r>
      <w:r w:rsidRPr="00192B2D">
        <w:rPr>
          <w:rFonts w:asciiTheme="minorHAnsi" w:hAnsiTheme="minorHAnsi" w:cs="Tahoma"/>
          <w:sz w:val="14"/>
          <w:szCs w:val="14"/>
        </w:rPr>
        <w:tab/>
        <w:t>Que es un Organismo Público Descentralizado con personalidad jurídica y patrimonio propios, creado por decreto número 328 de fecha 18 de Diciembre de 1996. Con Registro Federal de Contribuyentes SSN-970115-QI9.</w:t>
      </w:r>
    </w:p>
    <w:p w:rsidR="00095E6C" w:rsidRPr="00192B2D" w:rsidRDefault="00095E6C" w:rsidP="00FF24B4">
      <w:pPr>
        <w:ind w:left="284"/>
        <w:jc w:val="both"/>
        <w:rPr>
          <w:rFonts w:asciiTheme="minorHAnsi" w:hAnsiTheme="minorHAnsi" w:cs="Tahoma"/>
          <w:b/>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I.2.</w:t>
      </w:r>
      <w:r w:rsidRPr="00192B2D">
        <w:rPr>
          <w:rFonts w:asciiTheme="minorHAnsi" w:hAnsiTheme="minorHAnsi" w:cs="Tahoma"/>
          <w:sz w:val="14"/>
          <w:szCs w:val="14"/>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095E6C" w:rsidRPr="00192B2D" w:rsidRDefault="00095E6C" w:rsidP="00FF24B4">
      <w:pPr>
        <w:ind w:left="284"/>
        <w:jc w:val="both"/>
        <w:rPr>
          <w:rFonts w:asciiTheme="minorHAnsi" w:hAnsiTheme="minorHAnsi" w:cs="Tahoma"/>
          <w:b/>
          <w:sz w:val="14"/>
          <w:szCs w:val="14"/>
        </w:rPr>
      </w:pPr>
    </w:p>
    <w:p w:rsidR="00572D88" w:rsidRPr="00192B2D" w:rsidRDefault="00572D88" w:rsidP="006F697A">
      <w:pPr>
        <w:pStyle w:val="Sangradetextonormal"/>
        <w:ind w:left="426" w:right="-5" w:hanging="426"/>
        <w:jc w:val="both"/>
        <w:rPr>
          <w:rFonts w:asciiTheme="minorHAnsi" w:hAnsiTheme="minorHAnsi" w:cs="Arial"/>
          <w:sz w:val="14"/>
          <w:szCs w:val="14"/>
        </w:rPr>
      </w:pPr>
      <w:r w:rsidRPr="00192B2D">
        <w:rPr>
          <w:rFonts w:asciiTheme="minorHAnsi" w:hAnsiTheme="minorHAnsi" w:cs="Arial"/>
          <w:sz w:val="14"/>
          <w:szCs w:val="14"/>
        </w:rPr>
        <w:t xml:space="preserve">I.3.-. </w:t>
      </w:r>
      <w:r w:rsidRPr="00192B2D">
        <w:rPr>
          <w:rFonts w:asciiTheme="minorHAnsi" w:hAnsiTheme="minorHAnsi"/>
          <w:sz w:val="14"/>
          <w:szCs w:val="14"/>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w:t>
      </w:r>
      <w:r w:rsidR="004F67E3">
        <w:rPr>
          <w:rFonts w:asciiTheme="minorHAnsi" w:hAnsiTheme="minorHAnsi"/>
          <w:sz w:val="14"/>
          <w:szCs w:val="14"/>
        </w:rPr>
        <w:t>o No. 158, e inscrita en fecha _________</w:t>
      </w:r>
      <w:r w:rsidRPr="00192B2D">
        <w:rPr>
          <w:rFonts w:asciiTheme="minorHAnsi" w:hAnsiTheme="minorHAnsi"/>
          <w:sz w:val="14"/>
          <w:szCs w:val="14"/>
        </w:rPr>
        <w:t xml:space="preserve"> de </w:t>
      </w:r>
      <w:r w:rsidR="004F67E3">
        <w:rPr>
          <w:rFonts w:asciiTheme="minorHAnsi" w:hAnsiTheme="minorHAnsi"/>
          <w:sz w:val="14"/>
          <w:szCs w:val="14"/>
        </w:rPr>
        <w:t xml:space="preserve">___________ del año _______ </w:t>
      </w:r>
      <w:r w:rsidRPr="00192B2D">
        <w:rPr>
          <w:rFonts w:asciiTheme="minorHAnsi" w:hAnsiTheme="minorHAnsi"/>
          <w:sz w:val="14"/>
          <w:szCs w:val="14"/>
        </w:rPr>
        <w:t xml:space="preserve"> y el </w:t>
      </w:r>
      <w:r w:rsidR="00954A60">
        <w:rPr>
          <w:rFonts w:asciiTheme="minorHAnsi" w:hAnsiTheme="minorHAnsi"/>
          <w:sz w:val="14"/>
          <w:szCs w:val="14"/>
        </w:rPr>
        <w:t xml:space="preserve">C.P. </w:t>
      </w:r>
      <w:proofErr w:type="spellStart"/>
      <w:r w:rsidR="00954A60">
        <w:rPr>
          <w:rFonts w:asciiTheme="minorHAnsi" w:hAnsiTheme="minorHAnsi"/>
          <w:sz w:val="14"/>
          <w:szCs w:val="14"/>
        </w:rPr>
        <w:t>Aaron</w:t>
      </w:r>
      <w:proofErr w:type="spellEnd"/>
      <w:r w:rsidR="00954A60">
        <w:rPr>
          <w:rFonts w:asciiTheme="minorHAnsi" w:hAnsiTheme="minorHAnsi"/>
          <w:sz w:val="14"/>
          <w:szCs w:val="14"/>
        </w:rPr>
        <w:t xml:space="preserve"> Serrato Araoz</w:t>
      </w:r>
      <w:r w:rsidRPr="00192B2D">
        <w:rPr>
          <w:rFonts w:asciiTheme="minorHAnsi" w:hAnsiTheme="minorHAnsi"/>
          <w:sz w:val="14"/>
          <w:szCs w:val="14"/>
        </w:rPr>
        <w:t xml:space="preserve">  justifica su personalidad mediante oficio No. SRH-NOM-0</w:t>
      </w:r>
      <w:r w:rsidR="00954A60">
        <w:rPr>
          <w:rFonts w:asciiTheme="minorHAnsi" w:hAnsiTheme="minorHAnsi"/>
          <w:sz w:val="14"/>
          <w:szCs w:val="14"/>
        </w:rPr>
        <w:t>________</w:t>
      </w:r>
      <w:r w:rsidRPr="00192B2D">
        <w:rPr>
          <w:rFonts w:asciiTheme="minorHAnsi" w:hAnsiTheme="minorHAnsi"/>
          <w:sz w:val="14"/>
          <w:szCs w:val="14"/>
        </w:rPr>
        <w:t xml:space="preserve">30, signado por el DR. MED. MANUEL ENRIQUE DE LA O CAVAZOS de fecha </w:t>
      </w:r>
      <w:r w:rsidR="00954A60">
        <w:rPr>
          <w:rFonts w:asciiTheme="minorHAnsi" w:hAnsiTheme="minorHAnsi"/>
          <w:sz w:val="14"/>
          <w:szCs w:val="14"/>
        </w:rPr>
        <w:t xml:space="preserve">____de _______ </w:t>
      </w:r>
      <w:proofErr w:type="spellStart"/>
      <w:r w:rsidR="00954A60">
        <w:rPr>
          <w:rFonts w:asciiTheme="minorHAnsi" w:hAnsiTheme="minorHAnsi"/>
          <w:sz w:val="14"/>
          <w:szCs w:val="14"/>
        </w:rPr>
        <w:t>de</w:t>
      </w:r>
      <w:proofErr w:type="spellEnd"/>
      <w:r w:rsidR="00954A60">
        <w:rPr>
          <w:rFonts w:asciiTheme="minorHAnsi" w:hAnsiTheme="minorHAnsi"/>
          <w:sz w:val="14"/>
          <w:szCs w:val="14"/>
        </w:rPr>
        <w:t xml:space="preserve"> ____</w:t>
      </w:r>
      <w:r w:rsidRPr="00192B2D">
        <w:rPr>
          <w:rFonts w:asciiTheme="minorHAnsi" w:hAnsiTheme="minorHAnsi"/>
          <w:sz w:val="14"/>
          <w:szCs w:val="14"/>
        </w:rPr>
        <w:t>.</w:t>
      </w:r>
    </w:p>
    <w:p w:rsidR="00095E6C" w:rsidRPr="00192B2D" w:rsidRDefault="00095E6C" w:rsidP="00FF24B4">
      <w:pPr>
        <w:ind w:left="426" w:hanging="426"/>
        <w:jc w:val="both"/>
        <w:rPr>
          <w:rFonts w:asciiTheme="minorHAnsi" w:hAnsiTheme="minorHAnsi" w:cs="Tahoma"/>
          <w:color w:val="FF0000"/>
          <w:sz w:val="14"/>
          <w:szCs w:val="14"/>
        </w:rPr>
      </w:pPr>
      <w:r w:rsidRPr="00192B2D">
        <w:rPr>
          <w:rFonts w:asciiTheme="minorHAnsi" w:hAnsiTheme="minorHAnsi" w:cs="Tahoma"/>
          <w:sz w:val="14"/>
          <w:szCs w:val="14"/>
        </w:rPr>
        <w:t>I.4.</w:t>
      </w:r>
      <w:r w:rsidRPr="00192B2D">
        <w:rPr>
          <w:rFonts w:asciiTheme="minorHAnsi" w:hAnsiTheme="minorHAnsi" w:cs="Tahoma"/>
          <w:sz w:val="14"/>
          <w:szCs w:val="14"/>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C96B24" w:rsidRPr="00192B2D">
        <w:rPr>
          <w:rFonts w:asciiTheme="minorHAnsi" w:hAnsiTheme="minorHAnsi" w:cs="Arial"/>
          <w:sz w:val="14"/>
          <w:szCs w:val="14"/>
        </w:rPr>
        <w:t>LICITACIÓN PÚBLICA INTERNACIONAL BAJO LA COBERTURA DE TRATADOS INTERNACIONALES PRESENCIAL</w:t>
      </w:r>
      <w:r w:rsidR="0078059E" w:rsidRPr="00192B2D">
        <w:rPr>
          <w:rFonts w:asciiTheme="minorHAnsi" w:hAnsiTheme="minorHAnsi" w:cs="Arial"/>
          <w:sz w:val="14"/>
          <w:szCs w:val="14"/>
        </w:rPr>
        <w:t xml:space="preserve"> No. </w:t>
      </w:r>
      <w:r w:rsidR="00572D88" w:rsidRPr="00192B2D">
        <w:rPr>
          <w:rFonts w:asciiTheme="minorHAnsi" w:hAnsiTheme="minorHAnsi" w:cs="Arial"/>
          <w:sz w:val="14"/>
          <w:szCs w:val="14"/>
        </w:rPr>
        <w:t>LP</w:t>
      </w:r>
      <w:r w:rsidR="00C96B24" w:rsidRPr="00192B2D">
        <w:rPr>
          <w:rFonts w:asciiTheme="minorHAnsi" w:hAnsiTheme="minorHAnsi" w:cs="Arial"/>
          <w:sz w:val="14"/>
          <w:szCs w:val="14"/>
        </w:rPr>
        <w:t>-919044992-</w:t>
      </w:r>
      <w:r w:rsidR="00436886">
        <w:rPr>
          <w:rFonts w:asciiTheme="minorHAnsi" w:hAnsiTheme="minorHAnsi" w:cs="Arial"/>
          <w:sz w:val="14"/>
          <w:szCs w:val="14"/>
        </w:rPr>
        <w:t>I50</w:t>
      </w:r>
      <w:r w:rsidR="00002889">
        <w:rPr>
          <w:rFonts w:asciiTheme="minorHAnsi" w:hAnsiTheme="minorHAnsi" w:cs="Arial"/>
          <w:sz w:val="14"/>
          <w:szCs w:val="14"/>
        </w:rPr>
        <w:t>-2017</w:t>
      </w:r>
      <w:r w:rsidRPr="00192B2D">
        <w:rPr>
          <w:rFonts w:asciiTheme="minorHAnsi" w:hAnsiTheme="minorHAnsi" w:cs="Arial"/>
          <w:sz w:val="14"/>
          <w:szCs w:val="14"/>
        </w:rPr>
        <w:t xml:space="preserve"> para la adquisición de “</w:t>
      </w:r>
      <w:r w:rsidR="00D344A0">
        <w:rPr>
          <w:rFonts w:asciiTheme="minorHAnsi" w:hAnsiTheme="minorHAnsi" w:cs="Arial"/>
          <w:sz w:val="14"/>
          <w:szCs w:val="14"/>
        </w:rPr>
        <w:t xml:space="preserve">EQUIPO </w:t>
      </w:r>
      <w:r w:rsidR="00797B38">
        <w:rPr>
          <w:rFonts w:asciiTheme="minorHAnsi" w:hAnsiTheme="minorHAnsi" w:cs="Arial"/>
          <w:sz w:val="14"/>
          <w:szCs w:val="14"/>
        </w:rPr>
        <w:t>DE CÓMPUTO</w:t>
      </w:r>
      <w:r w:rsidRPr="00192B2D">
        <w:rPr>
          <w:rFonts w:asciiTheme="minorHAnsi" w:hAnsiTheme="minorHAnsi" w:cs="Arial"/>
          <w:sz w:val="14"/>
          <w:szCs w:val="14"/>
        </w:rPr>
        <w:t>”.</w:t>
      </w:r>
    </w:p>
    <w:p w:rsidR="00095E6C" w:rsidRPr="00192B2D" w:rsidRDefault="00095E6C" w:rsidP="00FF24B4">
      <w:pPr>
        <w:ind w:left="426" w:hanging="426"/>
        <w:jc w:val="both"/>
        <w:rPr>
          <w:rFonts w:asciiTheme="minorHAnsi" w:hAnsiTheme="minorHAnsi" w:cs="Tahoma"/>
          <w:sz w:val="14"/>
          <w:szCs w:val="14"/>
        </w:rPr>
      </w:pPr>
    </w:p>
    <w:p w:rsidR="00095E6C" w:rsidRPr="00192B2D" w:rsidRDefault="00095E6C" w:rsidP="00FF24B4">
      <w:pPr>
        <w:pStyle w:val="Sangradetextonormal"/>
        <w:spacing w:after="0"/>
        <w:ind w:left="426" w:right="-5" w:hanging="426"/>
        <w:rPr>
          <w:rFonts w:asciiTheme="minorHAnsi" w:hAnsiTheme="minorHAnsi" w:cs="Tahoma"/>
          <w:sz w:val="14"/>
          <w:szCs w:val="14"/>
        </w:rPr>
      </w:pPr>
      <w:r w:rsidRPr="00192B2D">
        <w:rPr>
          <w:rFonts w:asciiTheme="minorHAnsi" w:hAnsiTheme="minorHAnsi" w:cs="Tahoma"/>
          <w:sz w:val="14"/>
          <w:szCs w:val="14"/>
        </w:rPr>
        <w:t xml:space="preserve">I.5.- Que para los fines y efectos legales del presente instrumento señala como su domicilio el ubicado en la calle Matamoros </w:t>
      </w:r>
      <w:proofErr w:type="spellStart"/>
      <w:r w:rsidRPr="00192B2D">
        <w:rPr>
          <w:rFonts w:asciiTheme="minorHAnsi" w:hAnsiTheme="minorHAnsi" w:cs="Tahoma"/>
          <w:sz w:val="14"/>
          <w:szCs w:val="14"/>
        </w:rPr>
        <w:t>Ote</w:t>
      </w:r>
      <w:proofErr w:type="spellEnd"/>
      <w:r w:rsidRPr="00192B2D">
        <w:rPr>
          <w:rFonts w:asciiTheme="minorHAnsi" w:hAnsiTheme="minorHAnsi" w:cs="Tahoma"/>
          <w:sz w:val="14"/>
          <w:szCs w:val="14"/>
        </w:rPr>
        <w:t>. Número 520, entre Escobedo y Zaragoza, Centro de Monterrey, Nuevo León, C.P. 64000.</w:t>
      </w:r>
    </w:p>
    <w:p w:rsidR="00095E6C" w:rsidRPr="00192B2D" w:rsidRDefault="00095E6C" w:rsidP="00FF24B4">
      <w:pPr>
        <w:ind w:left="709" w:right="-5" w:hanging="425"/>
        <w:jc w:val="both"/>
        <w:rPr>
          <w:rFonts w:asciiTheme="minorHAnsi" w:hAnsiTheme="minorHAnsi"/>
          <w:sz w:val="14"/>
          <w:szCs w:val="14"/>
        </w:rPr>
      </w:pPr>
    </w:p>
    <w:p w:rsidR="00E73AB6" w:rsidRPr="00192B2D" w:rsidRDefault="00E73AB6" w:rsidP="00E73AB6">
      <w:pPr>
        <w:pStyle w:val="Sangradetextonormal"/>
        <w:spacing w:after="0"/>
        <w:ind w:left="180" w:right="-5" w:hanging="360"/>
        <w:jc w:val="both"/>
        <w:rPr>
          <w:rFonts w:ascii="Calibri" w:hAnsi="Calibri"/>
          <w:b/>
          <w:sz w:val="14"/>
          <w:szCs w:val="14"/>
        </w:rPr>
      </w:pPr>
      <w:r w:rsidRPr="00192B2D">
        <w:rPr>
          <w:rFonts w:ascii="Calibri" w:hAnsi="Calibri"/>
          <w:b/>
          <w:sz w:val="14"/>
          <w:szCs w:val="14"/>
        </w:rPr>
        <w:t>II.-</w:t>
      </w:r>
      <w:r w:rsidRPr="00192B2D">
        <w:rPr>
          <w:rFonts w:ascii="Calibri" w:hAnsi="Calibri"/>
          <w:b/>
          <w:sz w:val="14"/>
          <w:szCs w:val="14"/>
        </w:rPr>
        <w:tab/>
        <w:t>Declara “EL PROVEEDOR”:</w:t>
      </w:r>
    </w:p>
    <w:p w:rsidR="00E73AB6" w:rsidRPr="00192B2D" w:rsidRDefault="00E73AB6" w:rsidP="00E73AB6">
      <w:pPr>
        <w:pStyle w:val="Sangradetextonormal"/>
        <w:spacing w:after="0"/>
        <w:ind w:left="426" w:right="-5" w:hanging="426"/>
        <w:jc w:val="both"/>
        <w:rPr>
          <w:rFonts w:ascii="Calibri" w:hAnsi="Calibri" w:cs="Arial"/>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II.1.-Que acredita la legal existencia de la Compañía denominada __________, con Escritura Pública número __________de fecha __________, pasada ante la fe del Lic. __________, Titular de la Notaría Pública número __________, con ejercicio en Ciudad __________, registrada bajo el No. __________, Vol. __________, libro No. __________, de __________. Que su Registro Federal de Contribuyentes es __________.</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II.3.-Que el representante legal de dicha compañía, acredita la personalidad y carácter con que interviene en este acto, con la Escritura Pública número __________de fecha __________, protocolizada ante la fe del Lic. __________, Titular de la Notaría Pública número __________, con ejercicio en Ciudad de __________,  registrada bajo el Folio Mercantil Electrónico No. __________ de fecha __________en el Registro Público de Comercio. Manifestando bajo protesta de decir verdad que su cargo y facultades conferidas no le han sido revocadas o disminuidas a la fecha.</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II.4.-Continúa manifestando que su representada tiene capacidad jurídica y reúne las condiciones técnicas y económicas para obligarse a la venta de los bienes objeto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II.6.-Que para los fines y efectos legales de este contrato señala como su domicilio, el ubicado en __________, No. __________, Colonia ________________, C. P. __________.</w:t>
      </w:r>
    </w:p>
    <w:p w:rsidR="00E73AB6" w:rsidRPr="00192B2D" w:rsidRDefault="00E73AB6" w:rsidP="00E73AB6">
      <w:pPr>
        <w:jc w:val="both"/>
        <w:rPr>
          <w:rFonts w:ascii="Calibri" w:hAnsi="Calibri" w:cs="Tahoma"/>
          <w:sz w:val="14"/>
          <w:szCs w:val="14"/>
        </w:rPr>
      </w:pPr>
    </w:p>
    <w:p w:rsidR="00E73AB6" w:rsidRPr="00192B2D" w:rsidRDefault="00E73AB6" w:rsidP="00E73AB6">
      <w:pPr>
        <w:pStyle w:val="Sangradetextonormal"/>
        <w:spacing w:after="0"/>
        <w:ind w:left="180" w:right="-5" w:hanging="360"/>
        <w:rPr>
          <w:rFonts w:ascii="Calibri" w:hAnsi="Calibri"/>
          <w:b/>
          <w:sz w:val="14"/>
          <w:szCs w:val="14"/>
        </w:rPr>
      </w:pPr>
      <w:r w:rsidRPr="00192B2D">
        <w:rPr>
          <w:rFonts w:ascii="Calibri" w:hAnsi="Calibri"/>
          <w:b/>
          <w:sz w:val="14"/>
          <w:szCs w:val="14"/>
        </w:rPr>
        <w:t>III.- DECLARAN “LAS PARTES”:</w:t>
      </w:r>
    </w:p>
    <w:p w:rsidR="00E73AB6" w:rsidRPr="00192B2D" w:rsidRDefault="00E73AB6" w:rsidP="00E73AB6">
      <w:pPr>
        <w:pStyle w:val="Sangradetextonormal"/>
        <w:spacing w:after="0"/>
        <w:ind w:left="180" w:right="-5" w:hanging="360"/>
        <w:rPr>
          <w:rFonts w:ascii="Calibri" w:hAnsi="Calibri"/>
          <w:b/>
          <w:sz w:val="14"/>
          <w:szCs w:val="14"/>
        </w:rPr>
      </w:pPr>
    </w:p>
    <w:p w:rsidR="00E73AB6" w:rsidRPr="00192B2D" w:rsidRDefault="00E73AB6" w:rsidP="00E73AB6">
      <w:pPr>
        <w:pStyle w:val="Sangradetextonormal"/>
        <w:spacing w:after="0"/>
        <w:ind w:left="180" w:right="-5" w:hanging="360"/>
        <w:rPr>
          <w:rFonts w:ascii="Calibri" w:hAnsi="Calibri"/>
          <w:sz w:val="14"/>
          <w:szCs w:val="14"/>
        </w:rPr>
      </w:pPr>
      <w:r w:rsidRPr="00192B2D">
        <w:rPr>
          <w:rFonts w:ascii="Calibri" w:hAnsi="Calibri"/>
          <w:sz w:val="14"/>
          <w:szCs w:val="14"/>
        </w:rPr>
        <w:t>III.1.-Que se reconocen la personalidad con la que comparecen y acuerdan celebrar el presente contrato al tenor de las siguientes:</w:t>
      </w:r>
    </w:p>
    <w:p w:rsidR="00E73AB6" w:rsidRPr="00192B2D" w:rsidRDefault="00E73AB6" w:rsidP="00E73AB6">
      <w:pPr>
        <w:pStyle w:val="Ttulo2"/>
        <w:jc w:val="center"/>
        <w:rPr>
          <w:rFonts w:ascii="Calibri" w:hAnsi="Calibri"/>
          <w:sz w:val="14"/>
          <w:szCs w:val="14"/>
        </w:rPr>
      </w:pPr>
    </w:p>
    <w:p w:rsidR="00E73AB6" w:rsidRPr="00192B2D" w:rsidRDefault="00E73AB6" w:rsidP="00E73AB6">
      <w:pPr>
        <w:pStyle w:val="Ttulo2"/>
        <w:ind w:left="0"/>
        <w:jc w:val="center"/>
        <w:rPr>
          <w:rFonts w:ascii="Calibri" w:hAnsi="Calibri"/>
          <w:sz w:val="14"/>
          <w:szCs w:val="14"/>
        </w:rPr>
      </w:pPr>
      <w:r w:rsidRPr="00192B2D">
        <w:rPr>
          <w:rFonts w:ascii="Calibri" w:hAnsi="Calibri"/>
          <w:sz w:val="14"/>
          <w:szCs w:val="14"/>
        </w:rPr>
        <w:t>C L Á U S U L A S</w:t>
      </w:r>
    </w:p>
    <w:p w:rsidR="00E73AB6" w:rsidRPr="00192B2D" w:rsidRDefault="00E73AB6" w:rsidP="00E73AB6">
      <w:pPr>
        <w:jc w:val="center"/>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PRIMERA:- OBJETO.</w:t>
      </w:r>
      <w:r w:rsidRPr="00192B2D">
        <w:rPr>
          <w:rFonts w:ascii="Calibri" w:hAnsi="Calibri" w:cs="Tahoma"/>
          <w:sz w:val="14"/>
          <w:szCs w:val="14"/>
        </w:rPr>
        <w:t xml:space="preserve"> </w:t>
      </w:r>
      <w:r w:rsidRPr="00192B2D">
        <w:rPr>
          <w:rFonts w:ascii="Calibri" w:hAnsi="Calibri" w:cs="Tahoma"/>
          <w:b/>
          <w:sz w:val="14"/>
          <w:szCs w:val="14"/>
        </w:rPr>
        <w:t>“EL PROVEEDOR”</w:t>
      </w:r>
      <w:r w:rsidRPr="00192B2D">
        <w:rPr>
          <w:rFonts w:ascii="Calibri" w:hAnsi="Calibri" w:cs="Tahoma"/>
          <w:sz w:val="14"/>
          <w:szCs w:val="14"/>
        </w:rPr>
        <w:t xml:space="preserve"> se obliga al Suministro de </w:t>
      </w:r>
      <w:r w:rsidR="00C05A66">
        <w:rPr>
          <w:rFonts w:ascii="Calibri" w:hAnsi="Calibri" w:cs="Tahoma"/>
          <w:sz w:val="14"/>
          <w:szCs w:val="14"/>
        </w:rPr>
        <w:t xml:space="preserve">equipo </w:t>
      </w:r>
      <w:r w:rsidR="00797B38">
        <w:rPr>
          <w:rFonts w:ascii="Calibri" w:hAnsi="Calibri" w:cs="Tahoma"/>
          <w:sz w:val="14"/>
          <w:szCs w:val="14"/>
        </w:rPr>
        <w:t>DE CÓMPUTO</w:t>
      </w:r>
      <w:r w:rsidRPr="00192B2D">
        <w:rPr>
          <w:rFonts w:ascii="Calibri" w:hAnsi="Calibri" w:cs="Tahoma"/>
          <w:sz w:val="14"/>
          <w:szCs w:val="14"/>
        </w:rPr>
        <w:t>, objeto del presente contrato, el cual se ajustará a los precios, presentación y descripción que se señalan en el Anexo 1 que forma parte integral del presente instrumento</w:t>
      </w:r>
      <w:r w:rsidRPr="00192B2D">
        <w:rPr>
          <w:rFonts w:ascii="Calibri" w:hAnsi="Calibri" w:cs="Tahoma"/>
          <w:b/>
          <w:sz w:val="14"/>
          <w:szCs w:val="14"/>
        </w:rPr>
        <w:t xml:space="preserve"> </w:t>
      </w:r>
      <w:r w:rsidRPr="00192B2D">
        <w:rPr>
          <w:rFonts w:ascii="Calibri" w:hAnsi="Calibri" w:cs="Tahoma"/>
          <w:sz w:val="14"/>
          <w:szCs w:val="14"/>
        </w:rPr>
        <w:t xml:space="preserve">y demás especificaciones solicitadas por </w:t>
      </w:r>
      <w:r w:rsidRPr="00192B2D">
        <w:rPr>
          <w:rFonts w:ascii="Calibri" w:hAnsi="Calibri" w:cs="Tahoma"/>
          <w:b/>
          <w:sz w:val="14"/>
          <w:szCs w:val="14"/>
        </w:rPr>
        <w:t>“S.S.N.L.”</w:t>
      </w:r>
      <w:r w:rsidRPr="00192B2D">
        <w:rPr>
          <w:rFonts w:ascii="Calibri" w:hAnsi="Calibri" w:cs="Tahoma"/>
          <w:sz w:val="14"/>
          <w:szCs w:val="14"/>
        </w:rPr>
        <w:t>, en las bases de la</w:t>
      </w:r>
      <w:r w:rsidR="005C3279" w:rsidRPr="00192B2D">
        <w:rPr>
          <w:rFonts w:ascii="Calibri" w:hAnsi="Calibri" w:cs="Tahoma"/>
          <w:sz w:val="14"/>
          <w:szCs w:val="14"/>
        </w:rPr>
        <w:t xml:space="preserve"> convocatoria a la </w:t>
      </w:r>
      <w:r w:rsidRPr="00192B2D">
        <w:rPr>
          <w:rFonts w:ascii="Calibri" w:hAnsi="Calibri" w:cs="Tahoma"/>
          <w:sz w:val="14"/>
          <w:szCs w:val="14"/>
        </w:rPr>
        <w:t xml:space="preserve"> </w:t>
      </w:r>
      <w:r w:rsidR="00C96B24" w:rsidRPr="00192B2D">
        <w:rPr>
          <w:rFonts w:ascii="Calibri" w:hAnsi="Calibri" w:cs="Tahoma"/>
          <w:sz w:val="14"/>
          <w:szCs w:val="14"/>
        </w:rPr>
        <w:t xml:space="preserve">LICITACIÓN PÚBLICA INTERNACIONAL BAJO LA COBERTURA DE TRATADOS INTERNACIONALES PRESENCIAL </w:t>
      </w:r>
      <w:r w:rsidRPr="00192B2D">
        <w:rPr>
          <w:rFonts w:ascii="Calibri" w:hAnsi="Calibri" w:cs="Tahoma"/>
          <w:sz w:val="14"/>
          <w:szCs w:val="14"/>
        </w:rPr>
        <w:t>No. LP-919044992-</w:t>
      </w:r>
      <w:r w:rsidR="00436886">
        <w:rPr>
          <w:rFonts w:ascii="Calibri" w:hAnsi="Calibri"/>
          <w:sz w:val="14"/>
          <w:szCs w:val="14"/>
        </w:rPr>
        <w:t>I50</w:t>
      </w:r>
      <w:r w:rsidR="00002889">
        <w:rPr>
          <w:rFonts w:ascii="Calibri" w:hAnsi="Calibri"/>
          <w:sz w:val="14"/>
          <w:szCs w:val="14"/>
        </w:rPr>
        <w:t>-2017</w:t>
      </w:r>
      <w:r w:rsidRPr="00192B2D">
        <w:rPr>
          <w:rFonts w:ascii="Calibri" w:hAnsi="Calibri" w:cs="Tahoma"/>
          <w:sz w:val="14"/>
          <w:szCs w:val="14"/>
        </w:rPr>
        <w:t>, foro de aclaraciones y conforme a las propuesta técnica y oferta económica presentadas por</w:t>
      </w:r>
      <w:r w:rsidRPr="00192B2D">
        <w:rPr>
          <w:rFonts w:ascii="Calibri" w:hAnsi="Calibri" w:cs="Tahoma"/>
          <w:b/>
          <w:sz w:val="14"/>
          <w:szCs w:val="14"/>
        </w:rPr>
        <w:t xml:space="preserve"> “EL PROVEEDOR”</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las cuales forman parte de este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SEGUNDA: MONTO DEL CONTRATO.- </w:t>
      </w:r>
      <w:r w:rsidRPr="00192B2D">
        <w:rPr>
          <w:rFonts w:ascii="Calibri" w:hAnsi="Calibri" w:cs="Tahoma"/>
          <w:sz w:val="14"/>
          <w:szCs w:val="14"/>
        </w:rPr>
        <w:t>El monto del presente contrato será la cantidad de    $</w:t>
      </w:r>
      <w:r w:rsidRPr="00192B2D">
        <w:rPr>
          <w:rFonts w:ascii="Calibri" w:hAnsi="Calibri"/>
          <w:sz w:val="14"/>
          <w:szCs w:val="14"/>
        </w:rPr>
        <w:t>__________</w:t>
      </w:r>
      <w:r w:rsidRPr="00192B2D">
        <w:rPr>
          <w:rFonts w:ascii="Calibri" w:hAnsi="Calibri" w:cs="Tahoma"/>
          <w:sz w:val="14"/>
          <w:szCs w:val="14"/>
        </w:rPr>
        <w:t xml:space="preserve"> (</w:t>
      </w:r>
      <w:r w:rsidRPr="00192B2D">
        <w:rPr>
          <w:rFonts w:ascii="Calibri" w:hAnsi="Calibri"/>
          <w:sz w:val="14"/>
          <w:szCs w:val="14"/>
        </w:rPr>
        <w:t>__________</w:t>
      </w:r>
      <w:r w:rsidRPr="00192B2D">
        <w:rPr>
          <w:rFonts w:ascii="Calibri" w:hAnsi="Calibri" w:cs="Tahoma"/>
          <w:sz w:val="14"/>
          <w:szCs w:val="14"/>
        </w:rPr>
        <w:t xml:space="preserve"> pesos 01/100 M.N), que </w:t>
      </w:r>
      <w:r w:rsidRPr="00192B2D">
        <w:rPr>
          <w:rFonts w:ascii="Calibri" w:hAnsi="Calibri" w:cs="Tahoma"/>
          <w:b/>
          <w:sz w:val="14"/>
          <w:szCs w:val="14"/>
        </w:rPr>
        <w:t xml:space="preserve">“S.S.N.L.” </w:t>
      </w:r>
      <w:r w:rsidRPr="00192B2D">
        <w:rPr>
          <w:rFonts w:ascii="Calibri" w:hAnsi="Calibri" w:cs="Tahoma"/>
          <w:sz w:val="14"/>
          <w:szCs w:val="14"/>
        </w:rPr>
        <w:t>cubrirá a</w:t>
      </w:r>
      <w:r w:rsidRPr="00192B2D">
        <w:rPr>
          <w:rFonts w:ascii="Calibri" w:hAnsi="Calibri" w:cs="Tahoma"/>
          <w:b/>
          <w:sz w:val="14"/>
          <w:szCs w:val="14"/>
        </w:rPr>
        <w:t xml:space="preserve"> “EL PROVEEDOR”, </w:t>
      </w:r>
      <w:r w:rsidRPr="00192B2D">
        <w:rPr>
          <w:rFonts w:ascii="Calibri" w:hAnsi="Calibri" w:cs="Tahoma"/>
          <w:sz w:val="14"/>
          <w:szCs w:val="14"/>
        </w:rPr>
        <w:t xml:space="preserve">por concepto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presente instrumento se celebra bajo la modalidad de contrato abierto, conforme a los precios unitarios establecidos por </w:t>
      </w:r>
      <w:r w:rsidRPr="00192B2D">
        <w:rPr>
          <w:rFonts w:ascii="Calibri" w:hAnsi="Calibri" w:cs="Tahoma"/>
          <w:b/>
          <w:sz w:val="14"/>
          <w:szCs w:val="14"/>
        </w:rPr>
        <w:t>“EL PROVEEDOR”</w:t>
      </w:r>
      <w:r w:rsidRPr="00192B2D">
        <w:rPr>
          <w:rFonts w:ascii="Calibri" w:hAnsi="Calibri" w:cs="Tahoma"/>
          <w:sz w:val="14"/>
          <w:szCs w:val="14"/>
        </w:rPr>
        <w:t xml:space="preserve"> en su oferta económica, la que forma parte del presente contrato y se sujetará al techo presupuestal que como monto máximo se establece en el párrafo anterior, para todas las claves adjudicadas.   </w:t>
      </w:r>
    </w:p>
    <w:p w:rsidR="00E73AB6" w:rsidRPr="00192B2D" w:rsidRDefault="00E73AB6" w:rsidP="00E73AB6">
      <w:pPr>
        <w:jc w:val="both"/>
        <w:rPr>
          <w:rFonts w:ascii="Calibri" w:hAnsi="Calibri" w:cs="Tahoma"/>
          <w:sz w:val="14"/>
          <w:szCs w:val="14"/>
        </w:rPr>
      </w:pPr>
    </w:p>
    <w:p w:rsidR="00E73AB6" w:rsidRPr="00192B2D" w:rsidRDefault="00E73AB6" w:rsidP="00E73AB6">
      <w:pPr>
        <w:tabs>
          <w:tab w:val="left" w:pos="4111"/>
        </w:tabs>
        <w:jc w:val="both"/>
        <w:rPr>
          <w:rFonts w:ascii="Calibri" w:hAnsi="Calibri" w:cs="Tahoma"/>
          <w:sz w:val="14"/>
          <w:szCs w:val="14"/>
        </w:rPr>
      </w:pPr>
      <w:r w:rsidRPr="00192B2D">
        <w:rPr>
          <w:rFonts w:ascii="Calibri" w:hAnsi="Calibri" w:cs="Tahoma"/>
          <w:sz w:val="14"/>
          <w:szCs w:val="14"/>
        </w:rPr>
        <w:t xml:space="preserve">El precio unitario señalado en la oferta económica y este instrumento, compensará a </w:t>
      </w:r>
      <w:r w:rsidRPr="00192B2D">
        <w:rPr>
          <w:rFonts w:ascii="Calibri" w:hAnsi="Calibri" w:cs="Tahoma"/>
          <w:b/>
          <w:sz w:val="14"/>
          <w:szCs w:val="14"/>
        </w:rPr>
        <w:t>“EL</w:t>
      </w:r>
      <w:r w:rsidRPr="00192B2D">
        <w:rPr>
          <w:rFonts w:ascii="Calibri" w:hAnsi="Calibri" w:cs="Tahoma"/>
          <w:sz w:val="14"/>
          <w:szCs w:val="14"/>
        </w:rPr>
        <w:t xml:space="preserve"> </w:t>
      </w:r>
      <w:r w:rsidRPr="00192B2D">
        <w:rPr>
          <w:rFonts w:ascii="Calibri" w:hAnsi="Calibri" w:cs="Tahoma"/>
          <w:b/>
          <w:sz w:val="14"/>
          <w:szCs w:val="14"/>
        </w:rPr>
        <w:t>PROVEEDOR”</w:t>
      </w:r>
      <w:r w:rsidRPr="00192B2D">
        <w:rPr>
          <w:rFonts w:ascii="Calibri" w:hAnsi="Calibri" w:cs="Tahoma"/>
          <w:sz w:val="14"/>
          <w:szCs w:val="14"/>
        </w:rPr>
        <w:t xml:space="preserve"> por el suministro objeto del presente contrato, transportación, carga, descarga y todos los demás gastos que se originen como consecuencia del presente contrato, así como su utilidad, por lo que</w:t>
      </w:r>
      <w:r w:rsidRPr="00192B2D">
        <w:rPr>
          <w:rFonts w:ascii="Calibri" w:hAnsi="Calibri" w:cs="Tahoma"/>
          <w:b/>
          <w:sz w:val="14"/>
          <w:szCs w:val="14"/>
        </w:rPr>
        <w:t xml:space="preserve"> “EL PROVEEDOR”</w:t>
      </w:r>
      <w:r w:rsidRPr="00192B2D">
        <w:rPr>
          <w:rFonts w:ascii="Calibri" w:hAnsi="Calibri" w:cs="Tahoma"/>
          <w:sz w:val="14"/>
          <w:szCs w:val="14"/>
        </w:rPr>
        <w:t xml:space="preserve"> no podrá exigir mayor retribución por ningún otro concepto.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“EL PROVEEDOR”</w:t>
      </w:r>
      <w:r w:rsidRPr="00192B2D">
        <w:rPr>
          <w:rFonts w:ascii="Calibri" w:hAnsi="Calibri" w:cs="Tahoma"/>
          <w:sz w:val="14"/>
          <w:szCs w:val="14"/>
        </w:rPr>
        <w:t xml:space="preserve"> se obliga a respetar el precio fijo, en el supuesto de que la Unidad Aplicativa de </w:t>
      </w:r>
      <w:r w:rsidRPr="00192B2D">
        <w:rPr>
          <w:rFonts w:ascii="Calibri" w:hAnsi="Calibri" w:cs="Tahoma"/>
          <w:b/>
          <w:sz w:val="14"/>
          <w:szCs w:val="14"/>
        </w:rPr>
        <w:t>“S.S.N.L.”</w:t>
      </w:r>
      <w:r w:rsidRPr="00192B2D">
        <w:rPr>
          <w:rFonts w:ascii="Calibri" w:hAnsi="Calibri" w:cs="Tahoma"/>
          <w:sz w:val="14"/>
          <w:szCs w:val="14"/>
        </w:rPr>
        <w:t xml:space="preserve"> realicen compras directas, cuando se presenten circunstancias especiales o se establezcan programas que hagan </w:t>
      </w:r>
      <w:r w:rsidR="001B47EB" w:rsidRPr="00192B2D">
        <w:rPr>
          <w:rFonts w:ascii="Calibri" w:hAnsi="Calibri" w:cs="Tahoma"/>
          <w:sz w:val="14"/>
          <w:szCs w:val="14"/>
        </w:rPr>
        <w:t xml:space="preserve">necesario el suministro de los </w:t>
      </w:r>
      <w:r w:rsidR="00C05A66">
        <w:rPr>
          <w:rFonts w:ascii="Calibri" w:hAnsi="Calibri" w:cs="Tahoma"/>
          <w:sz w:val="14"/>
          <w:szCs w:val="14"/>
        </w:rPr>
        <w:t>bienes</w:t>
      </w:r>
      <w:r w:rsidRPr="00192B2D">
        <w:rPr>
          <w:rFonts w:ascii="Calibri" w:hAnsi="Calibri" w:cs="Tahoma"/>
          <w:sz w:val="14"/>
          <w:szCs w:val="14"/>
        </w:rPr>
        <w:t xml:space="preserve"> que estén comprendidos dentro de las necesidades objeto de este contrato.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Cuando los </w:t>
      </w:r>
      <w:r w:rsidR="00C05A66">
        <w:rPr>
          <w:rFonts w:ascii="Calibri" w:hAnsi="Calibri" w:cs="Tahoma"/>
          <w:sz w:val="14"/>
          <w:szCs w:val="14"/>
        </w:rPr>
        <w:t>bienes</w:t>
      </w:r>
      <w:r w:rsidRPr="00192B2D">
        <w:rPr>
          <w:rFonts w:ascii="Calibri" w:hAnsi="Calibri" w:cs="Tahoma"/>
          <w:sz w:val="14"/>
          <w:szCs w:val="14"/>
        </w:rPr>
        <w:t xml:space="preserve"> no se ajusten a lo pactado,</w:t>
      </w:r>
      <w:r w:rsidRPr="00192B2D">
        <w:rPr>
          <w:rFonts w:ascii="Calibri" w:hAnsi="Calibri" w:cs="Tahoma"/>
          <w:b/>
          <w:sz w:val="14"/>
          <w:szCs w:val="14"/>
        </w:rPr>
        <w:t xml:space="preserve"> “S.S.N.L.”</w:t>
      </w:r>
      <w:r w:rsidRPr="00192B2D">
        <w:rPr>
          <w:rFonts w:ascii="Calibri" w:hAnsi="Calibri" w:cs="Tahoma"/>
          <w:sz w:val="14"/>
          <w:szCs w:val="14"/>
        </w:rPr>
        <w:t xml:space="preserve"> no liquidará a</w:t>
      </w:r>
      <w:r w:rsidRPr="00192B2D">
        <w:rPr>
          <w:rFonts w:ascii="Calibri" w:hAnsi="Calibri" w:cs="Tahoma"/>
          <w:b/>
          <w:sz w:val="14"/>
          <w:szCs w:val="14"/>
        </w:rPr>
        <w:t xml:space="preserve"> “EL PROVEEDOR”</w:t>
      </w:r>
      <w:r w:rsidRPr="00192B2D">
        <w:rPr>
          <w:rFonts w:ascii="Calibri" w:hAnsi="Calibri" w:cs="Tahoma"/>
          <w:sz w:val="14"/>
          <w:szCs w:val="14"/>
        </w:rPr>
        <w:t>, el importe de los servicios objeto de este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se celebra bajo la condición de precio fijo, por lo que no se reconocerá incremento alguno en los precios ofertados en sus propuestas.</w:t>
      </w:r>
    </w:p>
    <w:p w:rsidR="00E73AB6" w:rsidRPr="00192B2D" w:rsidRDefault="00E73AB6" w:rsidP="00E73AB6">
      <w:pPr>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sz w:val="14"/>
          <w:szCs w:val="14"/>
        </w:rPr>
        <w:t xml:space="preserve">El 60% del monto comprometido por </w:t>
      </w:r>
      <w:r w:rsidRPr="00192B2D">
        <w:rPr>
          <w:rFonts w:ascii="Calibri" w:hAnsi="Calibri" w:cs="Tahoma"/>
          <w:b/>
          <w:sz w:val="14"/>
          <w:szCs w:val="14"/>
        </w:rPr>
        <w:t>“S.S.N.L.”</w:t>
      </w:r>
      <w:r w:rsidRPr="00192B2D">
        <w:rPr>
          <w:rFonts w:ascii="Calibri" w:hAnsi="Calibri" w:cs="Tahoma"/>
          <w:sz w:val="14"/>
          <w:szCs w:val="14"/>
        </w:rPr>
        <w:t xml:space="preserve">, se ejercerá de acuerdo al anexo No. 1 de este contrato en base a las partidas y cantidades establecidas por </w:t>
      </w:r>
      <w:r w:rsidRPr="00192B2D">
        <w:rPr>
          <w:rFonts w:ascii="Calibri" w:hAnsi="Calibri" w:cs="Tahoma"/>
          <w:b/>
          <w:sz w:val="14"/>
          <w:szCs w:val="14"/>
        </w:rPr>
        <w:t>“S.S.N.L.”</w:t>
      </w:r>
      <w:r w:rsidRPr="00192B2D">
        <w:rPr>
          <w:rFonts w:ascii="Calibri" w:hAnsi="Calibri" w:cs="Tahoma"/>
          <w:sz w:val="14"/>
          <w:szCs w:val="14"/>
        </w:rPr>
        <w:t>, estas cantidades son referenciales y pueden variar según las necesidades de la unidad y de acuerdo a los presupuestos autorizados.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bCs/>
          <w:sz w:val="14"/>
          <w:szCs w:val="14"/>
        </w:rPr>
      </w:pPr>
      <w:r w:rsidRPr="00192B2D">
        <w:rPr>
          <w:rFonts w:ascii="Calibri" w:hAnsi="Calibri" w:cs="Tahoma"/>
          <w:b/>
          <w:sz w:val="14"/>
          <w:szCs w:val="14"/>
        </w:rPr>
        <w:t xml:space="preserve">TERCERA: FORMA DE PAGO.- </w:t>
      </w:r>
      <w:r w:rsidRPr="00192B2D">
        <w:rPr>
          <w:rFonts w:ascii="Calibri" w:hAnsi="Calibri" w:cs="Tahoma"/>
          <w:sz w:val="14"/>
          <w:szCs w:val="14"/>
        </w:rPr>
        <w:t xml:space="preserve">El pago de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adquiridos se hará en Pesos Mexicanos, dentro de los </w:t>
      </w:r>
      <w:r w:rsidR="00522392" w:rsidRPr="00192B2D">
        <w:rPr>
          <w:rFonts w:ascii="Calibri" w:hAnsi="Calibri" w:cs="Tahoma"/>
          <w:sz w:val="14"/>
          <w:szCs w:val="14"/>
        </w:rPr>
        <w:t>__</w:t>
      </w:r>
      <w:r w:rsidRPr="00192B2D">
        <w:rPr>
          <w:rFonts w:ascii="Calibri" w:hAnsi="Calibri" w:cs="Tahoma"/>
          <w:sz w:val="14"/>
          <w:szCs w:val="14"/>
        </w:rPr>
        <w:t xml:space="preserve"> días siguientes a la fecha en que se presente la factura en el área de Recursos Financieros de </w:t>
      </w:r>
      <w:r w:rsidRPr="00192B2D">
        <w:rPr>
          <w:rFonts w:ascii="Calibri" w:hAnsi="Calibri" w:cs="Tahoma"/>
          <w:b/>
          <w:bCs/>
          <w:sz w:val="14"/>
          <w:szCs w:val="14"/>
        </w:rPr>
        <w:t>“S.S.N.L.”</w:t>
      </w:r>
      <w:r w:rsidRPr="00192B2D">
        <w:rPr>
          <w:rFonts w:ascii="Calibri" w:hAnsi="Calibri" w:cs="Tahoma"/>
          <w:sz w:val="14"/>
          <w:szCs w:val="14"/>
        </w:rPr>
        <w:t>,</w:t>
      </w:r>
      <w:r w:rsidRPr="00192B2D">
        <w:rPr>
          <w:rFonts w:ascii="Calibri" w:hAnsi="Calibri" w:cs="Tahoma"/>
          <w:b/>
          <w:bCs/>
          <w:sz w:val="14"/>
          <w:szCs w:val="14"/>
        </w:rPr>
        <w:t xml:space="preserve"> </w:t>
      </w:r>
      <w:r w:rsidRPr="00192B2D">
        <w:rPr>
          <w:rFonts w:ascii="Calibri" w:hAnsi="Calibri" w:cs="Tahoma"/>
          <w:bCs/>
          <w:sz w:val="14"/>
          <w:szCs w:val="14"/>
        </w:rPr>
        <w:t>debidamente validada por el Administrador de cada Unidad Aplicativa.</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Las facturas que resulten de la entrega de los </w:t>
      </w:r>
      <w:r w:rsidR="00C05A66">
        <w:rPr>
          <w:rFonts w:ascii="Calibri" w:hAnsi="Calibri" w:cs="Tahoma"/>
          <w:sz w:val="14"/>
          <w:szCs w:val="14"/>
        </w:rPr>
        <w:t>bienes</w:t>
      </w:r>
      <w:r w:rsidRPr="00192B2D">
        <w:rPr>
          <w:rFonts w:ascii="Calibri" w:hAnsi="Calibri" w:cs="Tahoma"/>
          <w:sz w:val="14"/>
          <w:szCs w:val="14"/>
        </w:rPr>
        <w:t xml:space="preserve">, serán a favor de Servicios de Salud de Nuevo León, Organismo Público Descentralizado, RFC. SSN-970115-QI9, con domicilio en Matamoros </w:t>
      </w:r>
      <w:proofErr w:type="spellStart"/>
      <w:r w:rsidRPr="00192B2D">
        <w:rPr>
          <w:rFonts w:ascii="Calibri" w:hAnsi="Calibri" w:cs="Tahoma"/>
          <w:sz w:val="14"/>
          <w:szCs w:val="14"/>
        </w:rPr>
        <w:t>Ote</w:t>
      </w:r>
      <w:proofErr w:type="spellEnd"/>
      <w:r w:rsidRPr="00192B2D">
        <w:rPr>
          <w:rFonts w:ascii="Calibri" w:hAnsi="Calibri" w:cs="Tahoma"/>
          <w:sz w:val="14"/>
          <w:szCs w:val="14"/>
        </w:rPr>
        <w:t xml:space="preserve">, No. 520, entre Escobedo y Zaragoza en el Centro de Monterrey, Nuevo León, C.P. 64000, deberán contener lo siguiente: sello de almacén con la fecha correspondiente, nombre y firma del almacenista que realizó la recepción y la firma del Administrador de la Unidad Aplicativa (se anexará a la factura copia de la Orden de Envío, mediante la cual se </w:t>
      </w:r>
      <w:r w:rsidR="00296CA2" w:rsidRPr="00192B2D">
        <w:rPr>
          <w:rFonts w:ascii="Calibri" w:hAnsi="Calibri" w:cs="Tahoma"/>
          <w:sz w:val="14"/>
          <w:szCs w:val="14"/>
        </w:rPr>
        <w:t xml:space="preserve">solicitaron los </w:t>
      </w:r>
      <w:r w:rsidR="00C05A66">
        <w:rPr>
          <w:rFonts w:ascii="Calibri" w:hAnsi="Calibri" w:cs="Tahoma"/>
          <w:sz w:val="14"/>
          <w:szCs w:val="14"/>
        </w:rPr>
        <w:t>bienes</w:t>
      </w:r>
      <w:r w:rsidRPr="00192B2D">
        <w:rPr>
          <w:rFonts w:ascii="Calibri" w:hAnsi="Calibri" w:cs="Tahoma"/>
          <w:sz w:val="14"/>
          <w:szCs w:val="14"/>
        </w:rPr>
        <w:t>); además deberá invariablemente describir en cada factura el número de Contrato, Marca del y estarán disponibles las facturas en la Unidad Aplicativa en un plazo no mayor de 2 días hábiles.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deslinda del pago de las facturas que no sean presentadas para su pago antes de 90 días posteriores a la fecha de recibo en la Unidad a las que van destinados los </w:t>
      </w:r>
      <w:r w:rsidR="00C05A66">
        <w:rPr>
          <w:rFonts w:ascii="Calibri" w:hAnsi="Calibri" w:cs="Tahoma"/>
          <w:sz w:val="14"/>
          <w:szCs w:val="14"/>
        </w:rPr>
        <w:t>bienes</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liquidación total </w:t>
      </w:r>
      <w:r w:rsidR="00C96B24" w:rsidRPr="00192B2D">
        <w:rPr>
          <w:rFonts w:ascii="Calibri" w:hAnsi="Calibri" w:cs="Tahoma"/>
          <w:sz w:val="14"/>
          <w:szCs w:val="14"/>
        </w:rPr>
        <w:t xml:space="preserve">del </w:t>
      </w:r>
      <w:r w:rsidR="00C05A66">
        <w:rPr>
          <w:rFonts w:ascii="Calibri" w:hAnsi="Calibri" w:cs="Tahoma"/>
          <w:sz w:val="14"/>
          <w:szCs w:val="14"/>
        </w:rPr>
        <w:t xml:space="preserve">equipo </w:t>
      </w:r>
      <w:r w:rsidR="00797B38">
        <w:rPr>
          <w:rFonts w:ascii="Calibri" w:hAnsi="Calibri" w:cs="Tahoma"/>
          <w:sz w:val="14"/>
          <w:szCs w:val="14"/>
        </w:rPr>
        <w:t>DE CÓMPUTO</w:t>
      </w:r>
      <w:r w:rsidRPr="00192B2D">
        <w:rPr>
          <w:rFonts w:ascii="Calibri" w:hAnsi="Calibri" w:cs="Tahoma"/>
          <w:sz w:val="14"/>
          <w:szCs w:val="14"/>
        </w:rPr>
        <w:t xml:space="preserve"> no significará la aceptación de los mismos, por lo tanto </w:t>
      </w:r>
      <w:r w:rsidRPr="00192B2D">
        <w:rPr>
          <w:rFonts w:ascii="Calibri" w:hAnsi="Calibri" w:cs="Tahoma"/>
          <w:b/>
          <w:sz w:val="14"/>
          <w:szCs w:val="14"/>
        </w:rPr>
        <w:t>“S.S.N.L.”</w:t>
      </w:r>
      <w:r w:rsidRPr="00192B2D">
        <w:rPr>
          <w:rFonts w:ascii="Calibri" w:hAnsi="Calibri" w:cs="Tahoma"/>
          <w:sz w:val="14"/>
          <w:szCs w:val="14"/>
        </w:rPr>
        <w:t xml:space="preserve"> se reserva expresamente el derecho de reclamar los vicios ocultos, </w:t>
      </w:r>
      <w:r w:rsidR="00C05A66">
        <w:rPr>
          <w:rFonts w:ascii="Calibri" w:hAnsi="Calibri" w:cs="Tahoma"/>
          <w:sz w:val="14"/>
          <w:szCs w:val="14"/>
        </w:rPr>
        <w:t>bienes</w:t>
      </w:r>
      <w:r w:rsidRPr="00192B2D">
        <w:rPr>
          <w:rFonts w:ascii="Calibri" w:hAnsi="Calibri" w:cs="Tahoma"/>
          <w:sz w:val="14"/>
          <w:szCs w:val="14"/>
        </w:rPr>
        <w:t xml:space="preserve"> faltantes o el pago de lo indebido.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pagará únicamente el importe total correspondiente al precio unitario por clave, cualquier otro impuesto o derecho será cubierto por </w:t>
      </w:r>
      <w:r w:rsidRPr="00192B2D">
        <w:rPr>
          <w:rFonts w:ascii="Calibri" w:hAnsi="Calibri" w:cs="Tahoma"/>
          <w:b/>
          <w:sz w:val="14"/>
          <w:szCs w:val="14"/>
        </w:rPr>
        <w:t>“EL PROVEEDOR”</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A665B8" w:rsidRDefault="00E73AB6" w:rsidP="00E73AB6">
      <w:pPr>
        <w:jc w:val="both"/>
        <w:rPr>
          <w:rFonts w:ascii="Calibri" w:hAnsi="Calibri" w:cs="Tahoma"/>
          <w:sz w:val="14"/>
          <w:szCs w:val="14"/>
        </w:rPr>
      </w:pPr>
      <w:r w:rsidRPr="00192B2D">
        <w:rPr>
          <w:rFonts w:ascii="Calibri" w:hAnsi="Calibri" w:cs="Tahoma"/>
          <w:b/>
          <w:sz w:val="14"/>
          <w:szCs w:val="14"/>
        </w:rPr>
        <w:t>CUARTA: PLAZO Y LUGAR DE ENTREGA.-</w:t>
      </w:r>
      <w:r w:rsidR="001B47EB" w:rsidRPr="00192B2D">
        <w:rPr>
          <w:rFonts w:ascii="Calibri" w:hAnsi="Calibri" w:cs="Tahoma"/>
          <w:sz w:val="14"/>
          <w:szCs w:val="14"/>
        </w:rPr>
        <w:t xml:space="preserve"> Los </w:t>
      </w:r>
      <w:r w:rsidR="00C05A66">
        <w:rPr>
          <w:rFonts w:ascii="Calibri" w:hAnsi="Calibri" w:cs="Tahoma"/>
          <w:sz w:val="14"/>
          <w:szCs w:val="14"/>
        </w:rPr>
        <w:t>bienes</w:t>
      </w:r>
      <w:r w:rsidRPr="00192B2D">
        <w:rPr>
          <w:rFonts w:ascii="Calibri" w:hAnsi="Calibri" w:cs="Tahoma"/>
          <w:sz w:val="14"/>
          <w:szCs w:val="14"/>
        </w:rPr>
        <w:t xml:space="preserve"> se entregarán por parte </w:t>
      </w:r>
      <w:r w:rsidRPr="00192B2D">
        <w:rPr>
          <w:rFonts w:ascii="Calibri" w:hAnsi="Calibri" w:cs="Tahoma"/>
          <w:b/>
          <w:sz w:val="14"/>
          <w:szCs w:val="14"/>
        </w:rPr>
        <w:t>“EL PROVEEDOR”</w:t>
      </w:r>
      <w:r w:rsidRPr="00192B2D">
        <w:rPr>
          <w:rFonts w:ascii="Calibri" w:hAnsi="Calibri" w:cs="Tahoma"/>
          <w:sz w:val="14"/>
          <w:szCs w:val="14"/>
        </w:rPr>
        <w:t xml:space="preserve"> y se hará en la Unidad Aplicativa de </w:t>
      </w:r>
      <w:r w:rsidRPr="00192B2D">
        <w:rPr>
          <w:rFonts w:ascii="Calibri" w:hAnsi="Calibri" w:cs="Tahoma"/>
          <w:b/>
          <w:sz w:val="14"/>
          <w:szCs w:val="14"/>
        </w:rPr>
        <w:t>“S.S.N.L.”</w:t>
      </w:r>
      <w:r w:rsidRPr="00192B2D">
        <w:rPr>
          <w:rFonts w:ascii="Calibri" w:hAnsi="Calibri" w:cs="Tahoma"/>
          <w:sz w:val="14"/>
          <w:szCs w:val="14"/>
        </w:rPr>
        <w:t xml:space="preserve"> que lo solicite y conforme a este instrumento. </w:t>
      </w: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No se recibirá </w:t>
      </w:r>
      <w:r w:rsidR="00C05A66">
        <w:rPr>
          <w:rFonts w:ascii="Calibri" w:hAnsi="Calibri" w:cs="Tahoma"/>
          <w:sz w:val="14"/>
          <w:szCs w:val="14"/>
        </w:rPr>
        <w:t>bienes</w:t>
      </w:r>
      <w:r w:rsidRPr="00192B2D">
        <w:rPr>
          <w:rFonts w:ascii="Calibri" w:hAnsi="Calibri" w:cs="Tahoma"/>
          <w:sz w:val="14"/>
          <w:szCs w:val="14"/>
        </w:rPr>
        <w:t xml:space="preserve"> los días sábado, domingo y días de descanso obligatorio, a excepción de que sea solicitado por la Unidad.</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lugar de la entrega </w:t>
      </w:r>
      <w:r w:rsidR="00C96B24" w:rsidRPr="00192B2D">
        <w:rPr>
          <w:rFonts w:ascii="Calibri" w:hAnsi="Calibri" w:cs="Tahoma"/>
          <w:sz w:val="14"/>
          <w:szCs w:val="14"/>
        </w:rPr>
        <w:t>del</w:t>
      </w:r>
      <w:r w:rsidR="00522392" w:rsidRPr="00192B2D">
        <w:rPr>
          <w:rFonts w:ascii="Calibri" w:hAnsi="Calibri" w:cs="Tahoma"/>
          <w:sz w:val="14"/>
          <w:szCs w:val="14"/>
        </w:rPr>
        <w:t xml:space="preserve"> </w:t>
      </w:r>
      <w:r w:rsidR="00C05A66">
        <w:rPr>
          <w:rFonts w:ascii="Calibri" w:hAnsi="Calibri" w:cs="Tahoma"/>
          <w:sz w:val="14"/>
          <w:szCs w:val="14"/>
        </w:rPr>
        <w:t xml:space="preserve">equipo </w:t>
      </w:r>
      <w:r w:rsidR="00797B38">
        <w:rPr>
          <w:rFonts w:ascii="Calibri" w:hAnsi="Calibri" w:cs="Tahoma"/>
          <w:sz w:val="14"/>
          <w:szCs w:val="14"/>
        </w:rPr>
        <w:t>DE CÓMPUTO</w:t>
      </w:r>
      <w:r w:rsidR="00522392" w:rsidRPr="00192B2D">
        <w:rPr>
          <w:rFonts w:ascii="Calibri" w:hAnsi="Calibri" w:cs="Tahoma"/>
          <w:sz w:val="14"/>
          <w:szCs w:val="14"/>
        </w:rPr>
        <w:t xml:space="preserve"> </w:t>
      </w:r>
      <w:r w:rsidRPr="00192B2D">
        <w:rPr>
          <w:rFonts w:ascii="Calibri" w:hAnsi="Calibri" w:cs="Tahoma"/>
          <w:sz w:val="14"/>
          <w:szCs w:val="14"/>
        </w:rPr>
        <w:t xml:space="preserve">será en </w:t>
      </w:r>
      <w:r w:rsidR="00522392" w:rsidRPr="00192B2D">
        <w:rPr>
          <w:rFonts w:ascii="Calibri" w:hAnsi="Calibri" w:cs="Tahoma"/>
          <w:sz w:val="14"/>
          <w:szCs w:val="14"/>
        </w:rPr>
        <w:t>el</w:t>
      </w:r>
      <w:r w:rsidRPr="00192B2D">
        <w:rPr>
          <w:rFonts w:ascii="Calibri" w:hAnsi="Calibri" w:cs="Tahoma"/>
          <w:sz w:val="14"/>
          <w:szCs w:val="14"/>
        </w:rPr>
        <w:t xml:space="preserve"> </w:t>
      </w:r>
      <w:proofErr w:type="spellStart"/>
      <w:r w:rsidRPr="00192B2D">
        <w:rPr>
          <w:rFonts w:ascii="Calibri" w:hAnsi="Calibri" w:cs="Tahoma"/>
          <w:sz w:val="14"/>
          <w:szCs w:val="14"/>
        </w:rPr>
        <w:t>Almacen</w:t>
      </w:r>
      <w:proofErr w:type="spellEnd"/>
      <w:r w:rsidR="00C96B24" w:rsidRPr="00192B2D">
        <w:rPr>
          <w:rFonts w:ascii="Calibri" w:hAnsi="Calibri" w:cs="Tahoma"/>
          <w:sz w:val="14"/>
          <w:szCs w:val="14"/>
        </w:rPr>
        <w:t xml:space="preserve"> de las unidades, ubicadas</w:t>
      </w:r>
      <w:r w:rsidR="00522392" w:rsidRPr="00192B2D">
        <w:rPr>
          <w:rFonts w:ascii="Calibri" w:hAnsi="Calibri" w:cs="Tahoma"/>
          <w:sz w:val="14"/>
          <w:szCs w:val="14"/>
        </w:rPr>
        <w:t xml:space="preserve"> en _____.</w:t>
      </w:r>
    </w:p>
    <w:p w:rsidR="00E73AB6" w:rsidRPr="00192B2D" w:rsidRDefault="00E73AB6" w:rsidP="00E73AB6">
      <w:pPr>
        <w:tabs>
          <w:tab w:val="left" w:pos="720"/>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El período de suministro </w:t>
      </w:r>
      <w:r w:rsidR="00522392" w:rsidRPr="00192B2D">
        <w:rPr>
          <w:rFonts w:ascii="Calibri" w:hAnsi="Calibri" w:cs="Tahoma"/>
          <w:sz w:val="14"/>
          <w:szCs w:val="14"/>
        </w:rPr>
        <w:t xml:space="preserve">de los </w:t>
      </w:r>
      <w:r w:rsidR="00C05A66">
        <w:rPr>
          <w:rFonts w:ascii="Calibri" w:hAnsi="Calibri" w:cs="Tahoma"/>
          <w:sz w:val="14"/>
          <w:szCs w:val="14"/>
        </w:rPr>
        <w:t>bienes</w:t>
      </w:r>
      <w:r w:rsidR="00522392" w:rsidRPr="00192B2D">
        <w:rPr>
          <w:rFonts w:ascii="Calibri" w:hAnsi="Calibri" w:cs="Tahoma"/>
          <w:sz w:val="14"/>
          <w:szCs w:val="14"/>
        </w:rPr>
        <w:t xml:space="preserve"> </w:t>
      </w:r>
      <w:r w:rsidRPr="00192B2D">
        <w:rPr>
          <w:rFonts w:ascii="Calibri" w:hAnsi="Calibri" w:cs="Tahoma"/>
          <w:sz w:val="14"/>
          <w:szCs w:val="14"/>
        </w:rPr>
        <w:t xml:space="preserve">será del día </w:t>
      </w:r>
      <w:r w:rsidRPr="00192B2D">
        <w:rPr>
          <w:rFonts w:ascii="Calibri" w:hAnsi="Calibri"/>
          <w:sz w:val="14"/>
          <w:szCs w:val="14"/>
        </w:rPr>
        <w:t>__________</w:t>
      </w:r>
      <w:r w:rsidRPr="00192B2D">
        <w:rPr>
          <w:rFonts w:ascii="Calibri" w:hAnsi="Calibri" w:cs="Tahoma"/>
          <w:sz w:val="14"/>
          <w:szCs w:val="14"/>
        </w:rPr>
        <w:t xml:space="preserve">al </w:t>
      </w:r>
      <w:r w:rsidRPr="00192B2D">
        <w:rPr>
          <w:rFonts w:ascii="Calibri" w:hAnsi="Calibri"/>
          <w:sz w:val="14"/>
          <w:szCs w:val="14"/>
        </w:rPr>
        <w:t>__________</w:t>
      </w:r>
      <w:r w:rsidRPr="00192B2D">
        <w:rPr>
          <w:rFonts w:ascii="Calibri" w:hAnsi="Calibri" w:cs="Tahoma"/>
          <w:sz w:val="14"/>
          <w:szCs w:val="14"/>
        </w:rPr>
        <w:t>.</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En los casos fortuitos o de fuerza mayor, o cuando por cualquier otra causa no imputable a </w:t>
      </w:r>
      <w:r w:rsidRPr="00192B2D">
        <w:rPr>
          <w:rFonts w:ascii="Calibri" w:hAnsi="Calibri" w:cs="Tahoma"/>
          <w:b/>
          <w:sz w:val="14"/>
          <w:szCs w:val="14"/>
        </w:rPr>
        <w:t>“EL PROVEEDOR”</w:t>
      </w:r>
      <w:r w:rsidRPr="00192B2D">
        <w:rPr>
          <w:rFonts w:ascii="Calibri" w:hAnsi="Calibri" w:cs="Tahoma"/>
          <w:sz w:val="14"/>
          <w:szCs w:val="14"/>
        </w:rPr>
        <w:t xml:space="preserve"> le fuera imposible a éste cumplir con el servicio, podrá solicitar oportunamente y por escrito la prórroga que considere necesaria, expresando los motivos en que se apoye su solicitud; </w:t>
      </w:r>
      <w:r w:rsidRPr="00192B2D">
        <w:rPr>
          <w:rFonts w:ascii="Calibri" w:hAnsi="Calibri" w:cs="Tahoma"/>
          <w:b/>
          <w:sz w:val="14"/>
          <w:szCs w:val="14"/>
        </w:rPr>
        <w:t>“S.S.N.L.”</w:t>
      </w:r>
      <w:r w:rsidRPr="00192B2D">
        <w:rPr>
          <w:rFonts w:ascii="Calibri" w:hAnsi="Calibri" w:cs="Tahoma"/>
          <w:sz w:val="14"/>
          <w:szCs w:val="14"/>
        </w:rPr>
        <w:t xml:space="preserve"> resolverá sobre la justificación y procedencia de la prórroga y en su caso, concederá la que estime conveniente, mediante la celebración de un convenio modificatorio. </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Si se presentaren causas que impidan la terminación del suministro de los </w:t>
      </w:r>
      <w:r w:rsidR="00C05A66">
        <w:rPr>
          <w:rFonts w:ascii="Calibri" w:hAnsi="Calibri" w:cs="Tahoma"/>
          <w:sz w:val="14"/>
          <w:szCs w:val="14"/>
        </w:rPr>
        <w:t>bienes</w:t>
      </w:r>
      <w:r w:rsidRPr="00192B2D">
        <w:rPr>
          <w:rFonts w:ascii="Calibri" w:hAnsi="Calibri" w:cs="Tahoma"/>
          <w:sz w:val="14"/>
          <w:szCs w:val="14"/>
        </w:rPr>
        <w:t xml:space="preserve">, dentro de los plazos estipulados, que fueren imputables a </w:t>
      </w:r>
      <w:r w:rsidRPr="00192B2D">
        <w:rPr>
          <w:rFonts w:ascii="Calibri" w:hAnsi="Calibri" w:cs="Tahoma"/>
          <w:b/>
          <w:sz w:val="14"/>
          <w:szCs w:val="14"/>
        </w:rPr>
        <w:t>“EL PROVEEDOR”</w:t>
      </w:r>
      <w:r w:rsidRPr="00192B2D">
        <w:rPr>
          <w:rFonts w:ascii="Calibri" w:hAnsi="Calibri" w:cs="Tahoma"/>
          <w:sz w:val="14"/>
          <w:szCs w:val="14"/>
        </w:rPr>
        <w:t xml:space="preserve">, éste podrá solicitar también una prórroga y será optativo para </w:t>
      </w:r>
      <w:r w:rsidRPr="00192B2D">
        <w:rPr>
          <w:rFonts w:ascii="Calibri" w:hAnsi="Calibri" w:cs="Tahoma"/>
          <w:b/>
          <w:sz w:val="14"/>
          <w:szCs w:val="14"/>
        </w:rPr>
        <w:t>“S.S.N.L.”</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 xml:space="preserve">el concederla o negarla. En caso de concederla decidirá si procede imponer a </w:t>
      </w:r>
      <w:r w:rsidRPr="00192B2D">
        <w:rPr>
          <w:rFonts w:ascii="Calibri" w:hAnsi="Calibri" w:cs="Tahoma"/>
          <w:b/>
          <w:sz w:val="14"/>
          <w:szCs w:val="14"/>
        </w:rPr>
        <w:t>“EL PROVEEDOR”</w:t>
      </w:r>
      <w:r w:rsidRPr="00192B2D">
        <w:rPr>
          <w:rFonts w:ascii="Calibri" w:hAnsi="Calibri" w:cs="Tahoma"/>
          <w:sz w:val="14"/>
          <w:szCs w:val="14"/>
        </w:rPr>
        <w:t xml:space="preserve"> las sanciones a que haya lugar, de acuerdo con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octava</w:t>
      </w:r>
      <w:r w:rsidRPr="00192B2D">
        <w:rPr>
          <w:rFonts w:ascii="Calibri" w:hAnsi="Calibri" w:cs="Tahoma"/>
          <w:b/>
          <w:bCs/>
          <w:sz w:val="14"/>
          <w:szCs w:val="14"/>
        </w:rPr>
        <w:t xml:space="preserve"> </w:t>
      </w:r>
      <w:r w:rsidRPr="00192B2D">
        <w:rPr>
          <w:rFonts w:ascii="Calibri" w:hAnsi="Calibri" w:cs="Tahoma"/>
          <w:sz w:val="14"/>
          <w:szCs w:val="14"/>
        </w:rPr>
        <w:t xml:space="preserve">y, en caso de negarla, podrá exigir a </w:t>
      </w:r>
      <w:r w:rsidRPr="00192B2D">
        <w:rPr>
          <w:rFonts w:ascii="Calibri" w:hAnsi="Calibri" w:cs="Tahoma"/>
          <w:b/>
          <w:sz w:val="14"/>
          <w:szCs w:val="14"/>
        </w:rPr>
        <w:t>“EL PROVEEDOR”</w:t>
      </w:r>
      <w:r w:rsidRPr="00192B2D">
        <w:rPr>
          <w:rFonts w:ascii="Calibri" w:hAnsi="Calibri" w:cs="Tahoma"/>
          <w:sz w:val="14"/>
          <w:szCs w:val="14"/>
        </w:rPr>
        <w:t xml:space="preserve"> el cumplimiento del contrato, ordenándole que adopte las medidas necesarias a fin de que la prestación del servicio objeto del presente contrato no se interrumpa y quede concluida oportunamente, o bien procederá a rescindir el contrato de conformidad con lo establecido en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décima tercera</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QUINTA: CONDICIONES DE ENTREGA.-</w:t>
      </w:r>
    </w:p>
    <w:p w:rsidR="00E73AB6" w:rsidRPr="00192B2D" w:rsidRDefault="00E73AB6" w:rsidP="00E73AB6">
      <w:pPr>
        <w:ind w:right="49"/>
        <w:jc w:val="both"/>
        <w:rPr>
          <w:rFonts w:ascii="Calibri" w:hAnsi="Calibri" w:cs="Tahoma"/>
          <w:sz w:val="14"/>
          <w:szCs w:val="14"/>
        </w:rPr>
      </w:pP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Importación: El licitante ganador será responsable de efectuar los trámites de importación y pagar los impuestos y derechos que se generen.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Transportación: la transportación de los bienes, las maniobras de carga y descarga en el andén del lugar de entrega, será por cuenta y riesgo del licitante que resulte con adjudicación.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El licitante que resulte con adjudicación será responsable del aseguramiento de los bienes hasta que estos sean recibidos de conformidad por la convocante.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No será aceptada condición alguna en cuanto a cargos adicionales por concepto de fletes, maniobras de carga y descarga, seguros u otros costos adicionales para la convocante.</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Si en la entrega de los bienes se identifican defectos que afecten su duración y funcionalidad, la convocante procederá a no aceptar los mismos, o bien si no son de la marca y modelo ofertado y aceptado. </w:t>
      </w:r>
    </w:p>
    <w:p w:rsidR="00A665B8" w:rsidRPr="00A665B8" w:rsidRDefault="00A665B8" w:rsidP="00DA7B05">
      <w:pPr>
        <w:pStyle w:val="Prrafodelista"/>
        <w:numPr>
          <w:ilvl w:val="0"/>
          <w:numId w:val="29"/>
        </w:numPr>
        <w:ind w:right="-28"/>
        <w:jc w:val="both"/>
        <w:rPr>
          <w:rFonts w:ascii="Calibri" w:hAnsi="Calibri" w:cs="Tahoma"/>
          <w:sz w:val="14"/>
          <w:szCs w:val="14"/>
        </w:rPr>
      </w:pPr>
      <w:r w:rsidRPr="00A665B8">
        <w:rPr>
          <w:rFonts w:ascii="Calibri" w:hAnsi="Calibri" w:cs="Tahoma"/>
          <w:sz w:val="14"/>
          <w:szCs w:val="14"/>
        </w:rPr>
        <w:lastRenderedPageBreak/>
        <w:t>Instalación: Los licitantes deberán anexar a su propuesta técnica, escrito indicando el tipo de instalación o adecuación para el buen funcionamiento del equipo: valor nominal de voltaje, frecuencia, temperatura ambiental, aislamiento acústico, humedad relativa, instalación hidráulica y piso firme y nivelado.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Los licitantes que resulten adjudicados harán entrega a la Convocante de las guías mecánicas, planos y diseño de disposición del equipo que requieren adecuación o preparación del área de manera previa a la instalación, en un período máximo de 10 días naturales posteriores del fallo.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Es responsabilidad del licitante adjudicado la instalación y puesta en operación del equipo, el cual se llevará a cabo en las Unidades a las que van destinados los equipos objeto de la presente licitación.</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Devoluciones: Si durante el uso del equipo se comprueban vicios ocultos o defectos de fabricación por causas imputables al licitante ganador y dentro del periodo de garantía, que se computará a partir de la entrega del equipo,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A665B8" w:rsidRPr="00A665B8" w:rsidRDefault="00A665B8" w:rsidP="00A665B8">
      <w:pPr>
        <w:pStyle w:val="Default"/>
        <w:ind w:left="708"/>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En caso de que por causas imputables al (los) licitante(s) ganador(es) y/o al fabricante y/o distribuidor primario de quién recibió el apoyo el licitante,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 </w:t>
      </w:r>
    </w:p>
    <w:p w:rsidR="00A665B8" w:rsidRPr="00A665B8" w:rsidRDefault="00A665B8" w:rsidP="00DA7B05">
      <w:pPr>
        <w:pStyle w:val="Default"/>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Facturas. Las facturas que resulten de la recepción del equipo </w:t>
      </w:r>
      <w:r w:rsidR="00797B38">
        <w:rPr>
          <w:rFonts w:ascii="Calibri" w:hAnsi="Calibri" w:cs="Tahoma"/>
          <w:color w:val="auto"/>
          <w:sz w:val="14"/>
          <w:szCs w:val="14"/>
          <w:lang w:val="es-ES_tradnl" w:eastAsia="es-ES"/>
        </w:rPr>
        <w:t>DE CÓMPUTO</w:t>
      </w:r>
      <w:r w:rsidRPr="00A665B8">
        <w:rPr>
          <w:rFonts w:ascii="Calibri" w:hAnsi="Calibri" w:cs="Tahoma"/>
          <w:color w:val="auto"/>
          <w:sz w:val="14"/>
          <w:szCs w:val="14"/>
          <w:lang w:val="es-ES_tradnl" w:eastAsia="es-ES"/>
        </w:rPr>
        <w:t>, deberán ser presentadas por el licitante que resulte adjudicado en cada una de las Unidades Aplicativas, deberán contener lo siguiente: nombre y firma de quién realizó la recepción y la firma del Administrador y/o director de la Unidad Aplicativa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las Unidades Aplicativas en un plazo no mayor de 2 días hábiles.</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Facturas a revisión. El licitante adjudicado deberá presentar las facturas correspondientes, en original y copia debidamente selladas de recibido y con la cédula de recepción de bienes muebles correspondiente revisada y firmada por el Administrador y/o Director de la Unidad, en el área de Recursos Financieros para su pago posterior.</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Garantía. 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llevar a presentar algún incumplimiento por parte del Licitante.</w:t>
      </w:r>
    </w:p>
    <w:p w:rsidR="00E73AB6" w:rsidRPr="00192B2D" w:rsidRDefault="00E73AB6" w:rsidP="00E73AB6">
      <w:pPr>
        <w:pStyle w:val="Prrafodelista"/>
        <w:tabs>
          <w:tab w:val="left" w:pos="709"/>
        </w:tabs>
        <w:ind w:left="0" w:right="49"/>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SEXTA: VIGENCIA.- </w:t>
      </w:r>
      <w:r w:rsidRPr="00192B2D">
        <w:rPr>
          <w:rFonts w:ascii="Calibri" w:hAnsi="Calibri" w:cs="Tahoma"/>
          <w:sz w:val="14"/>
          <w:szCs w:val="14"/>
        </w:rPr>
        <w:t xml:space="preserve">Las partes contratantes están de acuerdo en que la vigencia del presente contrato inicia a partir del día </w:t>
      </w:r>
      <w:r w:rsidRPr="00192B2D">
        <w:rPr>
          <w:rFonts w:ascii="Calibri" w:hAnsi="Calibri"/>
          <w:sz w:val="14"/>
          <w:szCs w:val="14"/>
        </w:rPr>
        <w:t>__________</w:t>
      </w:r>
      <w:r w:rsidRPr="00192B2D">
        <w:rPr>
          <w:rFonts w:ascii="Calibri" w:hAnsi="Calibri" w:cs="Tahoma"/>
          <w:sz w:val="14"/>
          <w:szCs w:val="14"/>
        </w:rPr>
        <w:t xml:space="preserve">y concluye el día </w:t>
      </w:r>
      <w:r w:rsidRPr="00192B2D">
        <w:rPr>
          <w:rFonts w:ascii="Calibri" w:hAnsi="Calibri"/>
          <w:sz w:val="14"/>
          <w:szCs w:val="14"/>
        </w:rPr>
        <w:t>__________</w:t>
      </w:r>
      <w:r w:rsidRPr="00192B2D">
        <w:rPr>
          <w:rFonts w:ascii="Calibri" w:hAnsi="Calibri" w:cs="Tahoma"/>
          <w:sz w:val="14"/>
          <w:szCs w:val="14"/>
        </w:rPr>
        <w:t xml:space="preserve">, en la inteligencia de que si a la fecha de conclusión de la vigencia del contrato,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no han sido entregados a satisfacción de </w:t>
      </w:r>
      <w:r w:rsidRPr="00192B2D">
        <w:rPr>
          <w:rFonts w:ascii="Calibri" w:hAnsi="Calibri" w:cs="Tahoma"/>
          <w:b/>
          <w:bCs/>
          <w:sz w:val="14"/>
          <w:szCs w:val="14"/>
        </w:rPr>
        <w:t>“S.S.N.L.”</w:t>
      </w:r>
      <w:r w:rsidRPr="00192B2D">
        <w:rPr>
          <w:rFonts w:ascii="Calibri" w:hAnsi="Calibri" w:cs="Tahoma"/>
          <w:sz w:val="14"/>
          <w:szCs w:val="14"/>
        </w:rPr>
        <w:t xml:space="preserve">, el instrumento continuará vigente, hasta en tanto no se cumpla dicha condición.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podrá suspender temporalmente todo o en parte </w:t>
      </w:r>
      <w:r w:rsidR="001B47EB" w:rsidRPr="00192B2D">
        <w:rPr>
          <w:rFonts w:ascii="Calibri" w:hAnsi="Calibri" w:cs="Tahoma"/>
          <w:sz w:val="14"/>
          <w:szCs w:val="14"/>
        </w:rPr>
        <w:t xml:space="preserve">el suministro de </w:t>
      </w:r>
      <w:r w:rsidR="00C05A66">
        <w:rPr>
          <w:rFonts w:ascii="Calibri" w:hAnsi="Calibri" w:cs="Tahoma"/>
          <w:sz w:val="14"/>
          <w:szCs w:val="14"/>
        </w:rPr>
        <w:t>bienes</w:t>
      </w:r>
      <w:r w:rsidRPr="00192B2D">
        <w:rPr>
          <w:rFonts w:ascii="Calibri" w:hAnsi="Calibri" w:cs="Tahoma"/>
          <w:sz w:val="14"/>
          <w:szCs w:val="14"/>
        </w:rPr>
        <w:t xml:space="preserve"> del presente contrato, en cualquier momento por causas justificadas o por razones de interés general, sin que ello implique su terminación definitiva, lo que se hará del conocimiento de </w:t>
      </w:r>
      <w:r w:rsidRPr="00192B2D">
        <w:rPr>
          <w:rFonts w:ascii="Calibri" w:hAnsi="Calibri" w:cs="Tahoma"/>
          <w:b/>
          <w:sz w:val="14"/>
          <w:szCs w:val="14"/>
        </w:rPr>
        <w:t xml:space="preserve">“EL PROVEEDOR” </w:t>
      </w:r>
      <w:r w:rsidRPr="00192B2D">
        <w:rPr>
          <w:rFonts w:ascii="Calibri" w:hAnsi="Calibri" w:cs="Tahoma"/>
          <w:sz w:val="14"/>
          <w:szCs w:val="14"/>
        </w:rPr>
        <w:t>por escrito.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podrá continuar produciendo todos sus efectos legales una vez que hayan desaparecido las causas que motivaron dicha suspensión.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b/>
          <w:snapToGrid w:val="0"/>
          <w:sz w:val="14"/>
          <w:szCs w:val="14"/>
        </w:rPr>
      </w:pPr>
      <w:r w:rsidRPr="00192B2D">
        <w:rPr>
          <w:rFonts w:ascii="Calibri" w:hAnsi="Calibri"/>
          <w:snapToGrid w:val="0"/>
          <w:sz w:val="14"/>
          <w:szCs w:val="14"/>
        </w:rPr>
        <w:t xml:space="preserve">Asimismo, </w:t>
      </w:r>
      <w:r w:rsidRPr="00192B2D">
        <w:rPr>
          <w:rFonts w:ascii="Calibri" w:hAnsi="Calibri"/>
          <w:b/>
          <w:snapToGrid w:val="0"/>
          <w:sz w:val="14"/>
          <w:szCs w:val="14"/>
        </w:rPr>
        <w:t xml:space="preserve">“S.S.N.L.” </w:t>
      </w:r>
      <w:r w:rsidRPr="00192B2D">
        <w:rPr>
          <w:rFonts w:ascii="Calibri" w:hAnsi="Calibri"/>
          <w:snapToGrid w:val="0"/>
          <w:sz w:val="14"/>
          <w:szCs w:val="14"/>
        </w:rPr>
        <w:t xml:space="preserve">podrá dar por terminado anticipadamente el presente contrato mediante notificación por escrito a </w:t>
      </w:r>
      <w:r w:rsidRPr="00192B2D">
        <w:rPr>
          <w:rFonts w:ascii="Calibri" w:hAnsi="Calibri"/>
          <w:b/>
          <w:snapToGrid w:val="0"/>
          <w:sz w:val="14"/>
          <w:szCs w:val="14"/>
        </w:rPr>
        <w:t>“EL PROVEEDOR”</w:t>
      </w:r>
      <w:r w:rsidRPr="00192B2D">
        <w:rPr>
          <w:rFonts w:ascii="Calibri" w:hAnsi="Calibri"/>
          <w:snapToGrid w:val="0"/>
          <w:sz w:val="14"/>
          <w:szCs w:val="14"/>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192B2D">
        <w:rPr>
          <w:rFonts w:ascii="Calibri" w:hAnsi="Calibri"/>
          <w:b/>
          <w:snapToGrid w:val="0"/>
          <w:sz w:val="14"/>
          <w:szCs w:val="14"/>
        </w:rPr>
        <w:t>“S.S.N.L.”</w:t>
      </w:r>
      <w:r w:rsidRPr="00192B2D">
        <w:rPr>
          <w:rFonts w:ascii="Calibri" w:hAnsi="Calibri"/>
          <w:snapToGrid w:val="0"/>
          <w:sz w:val="14"/>
          <w:szCs w:val="14"/>
        </w:rPr>
        <w:t>, o se determine, por la autoridad competente, la nulidad o inexistencia jurídica de los actos que dieron origen al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SÉPTIMA:</w:t>
      </w:r>
      <w:r w:rsidRPr="00192B2D">
        <w:rPr>
          <w:rFonts w:ascii="Calibri" w:hAnsi="Calibri" w:cs="Tahoma"/>
          <w:b/>
          <w:sz w:val="14"/>
          <w:szCs w:val="14"/>
        </w:rPr>
        <w:t xml:space="preserve"> RELACIONES DE “EL PROVEEDOR” CON SU PERSONAL.- “EL PROVEEDOR”</w:t>
      </w:r>
      <w:r w:rsidRPr="00192B2D">
        <w:rPr>
          <w:rFonts w:ascii="Calibri" w:hAnsi="Calibri" w:cs="Tahoma"/>
          <w:sz w:val="14"/>
          <w:szCs w:val="14"/>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192B2D">
        <w:rPr>
          <w:rFonts w:ascii="Calibri" w:hAnsi="Calibri" w:cs="Tahoma"/>
          <w:b/>
          <w:sz w:val="14"/>
          <w:szCs w:val="14"/>
        </w:rPr>
        <w:t xml:space="preserve">“EL PROVEEDOR” </w:t>
      </w:r>
      <w:r w:rsidRPr="00192B2D">
        <w:rPr>
          <w:rFonts w:ascii="Calibri" w:hAnsi="Calibri" w:cs="Tahoma"/>
          <w:sz w:val="14"/>
          <w:szCs w:val="14"/>
        </w:rPr>
        <w:t xml:space="preserve">conviene por lo mismo en responder de todas las reclamaciones que sus trabajadores llegaren a presentar en su contra o en contra de </w:t>
      </w:r>
      <w:r w:rsidRPr="00192B2D">
        <w:rPr>
          <w:rFonts w:ascii="Calibri" w:hAnsi="Calibri" w:cs="Tahoma"/>
          <w:b/>
          <w:sz w:val="14"/>
          <w:szCs w:val="14"/>
        </w:rPr>
        <w:t xml:space="preserve">“S.S.N.L.” </w:t>
      </w:r>
      <w:r w:rsidRPr="00192B2D">
        <w:rPr>
          <w:rFonts w:ascii="Calibri" w:hAnsi="Calibri" w:cs="Tahoma"/>
          <w:sz w:val="14"/>
          <w:szCs w:val="14"/>
        </w:rPr>
        <w:t>en relación con el objeto del presente contrato, eximiendo a</w:t>
      </w:r>
      <w:r w:rsidRPr="00192B2D">
        <w:rPr>
          <w:rFonts w:ascii="Calibri" w:hAnsi="Calibri" w:cs="Tahoma"/>
          <w:b/>
          <w:sz w:val="14"/>
          <w:szCs w:val="14"/>
        </w:rPr>
        <w:t xml:space="preserve"> “S.S.N.L.”</w:t>
      </w:r>
      <w:r w:rsidRPr="00192B2D">
        <w:rPr>
          <w:rFonts w:ascii="Calibri" w:hAnsi="Calibri" w:cs="Tahoma"/>
          <w:sz w:val="14"/>
          <w:szCs w:val="14"/>
        </w:rPr>
        <w:t xml:space="preserve"> de cualquier responsabilidad fiscal, laboral, de seguridad social, civil, penal y de cualquier otra índole, que pudiera darse como consecuencia directa de la prestación del servicio, materia del presente contrato. </w:t>
      </w:r>
      <w:r w:rsidRPr="00192B2D">
        <w:rPr>
          <w:rFonts w:ascii="Calibri" w:hAnsi="Calibri" w:cs="Tahoma"/>
          <w:b/>
          <w:sz w:val="14"/>
          <w:szCs w:val="14"/>
        </w:rPr>
        <w:t xml:space="preserve">“S.S.N.L.” </w:t>
      </w:r>
      <w:r w:rsidRPr="00192B2D">
        <w:rPr>
          <w:rFonts w:ascii="Calibri" w:hAnsi="Calibri" w:cs="Tahoma"/>
          <w:sz w:val="14"/>
          <w:szCs w:val="14"/>
        </w:rPr>
        <w:t>no será patrón sustituto.</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 xml:space="preserve">OCTAVA: PENA CONVENCIONAL.- </w:t>
      </w:r>
      <w:r w:rsidRPr="00192B2D">
        <w:rPr>
          <w:rFonts w:ascii="Calibri" w:hAnsi="Calibri" w:cs="Tahoma"/>
          <w:sz w:val="14"/>
          <w:szCs w:val="14"/>
        </w:rPr>
        <w:t>Se aplicará una p</w:t>
      </w:r>
      <w:r w:rsidR="007552BA">
        <w:rPr>
          <w:rFonts w:ascii="Calibri" w:hAnsi="Calibri" w:cs="Tahoma"/>
          <w:sz w:val="14"/>
          <w:szCs w:val="14"/>
        </w:rPr>
        <w:t>ena convencional (Sanción) del 4</w:t>
      </w:r>
      <w:r w:rsidRPr="00192B2D">
        <w:rPr>
          <w:rFonts w:ascii="Calibri" w:hAnsi="Calibri" w:cs="Tahoma"/>
          <w:sz w:val="14"/>
          <w:szCs w:val="14"/>
        </w:rPr>
        <w:t xml:space="preserve">% por cada día hábil de retraso (máximo 20 días) sobre el monto </w:t>
      </w:r>
      <w:r w:rsidR="001B47EB" w:rsidRPr="00192B2D">
        <w:rPr>
          <w:rFonts w:ascii="Calibri" w:hAnsi="Calibri" w:cs="Tahoma"/>
          <w:sz w:val="14"/>
          <w:szCs w:val="14"/>
        </w:rPr>
        <w:t xml:space="preserve">del suministro de los </w:t>
      </w:r>
      <w:r w:rsidR="00C05A66">
        <w:rPr>
          <w:rFonts w:ascii="Calibri" w:hAnsi="Calibri" w:cs="Tahoma"/>
          <w:sz w:val="14"/>
          <w:szCs w:val="14"/>
        </w:rPr>
        <w:t>bienes</w:t>
      </w:r>
      <w:r w:rsidRPr="00192B2D">
        <w:rPr>
          <w:rFonts w:ascii="Calibri" w:hAnsi="Calibri" w:cs="Tahoma"/>
          <w:sz w:val="14"/>
          <w:szCs w:val="14"/>
        </w:rPr>
        <w:t xml:space="preserve"> que se efectuare fuera del plazo establecido. La penalización por el retraso en la entrega, iniciará a contar a partir del día siguiente del plazo de vencimiento.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En el supuesto de que se requiera la aplicación de la Pena Convencional, el Administrador o equivalente de la Unidad Aplicativa deberá elaborar el cálculo de dicha pena y hacerlo del conocimiento de </w:t>
      </w:r>
      <w:r w:rsidRPr="00192B2D">
        <w:rPr>
          <w:rFonts w:ascii="Calibri" w:hAnsi="Calibri" w:cs="Tahoma"/>
          <w:b/>
          <w:sz w:val="14"/>
          <w:szCs w:val="14"/>
        </w:rPr>
        <w:t>“EL PROVEEDOR”</w:t>
      </w:r>
      <w:r w:rsidRPr="00192B2D">
        <w:rPr>
          <w:rFonts w:ascii="Calibri" w:hAnsi="Calibri" w:cs="Tahoma"/>
          <w:sz w:val="14"/>
          <w:szCs w:val="14"/>
        </w:rPr>
        <w:t xml:space="preserve"> así como también remitirlo a la Subdirección de Recursos Financieros.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La penalización será de manera proporcional al importe de la garantía de cumplimiento.  En las operaciones en que se pactare ajuste de precios, la penalización se calculará sobre el precio ajustado.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Las penas se harán efectivas descontándose de los pagos que </w:t>
      </w:r>
      <w:r w:rsidRPr="00192B2D">
        <w:rPr>
          <w:rFonts w:ascii="Calibri" w:hAnsi="Calibri" w:cs="Tahoma"/>
          <w:b/>
          <w:sz w:val="14"/>
          <w:szCs w:val="14"/>
        </w:rPr>
        <w:t>“S.S.N.L.”</w:t>
      </w:r>
      <w:r w:rsidRPr="00192B2D">
        <w:rPr>
          <w:rFonts w:ascii="Calibri" w:hAnsi="Calibri" w:cs="Tahoma"/>
          <w:sz w:val="14"/>
          <w:szCs w:val="14"/>
        </w:rPr>
        <w:t xml:space="preserve"> tenga pendientes de efectuar al proveedor mediante nota de crédito sobre la factura o en su caso éste efectuará el pago correspondiente en </w:t>
      </w:r>
      <w:r w:rsidRPr="00192B2D">
        <w:rPr>
          <w:rFonts w:ascii="Calibri" w:hAnsi="Calibri" w:cs="Tahoma"/>
          <w:bCs/>
          <w:sz w:val="14"/>
          <w:szCs w:val="14"/>
        </w:rPr>
        <w:t xml:space="preserve">las oficinas </w:t>
      </w:r>
      <w:r w:rsidRPr="00192B2D">
        <w:rPr>
          <w:rFonts w:ascii="Calibri" w:hAnsi="Calibri" w:cs="Tahoma"/>
          <w:sz w:val="14"/>
          <w:szCs w:val="14"/>
        </w:rPr>
        <w:t>de Recursos Financieros</w:t>
      </w:r>
      <w:r w:rsidRPr="00192B2D">
        <w:rPr>
          <w:rFonts w:ascii="Calibri" w:hAnsi="Calibri" w:cs="Tahoma"/>
          <w:bCs/>
          <w:sz w:val="14"/>
          <w:szCs w:val="14"/>
        </w:rPr>
        <w:t xml:space="preserve"> de </w:t>
      </w:r>
      <w:r w:rsidRPr="00192B2D">
        <w:rPr>
          <w:rFonts w:ascii="Calibri" w:hAnsi="Calibri" w:cs="Tahoma"/>
          <w:b/>
          <w:sz w:val="14"/>
          <w:szCs w:val="14"/>
        </w:rPr>
        <w:t>“S.S.N.L.”</w:t>
      </w:r>
      <w:r w:rsidRPr="00192B2D">
        <w:rPr>
          <w:rFonts w:ascii="Calibri" w:hAnsi="Calibri" w:cs="Tahoma"/>
          <w:bCs/>
          <w:sz w:val="14"/>
          <w:szCs w:val="14"/>
        </w:rPr>
        <w:t xml:space="preserve">, independientemente de que </w:t>
      </w:r>
      <w:r w:rsidRPr="00192B2D">
        <w:rPr>
          <w:rFonts w:ascii="Calibri" w:hAnsi="Calibri" w:cs="Tahoma"/>
          <w:b/>
          <w:sz w:val="14"/>
          <w:szCs w:val="14"/>
        </w:rPr>
        <w:t>“S.S.N.L.”</w:t>
      </w:r>
      <w:r w:rsidRPr="00192B2D">
        <w:rPr>
          <w:rFonts w:ascii="Calibri" w:hAnsi="Calibri" w:cs="Tahoma"/>
          <w:sz w:val="14"/>
          <w:szCs w:val="14"/>
        </w:rPr>
        <w:t xml:space="preserve"> </w:t>
      </w:r>
      <w:r w:rsidRPr="00192B2D">
        <w:rPr>
          <w:rFonts w:ascii="Calibri" w:hAnsi="Calibri" w:cs="Tahoma"/>
          <w:bCs/>
          <w:sz w:val="14"/>
          <w:szCs w:val="14"/>
        </w:rPr>
        <w:t>opte por hacer efectiva la garantía oto</w:t>
      </w:r>
      <w:r w:rsidRPr="00192B2D">
        <w:rPr>
          <w:rFonts w:ascii="Calibri" w:hAnsi="Calibri" w:cs="Tahoma"/>
          <w:sz w:val="14"/>
          <w:szCs w:val="14"/>
        </w:rPr>
        <w:t>rgada por el proveedor hasta por el monto de las sanciones no cubiertas.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Será responsabilidad de </w:t>
      </w:r>
      <w:r w:rsidRPr="00192B2D">
        <w:rPr>
          <w:rFonts w:ascii="Calibri" w:hAnsi="Calibri" w:cs="Tahoma"/>
          <w:b/>
          <w:sz w:val="14"/>
          <w:szCs w:val="14"/>
        </w:rPr>
        <w:t>“EL PROVEEDOR”</w:t>
      </w:r>
      <w:r w:rsidRPr="00192B2D">
        <w:rPr>
          <w:rFonts w:ascii="Calibri" w:hAnsi="Calibri" w:cs="Tahoma"/>
          <w:sz w:val="14"/>
          <w:szCs w:val="14"/>
        </w:rPr>
        <w:t xml:space="preserve"> que resulte con adjudicación, abastecer todas las necesidades que requiera la unidad en los tiempos establecidos; en los casos que no surtan de acuerdo a lo requerido,  </w:t>
      </w:r>
      <w:r w:rsidRPr="00192B2D">
        <w:rPr>
          <w:rFonts w:ascii="Calibri" w:hAnsi="Calibri" w:cs="Tahoma"/>
          <w:b/>
          <w:sz w:val="14"/>
          <w:szCs w:val="14"/>
        </w:rPr>
        <w:t>“S.S.N.L.”</w:t>
      </w:r>
      <w:r w:rsidRPr="00192B2D">
        <w:rPr>
          <w:rFonts w:ascii="Calibri" w:hAnsi="Calibri" w:cs="Tahoma"/>
          <w:sz w:val="14"/>
          <w:szCs w:val="14"/>
        </w:rPr>
        <w:t xml:space="preserve"> tendrá el derecho de realizar compras directas, y si estas resultan con diferencia en precio, el proveedor deberá pagar dicha diferencia como sanción por daños ocasionados al no contar con oportunidad con los </w:t>
      </w:r>
      <w:r w:rsidR="00C05A66">
        <w:rPr>
          <w:rFonts w:ascii="Calibri" w:hAnsi="Calibri" w:cs="Tahoma"/>
          <w:sz w:val="14"/>
          <w:szCs w:val="14"/>
        </w:rPr>
        <w:t>bienes</w:t>
      </w:r>
      <w:r w:rsidRPr="00192B2D">
        <w:rPr>
          <w:rFonts w:ascii="Calibri" w:hAnsi="Calibri" w:cs="Tahoma"/>
          <w:sz w:val="14"/>
          <w:szCs w:val="14"/>
        </w:rPr>
        <w:t>, de igual manera se aplicará lo establecido en el párrafo primero de este punto.</w:t>
      </w:r>
    </w:p>
    <w:p w:rsidR="00E73AB6" w:rsidRPr="00192B2D" w:rsidRDefault="00E73AB6" w:rsidP="00E73AB6">
      <w:pPr>
        <w:ind w:right="49"/>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NOVENA: DAÑOS Y PERJUICIOS.- “EL PROVEEDOR” </w:t>
      </w:r>
      <w:r w:rsidRPr="00192B2D">
        <w:rPr>
          <w:rFonts w:ascii="Calibri" w:hAnsi="Calibri" w:cs="Tahoma"/>
          <w:sz w:val="14"/>
          <w:szCs w:val="14"/>
        </w:rPr>
        <w:t xml:space="preserve">se obliga al pago de los daños y perjuicios que ocasione a </w:t>
      </w:r>
      <w:r w:rsidRPr="00192B2D">
        <w:rPr>
          <w:rFonts w:ascii="Calibri" w:hAnsi="Calibri" w:cs="Tahoma"/>
          <w:b/>
          <w:sz w:val="14"/>
          <w:szCs w:val="14"/>
        </w:rPr>
        <w:t>“S.S.N.L.”</w:t>
      </w:r>
      <w:r w:rsidRPr="00192B2D">
        <w:rPr>
          <w:rFonts w:ascii="Calibri" w:hAnsi="Calibri" w:cs="Tahoma"/>
          <w:sz w:val="14"/>
          <w:szCs w:val="14"/>
        </w:rPr>
        <w:t xml:space="preserve"> por la falta de entrega de los </w:t>
      </w:r>
      <w:r w:rsidR="00C05A66">
        <w:rPr>
          <w:rFonts w:ascii="Calibri" w:hAnsi="Calibri" w:cs="Tahoma"/>
          <w:sz w:val="14"/>
          <w:szCs w:val="14"/>
        </w:rPr>
        <w:t>bienes</w:t>
      </w:r>
      <w:r w:rsidRPr="00192B2D">
        <w:rPr>
          <w:rFonts w:ascii="Calibri" w:hAnsi="Calibri" w:cs="Tahoma"/>
          <w:sz w:val="14"/>
          <w:szCs w:val="14"/>
        </w:rPr>
        <w:t>, en los plazos pactados y cuando éstos no reúnan los requisitos de calidad, así como el pago de daños que se causen a</w:t>
      </w:r>
      <w:r w:rsidRPr="00192B2D">
        <w:rPr>
          <w:rFonts w:ascii="Calibri" w:hAnsi="Calibri" w:cs="Tahoma"/>
          <w:b/>
          <w:sz w:val="14"/>
          <w:szCs w:val="14"/>
        </w:rPr>
        <w:t xml:space="preserve"> </w:t>
      </w:r>
      <w:r w:rsidRPr="00192B2D">
        <w:rPr>
          <w:rFonts w:ascii="Calibri" w:hAnsi="Calibri" w:cs="Tahoma"/>
          <w:sz w:val="14"/>
          <w:szCs w:val="14"/>
        </w:rPr>
        <w:t>terceros en su persona, así como por cualquier incumplimiento a lo establecido en el presente instrumento.</w:t>
      </w:r>
    </w:p>
    <w:p w:rsidR="00E73AB6" w:rsidRPr="00192B2D" w:rsidRDefault="00E73AB6" w:rsidP="00E73AB6">
      <w:pPr>
        <w:jc w:val="both"/>
        <w:rPr>
          <w:rFonts w:ascii="Calibri" w:hAnsi="Calibri" w:cs="Tahoma"/>
          <w:sz w:val="14"/>
          <w:szCs w:val="14"/>
        </w:rPr>
      </w:pPr>
    </w:p>
    <w:p w:rsidR="00E73AB6" w:rsidRDefault="001B47EB" w:rsidP="00E73AB6">
      <w:pPr>
        <w:jc w:val="both"/>
        <w:rPr>
          <w:rFonts w:ascii="Calibri" w:hAnsi="Calibri" w:cs="Tahoma"/>
          <w:b/>
          <w:sz w:val="14"/>
          <w:szCs w:val="14"/>
        </w:rPr>
      </w:pPr>
      <w:r w:rsidRPr="00192B2D">
        <w:rPr>
          <w:rFonts w:ascii="Calibri" w:hAnsi="Calibri" w:cs="Tahoma"/>
          <w:b/>
          <w:sz w:val="14"/>
          <w:szCs w:val="14"/>
        </w:rPr>
        <w:t xml:space="preserve">DÉCIMA: PERIODO DE GARANTÍA DE LOS </w:t>
      </w:r>
      <w:r w:rsidR="00C05A66">
        <w:rPr>
          <w:rFonts w:ascii="Calibri" w:hAnsi="Calibri" w:cs="Tahoma"/>
          <w:b/>
          <w:sz w:val="14"/>
          <w:szCs w:val="14"/>
        </w:rPr>
        <w:t>BIENES</w:t>
      </w:r>
      <w:r w:rsidR="00E73AB6" w:rsidRPr="00192B2D">
        <w:rPr>
          <w:rFonts w:ascii="Calibri" w:hAnsi="Calibri" w:cs="Tahoma"/>
          <w:b/>
          <w:sz w:val="14"/>
          <w:szCs w:val="14"/>
        </w:rPr>
        <w:t>.-</w:t>
      </w:r>
      <w:r w:rsidR="00E73AB6" w:rsidRPr="00192B2D">
        <w:rPr>
          <w:rFonts w:ascii="Calibri" w:hAnsi="Calibri" w:cs="Tahoma"/>
          <w:sz w:val="14"/>
          <w:szCs w:val="14"/>
        </w:rPr>
        <w:t xml:space="preserve"> Será de un año como mínimo, contado a partir de la recepción en la Unidad Aplicativa de </w:t>
      </w:r>
      <w:r w:rsidR="00E73AB6" w:rsidRPr="00192B2D">
        <w:rPr>
          <w:rFonts w:ascii="Calibri" w:hAnsi="Calibri" w:cs="Tahoma"/>
          <w:b/>
          <w:sz w:val="14"/>
          <w:szCs w:val="14"/>
        </w:rPr>
        <w:t>“S.S.N.L</w:t>
      </w:r>
      <w:r w:rsidR="00A665B8">
        <w:rPr>
          <w:rFonts w:ascii="Calibri" w:hAnsi="Calibri" w:cs="Tahoma"/>
          <w:b/>
          <w:sz w:val="14"/>
          <w:szCs w:val="14"/>
        </w:rPr>
        <w:t>”.</w:t>
      </w:r>
    </w:p>
    <w:p w:rsidR="00A665B8" w:rsidRPr="00192B2D" w:rsidRDefault="00A665B8"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PRIMERA: SUPERVISIÓN.- “S.S.N.L.” </w:t>
      </w:r>
      <w:r w:rsidRPr="00192B2D">
        <w:rPr>
          <w:rFonts w:ascii="Calibri" w:hAnsi="Calibri" w:cs="Tahoma"/>
          <w:sz w:val="14"/>
          <w:szCs w:val="14"/>
        </w:rPr>
        <w:t xml:space="preserve">a través del Administrador o personal que este designe para ello, la Unidad Aplicativa tendrá la facultad para supervisar y vigilar en todo tiempo el debido cumplimiento de las obligaciones contraídas en este contrato por parte de </w:t>
      </w:r>
      <w:r w:rsidRPr="00192B2D">
        <w:rPr>
          <w:rFonts w:ascii="Calibri" w:hAnsi="Calibri" w:cs="Tahoma"/>
          <w:b/>
          <w:bCs/>
          <w:sz w:val="14"/>
          <w:szCs w:val="14"/>
        </w:rPr>
        <w:t>“EL PROVEEDOR”</w:t>
      </w:r>
      <w:r w:rsidRPr="00192B2D">
        <w:rPr>
          <w:rFonts w:ascii="Calibri" w:hAnsi="Calibri" w:cs="Tahoma"/>
          <w:sz w:val="14"/>
          <w:szCs w:val="14"/>
        </w:rPr>
        <w:t xml:space="preserve"> debiendo hacer del conocimiento de la Subdirección de Recursos Materiales cualquier irregularidad en la prestación del servicio, objeto del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Asimismo, </w:t>
      </w:r>
      <w:r w:rsidRPr="00192B2D">
        <w:rPr>
          <w:rFonts w:ascii="Calibri" w:hAnsi="Calibri" w:cs="Tahoma"/>
          <w:b/>
          <w:sz w:val="14"/>
          <w:szCs w:val="14"/>
        </w:rPr>
        <w:t>“S.S.N.L.”</w:t>
      </w:r>
      <w:r w:rsidRPr="00192B2D">
        <w:rPr>
          <w:rFonts w:ascii="Calibri" w:hAnsi="Calibri" w:cs="Tahoma"/>
          <w:sz w:val="14"/>
          <w:szCs w:val="14"/>
        </w:rPr>
        <w:t xml:space="preserve"> podrá proporcionar a </w:t>
      </w:r>
      <w:r w:rsidRPr="00192B2D">
        <w:rPr>
          <w:rFonts w:ascii="Calibri" w:hAnsi="Calibri" w:cs="Tahoma"/>
          <w:b/>
          <w:sz w:val="14"/>
          <w:szCs w:val="14"/>
        </w:rPr>
        <w:t>“EL PROVEEDOR”</w:t>
      </w:r>
      <w:r w:rsidRPr="00192B2D">
        <w:rPr>
          <w:rFonts w:ascii="Calibri" w:hAnsi="Calibri" w:cs="Tahoma"/>
          <w:sz w:val="14"/>
          <w:szCs w:val="14"/>
        </w:rPr>
        <w:t xml:space="preserve"> por escrito, las instrucciones que estime convenientes y las relacionadas con la ejecución del servicio contratado, a fin de que se ajuste a las especificaciones, así como a las modificaciones que, en su caso, ordene </w:t>
      </w:r>
      <w:r w:rsidRPr="00192B2D">
        <w:rPr>
          <w:rFonts w:ascii="Calibri" w:hAnsi="Calibri" w:cs="Tahoma"/>
          <w:b/>
          <w:sz w:val="14"/>
          <w:szCs w:val="14"/>
        </w:rPr>
        <w:t>“S.S.N.L.”</w:t>
      </w:r>
      <w:r w:rsidRPr="00192B2D">
        <w:rPr>
          <w:rFonts w:ascii="Calibri" w:hAnsi="Calibri" w:cs="Tahoma"/>
          <w:sz w:val="14"/>
          <w:szCs w:val="14"/>
        </w:rPr>
        <w:t xml:space="preserve">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SEGUNDA: GARANTÍA DE BUEN CUMPLIMIENTO.- </w:t>
      </w:r>
      <w:r w:rsidRPr="00192B2D">
        <w:rPr>
          <w:rFonts w:ascii="Calibri" w:hAnsi="Calibri" w:cs="Tahoma"/>
          <w:sz w:val="14"/>
          <w:szCs w:val="14"/>
        </w:rPr>
        <w:t xml:space="preserve">Para garantizar el cumplimiento de las obligaciones derivadas del presente contrato </w:t>
      </w:r>
      <w:r w:rsidRPr="00192B2D">
        <w:rPr>
          <w:rFonts w:ascii="Calibri" w:hAnsi="Calibri" w:cs="Tahoma"/>
          <w:b/>
          <w:sz w:val="14"/>
          <w:szCs w:val="14"/>
        </w:rPr>
        <w:t xml:space="preserve">“EL PROVEEDOR” </w:t>
      </w:r>
      <w:r w:rsidRPr="00192B2D">
        <w:rPr>
          <w:rFonts w:ascii="Calibri" w:hAnsi="Calibri" w:cs="Tahoma"/>
          <w:sz w:val="14"/>
          <w:szCs w:val="14"/>
        </w:rPr>
        <w:t>se obliga a otorgar dentro de los 10 días hábiles siguientes a la fecha de firma del presente  contrato, fianza por un monto equivalente al 20% del monto máximo del presente instrumento.</w:t>
      </w:r>
    </w:p>
    <w:p w:rsidR="00E73AB6" w:rsidRPr="00192B2D" w:rsidRDefault="00E73AB6" w:rsidP="00E73AB6">
      <w:pPr>
        <w:jc w:val="both"/>
        <w:rPr>
          <w:rFonts w:ascii="Calibri" w:hAnsi="Calibri" w:cs="Tahoma"/>
          <w:sz w:val="14"/>
          <w:szCs w:val="14"/>
          <w:u w:val="single"/>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E73AB6" w:rsidRPr="00192B2D" w:rsidRDefault="00E73AB6" w:rsidP="00E73AB6">
      <w:pPr>
        <w:jc w:val="both"/>
        <w:rPr>
          <w:rFonts w:ascii="Calibri" w:hAnsi="Calibri" w:cs="Tahoma"/>
          <w:sz w:val="14"/>
          <w:szCs w:val="14"/>
          <w:u w:val="single"/>
        </w:rPr>
      </w:pP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a).- Que la Fianza se otorga en los términos del presente contrato.</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b).- Que la Fianza estará en vigor por un año, y en el caso de defectos y/o responsabilidades imputables a </w:t>
      </w:r>
      <w:r w:rsidRPr="00192B2D">
        <w:rPr>
          <w:rFonts w:ascii="Calibri" w:hAnsi="Calibri" w:cs="Tahoma"/>
          <w:b/>
          <w:sz w:val="14"/>
          <w:szCs w:val="14"/>
        </w:rPr>
        <w:t>“EL PROVEEDOR”</w:t>
      </w:r>
      <w:r w:rsidRPr="00192B2D">
        <w:rPr>
          <w:rFonts w:ascii="Calibri" w:hAnsi="Calibri" w:cs="Tahoma"/>
          <w:sz w:val="14"/>
          <w:szCs w:val="14"/>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c).- Que esta fianza continuará vigente en el caso de que se otorgue prórroga a </w:t>
      </w:r>
      <w:r w:rsidRPr="00192B2D">
        <w:rPr>
          <w:rFonts w:ascii="Calibri" w:hAnsi="Calibri" w:cs="Tahoma"/>
          <w:b/>
          <w:sz w:val="14"/>
          <w:szCs w:val="14"/>
        </w:rPr>
        <w:t xml:space="preserve">“EL PROVEEDOR” </w:t>
      </w:r>
      <w:r w:rsidRPr="00192B2D">
        <w:rPr>
          <w:rFonts w:ascii="Calibri" w:hAnsi="Calibri" w:cs="Tahoma"/>
          <w:sz w:val="14"/>
          <w:szCs w:val="14"/>
        </w:rPr>
        <w:t xml:space="preserve">para el cumplimiento de las obligaciones que se afianzan, </w:t>
      </w:r>
      <w:proofErr w:type="spellStart"/>
      <w:r w:rsidRPr="00192B2D">
        <w:rPr>
          <w:rFonts w:ascii="Calibri" w:hAnsi="Calibri" w:cs="Tahoma"/>
          <w:sz w:val="14"/>
          <w:szCs w:val="14"/>
        </w:rPr>
        <w:t>aún</w:t>
      </w:r>
      <w:proofErr w:type="spellEnd"/>
      <w:r w:rsidRPr="00192B2D">
        <w:rPr>
          <w:rFonts w:ascii="Calibri" w:hAnsi="Calibri" w:cs="Tahoma"/>
          <w:sz w:val="14"/>
          <w:szCs w:val="14"/>
        </w:rPr>
        <w:t xml:space="preserve"> cuando haya sido solicitada y autorizada extemporáneamente. </w:t>
      </w:r>
    </w:p>
    <w:p w:rsidR="00E73AB6" w:rsidRPr="00192B2D" w:rsidRDefault="00E73AB6" w:rsidP="00E73AB6">
      <w:pPr>
        <w:ind w:left="426" w:right="51" w:hanging="426"/>
        <w:jc w:val="both"/>
        <w:rPr>
          <w:rFonts w:ascii="Calibri" w:hAnsi="Calibri" w:cs="Tahoma"/>
          <w:b/>
          <w:sz w:val="14"/>
          <w:szCs w:val="14"/>
        </w:rPr>
      </w:pPr>
      <w:r w:rsidRPr="00192B2D">
        <w:rPr>
          <w:rFonts w:ascii="Calibri" w:hAnsi="Calibri" w:cs="Tahoma"/>
          <w:sz w:val="14"/>
          <w:szCs w:val="14"/>
        </w:rPr>
        <w:t xml:space="preserve">d).- Que sólo podrá ser cancelada mediante aviso por escrito de </w:t>
      </w:r>
      <w:r w:rsidRPr="00192B2D">
        <w:rPr>
          <w:rFonts w:ascii="Calibri" w:hAnsi="Calibri" w:cs="Tahoma"/>
          <w:b/>
          <w:sz w:val="14"/>
          <w:szCs w:val="14"/>
        </w:rPr>
        <w:t>“S.S.N.L.”</w:t>
      </w:r>
      <w:r w:rsidRPr="00192B2D">
        <w:rPr>
          <w:rFonts w:ascii="Calibri" w:hAnsi="Calibri" w:cs="Tahoma"/>
          <w:sz w:val="14"/>
          <w:szCs w:val="14"/>
        </w:rPr>
        <w:t>.</w:t>
      </w:r>
    </w:p>
    <w:p w:rsidR="00E73AB6" w:rsidRPr="00192B2D" w:rsidRDefault="00E73AB6" w:rsidP="00E73AB6">
      <w:pPr>
        <w:ind w:left="426" w:right="51" w:hanging="426"/>
        <w:jc w:val="both"/>
        <w:rPr>
          <w:rFonts w:ascii="Calibri" w:hAnsi="Calibri" w:cs="Tahoma"/>
          <w:sz w:val="14"/>
          <w:szCs w:val="14"/>
        </w:rPr>
      </w:pPr>
      <w:r w:rsidRPr="00192B2D">
        <w:rPr>
          <w:rFonts w:ascii="Calibri" w:hAnsi="Calibri" w:cs="Tahoma"/>
          <w:sz w:val="14"/>
          <w:szCs w:val="14"/>
        </w:rPr>
        <w:t xml:space="preserve">e).- Que la Institución Afianzadora acepta lo preceptuado por los </w:t>
      </w:r>
      <w:r w:rsidR="000A0057" w:rsidRPr="00192B2D">
        <w:rPr>
          <w:rFonts w:ascii="Calibri" w:hAnsi="Calibri" w:cs="Arial"/>
          <w:sz w:val="14"/>
          <w:szCs w:val="14"/>
        </w:rPr>
        <w:t>artículos 11, 36, 75, 174,  178, 282, 283 y 289</w:t>
      </w:r>
      <w:r w:rsidR="00192B2D">
        <w:rPr>
          <w:rFonts w:ascii="Calibri" w:hAnsi="Calibri" w:cs="Arial"/>
          <w:sz w:val="14"/>
          <w:szCs w:val="14"/>
        </w:rPr>
        <w:t xml:space="preserve"> </w:t>
      </w:r>
      <w:r w:rsidRPr="00192B2D">
        <w:rPr>
          <w:rFonts w:ascii="Calibri" w:hAnsi="Calibri" w:cs="Tahoma"/>
          <w:sz w:val="14"/>
          <w:szCs w:val="14"/>
        </w:rPr>
        <w:t>de la Ley Federal de Instituciones de Fianzas en vigor.</w:t>
      </w:r>
    </w:p>
    <w:p w:rsidR="00E73AB6" w:rsidRPr="00192B2D" w:rsidRDefault="00E73AB6" w:rsidP="00E73AB6">
      <w:pPr>
        <w:ind w:left="426" w:right="51" w:hanging="426"/>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DÉCIMA TERCERA: RESCISIÓN ADMINISTRATIVA.-</w:t>
      </w:r>
      <w:r w:rsidRPr="00192B2D">
        <w:rPr>
          <w:rFonts w:ascii="Calibri" w:hAnsi="Calibri" w:cs="Tahoma"/>
          <w:sz w:val="14"/>
          <w:szCs w:val="14"/>
        </w:rPr>
        <w:t xml:space="preserve"> El incumplimiento de las obligaciones que asume </w:t>
      </w:r>
      <w:r w:rsidRPr="00192B2D">
        <w:rPr>
          <w:rFonts w:ascii="Calibri" w:hAnsi="Calibri" w:cs="Tahoma"/>
          <w:b/>
          <w:sz w:val="14"/>
          <w:szCs w:val="14"/>
        </w:rPr>
        <w:t>“EL PROVEEDOR”</w:t>
      </w:r>
      <w:r w:rsidRPr="00192B2D">
        <w:rPr>
          <w:rFonts w:ascii="Calibri" w:hAnsi="Calibri" w:cs="Tahoma"/>
          <w:sz w:val="14"/>
          <w:szCs w:val="14"/>
        </w:rPr>
        <w:t xml:space="preserve"> por virtud de este contrato, faculta a </w:t>
      </w:r>
      <w:r w:rsidRPr="00192B2D">
        <w:rPr>
          <w:rFonts w:ascii="Calibri" w:hAnsi="Calibri" w:cs="Tahoma"/>
          <w:b/>
          <w:sz w:val="14"/>
          <w:szCs w:val="14"/>
        </w:rPr>
        <w:t>“S.S.N.L.”</w:t>
      </w:r>
      <w:r w:rsidRPr="00192B2D">
        <w:rPr>
          <w:rFonts w:ascii="Calibri" w:hAnsi="Calibri" w:cs="Tahoma"/>
          <w:sz w:val="14"/>
          <w:szCs w:val="14"/>
        </w:rPr>
        <w:t xml:space="preserve"> para darlo por rescindido total o parcialmente, sin ninguna responsabilidad a su cargo, especialmente si éste incurre en alguno de los siguientes supuestos:</w:t>
      </w: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a).-         El incumplimiento grave de las obligaciones contraídas por “EL PROVEEDOR”.</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b).-</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cumple con la entrega de los </w:t>
      </w:r>
      <w:proofErr w:type="spellStart"/>
      <w:r w:rsidR="001B47EB" w:rsidRPr="00192B2D">
        <w:rPr>
          <w:rFonts w:ascii="Calibri" w:hAnsi="Calibri" w:cs="Tahoma"/>
          <w:sz w:val="14"/>
          <w:szCs w:val="14"/>
        </w:rPr>
        <w:t>los</w:t>
      </w:r>
      <w:proofErr w:type="spellEnd"/>
      <w:r w:rsidR="001B47EB" w:rsidRPr="00192B2D">
        <w:rPr>
          <w:rFonts w:ascii="Calibri" w:hAnsi="Calibri" w:cs="Tahoma"/>
          <w:sz w:val="14"/>
          <w:szCs w:val="14"/>
        </w:rPr>
        <w:t xml:space="preserve">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c).- </w:t>
      </w:r>
      <w:r w:rsidRPr="00192B2D">
        <w:rPr>
          <w:rFonts w:ascii="Calibri" w:hAnsi="Calibri" w:cs="Tahoma"/>
          <w:sz w:val="14"/>
          <w:szCs w:val="14"/>
        </w:rPr>
        <w:tab/>
        <w:t>Si</w:t>
      </w:r>
      <w:r w:rsidRPr="00192B2D">
        <w:rPr>
          <w:rFonts w:ascii="Calibri" w:hAnsi="Calibri" w:cs="Tahoma"/>
          <w:b/>
          <w:sz w:val="14"/>
          <w:szCs w:val="14"/>
        </w:rPr>
        <w:t xml:space="preserve"> “EL PROVEEDOR”</w:t>
      </w:r>
      <w:r w:rsidRPr="00192B2D">
        <w:rPr>
          <w:rFonts w:ascii="Calibri" w:hAnsi="Calibri" w:cs="Tahoma"/>
          <w:sz w:val="14"/>
          <w:szCs w:val="14"/>
        </w:rPr>
        <w:t xml:space="preserve"> no hace entrega dentro del plazo señalado, de la totalidad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d).-</w:t>
      </w:r>
      <w:r w:rsidRPr="00192B2D">
        <w:rPr>
          <w:rFonts w:ascii="Calibri" w:hAnsi="Calibri" w:cs="Tahoma"/>
          <w:b/>
          <w:sz w:val="14"/>
          <w:szCs w:val="14"/>
        </w:rPr>
        <w:tab/>
      </w:r>
      <w:r w:rsidRPr="00192B2D">
        <w:rPr>
          <w:rFonts w:ascii="Calibri" w:hAnsi="Calibri" w:cs="Tahoma"/>
          <w:sz w:val="14"/>
          <w:szCs w:val="14"/>
        </w:rPr>
        <w:t xml:space="preserve">Si no otorga la fianza de garantía y en su caso el endoso de ampliación correspondiente, en los términos que se establecen en la cláusula décima segunda, siendo a su cargo los daños y perjuicios que pudiere sufrir </w:t>
      </w:r>
      <w:r w:rsidRPr="00192B2D">
        <w:rPr>
          <w:rFonts w:ascii="Calibri" w:hAnsi="Calibri" w:cs="Tahoma"/>
          <w:b/>
          <w:bCs/>
          <w:sz w:val="14"/>
          <w:szCs w:val="14"/>
        </w:rPr>
        <w:t>“S.S.N.L.”</w:t>
      </w:r>
      <w:r w:rsidRPr="00192B2D">
        <w:rPr>
          <w:rFonts w:ascii="Calibri" w:hAnsi="Calibri" w:cs="Tahoma"/>
          <w:sz w:val="14"/>
          <w:szCs w:val="14"/>
        </w:rPr>
        <w:t xml:space="preserve"> por falta de entrega de los </w:t>
      </w:r>
      <w:r w:rsidR="00C05A66">
        <w:rPr>
          <w:rFonts w:ascii="Calibri" w:hAnsi="Calibri" w:cs="Tahoma"/>
          <w:sz w:val="14"/>
          <w:szCs w:val="14"/>
        </w:rPr>
        <w:t>bienes</w:t>
      </w:r>
      <w:r w:rsidRPr="00192B2D">
        <w:rPr>
          <w:rFonts w:ascii="Calibri" w:hAnsi="Calibri" w:cs="Tahoma"/>
          <w:sz w:val="14"/>
          <w:szCs w:val="14"/>
        </w:rPr>
        <w:t xml:space="preserve"> del presente instrumento.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e) </w:t>
      </w:r>
      <w:r w:rsidRPr="00192B2D">
        <w:rPr>
          <w:rFonts w:ascii="Calibri" w:hAnsi="Calibri" w:cs="Tahoma"/>
          <w:sz w:val="14"/>
          <w:szCs w:val="14"/>
        </w:rPr>
        <w:tab/>
      </w:r>
      <w:r w:rsidRPr="00192B2D">
        <w:rPr>
          <w:rFonts w:ascii="Calibri" w:hAnsi="Calibri" w:cs="Tahoma"/>
          <w:b/>
          <w:sz w:val="14"/>
          <w:szCs w:val="14"/>
        </w:rPr>
        <w:t xml:space="preserve">“EL PROVEEDOR” </w:t>
      </w:r>
      <w:r w:rsidRPr="00192B2D">
        <w:rPr>
          <w:rFonts w:ascii="Calibri" w:hAnsi="Calibri" w:cs="Tahoma"/>
          <w:sz w:val="14"/>
          <w:szCs w:val="14"/>
        </w:rPr>
        <w:t>incumple con cualquiera de las obligaciones establecidas en 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f)</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hace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conforme a la calidad, características y presentación establecidas en las bases del concurso y sus propuestas técnica y económica.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g).-</w:t>
      </w:r>
      <w:r w:rsidRPr="00192B2D">
        <w:rPr>
          <w:rFonts w:ascii="Calibri" w:hAnsi="Calibri" w:cs="Tahoma"/>
          <w:sz w:val="14"/>
          <w:szCs w:val="14"/>
        </w:rPr>
        <w:tab/>
        <w:t>Si no da las facilidades necesarias a los supervisores que al efecto designe</w:t>
      </w:r>
      <w:r w:rsidRPr="00192B2D">
        <w:rPr>
          <w:rFonts w:ascii="Calibri" w:hAnsi="Calibri" w:cs="Tahoma"/>
          <w:b/>
          <w:sz w:val="14"/>
          <w:szCs w:val="14"/>
        </w:rPr>
        <w:t xml:space="preserve"> </w:t>
      </w:r>
      <w:r w:rsidRPr="00192B2D">
        <w:rPr>
          <w:rFonts w:ascii="Calibri" w:hAnsi="Calibri" w:cs="Tahoma"/>
          <w:b/>
          <w:bCs/>
          <w:sz w:val="14"/>
          <w:szCs w:val="14"/>
        </w:rPr>
        <w:t>“S.S.N.L.”</w:t>
      </w:r>
      <w:r w:rsidRPr="00192B2D">
        <w:rPr>
          <w:rFonts w:ascii="Calibri" w:hAnsi="Calibri" w:cs="Tahoma"/>
          <w:sz w:val="14"/>
          <w:szCs w:val="14"/>
        </w:rPr>
        <w:t>, para el ejercicio de su función.</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h).-</w:t>
      </w:r>
      <w:r w:rsidRPr="00192B2D">
        <w:rPr>
          <w:rFonts w:ascii="Calibri" w:hAnsi="Calibri" w:cs="Tahoma"/>
          <w:sz w:val="14"/>
          <w:szCs w:val="14"/>
        </w:rPr>
        <w:tab/>
        <w:t xml:space="preserve">Por negativa a repetir o completar la entrega de </w:t>
      </w:r>
      <w:r w:rsidR="00CE6525" w:rsidRPr="00192B2D">
        <w:rPr>
          <w:rFonts w:ascii="Calibri" w:hAnsi="Calibri" w:cs="Tahoma"/>
          <w:sz w:val="14"/>
          <w:szCs w:val="14"/>
        </w:rPr>
        <w:t xml:space="preserve">los </w:t>
      </w:r>
      <w:r w:rsidR="00C05A66">
        <w:rPr>
          <w:rFonts w:ascii="Calibri" w:hAnsi="Calibri" w:cs="Tahoma"/>
          <w:sz w:val="14"/>
          <w:szCs w:val="14"/>
        </w:rPr>
        <w:t>bienes</w:t>
      </w:r>
      <w:r w:rsidRPr="00192B2D">
        <w:rPr>
          <w:rFonts w:ascii="Calibri" w:hAnsi="Calibri" w:cs="Tahoma"/>
          <w:sz w:val="14"/>
          <w:szCs w:val="14"/>
        </w:rPr>
        <w:t xml:space="preserve">, que </w:t>
      </w:r>
      <w:r w:rsidRPr="00192B2D">
        <w:rPr>
          <w:rFonts w:ascii="Calibri" w:hAnsi="Calibri" w:cs="Tahoma"/>
          <w:b/>
          <w:sz w:val="14"/>
          <w:szCs w:val="14"/>
        </w:rPr>
        <w:t>“S.S.N.L.”</w:t>
      </w:r>
      <w:r w:rsidRPr="00192B2D">
        <w:rPr>
          <w:rFonts w:ascii="Calibri" w:hAnsi="Calibri" w:cs="Tahoma"/>
          <w:sz w:val="14"/>
          <w:szCs w:val="14"/>
        </w:rPr>
        <w:t xml:space="preserve"> no acepte por deficientes.</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i).-</w:t>
      </w:r>
      <w:r w:rsidRPr="00192B2D">
        <w:rPr>
          <w:rFonts w:ascii="Calibri" w:hAnsi="Calibri" w:cs="Tahoma"/>
          <w:sz w:val="14"/>
          <w:szCs w:val="14"/>
        </w:rPr>
        <w:tab/>
        <w:t xml:space="preserve">Por no cubrir con personal suficiente y capacitado la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j).-</w:t>
      </w:r>
      <w:r w:rsidRPr="00192B2D">
        <w:rPr>
          <w:rFonts w:ascii="Calibri" w:hAnsi="Calibri" w:cs="Tahoma"/>
          <w:sz w:val="14"/>
          <w:szCs w:val="14"/>
        </w:rPr>
        <w:tab/>
        <w:t xml:space="preserve">Si cede, traspasa o subcontrata la venta de los </w:t>
      </w:r>
      <w:r w:rsidR="00C05A66">
        <w:rPr>
          <w:rFonts w:ascii="Calibri" w:hAnsi="Calibri" w:cs="Tahoma"/>
          <w:sz w:val="14"/>
          <w:szCs w:val="14"/>
        </w:rPr>
        <w:t>bienes</w:t>
      </w:r>
      <w:r w:rsidRPr="00192B2D">
        <w:rPr>
          <w:rFonts w:ascii="Calibri" w:hAnsi="Calibri" w:cs="Tahoma"/>
          <w:sz w:val="14"/>
          <w:szCs w:val="14"/>
        </w:rPr>
        <w:t xml:space="preserve"> objeto de este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k).-</w:t>
      </w:r>
      <w:r w:rsidRPr="00192B2D">
        <w:rPr>
          <w:rFonts w:ascii="Calibri" w:hAnsi="Calibri" w:cs="Tahoma"/>
          <w:sz w:val="14"/>
          <w:szCs w:val="14"/>
        </w:rPr>
        <w:tab/>
        <w:t>Si es declarado en estado de quiebra o suspensión de pagos, por autoridad competente.</w:t>
      </w:r>
    </w:p>
    <w:p w:rsidR="00E73AB6" w:rsidRPr="00192B2D" w:rsidRDefault="00E73AB6" w:rsidP="00E73AB6">
      <w:pPr>
        <w:ind w:left="709" w:right="51" w:hanging="709"/>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Si se actualiza una o varias hipótesis de las previstas en la presente Cláusula, con excepción de las señaladas en el inciso k) la cual surtirá su efecto de inmediato,</w:t>
      </w:r>
      <w:r w:rsidRPr="00192B2D">
        <w:rPr>
          <w:rFonts w:ascii="Calibri" w:hAnsi="Calibri" w:cs="Tahoma"/>
          <w:b/>
          <w:sz w:val="14"/>
          <w:szCs w:val="14"/>
        </w:rPr>
        <w:t xml:space="preserve"> “S.S.N.L.”</w:t>
      </w:r>
      <w:r w:rsidRPr="00192B2D">
        <w:rPr>
          <w:rFonts w:ascii="Calibri" w:hAnsi="Calibri" w:cs="Tahoma"/>
          <w:sz w:val="14"/>
          <w:szCs w:val="14"/>
        </w:rPr>
        <w:t xml:space="preserve"> requerirá por escrito a </w:t>
      </w:r>
      <w:r w:rsidRPr="00192B2D">
        <w:rPr>
          <w:rFonts w:ascii="Calibri" w:hAnsi="Calibri" w:cs="Tahoma"/>
          <w:b/>
          <w:sz w:val="14"/>
          <w:szCs w:val="14"/>
        </w:rPr>
        <w:t xml:space="preserve">“EL PROVEEDOR” </w:t>
      </w:r>
      <w:r w:rsidRPr="00192B2D">
        <w:rPr>
          <w:rFonts w:ascii="Calibri" w:hAnsi="Calibri" w:cs="Tahoma"/>
          <w:sz w:val="14"/>
          <w:szCs w:val="14"/>
        </w:rPr>
        <w:t>para que dentro de los 5 días hábiles contados a partir de que se le notifique el incumplimiento de cualquiera de las obligaciones consignadas en este contrato, la subsane o manifieste lo que a su derecho convenga. Si</w:t>
      </w:r>
      <w:r w:rsidRPr="00192B2D">
        <w:rPr>
          <w:rFonts w:ascii="Calibri" w:hAnsi="Calibri" w:cs="Tahoma"/>
          <w:b/>
          <w:sz w:val="14"/>
          <w:szCs w:val="14"/>
        </w:rPr>
        <w:t xml:space="preserve"> “EL PROVEEDOR”</w:t>
      </w:r>
      <w:r w:rsidRPr="00192B2D">
        <w:rPr>
          <w:rFonts w:ascii="Calibri" w:hAnsi="Calibri" w:cs="Tahoma"/>
          <w:sz w:val="14"/>
          <w:szCs w:val="14"/>
        </w:rPr>
        <w:t xml:space="preserve"> no cumpliere satisfactoriamente dicho requerimiento a juicio de </w:t>
      </w:r>
      <w:r w:rsidRPr="00192B2D">
        <w:rPr>
          <w:rFonts w:ascii="Calibri" w:hAnsi="Calibri" w:cs="Tahoma"/>
          <w:b/>
          <w:sz w:val="14"/>
          <w:szCs w:val="14"/>
        </w:rPr>
        <w:t>“S.S.N.L.”</w:t>
      </w:r>
      <w:r w:rsidRPr="00192B2D">
        <w:rPr>
          <w:rFonts w:ascii="Calibri" w:hAnsi="Calibri" w:cs="Tahoma"/>
          <w:sz w:val="14"/>
          <w:szCs w:val="14"/>
        </w:rPr>
        <w:t>, se podrá ejercitar el derecho de rescisión previsto en esta Cláusula.</w:t>
      </w:r>
    </w:p>
    <w:p w:rsidR="00E73AB6" w:rsidRPr="00192B2D" w:rsidRDefault="00E73AB6" w:rsidP="00E73AB6">
      <w:pPr>
        <w:ind w:left="142" w:right="51"/>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rescisión a que se refiere esta Cláusula operará de pleno derecho y sin necesidad de Declaración Judicial, bastando para ello que </w:t>
      </w:r>
      <w:r w:rsidRPr="00192B2D">
        <w:rPr>
          <w:rFonts w:ascii="Calibri" w:hAnsi="Calibri" w:cs="Tahoma"/>
          <w:b/>
          <w:sz w:val="14"/>
          <w:szCs w:val="14"/>
        </w:rPr>
        <w:t xml:space="preserve">“S.S.N.L.” </w:t>
      </w:r>
      <w:r w:rsidRPr="00192B2D">
        <w:rPr>
          <w:rFonts w:ascii="Calibri" w:hAnsi="Calibri" w:cs="Tahoma"/>
          <w:sz w:val="14"/>
          <w:szCs w:val="14"/>
        </w:rPr>
        <w:t xml:space="preserve">comunique a </w:t>
      </w:r>
      <w:r w:rsidRPr="00192B2D">
        <w:rPr>
          <w:rFonts w:ascii="Calibri" w:hAnsi="Calibri" w:cs="Tahoma"/>
          <w:b/>
          <w:sz w:val="14"/>
          <w:szCs w:val="14"/>
        </w:rPr>
        <w:t>“EL PROVEEDOR”</w:t>
      </w:r>
      <w:r w:rsidRPr="00192B2D">
        <w:rPr>
          <w:rFonts w:ascii="Calibri" w:hAnsi="Calibri" w:cs="Tahoma"/>
          <w:sz w:val="14"/>
          <w:szCs w:val="14"/>
        </w:rPr>
        <w:t xml:space="preserve"> por escrito tal determinación. Contra la determinación que se emita no procederá recurso alguno.</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CUARTA: MODIFICACIÓN AL CONTRATO.-</w:t>
      </w:r>
      <w:r w:rsidRPr="00192B2D">
        <w:rPr>
          <w:rFonts w:ascii="Calibri" w:hAnsi="Calibri" w:cs="Tahoma"/>
          <w:sz w:val="14"/>
          <w:szCs w:val="14"/>
        </w:rPr>
        <w:t xml:space="preserve"> El presente contrato, podrá ser </w:t>
      </w:r>
      <w:r w:rsidRPr="00192B2D">
        <w:rPr>
          <w:rFonts w:ascii="Calibri" w:hAnsi="Calibri"/>
          <w:sz w:val="14"/>
          <w:szCs w:val="14"/>
        </w:rPr>
        <w:t>modificado siempre que el monto total de las modificaciones no rebase, en conjunto, el veinte por ciento de la cantidad de los conceptos establecidos</w:t>
      </w:r>
      <w:r w:rsidRPr="00192B2D">
        <w:rPr>
          <w:rFonts w:ascii="Calibri" w:hAnsi="Calibri" w:cs="Tahoma"/>
          <w:sz w:val="14"/>
          <w:szCs w:val="14"/>
        </w:rPr>
        <w:t xml:space="preserve"> originalmente en los mismos, y el precio de los </w:t>
      </w:r>
      <w:r w:rsidR="00C05A66">
        <w:rPr>
          <w:rFonts w:ascii="Calibri" w:hAnsi="Calibri" w:cs="Tahoma"/>
          <w:sz w:val="14"/>
          <w:szCs w:val="14"/>
        </w:rPr>
        <w:t>bienes</w:t>
      </w:r>
      <w:r w:rsidRPr="00192B2D">
        <w:rPr>
          <w:rFonts w:ascii="Calibri" w:hAnsi="Calibri" w:cs="Tahoma"/>
          <w:sz w:val="14"/>
          <w:szCs w:val="14"/>
        </w:rPr>
        <w:t xml:space="preserve"> sea igual al pactado originalmente, de conformidad con lo establecido en el último párrafo del artículo 47 de la Ley de Adquisiciones, Arrendamientos y Contratación de Servicios del estado de Nuevo León.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En caso de otorgamiento de prórrogas o esperas a </w:t>
      </w:r>
      <w:r w:rsidRPr="00192B2D">
        <w:rPr>
          <w:rFonts w:ascii="Calibri" w:hAnsi="Calibri" w:cs="Tahoma"/>
          <w:b/>
          <w:sz w:val="14"/>
          <w:szCs w:val="14"/>
        </w:rPr>
        <w:t>“EL PROVEEDOR”</w:t>
      </w:r>
      <w:r w:rsidRPr="00192B2D">
        <w:rPr>
          <w:rFonts w:ascii="Calibri" w:hAnsi="Calibri" w:cs="Tahoma"/>
          <w:sz w:val="14"/>
          <w:szCs w:val="14"/>
        </w:rPr>
        <w:t xml:space="preserve"> para el cumplimiento de sus obligaciones, derivadas de la formalización de convenios de ampliación al monto o al plazo del contrato, se deberá realizar la modificación correspondiente a la fianza.</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DÉCIMA QUINTA: SUBCONTRATACIÓN.-</w:t>
      </w:r>
      <w:r w:rsidRPr="00192B2D">
        <w:rPr>
          <w:rFonts w:ascii="Calibri" w:hAnsi="Calibri" w:cs="Tahoma"/>
          <w:snapToGrid w:val="0"/>
          <w:sz w:val="14"/>
          <w:szCs w:val="14"/>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E73AB6" w:rsidRPr="00192B2D" w:rsidRDefault="00E73AB6" w:rsidP="00E73AB6">
      <w:pPr>
        <w:ind w:right="51"/>
        <w:jc w:val="both"/>
        <w:rPr>
          <w:rFonts w:ascii="Calibri" w:hAnsi="Calibri" w:cs="Tahoma"/>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lastRenderedPageBreak/>
        <w:t xml:space="preserve">DÉCIMA SEXTA: </w:t>
      </w:r>
      <w:r w:rsidRPr="00192B2D">
        <w:rPr>
          <w:rFonts w:ascii="Calibri" w:hAnsi="Calibri" w:cs="Tahoma"/>
          <w:b/>
          <w:bCs/>
          <w:snapToGrid w:val="0"/>
          <w:sz w:val="14"/>
          <w:szCs w:val="14"/>
        </w:rPr>
        <w:t>LICENCIAS O PERMISOS.-</w:t>
      </w:r>
      <w:r w:rsidRPr="00192B2D">
        <w:rPr>
          <w:rFonts w:ascii="Calibri" w:hAnsi="Calibri" w:cs="Tahoma"/>
          <w:snapToGrid w:val="0"/>
          <w:sz w:val="14"/>
          <w:szCs w:val="14"/>
        </w:rPr>
        <w:t xml:space="preserve"> </w:t>
      </w:r>
      <w:r w:rsidRPr="00192B2D">
        <w:rPr>
          <w:rFonts w:ascii="Calibri" w:hAnsi="Calibri" w:cs="Tahoma"/>
          <w:b/>
          <w:bCs/>
          <w:snapToGrid w:val="0"/>
          <w:sz w:val="14"/>
          <w:szCs w:val="14"/>
        </w:rPr>
        <w:t>“EL PROVEEDOR”</w:t>
      </w:r>
      <w:r w:rsidRPr="00192B2D">
        <w:rPr>
          <w:rFonts w:ascii="Calibri" w:hAnsi="Calibri" w:cs="Tahoma"/>
          <w:snapToGrid w:val="0"/>
          <w:sz w:val="14"/>
          <w:szCs w:val="14"/>
        </w:rPr>
        <w:t xml:space="preserve"> se obliga a cumplir con las licencias, autorizaciones y/o permisos que conforme a otras disposiciones sea necesario contar para la celebración del presente instrumento.</w:t>
      </w:r>
    </w:p>
    <w:p w:rsidR="00E73AB6" w:rsidRPr="00192B2D" w:rsidRDefault="00E73AB6" w:rsidP="00E73AB6">
      <w:pPr>
        <w:jc w:val="center"/>
        <w:rPr>
          <w:rFonts w:ascii="Calibri" w:hAnsi="Calibri" w:cs="Tahoma"/>
          <w:b/>
          <w:bCs/>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bCs/>
          <w:snapToGrid w:val="0"/>
          <w:sz w:val="14"/>
          <w:szCs w:val="14"/>
        </w:rPr>
        <w:t xml:space="preserve">DÉCIMA SÉPTIMA: DERECHOS DE AUTOR.- </w:t>
      </w:r>
      <w:r w:rsidRPr="00192B2D">
        <w:rPr>
          <w:rFonts w:ascii="Calibri" w:hAnsi="Calibri" w:cs="Tahoma"/>
          <w:b/>
          <w:snapToGrid w:val="0"/>
          <w:sz w:val="14"/>
          <w:szCs w:val="14"/>
        </w:rPr>
        <w:t xml:space="preserve">“EL PROVEEDOR” </w:t>
      </w:r>
      <w:r w:rsidRPr="00192B2D">
        <w:rPr>
          <w:rFonts w:ascii="Calibri" w:hAnsi="Calibri" w:cs="Tahoma"/>
          <w:snapToGrid w:val="0"/>
          <w:sz w:val="14"/>
          <w:szCs w:val="14"/>
        </w:rPr>
        <w:t>será el responsable de las violaciones en materia de derechos inherentes a la propiedad intelectual que se deriven de la compraventa objeto del presente contrato y que se pudieran generar con la celebración del mismo.</w:t>
      </w:r>
    </w:p>
    <w:p w:rsidR="00E73AB6" w:rsidRPr="00192B2D" w:rsidRDefault="00E73AB6" w:rsidP="00E73AB6">
      <w:pPr>
        <w:ind w:right="51"/>
        <w:jc w:val="both"/>
        <w:rPr>
          <w:rFonts w:ascii="Calibri" w:hAnsi="Calibri" w:cs="Tahoma"/>
          <w:sz w:val="14"/>
          <w:szCs w:val="14"/>
        </w:rPr>
      </w:pPr>
    </w:p>
    <w:p w:rsidR="00E73AB6" w:rsidRPr="00192B2D" w:rsidRDefault="00E73AB6" w:rsidP="00E73AB6">
      <w:pPr>
        <w:jc w:val="both"/>
        <w:rPr>
          <w:rFonts w:ascii="Calibri" w:hAnsi="Calibri"/>
          <w:sz w:val="14"/>
          <w:szCs w:val="14"/>
        </w:rPr>
      </w:pPr>
      <w:r w:rsidRPr="00192B2D">
        <w:rPr>
          <w:rFonts w:ascii="Calibri" w:hAnsi="Calibri" w:cs="Tahoma"/>
          <w:b/>
          <w:sz w:val="14"/>
          <w:szCs w:val="14"/>
        </w:rPr>
        <w:t xml:space="preserve">DÉCIMA OCTAVA: </w:t>
      </w:r>
      <w:r w:rsidRPr="00192B2D">
        <w:rPr>
          <w:rFonts w:ascii="Calibri" w:hAnsi="Calibri"/>
          <w:b/>
          <w:sz w:val="14"/>
          <w:szCs w:val="14"/>
        </w:rPr>
        <w:t>LEGISLACIÓN.-</w:t>
      </w:r>
      <w:r w:rsidRPr="00192B2D">
        <w:rPr>
          <w:rFonts w:ascii="Calibri" w:hAnsi="Calibri"/>
          <w:sz w:val="14"/>
          <w:szCs w:val="14"/>
        </w:rPr>
        <w:t xml:space="preserve"> </w:t>
      </w:r>
      <w:r w:rsidRPr="00192B2D">
        <w:rPr>
          <w:rFonts w:ascii="Calibri" w:hAnsi="Calibri"/>
          <w:b/>
          <w:sz w:val="14"/>
          <w:szCs w:val="14"/>
        </w:rPr>
        <w:t xml:space="preserve">“LAS PARTES” </w:t>
      </w:r>
      <w:r w:rsidRPr="00192B2D">
        <w:rPr>
          <w:rFonts w:ascii="Calibri" w:hAnsi="Calibri"/>
          <w:sz w:val="14"/>
          <w:szCs w:val="14"/>
        </w:rPr>
        <w:t>se obligan a sujetarse estrictamente para la ejecución del presente contrato, a todas y cada una de la Cláusulas que lo integran, propuesta técnica y oferta económica y a sus anexos, así como a los términos, lineamientos, procedimientos y requisitos que establece la Ley de Adquisiciones, Arrendamientos y Contratación de Servicios del Estado de Nuevo León.</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NOVENA: JURISDICCIÓN.-</w:t>
      </w:r>
      <w:r w:rsidRPr="00192B2D">
        <w:rPr>
          <w:rFonts w:ascii="Calibri" w:hAnsi="Calibri" w:cs="Tahoma"/>
          <w:sz w:val="14"/>
          <w:szCs w:val="14"/>
        </w:rPr>
        <w:t xml:space="preserve"> Para la interpretación y cumplimiento del presente instrumento, así como para todo aquello que no </w:t>
      </w:r>
      <w:proofErr w:type="spellStart"/>
      <w:r w:rsidRPr="00192B2D">
        <w:rPr>
          <w:rFonts w:ascii="Calibri" w:hAnsi="Calibri" w:cs="Tahoma"/>
          <w:sz w:val="14"/>
          <w:szCs w:val="14"/>
        </w:rPr>
        <w:t>este</w:t>
      </w:r>
      <w:proofErr w:type="spellEnd"/>
      <w:r w:rsidRPr="00192B2D">
        <w:rPr>
          <w:rFonts w:ascii="Calibri" w:hAnsi="Calibri" w:cs="Tahoma"/>
          <w:sz w:val="14"/>
          <w:szCs w:val="14"/>
        </w:rPr>
        <w:t xml:space="preserve"> expresamente estipulado en el mismo, </w:t>
      </w:r>
      <w:r w:rsidRPr="00192B2D">
        <w:rPr>
          <w:rFonts w:ascii="Calibri" w:hAnsi="Calibri" w:cs="Tahoma"/>
          <w:b/>
          <w:sz w:val="14"/>
          <w:szCs w:val="14"/>
        </w:rPr>
        <w:t>“LAS PARTES”</w:t>
      </w:r>
      <w:r w:rsidRPr="00192B2D">
        <w:rPr>
          <w:rFonts w:ascii="Calibri" w:hAnsi="Calibri" w:cs="Tahoma"/>
          <w:sz w:val="14"/>
          <w:szCs w:val="14"/>
        </w:rPr>
        <w:t xml:space="preserve"> lo resolverán de común acuerdo y de no ser esto posible,</w:t>
      </w:r>
      <w:r w:rsidRPr="00192B2D">
        <w:rPr>
          <w:rFonts w:ascii="Calibri" w:hAnsi="Calibri" w:cs="Tahoma"/>
          <w:b/>
          <w:sz w:val="14"/>
          <w:szCs w:val="14"/>
        </w:rPr>
        <w:t xml:space="preserve"> </w:t>
      </w:r>
      <w:r w:rsidRPr="00192B2D">
        <w:rPr>
          <w:rFonts w:ascii="Calibri" w:hAnsi="Calibri" w:cs="Tahoma"/>
          <w:sz w:val="14"/>
          <w:szCs w:val="14"/>
        </w:rPr>
        <w:t xml:space="preserve">se someten a la jurisdicción de los Tribunales Competentes de la Ciudad de Monterrey, Nuevo León, por lo tanto, </w:t>
      </w:r>
      <w:r w:rsidRPr="00192B2D">
        <w:rPr>
          <w:rFonts w:ascii="Calibri" w:hAnsi="Calibri" w:cs="Tahoma"/>
          <w:b/>
          <w:sz w:val="14"/>
          <w:szCs w:val="14"/>
        </w:rPr>
        <w:t>“EL PROVEEDOR”</w:t>
      </w:r>
      <w:r w:rsidRPr="00192B2D">
        <w:rPr>
          <w:rFonts w:ascii="Calibri" w:hAnsi="Calibri" w:cs="Tahoma"/>
          <w:sz w:val="14"/>
          <w:szCs w:val="14"/>
        </w:rPr>
        <w:t xml:space="preserve"> renuncia al fuero que por razón de su domicilio presente o futuro pudiera corresponderle.</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Leído que fue el presente contrato y enteradas las partes de su valor y consecuencias legales, se firma por triplicado en la Ciudad de Monterrey, Nuevo León, a los </w:t>
      </w:r>
      <w:r w:rsidRPr="00192B2D">
        <w:rPr>
          <w:rFonts w:ascii="Calibri" w:hAnsi="Calibri"/>
          <w:sz w:val="14"/>
          <w:szCs w:val="14"/>
        </w:rPr>
        <w:t>__________</w:t>
      </w:r>
      <w:r w:rsidRPr="00192B2D">
        <w:rPr>
          <w:rFonts w:ascii="Calibri" w:hAnsi="Calibri" w:cs="Tahoma"/>
          <w:sz w:val="14"/>
          <w:szCs w:val="14"/>
        </w:rPr>
        <w:t xml:space="preserve"> días del mes de </w:t>
      </w:r>
      <w:r w:rsidRPr="00192B2D">
        <w:rPr>
          <w:rFonts w:ascii="Calibri" w:hAnsi="Calibri"/>
          <w:sz w:val="14"/>
          <w:szCs w:val="14"/>
        </w:rPr>
        <w:t>__________</w:t>
      </w:r>
      <w:r w:rsidRPr="00192B2D">
        <w:rPr>
          <w:rFonts w:ascii="Calibri" w:hAnsi="Calibri" w:cs="Tahoma"/>
          <w:sz w:val="14"/>
          <w:szCs w:val="14"/>
        </w:rPr>
        <w:t xml:space="preserve"> del </w:t>
      </w:r>
      <w:r w:rsidRPr="00192B2D">
        <w:rPr>
          <w:rFonts w:ascii="Calibri" w:hAnsi="Calibri"/>
          <w:sz w:val="14"/>
          <w:szCs w:val="14"/>
        </w:rPr>
        <w:t>__________</w:t>
      </w:r>
      <w:r w:rsidRPr="00192B2D">
        <w:rPr>
          <w:rFonts w:ascii="Calibri" w:hAnsi="Calibri" w:cs="Tahoma"/>
          <w:sz w:val="14"/>
          <w:szCs w:val="14"/>
        </w:rPr>
        <w:t>.</w:t>
      </w:r>
    </w:p>
    <w:p w:rsidR="00095E6C" w:rsidRPr="00192B2D" w:rsidRDefault="00095E6C" w:rsidP="00FF24B4">
      <w:pPr>
        <w:ind w:right="-5"/>
        <w:jc w:val="both"/>
        <w:rPr>
          <w:rFonts w:asciiTheme="minorHAnsi" w:hAnsiTheme="minorHAnsi"/>
          <w:sz w:val="14"/>
          <w:szCs w:val="14"/>
        </w:rPr>
      </w:pPr>
    </w:p>
    <w:p w:rsidR="00572D88" w:rsidRPr="00192B2D" w:rsidRDefault="00572D88" w:rsidP="00FF24B4">
      <w:pPr>
        <w:ind w:right="-5"/>
        <w:jc w:val="both"/>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“S.S.N.L.”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sectPr w:rsidR="00572D88" w:rsidRPr="00192B2D"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DR. MED.MANUEL ENRIQUE DE LA O CAVAZOS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GENERAL</w:t>
      </w:r>
    </w:p>
    <w:p w:rsidR="00572D88" w:rsidRPr="00192B2D" w:rsidRDefault="00EA2FA8" w:rsidP="00572D88">
      <w:pPr>
        <w:ind w:right="-5"/>
        <w:jc w:val="center"/>
        <w:rPr>
          <w:rFonts w:asciiTheme="minorHAnsi" w:hAnsiTheme="minorHAnsi"/>
          <w:sz w:val="14"/>
          <w:szCs w:val="14"/>
        </w:rPr>
      </w:pPr>
      <w:r>
        <w:rPr>
          <w:rFonts w:asciiTheme="minorHAnsi" w:hAnsiTheme="minorHAnsi"/>
          <w:sz w:val="14"/>
          <w:szCs w:val="14"/>
        </w:rPr>
        <w:t>C.P. AARON SERRATO ARAOZ</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ADMINISTRATIVO</w:t>
      </w:r>
    </w:p>
    <w:p w:rsidR="00572D88" w:rsidRPr="00192B2D" w:rsidRDefault="00572D88" w:rsidP="00572D88">
      <w:pPr>
        <w:ind w:right="-5"/>
        <w:jc w:val="center"/>
        <w:rPr>
          <w:rFonts w:asciiTheme="minorHAnsi" w:hAnsiTheme="minorHAnsi"/>
          <w:sz w:val="14"/>
          <w:szCs w:val="14"/>
        </w:rPr>
        <w:sectPr w:rsidR="00572D88" w:rsidRPr="00192B2D" w:rsidSect="00572D88">
          <w:type w:val="continuous"/>
          <w:pgSz w:w="12240" w:h="15840" w:code="1"/>
          <w:pgMar w:top="2370" w:right="748" w:bottom="1134" w:left="851" w:header="567" w:footer="567" w:gutter="0"/>
          <w:cols w:num="2" w:space="708"/>
          <w:docGrid w:linePitch="360"/>
        </w:sectPr>
      </w:pP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“EL PROVEEDOR”</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C. ___________________________________</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REPRESENTANTE LEGAL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“TESTIGOS”: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 xml:space="preserve">____________________________________ </w:t>
      </w:r>
      <w:r w:rsidRPr="00192B2D">
        <w:rPr>
          <w:rFonts w:asciiTheme="minorHAnsi" w:hAnsiTheme="minorHAnsi"/>
          <w:sz w:val="14"/>
          <w:szCs w:val="14"/>
        </w:rPr>
        <w:tab/>
        <w:t>____________________________________</w:t>
      </w:r>
    </w:p>
    <w:sectPr w:rsidR="00572D88" w:rsidRPr="00192B2D"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543" w:rsidRDefault="00D64543" w:rsidP="007F0B73">
      <w:r>
        <w:separator/>
      </w:r>
    </w:p>
  </w:endnote>
  <w:endnote w:type="continuationSeparator" w:id="0">
    <w:p w:rsidR="00D64543" w:rsidRDefault="00D64543"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8F0209" w:rsidRPr="00CE2E1F" w:rsidRDefault="008F0209" w:rsidP="004C675C">
        <w:pPr>
          <w:pStyle w:val="Piedepgina"/>
          <w:jc w:val="center"/>
          <w:rPr>
            <w:b/>
            <w:color w:val="009999"/>
          </w:rPr>
        </w:pPr>
        <w:r>
          <w:rPr>
            <w:color w:val="009999"/>
          </w:rPr>
          <w:t>_____________________________________________________________________________________________________</w:t>
        </w:r>
      </w:p>
      <w:p w:rsidR="008F0209" w:rsidRDefault="008F0209" w:rsidP="004C675C">
        <w:pPr>
          <w:pStyle w:val="Piedepgina"/>
          <w:ind w:right="-232" w:hanging="284"/>
          <w:jc w:val="center"/>
          <w:rPr>
            <w:rFonts w:ascii="Century Gothic" w:hAnsi="Century Gothic"/>
            <w:b/>
            <w:color w:val="009999"/>
            <w:sz w:val="18"/>
            <w:szCs w:val="14"/>
          </w:rPr>
        </w:pPr>
      </w:p>
      <w:p w:rsidR="008F0209" w:rsidRPr="00CE2E1F" w:rsidRDefault="008F0209"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 INTERNACIONALES</w:t>
        </w:r>
        <w:r w:rsidRPr="00CE2E1F">
          <w:rPr>
            <w:rFonts w:ascii="Century Gothic" w:hAnsi="Century Gothic"/>
            <w:b/>
            <w:color w:val="009999"/>
            <w:sz w:val="18"/>
            <w:szCs w:val="14"/>
          </w:rPr>
          <w:t xml:space="preserve"> PRESENCIAL</w:t>
        </w:r>
      </w:p>
      <w:p w:rsidR="008F0209" w:rsidRPr="00CE2E1F" w:rsidRDefault="008F0209" w:rsidP="004C675C">
        <w:pPr>
          <w:pStyle w:val="Piedepgina"/>
          <w:jc w:val="center"/>
          <w:rPr>
            <w:b/>
            <w:color w:val="009999"/>
            <w:szCs w:val="16"/>
          </w:rPr>
        </w:pPr>
        <w:r>
          <w:rPr>
            <w:rFonts w:ascii="Century Gothic" w:hAnsi="Century Gothic"/>
            <w:b/>
            <w:color w:val="009999"/>
            <w:sz w:val="18"/>
            <w:szCs w:val="16"/>
          </w:rPr>
          <w:t>No. LP-919044992-I50-2017</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796852">
                  <w:rPr>
                    <w:rFonts w:ascii="Century Gothic" w:hAnsi="Century Gothic"/>
                    <w:b/>
                    <w:noProof/>
                    <w:color w:val="009999"/>
                    <w:sz w:val="18"/>
                    <w:szCs w:val="16"/>
                  </w:rPr>
                  <w:t>27</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796852">
                  <w:rPr>
                    <w:rFonts w:ascii="Century Gothic" w:hAnsi="Century Gothic"/>
                    <w:b/>
                    <w:noProof/>
                    <w:color w:val="009999"/>
                    <w:sz w:val="18"/>
                    <w:szCs w:val="16"/>
                  </w:rPr>
                  <w:t>52</w:t>
                </w:r>
                <w:r w:rsidRPr="00CE2E1F">
                  <w:rPr>
                    <w:rFonts w:ascii="Century Gothic" w:hAnsi="Century Gothic"/>
                    <w:b/>
                    <w:color w:val="009999"/>
                    <w:sz w:val="18"/>
                    <w:szCs w:val="16"/>
                  </w:rPr>
                  <w:fldChar w:fldCharType="end"/>
                </w:r>
              </w:sdtContent>
            </w:sdt>
          </w:sdtContent>
        </w:sdt>
      </w:p>
      <w:p w:rsidR="008F0209" w:rsidRPr="00CE2E1F" w:rsidRDefault="008F0209" w:rsidP="004C675C">
        <w:pPr>
          <w:pStyle w:val="Piedepgina"/>
          <w:jc w:val="center"/>
          <w:rPr>
            <w:b/>
            <w:color w:val="009999"/>
          </w:rPr>
        </w:pPr>
      </w:p>
    </w:sdtContent>
  </w:sdt>
  <w:p w:rsidR="008F0209" w:rsidRPr="004C675C" w:rsidRDefault="008F0209" w:rsidP="004C675C">
    <w:pPr>
      <w:pStyle w:val="Piedepgina"/>
    </w:pPr>
  </w:p>
  <w:p w:rsidR="008F0209" w:rsidRDefault="008F0209"/>
  <w:p w:rsidR="008F0209" w:rsidRDefault="008F0209"/>
  <w:p w:rsidR="008F0209" w:rsidRDefault="008F0209"/>
  <w:p w:rsidR="008F0209" w:rsidRDefault="008F0209"/>
  <w:p w:rsidR="008F0209" w:rsidRDefault="008F02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543" w:rsidRDefault="00D64543" w:rsidP="007F0B73">
      <w:r>
        <w:separator/>
      </w:r>
    </w:p>
  </w:footnote>
  <w:footnote w:type="continuationSeparator" w:id="0">
    <w:p w:rsidR="00D64543" w:rsidRDefault="00D64543"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209" w:rsidRPr="00C765F1" w:rsidRDefault="008F0209"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5CDAD46E" wp14:editId="52145587">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8F0209" w:rsidRPr="00C765F1" w:rsidRDefault="008F0209" w:rsidP="00313C66">
    <w:pPr>
      <w:jc w:val="center"/>
      <w:rPr>
        <w:rFonts w:ascii="Corbel" w:hAnsi="Corbel"/>
        <w:b/>
        <w:szCs w:val="16"/>
      </w:rPr>
    </w:pPr>
    <w:r w:rsidRPr="00C765F1">
      <w:rPr>
        <w:rFonts w:ascii="Corbel" w:hAnsi="Corbel"/>
        <w:b/>
        <w:szCs w:val="16"/>
      </w:rPr>
      <w:t>SERVICIOS DE SALUD DE NUEVO LEÓN</w:t>
    </w:r>
  </w:p>
  <w:p w:rsidR="008F0209" w:rsidRPr="00180FA7" w:rsidRDefault="008F0209" w:rsidP="00D344A0">
    <w:pPr>
      <w:tabs>
        <w:tab w:val="left" w:pos="975"/>
        <w:tab w:val="center" w:pos="5320"/>
        <w:tab w:val="left" w:pos="7251"/>
      </w:tabs>
      <w:rPr>
        <w:sz w:val="10"/>
        <w:szCs w:val="10"/>
      </w:rPr>
    </w:pPr>
    <w:r>
      <w:rPr>
        <w:rFonts w:ascii="Corbel" w:hAnsi="Corbel"/>
        <w:b/>
        <w:szCs w:val="16"/>
      </w:rPr>
      <w:tab/>
    </w:r>
    <w:r>
      <w:rPr>
        <w:rFonts w:ascii="Corbel" w:hAnsi="Corbel"/>
        <w:b/>
        <w:szCs w:val="16"/>
      </w:rPr>
      <w:tab/>
    </w:r>
    <w:r w:rsidRPr="00C765F1">
      <w:rPr>
        <w:rFonts w:ascii="Corbel" w:hAnsi="Corbel"/>
        <w:b/>
        <w:szCs w:val="16"/>
      </w:rPr>
      <w:t>ORGANISMO PÚBLICO DESCENTRALIZADO</w:t>
    </w:r>
    <w:r w:rsidRPr="00C765F1">
      <w:rPr>
        <w:rFonts w:ascii="Arial" w:hAnsi="Arial"/>
        <w:b/>
        <w:sz w:val="14"/>
        <w:szCs w:val="16"/>
      </w:rPr>
      <w:t xml:space="preserve"> </w:t>
    </w:r>
  </w:p>
  <w:p w:rsidR="008F0209" w:rsidRDefault="008F0209"/>
  <w:p w:rsidR="008F0209" w:rsidRDefault="008F0209"/>
  <w:p w:rsidR="008F0209" w:rsidRDefault="008F0209"/>
  <w:p w:rsidR="008F0209" w:rsidRDefault="008F0209"/>
  <w:p w:rsidR="008F0209" w:rsidRDefault="008F02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995C22"/>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84241"/>
    <w:multiLevelType w:val="hybridMultilevel"/>
    <w:tmpl w:val="0C64C9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54352B"/>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66080"/>
    <w:multiLevelType w:val="hybridMultilevel"/>
    <w:tmpl w:val="12467080"/>
    <w:lvl w:ilvl="0" w:tplc="0C0A0019">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7A04AA"/>
    <w:multiLevelType w:val="multilevel"/>
    <w:tmpl w:val="615EA70E"/>
    <w:lvl w:ilvl="0">
      <w:start w:val="1"/>
      <w:numFmt w:val="decimal"/>
      <w:lvlText w:val="%1."/>
      <w:lvlJc w:val="left"/>
      <w:pPr>
        <w:tabs>
          <w:tab w:val="num" w:pos="0"/>
        </w:tabs>
        <w:ind w:left="-171" w:firstLine="171"/>
      </w:pPr>
      <w:rPr>
        <w:rFonts w:cs="Times New Roman" w:hint="default"/>
        <w:b/>
      </w:rPr>
    </w:lvl>
    <w:lvl w:ilvl="1">
      <w:start w:val="1"/>
      <w:numFmt w:val="decimal"/>
      <w:lvlText w:val="%1.%2."/>
      <w:lvlJc w:val="left"/>
      <w:pPr>
        <w:tabs>
          <w:tab w:val="num" w:pos="207"/>
        </w:tabs>
        <w:ind w:left="432" w:hanging="432"/>
      </w:pPr>
      <w:rPr>
        <w:rFonts w:cs="Times New Roman" w:hint="default"/>
        <w:sz w:val="18"/>
        <w:szCs w:val="18"/>
      </w:rPr>
    </w:lvl>
    <w:lvl w:ilvl="2">
      <w:start w:val="1"/>
      <w:numFmt w:val="decimal"/>
      <w:lvlText w:val="%1.%2.%3."/>
      <w:lvlJc w:val="left"/>
      <w:pPr>
        <w:tabs>
          <w:tab w:val="num" w:pos="567"/>
        </w:tabs>
        <w:ind w:left="680" w:hanging="113"/>
      </w:pPr>
      <w:rPr>
        <w:rFonts w:cs="Times New Roman" w:hint="default"/>
        <w:sz w:val="20"/>
        <w:szCs w:val="20"/>
      </w:rPr>
    </w:lvl>
    <w:lvl w:ilvl="3">
      <w:start w:val="1"/>
      <w:numFmt w:val="decimal"/>
      <w:lvlText w:val="%1.%2.%3.%4."/>
      <w:lvlJc w:val="left"/>
      <w:pPr>
        <w:tabs>
          <w:tab w:val="num" w:pos="1728"/>
        </w:tabs>
        <w:ind w:left="1728" w:hanging="648"/>
      </w:pPr>
      <w:rPr>
        <w:rFonts w:cs="Times New Roman" w:hint="default"/>
        <w:sz w:val="20"/>
        <w:szCs w:val="2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4" w15:restartNumberingAfterBreak="0">
    <w:nsid w:val="6B003058"/>
    <w:multiLevelType w:val="hybridMultilevel"/>
    <w:tmpl w:val="D4CE9B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9826F8"/>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5"/>
  </w:num>
  <w:num w:numId="2">
    <w:abstractNumId w:val="7"/>
  </w:num>
  <w:num w:numId="3">
    <w:abstractNumId w:val="19"/>
  </w:num>
  <w:num w:numId="4">
    <w:abstractNumId w:val="32"/>
  </w:num>
  <w:num w:numId="5">
    <w:abstractNumId w:val="6"/>
  </w:num>
  <w:num w:numId="6">
    <w:abstractNumId w:val="0"/>
  </w:num>
  <w:num w:numId="7">
    <w:abstractNumId w:val="13"/>
  </w:num>
  <w:num w:numId="8">
    <w:abstractNumId w:val="12"/>
  </w:num>
  <w:num w:numId="9">
    <w:abstractNumId w:val="30"/>
  </w:num>
  <w:num w:numId="10">
    <w:abstractNumId w:val="14"/>
  </w:num>
  <w:num w:numId="11">
    <w:abstractNumId w:val="9"/>
  </w:num>
  <w:num w:numId="12">
    <w:abstractNumId w:val="10"/>
  </w:num>
  <w:num w:numId="13">
    <w:abstractNumId w:val="11"/>
  </w:num>
  <w:num w:numId="14">
    <w:abstractNumId w:val="15"/>
  </w:num>
  <w:num w:numId="15">
    <w:abstractNumId w:val="17"/>
  </w:num>
  <w:num w:numId="16">
    <w:abstractNumId w:val="28"/>
  </w:num>
  <w:num w:numId="17">
    <w:abstractNumId w:val="25"/>
  </w:num>
  <w:num w:numId="18">
    <w:abstractNumId w:val="23"/>
  </w:num>
  <w:num w:numId="19">
    <w:abstractNumId w:val="20"/>
  </w:num>
  <w:num w:numId="20">
    <w:abstractNumId w:val="38"/>
  </w:num>
  <w:num w:numId="21">
    <w:abstractNumId w:val="8"/>
  </w:num>
  <w:num w:numId="22">
    <w:abstractNumId w:val="26"/>
  </w:num>
  <w:num w:numId="23">
    <w:abstractNumId w:val="36"/>
  </w:num>
  <w:num w:numId="24">
    <w:abstractNumId w:val="24"/>
  </w:num>
  <w:num w:numId="25">
    <w:abstractNumId w:val="18"/>
  </w:num>
  <w:num w:numId="26">
    <w:abstractNumId w:val="22"/>
  </w:num>
  <w:num w:numId="27">
    <w:abstractNumId w:val="31"/>
  </w:num>
  <w:num w:numId="28">
    <w:abstractNumId w:val="33"/>
  </w:num>
  <w:num w:numId="29">
    <w:abstractNumId w:val="3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9"/>
  </w:num>
  <w:num w:numId="33">
    <w:abstractNumId w:val="21"/>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2889"/>
    <w:rsid w:val="00003E66"/>
    <w:rsid w:val="000055C8"/>
    <w:rsid w:val="00011E90"/>
    <w:rsid w:val="000173BC"/>
    <w:rsid w:val="0002354C"/>
    <w:rsid w:val="000250D0"/>
    <w:rsid w:val="00026280"/>
    <w:rsid w:val="00030424"/>
    <w:rsid w:val="00031F3E"/>
    <w:rsid w:val="0003435F"/>
    <w:rsid w:val="000348C5"/>
    <w:rsid w:val="00037DE1"/>
    <w:rsid w:val="00043532"/>
    <w:rsid w:val="00043AC2"/>
    <w:rsid w:val="0004563D"/>
    <w:rsid w:val="000469C3"/>
    <w:rsid w:val="000640BB"/>
    <w:rsid w:val="00070C5B"/>
    <w:rsid w:val="00071AB3"/>
    <w:rsid w:val="00071E7A"/>
    <w:rsid w:val="0007345B"/>
    <w:rsid w:val="000748B3"/>
    <w:rsid w:val="0007730C"/>
    <w:rsid w:val="00080B21"/>
    <w:rsid w:val="00080D85"/>
    <w:rsid w:val="000817B9"/>
    <w:rsid w:val="00083EA1"/>
    <w:rsid w:val="0008536E"/>
    <w:rsid w:val="00085C6B"/>
    <w:rsid w:val="00086A95"/>
    <w:rsid w:val="000951D2"/>
    <w:rsid w:val="00095E6C"/>
    <w:rsid w:val="000A0057"/>
    <w:rsid w:val="000A238F"/>
    <w:rsid w:val="000A3C7F"/>
    <w:rsid w:val="000A5DDD"/>
    <w:rsid w:val="000A6AA1"/>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322D"/>
    <w:rsid w:val="000E4467"/>
    <w:rsid w:val="000E640F"/>
    <w:rsid w:val="000F10D2"/>
    <w:rsid w:val="000F1356"/>
    <w:rsid w:val="000F1FE2"/>
    <w:rsid w:val="000F51FA"/>
    <w:rsid w:val="000F63CC"/>
    <w:rsid w:val="000F6CD0"/>
    <w:rsid w:val="000F72BF"/>
    <w:rsid w:val="001001BE"/>
    <w:rsid w:val="001045E8"/>
    <w:rsid w:val="00105FA4"/>
    <w:rsid w:val="00113DC1"/>
    <w:rsid w:val="00115038"/>
    <w:rsid w:val="001161D4"/>
    <w:rsid w:val="00116652"/>
    <w:rsid w:val="0012053B"/>
    <w:rsid w:val="00123F4B"/>
    <w:rsid w:val="00124B69"/>
    <w:rsid w:val="00125C4F"/>
    <w:rsid w:val="00126089"/>
    <w:rsid w:val="001320ED"/>
    <w:rsid w:val="001334E1"/>
    <w:rsid w:val="00133C07"/>
    <w:rsid w:val="00137738"/>
    <w:rsid w:val="00142657"/>
    <w:rsid w:val="0014293F"/>
    <w:rsid w:val="0014435E"/>
    <w:rsid w:val="001457CC"/>
    <w:rsid w:val="0014744D"/>
    <w:rsid w:val="0014767F"/>
    <w:rsid w:val="00147930"/>
    <w:rsid w:val="001516EC"/>
    <w:rsid w:val="00153B44"/>
    <w:rsid w:val="0015768D"/>
    <w:rsid w:val="001629C3"/>
    <w:rsid w:val="0016702D"/>
    <w:rsid w:val="001706F1"/>
    <w:rsid w:val="00171F39"/>
    <w:rsid w:val="0017407F"/>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B6AE2"/>
    <w:rsid w:val="001C147E"/>
    <w:rsid w:val="001C2CDE"/>
    <w:rsid w:val="001D05DE"/>
    <w:rsid w:val="001D0F79"/>
    <w:rsid w:val="001D1468"/>
    <w:rsid w:val="001D2899"/>
    <w:rsid w:val="001D3564"/>
    <w:rsid w:val="001E3673"/>
    <w:rsid w:val="001E4087"/>
    <w:rsid w:val="001E66DB"/>
    <w:rsid w:val="001E6B43"/>
    <w:rsid w:val="001F0E80"/>
    <w:rsid w:val="001F56DB"/>
    <w:rsid w:val="001F585B"/>
    <w:rsid w:val="001F7C8E"/>
    <w:rsid w:val="002021D2"/>
    <w:rsid w:val="00202AD4"/>
    <w:rsid w:val="0020302B"/>
    <w:rsid w:val="002043AA"/>
    <w:rsid w:val="0020579E"/>
    <w:rsid w:val="00214160"/>
    <w:rsid w:val="002148BF"/>
    <w:rsid w:val="00214C5C"/>
    <w:rsid w:val="00215622"/>
    <w:rsid w:val="002157EE"/>
    <w:rsid w:val="00217D47"/>
    <w:rsid w:val="00221D91"/>
    <w:rsid w:val="0022343A"/>
    <w:rsid w:val="0023049A"/>
    <w:rsid w:val="0023262D"/>
    <w:rsid w:val="00232672"/>
    <w:rsid w:val="0023691A"/>
    <w:rsid w:val="00242E5E"/>
    <w:rsid w:val="00250FC6"/>
    <w:rsid w:val="00252C3D"/>
    <w:rsid w:val="00260867"/>
    <w:rsid w:val="00261F27"/>
    <w:rsid w:val="00262420"/>
    <w:rsid w:val="00262CA6"/>
    <w:rsid w:val="00263BDA"/>
    <w:rsid w:val="00266E4C"/>
    <w:rsid w:val="00267C25"/>
    <w:rsid w:val="00274C32"/>
    <w:rsid w:val="002752D3"/>
    <w:rsid w:val="0027668D"/>
    <w:rsid w:val="00277106"/>
    <w:rsid w:val="00280B21"/>
    <w:rsid w:val="00280BD9"/>
    <w:rsid w:val="0028407E"/>
    <w:rsid w:val="00284F3E"/>
    <w:rsid w:val="00286133"/>
    <w:rsid w:val="00286D6C"/>
    <w:rsid w:val="00287A34"/>
    <w:rsid w:val="00293382"/>
    <w:rsid w:val="00296CA2"/>
    <w:rsid w:val="00297643"/>
    <w:rsid w:val="002A290C"/>
    <w:rsid w:val="002B2579"/>
    <w:rsid w:val="002B6BE9"/>
    <w:rsid w:val="002C0C5A"/>
    <w:rsid w:val="002C0FDC"/>
    <w:rsid w:val="002C4DEC"/>
    <w:rsid w:val="002C627F"/>
    <w:rsid w:val="002D0FCB"/>
    <w:rsid w:val="002E1616"/>
    <w:rsid w:val="002E38D0"/>
    <w:rsid w:val="002F0BF1"/>
    <w:rsid w:val="002F2667"/>
    <w:rsid w:val="002F4109"/>
    <w:rsid w:val="002F5444"/>
    <w:rsid w:val="00305C08"/>
    <w:rsid w:val="00306A6D"/>
    <w:rsid w:val="00310ACA"/>
    <w:rsid w:val="003110CA"/>
    <w:rsid w:val="00311440"/>
    <w:rsid w:val="00311634"/>
    <w:rsid w:val="00311B0C"/>
    <w:rsid w:val="00313C66"/>
    <w:rsid w:val="003179CA"/>
    <w:rsid w:val="00321765"/>
    <w:rsid w:val="003226DC"/>
    <w:rsid w:val="00324414"/>
    <w:rsid w:val="00325647"/>
    <w:rsid w:val="00325F91"/>
    <w:rsid w:val="0032677F"/>
    <w:rsid w:val="003316AD"/>
    <w:rsid w:val="003333E2"/>
    <w:rsid w:val="00336DC6"/>
    <w:rsid w:val="00340D61"/>
    <w:rsid w:val="00344C04"/>
    <w:rsid w:val="0034525E"/>
    <w:rsid w:val="0035431A"/>
    <w:rsid w:val="003561D9"/>
    <w:rsid w:val="0035685B"/>
    <w:rsid w:val="003632F9"/>
    <w:rsid w:val="00364DB0"/>
    <w:rsid w:val="00367E7C"/>
    <w:rsid w:val="00367F8B"/>
    <w:rsid w:val="00374189"/>
    <w:rsid w:val="0037679F"/>
    <w:rsid w:val="0038344D"/>
    <w:rsid w:val="00383B73"/>
    <w:rsid w:val="00385897"/>
    <w:rsid w:val="003915FB"/>
    <w:rsid w:val="00394C2E"/>
    <w:rsid w:val="0039733D"/>
    <w:rsid w:val="003A12A5"/>
    <w:rsid w:val="003A1ACD"/>
    <w:rsid w:val="003A2E13"/>
    <w:rsid w:val="003A6F62"/>
    <w:rsid w:val="003B3107"/>
    <w:rsid w:val="003B4E14"/>
    <w:rsid w:val="003C0F1A"/>
    <w:rsid w:val="003C1B00"/>
    <w:rsid w:val="003C7CE4"/>
    <w:rsid w:val="003E335A"/>
    <w:rsid w:val="003E3F99"/>
    <w:rsid w:val="003E4D22"/>
    <w:rsid w:val="003E6595"/>
    <w:rsid w:val="003E7655"/>
    <w:rsid w:val="003F0BD1"/>
    <w:rsid w:val="003F2962"/>
    <w:rsid w:val="003F565C"/>
    <w:rsid w:val="004017C9"/>
    <w:rsid w:val="00404C02"/>
    <w:rsid w:val="00405A0A"/>
    <w:rsid w:val="00406379"/>
    <w:rsid w:val="00406C4D"/>
    <w:rsid w:val="0040777D"/>
    <w:rsid w:val="0041098D"/>
    <w:rsid w:val="004113C2"/>
    <w:rsid w:val="00415180"/>
    <w:rsid w:val="00415612"/>
    <w:rsid w:val="0041639A"/>
    <w:rsid w:val="0041641A"/>
    <w:rsid w:val="00417F7B"/>
    <w:rsid w:val="0042022C"/>
    <w:rsid w:val="00427176"/>
    <w:rsid w:val="00431510"/>
    <w:rsid w:val="00432C2F"/>
    <w:rsid w:val="00433CCB"/>
    <w:rsid w:val="00435A81"/>
    <w:rsid w:val="00435E03"/>
    <w:rsid w:val="0043607F"/>
    <w:rsid w:val="00436886"/>
    <w:rsid w:val="004376F6"/>
    <w:rsid w:val="00442AB6"/>
    <w:rsid w:val="004503D5"/>
    <w:rsid w:val="00451746"/>
    <w:rsid w:val="00462584"/>
    <w:rsid w:val="00463389"/>
    <w:rsid w:val="004717AF"/>
    <w:rsid w:val="00474DDD"/>
    <w:rsid w:val="004779C6"/>
    <w:rsid w:val="0048727C"/>
    <w:rsid w:val="0049243D"/>
    <w:rsid w:val="004A4C14"/>
    <w:rsid w:val="004B07F3"/>
    <w:rsid w:val="004B2D24"/>
    <w:rsid w:val="004B4AB7"/>
    <w:rsid w:val="004B7F90"/>
    <w:rsid w:val="004C675C"/>
    <w:rsid w:val="004C7731"/>
    <w:rsid w:val="004D23B2"/>
    <w:rsid w:val="004D5065"/>
    <w:rsid w:val="004D516C"/>
    <w:rsid w:val="004D5BD4"/>
    <w:rsid w:val="004E077E"/>
    <w:rsid w:val="004E09BD"/>
    <w:rsid w:val="004E432C"/>
    <w:rsid w:val="004E48C3"/>
    <w:rsid w:val="004E5E3F"/>
    <w:rsid w:val="004E6598"/>
    <w:rsid w:val="004E6966"/>
    <w:rsid w:val="004F278A"/>
    <w:rsid w:val="004F27C5"/>
    <w:rsid w:val="004F60CB"/>
    <w:rsid w:val="004F67E3"/>
    <w:rsid w:val="004F6F8D"/>
    <w:rsid w:val="00502229"/>
    <w:rsid w:val="0050254B"/>
    <w:rsid w:val="00502717"/>
    <w:rsid w:val="00507AB8"/>
    <w:rsid w:val="00507D8C"/>
    <w:rsid w:val="00510269"/>
    <w:rsid w:val="00512C9B"/>
    <w:rsid w:val="00513013"/>
    <w:rsid w:val="005222C5"/>
    <w:rsid w:val="00522392"/>
    <w:rsid w:val="005255EA"/>
    <w:rsid w:val="00526791"/>
    <w:rsid w:val="005323AE"/>
    <w:rsid w:val="00534C07"/>
    <w:rsid w:val="00540A9C"/>
    <w:rsid w:val="00544481"/>
    <w:rsid w:val="005478DA"/>
    <w:rsid w:val="00555692"/>
    <w:rsid w:val="005569D0"/>
    <w:rsid w:val="0056156A"/>
    <w:rsid w:val="0056254E"/>
    <w:rsid w:val="005653C6"/>
    <w:rsid w:val="00572D88"/>
    <w:rsid w:val="0057776D"/>
    <w:rsid w:val="0058000A"/>
    <w:rsid w:val="005865D5"/>
    <w:rsid w:val="005902C4"/>
    <w:rsid w:val="00592406"/>
    <w:rsid w:val="00592E82"/>
    <w:rsid w:val="005A43AA"/>
    <w:rsid w:val="005B0DA4"/>
    <w:rsid w:val="005B1F5C"/>
    <w:rsid w:val="005B4A57"/>
    <w:rsid w:val="005B4BA6"/>
    <w:rsid w:val="005B753E"/>
    <w:rsid w:val="005C1467"/>
    <w:rsid w:val="005C3279"/>
    <w:rsid w:val="005C6D35"/>
    <w:rsid w:val="005D169F"/>
    <w:rsid w:val="005D1765"/>
    <w:rsid w:val="005D54BE"/>
    <w:rsid w:val="005E0A2B"/>
    <w:rsid w:val="005E143A"/>
    <w:rsid w:val="005E4C85"/>
    <w:rsid w:val="005E531C"/>
    <w:rsid w:val="005E61B7"/>
    <w:rsid w:val="005E6330"/>
    <w:rsid w:val="005E70BD"/>
    <w:rsid w:val="005F1933"/>
    <w:rsid w:val="005F2391"/>
    <w:rsid w:val="005F42F7"/>
    <w:rsid w:val="0061030C"/>
    <w:rsid w:val="006218FB"/>
    <w:rsid w:val="00623E9B"/>
    <w:rsid w:val="00624D6B"/>
    <w:rsid w:val="00636087"/>
    <w:rsid w:val="00636A62"/>
    <w:rsid w:val="006406C4"/>
    <w:rsid w:val="00642C31"/>
    <w:rsid w:val="00642ED4"/>
    <w:rsid w:val="006473F8"/>
    <w:rsid w:val="006557BC"/>
    <w:rsid w:val="00661318"/>
    <w:rsid w:val="00662F4D"/>
    <w:rsid w:val="00670AB4"/>
    <w:rsid w:val="0067689F"/>
    <w:rsid w:val="006864BF"/>
    <w:rsid w:val="00692EB0"/>
    <w:rsid w:val="00695181"/>
    <w:rsid w:val="00695BCA"/>
    <w:rsid w:val="006A2D51"/>
    <w:rsid w:val="006A34AD"/>
    <w:rsid w:val="006A3F3F"/>
    <w:rsid w:val="006A478B"/>
    <w:rsid w:val="006B1A7C"/>
    <w:rsid w:val="006B5D25"/>
    <w:rsid w:val="006C09C1"/>
    <w:rsid w:val="006C2F78"/>
    <w:rsid w:val="006C33C7"/>
    <w:rsid w:val="006C39F5"/>
    <w:rsid w:val="006D61E7"/>
    <w:rsid w:val="006E0108"/>
    <w:rsid w:val="006E031A"/>
    <w:rsid w:val="006E2D38"/>
    <w:rsid w:val="006E5452"/>
    <w:rsid w:val="006E5523"/>
    <w:rsid w:val="006E6D30"/>
    <w:rsid w:val="006E6DB1"/>
    <w:rsid w:val="006E77EB"/>
    <w:rsid w:val="006F697A"/>
    <w:rsid w:val="0070099E"/>
    <w:rsid w:val="007032AA"/>
    <w:rsid w:val="0071071F"/>
    <w:rsid w:val="0071487D"/>
    <w:rsid w:val="00716F9B"/>
    <w:rsid w:val="00717FB8"/>
    <w:rsid w:val="007211AA"/>
    <w:rsid w:val="0072316E"/>
    <w:rsid w:val="00724040"/>
    <w:rsid w:val="007250AE"/>
    <w:rsid w:val="007269C5"/>
    <w:rsid w:val="00727A6A"/>
    <w:rsid w:val="00742118"/>
    <w:rsid w:val="0074621C"/>
    <w:rsid w:val="007552BA"/>
    <w:rsid w:val="0077129F"/>
    <w:rsid w:val="00772AC9"/>
    <w:rsid w:val="007752A0"/>
    <w:rsid w:val="00777D45"/>
    <w:rsid w:val="0078059E"/>
    <w:rsid w:val="007913C9"/>
    <w:rsid w:val="007953BF"/>
    <w:rsid w:val="00796852"/>
    <w:rsid w:val="00797B38"/>
    <w:rsid w:val="007A1C0C"/>
    <w:rsid w:val="007B0AAA"/>
    <w:rsid w:val="007B3013"/>
    <w:rsid w:val="007B6782"/>
    <w:rsid w:val="007C2F3C"/>
    <w:rsid w:val="007C39F8"/>
    <w:rsid w:val="007C48A2"/>
    <w:rsid w:val="007C4C2D"/>
    <w:rsid w:val="007C68EE"/>
    <w:rsid w:val="007C76BD"/>
    <w:rsid w:val="007C79D4"/>
    <w:rsid w:val="007D6FC1"/>
    <w:rsid w:val="007D73B5"/>
    <w:rsid w:val="007E1FE0"/>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7459"/>
    <w:rsid w:val="0081748F"/>
    <w:rsid w:val="0082010A"/>
    <w:rsid w:val="00822851"/>
    <w:rsid w:val="00825003"/>
    <w:rsid w:val="0082731F"/>
    <w:rsid w:val="00833292"/>
    <w:rsid w:val="0083552D"/>
    <w:rsid w:val="00835A85"/>
    <w:rsid w:val="00835FDB"/>
    <w:rsid w:val="0083635F"/>
    <w:rsid w:val="008374DF"/>
    <w:rsid w:val="0084318C"/>
    <w:rsid w:val="00843C0D"/>
    <w:rsid w:val="00851D35"/>
    <w:rsid w:val="00852093"/>
    <w:rsid w:val="00856B50"/>
    <w:rsid w:val="0086006A"/>
    <w:rsid w:val="008601F3"/>
    <w:rsid w:val="008602E6"/>
    <w:rsid w:val="00860D24"/>
    <w:rsid w:val="00860FF7"/>
    <w:rsid w:val="00861D52"/>
    <w:rsid w:val="008627EC"/>
    <w:rsid w:val="008630D6"/>
    <w:rsid w:val="00870618"/>
    <w:rsid w:val="008751B4"/>
    <w:rsid w:val="008769BE"/>
    <w:rsid w:val="00880D51"/>
    <w:rsid w:val="0088241C"/>
    <w:rsid w:val="00883100"/>
    <w:rsid w:val="008872E6"/>
    <w:rsid w:val="008919D3"/>
    <w:rsid w:val="00893BA2"/>
    <w:rsid w:val="008A0301"/>
    <w:rsid w:val="008A5B1B"/>
    <w:rsid w:val="008B1AF9"/>
    <w:rsid w:val="008B359B"/>
    <w:rsid w:val="008B3884"/>
    <w:rsid w:val="008B58D8"/>
    <w:rsid w:val="008B695F"/>
    <w:rsid w:val="008B698D"/>
    <w:rsid w:val="008D17B5"/>
    <w:rsid w:val="008D548E"/>
    <w:rsid w:val="008D5713"/>
    <w:rsid w:val="008D592B"/>
    <w:rsid w:val="008D763A"/>
    <w:rsid w:val="008D7D6B"/>
    <w:rsid w:val="008E272C"/>
    <w:rsid w:val="008E4DDD"/>
    <w:rsid w:val="008F0209"/>
    <w:rsid w:val="008F083A"/>
    <w:rsid w:val="008F1241"/>
    <w:rsid w:val="008F4E54"/>
    <w:rsid w:val="008F57BE"/>
    <w:rsid w:val="008F6C49"/>
    <w:rsid w:val="00914B60"/>
    <w:rsid w:val="00915F11"/>
    <w:rsid w:val="00916BE4"/>
    <w:rsid w:val="00920772"/>
    <w:rsid w:val="00922F7F"/>
    <w:rsid w:val="009230E1"/>
    <w:rsid w:val="00926292"/>
    <w:rsid w:val="009302C1"/>
    <w:rsid w:val="0093321E"/>
    <w:rsid w:val="00934D52"/>
    <w:rsid w:val="00941BB2"/>
    <w:rsid w:val="009549E5"/>
    <w:rsid w:val="00954A60"/>
    <w:rsid w:val="00965EEA"/>
    <w:rsid w:val="00970B27"/>
    <w:rsid w:val="00970D34"/>
    <w:rsid w:val="009765D5"/>
    <w:rsid w:val="0098036D"/>
    <w:rsid w:val="00981B5A"/>
    <w:rsid w:val="009841A6"/>
    <w:rsid w:val="00985062"/>
    <w:rsid w:val="0098589F"/>
    <w:rsid w:val="00990461"/>
    <w:rsid w:val="009912D6"/>
    <w:rsid w:val="00991DE3"/>
    <w:rsid w:val="009952B4"/>
    <w:rsid w:val="009A5378"/>
    <w:rsid w:val="009B032C"/>
    <w:rsid w:val="009B2E0E"/>
    <w:rsid w:val="009B36C4"/>
    <w:rsid w:val="009B40B5"/>
    <w:rsid w:val="009B6D47"/>
    <w:rsid w:val="009C2A7F"/>
    <w:rsid w:val="009C4A79"/>
    <w:rsid w:val="009C7A95"/>
    <w:rsid w:val="009C7D4D"/>
    <w:rsid w:val="009D460F"/>
    <w:rsid w:val="009D555E"/>
    <w:rsid w:val="009E04A4"/>
    <w:rsid w:val="009E7139"/>
    <w:rsid w:val="009E7EBF"/>
    <w:rsid w:val="009F25D5"/>
    <w:rsid w:val="009F3005"/>
    <w:rsid w:val="009F4F5A"/>
    <w:rsid w:val="00A02465"/>
    <w:rsid w:val="00A0351D"/>
    <w:rsid w:val="00A0483B"/>
    <w:rsid w:val="00A10B88"/>
    <w:rsid w:val="00A1692B"/>
    <w:rsid w:val="00A16B2E"/>
    <w:rsid w:val="00A1701D"/>
    <w:rsid w:val="00A20779"/>
    <w:rsid w:val="00A22278"/>
    <w:rsid w:val="00A23C9C"/>
    <w:rsid w:val="00A23CBF"/>
    <w:rsid w:val="00A245D6"/>
    <w:rsid w:val="00A25224"/>
    <w:rsid w:val="00A306B7"/>
    <w:rsid w:val="00A40329"/>
    <w:rsid w:val="00A469AB"/>
    <w:rsid w:val="00A46AFE"/>
    <w:rsid w:val="00A50A01"/>
    <w:rsid w:val="00A51063"/>
    <w:rsid w:val="00A52507"/>
    <w:rsid w:val="00A547B5"/>
    <w:rsid w:val="00A55736"/>
    <w:rsid w:val="00A56D1D"/>
    <w:rsid w:val="00A57CB2"/>
    <w:rsid w:val="00A618E9"/>
    <w:rsid w:val="00A62BF8"/>
    <w:rsid w:val="00A634B3"/>
    <w:rsid w:val="00A63F53"/>
    <w:rsid w:val="00A665B8"/>
    <w:rsid w:val="00A66EE3"/>
    <w:rsid w:val="00A72FF2"/>
    <w:rsid w:val="00A826CE"/>
    <w:rsid w:val="00A83A41"/>
    <w:rsid w:val="00A841A3"/>
    <w:rsid w:val="00A86DA7"/>
    <w:rsid w:val="00A87685"/>
    <w:rsid w:val="00A91551"/>
    <w:rsid w:val="00A91686"/>
    <w:rsid w:val="00A94373"/>
    <w:rsid w:val="00AA0A4C"/>
    <w:rsid w:val="00AA1FBB"/>
    <w:rsid w:val="00AB0CB7"/>
    <w:rsid w:val="00AB18B8"/>
    <w:rsid w:val="00AB2AC2"/>
    <w:rsid w:val="00AB7820"/>
    <w:rsid w:val="00AB7D71"/>
    <w:rsid w:val="00AB7FB6"/>
    <w:rsid w:val="00AC11E8"/>
    <w:rsid w:val="00AC2E8D"/>
    <w:rsid w:val="00AC6C3E"/>
    <w:rsid w:val="00AC6DE7"/>
    <w:rsid w:val="00AC78E8"/>
    <w:rsid w:val="00AD2739"/>
    <w:rsid w:val="00AD5A14"/>
    <w:rsid w:val="00AE0B09"/>
    <w:rsid w:val="00AE481A"/>
    <w:rsid w:val="00AE6421"/>
    <w:rsid w:val="00AF064C"/>
    <w:rsid w:val="00AF7232"/>
    <w:rsid w:val="00B03EC4"/>
    <w:rsid w:val="00B06677"/>
    <w:rsid w:val="00B06A98"/>
    <w:rsid w:val="00B06D4A"/>
    <w:rsid w:val="00B11BEA"/>
    <w:rsid w:val="00B126C8"/>
    <w:rsid w:val="00B13DAB"/>
    <w:rsid w:val="00B15316"/>
    <w:rsid w:val="00B2412F"/>
    <w:rsid w:val="00B24C11"/>
    <w:rsid w:val="00B26E1B"/>
    <w:rsid w:val="00B32CA1"/>
    <w:rsid w:val="00B33162"/>
    <w:rsid w:val="00B334CE"/>
    <w:rsid w:val="00B33781"/>
    <w:rsid w:val="00B35032"/>
    <w:rsid w:val="00B36678"/>
    <w:rsid w:val="00B37CE3"/>
    <w:rsid w:val="00B411FB"/>
    <w:rsid w:val="00B4123D"/>
    <w:rsid w:val="00B43A0B"/>
    <w:rsid w:val="00B43BA6"/>
    <w:rsid w:val="00B45B79"/>
    <w:rsid w:val="00B56FE4"/>
    <w:rsid w:val="00B5716B"/>
    <w:rsid w:val="00B62A5E"/>
    <w:rsid w:val="00B64229"/>
    <w:rsid w:val="00B65DA6"/>
    <w:rsid w:val="00B66AA9"/>
    <w:rsid w:val="00B70781"/>
    <w:rsid w:val="00B7261F"/>
    <w:rsid w:val="00B73968"/>
    <w:rsid w:val="00B82FB5"/>
    <w:rsid w:val="00B906DD"/>
    <w:rsid w:val="00B911FB"/>
    <w:rsid w:val="00BA09CD"/>
    <w:rsid w:val="00BA573C"/>
    <w:rsid w:val="00BA6858"/>
    <w:rsid w:val="00BA7798"/>
    <w:rsid w:val="00BB026D"/>
    <w:rsid w:val="00BB2189"/>
    <w:rsid w:val="00BB31B6"/>
    <w:rsid w:val="00BB4DDA"/>
    <w:rsid w:val="00BC22F3"/>
    <w:rsid w:val="00BC2F13"/>
    <w:rsid w:val="00BC5687"/>
    <w:rsid w:val="00BC6754"/>
    <w:rsid w:val="00BD3DB0"/>
    <w:rsid w:val="00BD6DDA"/>
    <w:rsid w:val="00BE3219"/>
    <w:rsid w:val="00BE62A5"/>
    <w:rsid w:val="00BE7C07"/>
    <w:rsid w:val="00BF2EBF"/>
    <w:rsid w:val="00BF4944"/>
    <w:rsid w:val="00BF6189"/>
    <w:rsid w:val="00C02600"/>
    <w:rsid w:val="00C05A66"/>
    <w:rsid w:val="00C1246A"/>
    <w:rsid w:val="00C12D3D"/>
    <w:rsid w:val="00C14B29"/>
    <w:rsid w:val="00C17B17"/>
    <w:rsid w:val="00C23289"/>
    <w:rsid w:val="00C367FC"/>
    <w:rsid w:val="00C3718C"/>
    <w:rsid w:val="00C37403"/>
    <w:rsid w:val="00C4183B"/>
    <w:rsid w:val="00C43A0E"/>
    <w:rsid w:val="00C509A3"/>
    <w:rsid w:val="00C50B96"/>
    <w:rsid w:val="00C521B1"/>
    <w:rsid w:val="00C53500"/>
    <w:rsid w:val="00C552DE"/>
    <w:rsid w:val="00C56D6B"/>
    <w:rsid w:val="00C6175F"/>
    <w:rsid w:val="00C658F8"/>
    <w:rsid w:val="00C66C75"/>
    <w:rsid w:val="00C66E77"/>
    <w:rsid w:val="00C7072C"/>
    <w:rsid w:val="00C77B3E"/>
    <w:rsid w:val="00C80593"/>
    <w:rsid w:val="00C81D58"/>
    <w:rsid w:val="00C83567"/>
    <w:rsid w:val="00C90011"/>
    <w:rsid w:val="00C9461A"/>
    <w:rsid w:val="00C96B24"/>
    <w:rsid w:val="00CA1707"/>
    <w:rsid w:val="00CA35BE"/>
    <w:rsid w:val="00CA606E"/>
    <w:rsid w:val="00CB0B2E"/>
    <w:rsid w:val="00CB1780"/>
    <w:rsid w:val="00CB4CB1"/>
    <w:rsid w:val="00CD34F3"/>
    <w:rsid w:val="00CD58F7"/>
    <w:rsid w:val="00CD7E44"/>
    <w:rsid w:val="00CE28F7"/>
    <w:rsid w:val="00CE2E1F"/>
    <w:rsid w:val="00CE2F46"/>
    <w:rsid w:val="00CE6525"/>
    <w:rsid w:val="00CF1A1B"/>
    <w:rsid w:val="00CF1E88"/>
    <w:rsid w:val="00CF45BB"/>
    <w:rsid w:val="00D00DD5"/>
    <w:rsid w:val="00D14A6E"/>
    <w:rsid w:val="00D1566F"/>
    <w:rsid w:val="00D15EBE"/>
    <w:rsid w:val="00D16279"/>
    <w:rsid w:val="00D16830"/>
    <w:rsid w:val="00D16A28"/>
    <w:rsid w:val="00D2094D"/>
    <w:rsid w:val="00D22BEB"/>
    <w:rsid w:val="00D344A0"/>
    <w:rsid w:val="00D363AF"/>
    <w:rsid w:val="00D441ED"/>
    <w:rsid w:val="00D45B5A"/>
    <w:rsid w:val="00D479E2"/>
    <w:rsid w:val="00D51315"/>
    <w:rsid w:val="00D51B7C"/>
    <w:rsid w:val="00D60AD8"/>
    <w:rsid w:val="00D61C5C"/>
    <w:rsid w:val="00D61FCA"/>
    <w:rsid w:val="00D64543"/>
    <w:rsid w:val="00D664C4"/>
    <w:rsid w:val="00D726A5"/>
    <w:rsid w:val="00D773BF"/>
    <w:rsid w:val="00D8666B"/>
    <w:rsid w:val="00D949E2"/>
    <w:rsid w:val="00D94CE2"/>
    <w:rsid w:val="00D97E2C"/>
    <w:rsid w:val="00DA6342"/>
    <w:rsid w:val="00DA7B05"/>
    <w:rsid w:val="00DB69DA"/>
    <w:rsid w:val="00DB77E2"/>
    <w:rsid w:val="00DB7B88"/>
    <w:rsid w:val="00DC237B"/>
    <w:rsid w:val="00DD1185"/>
    <w:rsid w:val="00DD29A7"/>
    <w:rsid w:val="00DD528A"/>
    <w:rsid w:val="00DD54AE"/>
    <w:rsid w:val="00DD609C"/>
    <w:rsid w:val="00DD7E43"/>
    <w:rsid w:val="00DE63CF"/>
    <w:rsid w:val="00DF7F62"/>
    <w:rsid w:val="00E00D80"/>
    <w:rsid w:val="00E032ED"/>
    <w:rsid w:val="00E03B1D"/>
    <w:rsid w:val="00E101E9"/>
    <w:rsid w:val="00E1428C"/>
    <w:rsid w:val="00E1651D"/>
    <w:rsid w:val="00E17F10"/>
    <w:rsid w:val="00E20131"/>
    <w:rsid w:val="00E20A39"/>
    <w:rsid w:val="00E22C85"/>
    <w:rsid w:val="00E23A9C"/>
    <w:rsid w:val="00E32600"/>
    <w:rsid w:val="00E340EB"/>
    <w:rsid w:val="00E36D7C"/>
    <w:rsid w:val="00E376C3"/>
    <w:rsid w:val="00E42B9C"/>
    <w:rsid w:val="00E44C3A"/>
    <w:rsid w:val="00E518F6"/>
    <w:rsid w:val="00E5363D"/>
    <w:rsid w:val="00E553E2"/>
    <w:rsid w:val="00E558AD"/>
    <w:rsid w:val="00E63971"/>
    <w:rsid w:val="00E71B6C"/>
    <w:rsid w:val="00E73AB6"/>
    <w:rsid w:val="00E7567C"/>
    <w:rsid w:val="00E8124D"/>
    <w:rsid w:val="00E872C1"/>
    <w:rsid w:val="00E94FB6"/>
    <w:rsid w:val="00E9636F"/>
    <w:rsid w:val="00EA0C6B"/>
    <w:rsid w:val="00EA2FA8"/>
    <w:rsid w:val="00EA4456"/>
    <w:rsid w:val="00EA7EF6"/>
    <w:rsid w:val="00EB315C"/>
    <w:rsid w:val="00EB5703"/>
    <w:rsid w:val="00EC015A"/>
    <w:rsid w:val="00EC225E"/>
    <w:rsid w:val="00EC47BC"/>
    <w:rsid w:val="00ED695B"/>
    <w:rsid w:val="00EE2A75"/>
    <w:rsid w:val="00EE5326"/>
    <w:rsid w:val="00EE5F02"/>
    <w:rsid w:val="00EE6430"/>
    <w:rsid w:val="00EF115D"/>
    <w:rsid w:val="00EF17F7"/>
    <w:rsid w:val="00EF2025"/>
    <w:rsid w:val="00EF5429"/>
    <w:rsid w:val="00EF586F"/>
    <w:rsid w:val="00EF650C"/>
    <w:rsid w:val="00EF7E15"/>
    <w:rsid w:val="00F026E5"/>
    <w:rsid w:val="00F046FB"/>
    <w:rsid w:val="00F0714E"/>
    <w:rsid w:val="00F13968"/>
    <w:rsid w:val="00F140ED"/>
    <w:rsid w:val="00F172EF"/>
    <w:rsid w:val="00F21E17"/>
    <w:rsid w:val="00F24884"/>
    <w:rsid w:val="00F31658"/>
    <w:rsid w:val="00F371BB"/>
    <w:rsid w:val="00F37F8E"/>
    <w:rsid w:val="00F40439"/>
    <w:rsid w:val="00F45EFB"/>
    <w:rsid w:val="00F52141"/>
    <w:rsid w:val="00F56786"/>
    <w:rsid w:val="00F61393"/>
    <w:rsid w:val="00F63839"/>
    <w:rsid w:val="00F6397A"/>
    <w:rsid w:val="00F70B66"/>
    <w:rsid w:val="00F71157"/>
    <w:rsid w:val="00F71B46"/>
    <w:rsid w:val="00F73C0A"/>
    <w:rsid w:val="00F74E74"/>
    <w:rsid w:val="00F75035"/>
    <w:rsid w:val="00F777F8"/>
    <w:rsid w:val="00F85227"/>
    <w:rsid w:val="00F85F39"/>
    <w:rsid w:val="00F864BA"/>
    <w:rsid w:val="00F90C73"/>
    <w:rsid w:val="00F91400"/>
    <w:rsid w:val="00F9258F"/>
    <w:rsid w:val="00F92E0A"/>
    <w:rsid w:val="00FA118E"/>
    <w:rsid w:val="00FA2C73"/>
    <w:rsid w:val="00FA4A0F"/>
    <w:rsid w:val="00FB14A7"/>
    <w:rsid w:val="00FB1736"/>
    <w:rsid w:val="00FB5482"/>
    <w:rsid w:val="00FB5D7E"/>
    <w:rsid w:val="00FC026D"/>
    <w:rsid w:val="00FC59D9"/>
    <w:rsid w:val="00FC6911"/>
    <w:rsid w:val="00FD2D77"/>
    <w:rsid w:val="00FD57F2"/>
    <w:rsid w:val="00FD7BF3"/>
    <w:rsid w:val="00FE09CC"/>
    <w:rsid w:val="00FE283B"/>
    <w:rsid w:val="00FE2EB3"/>
    <w:rsid w:val="00FE3900"/>
    <w:rsid w:val="00FF0530"/>
    <w:rsid w:val="00FF08D0"/>
    <w:rsid w:val="00FF24B4"/>
    <w:rsid w:val="00FF38A5"/>
    <w:rsid w:val="00FF3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B1E6CC5-22B6-43FD-8D1F-12AFC1B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uiPriority w:val="22"/>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rsid w:val="0023049A"/>
    <w:pPr>
      <w:ind w:left="708"/>
    </w:pPr>
    <w:rPr>
      <w:rFonts w:eastAsia="Calibri"/>
    </w:rPr>
  </w:style>
  <w:style w:type="paragraph" w:customStyle="1" w:styleId="msonormal0">
    <w:name w:val="msonormal"/>
    <w:basedOn w:val="Normal"/>
    <w:rsid w:val="005F193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721">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67471058">
      <w:bodyDiv w:val="1"/>
      <w:marLeft w:val="0"/>
      <w:marRight w:val="0"/>
      <w:marTop w:val="0"/>
      <w:marBottom w:val="0"/>
      <w:divBdr>
        <w:top w:val="none" w:sz="0" w:space="0" w:color="auto"/>
        <w:left w:val="none" w:sz="0" w:space="0" w:color="auto"/>
        <w:bottom w:val="none" w:sz="0" w:space="0" w:color="auto"/>
        <w:right w:val="none" w:sz="0" w:space="0" w:color="auto"/>
      </w:divBdr>
    </w:div>
    <w:div w:id="30666751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0705739">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78813879">
      <w:bodyDiv w:val="1"/>
      <w:marLeft w:val="0"/>
      <w:marRight w:val="0"/>
      <w:marTop w:val="0"/>
      <w:marBottom w:val="0"/>
      <w:divBdr>
        <w:top w:val="none" w:sz="0" w:space="0" w:color="auto"/>
        <w:left w:val="none" w:sz="0" w:space="0" w:color="auto"/>
        <w:bottom w:val="none" w:sz="0" w:space="0" w:color="auto"/>
        <w:right w:val="none" w:sz="0" w:space="0" w:color="auto"/>
      </w:divBdr>
    </w:div>
    <w:div w:id="497767501">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52372086">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53960646">
      <w:bodyDiv w:val="1"/>
      <w:marLeft w:val="0"/>
      <w:marRight w:val="0"/>
      <w:marTop w:val="0"/>
      <w:marBottom w:val="0"/>
      <w:divBdr>
        <w:top w:val="none" w:sz="0" w:space="0" w:color="auto"/>
        <w:left w:val="none" w:sz="0" w:space="0" w:color="auto"/>
        <w:bottom w:val="none" w:sz="0" w:space="0" w:color="auto"/>
        <w:right w:val="none" w:sz="0" w:space="0" w:color="auto"/>
      </w:divBdr>
    </w:div>
    <w:div w:id="98127785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18459918">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34717297">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387223643">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51962239">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48258930">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87264741">
      <w:bodyDiv w:val="1"/>
      <w:marLeft w:val="0"/>
      <w:marRight w:val="0"/>
      <w:marTop w:val="0"/>
      <w:marBottom w:val="0"/>
      <w:divBdr>
        <w:top w:val="none" w:sz="0" w:space="0" w:color="auto"/>
        <w:left w:val="none" w:sz="0" w:space="0" w:color="auto"/>
        <w:bottom w:val="none" w:sz="0" w:space="0" w:color="auto"/>
        <w:right w:val="none" w:sz="0" w:space="0" w:color="auto"/>
      </w:divBdr>
    </w:div>
    <w:div w:id="2094542501">
      <w:bodyDiv w:val="1"/>
      <w:marLeft w:val="0"/>
      <w:marRight w:val="0"/>
      <w:marTop w:val="0"/>
      <w:marBottom w:val="0"/>
      <w:divBdr>
        <w:top w:val="none" w:sz="0" w:space="0" w:color="auto"/>
        <w:left w:val="none" w:sz="0" w:space="0" w:color="auto"/>
        <w:bottom w:val="none" w:sz="0" w:space="0" w:color="auto"/>
        <w:right w:val="none" w:sz="0" w:space="0" w:color="auto"/>
      </w:divBdr>
    </w:div>
    <w:div w:id="2105346668">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0130E-7A1F-4A35-AEE0-2395E9B6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52</Pages>
  <Words>24404</Words>
  <Characters>134224</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7</cp:revision>
  <cp:lastPrinted>2015-12-07T18:43:00Z</cp:lastPrinted>
  <dcterms:created xsi:type="dcterms:W3CDTF">2017-11-08T18:18:00Z</dcterms:created>
  <dcterms:modified xsi:type="dcterms:W3CDTF">2017-11-08T20:20:00Z</dcterms:modified>
</cp:coreProperties>
</file>