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14B33">
        <w:rPr>
          <w:rFonts w:ascii="Meiryo" w:eastAsia="Meiryo" w:hAnsi="Meiryo" w:cs="Meiryo"/>
          <w:color w:val="33CCCC"/>
          <w:sz w:val="28"/>
          <w:szCs w:val="28"/>
          <w:lang w:val="es-ES" w:eastAsia="en-US"/>
        </w:rPr>
        <w:t>N51-2018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w:t>
      </w:r>
      <w:r w:rsidR="00DC457B">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114B33">
        <w:rPr>
          <w:rFonts w:asciiTheme="minorHAnsi" w:hAnsiTheme="minorHAnsi" w:cs="Arial"/>
        </w:rPr>
        <w:t>N51-2018</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w:t>
      </w:r>
      <w:r w:rsidRPr="00B733B8">
        <w:rPr>
          <w:rFonts w:asciiTheme="minorHAnsi" w:hAnsiTheme="minorHAnsi" w:cs="Arial"/>
        </w:rPr>
        <w:t>la Ley de Egresos para el año del 201</w:t>
      </w:r>
      <w:r w:rsidR="006D505D">
        <w:rPr>
          <w:rFonts w:asciiTheme="minorHAnsi" w:hAnsiTheme="minorHAnsi" w:cs="Arial"/>
        </w:rPr>
        <w:t>8</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114B33">
        <w:rPr>
          <w:rFonts w:asciiTheme="minorHAnsi" w:hAnsiTheme="minorHAnsi" w:cs="Arial"/>
        </w:rPr>
        <w:t>N51-2018</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6D505D">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D505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w:t>
      </w:r>
      <w:r w:rsidR="006D505D">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414893">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w:t>
      </w:r>
      <w:r w:rsidR="00CE2E1F" w:rsidRPr="006D505D">
        <w:rPr>
          <w:rFonts w:asciiTheme="minorHAnsi" w:hAnsiTheme="minorHAnsi" w:cs="Arial"/>
        </w:rPr>
        <w:t>Licitación Pública Nacional Presencial</w:t>
      </w:r>
      <w:r w:rsidRPr="006D505D">
        <w:rPr>
          <w:rFonts w:asciiTheme="minorHAnsi" w:hAnsiTheme="minorHAnsi" w:cs="Arial"/>
        </w:rPr>
        <w:t xml:space="preserve"> será identificada por el No</w:t>
      </w:r>
      <w:r w:rsidR="001A0EBB" w:rsidRPr="006D505D">
        <w:rPr>
          <w:rFonts w:asciiTheme="minorHAnsi" w:hAnsiTheme="minorHAnsi" w:cs="Arial"/>
        </w:rPr>
        <w:t>.</w:t>
      </w:r>
      <w:r w:rsidRPr="006D505D">
        <w:rPr>
          <w:rFonts w:asciiTheme="minorHAnsi" w:hAnsiTheme="minorHAnsi" w:cs="Arial"/>
        </w:rPr>
        <w:t xml:space="preserve"> </w:t>
      </w:r>
      <w:r w:rsidR="00CE2E1F" w:rsidRPr="006D505D">
        <w:rPr>
          <w:rFonts w:asciiTheme="minorHAnsi" w:hAnsiTheme="minorHAnsi" w:cs="Arial"/>
        </w:rPr>
        <w:t>LP</w:t>
      </w:r>
      <w:r w:rsidRPr="006D505D">
        <w:rPr>
          <w:rFonts w:asciiTheme="minorHAnsi" w:hAnsiTheme="minorHAnsi" w:cs="Arial"/>
        </w:rPr>
        <w:t>-919044992-</w:t>
      </w:r>
      <w:r w:rsidR="00114B33">
        <w:rPr>
          <w:rFonts w:asciiTheme="minorHAnsi" w:hAnsiTheme="minorHAnsi" w:cs="Arial"/>
        </w:rPr>
        <w:t>N51-2018</w:t>
      </w:r>
      <w:r w:rsidR="006D505D">
        <w:rPr>
          <w:rFonts w:asciiTheme="minorHAnsi" w:hAnsiTheme="minorHAnsi" w:cs="Arial"/>
        </w:rPr>
        <w:t>.</w:t>
      </w:r>
    </w:p>
    <w:p w:rsidR="006D505D" w:rsidRPr="006D505D" w:rsidRDefault="006D505D" w:rsidP="006D505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457B">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8F2059" w:rsidRPr="005B2D64" w:rsidRDefault="00517054" w:rsidP="004F6A04">
      <w:pPr>
        <w:pStyle w:val="Prrafodelista"/>
        <w:numPr>
          <w:ilvl w:val="0"/>
          <w:numId w:val="9"/>
        </w:numPr>
        <w:tabs>
          <w:tab w:val="left" w:pos="284"/>
        </w:tabs>
        <w:ind w:right="-1"/>
        <w:jc w:val="both"/>
        <w:rPr>
          <w:rFonts w:asciiTheme="minorHAnsi" w:hAnsiTheme="minorHAnsi" w:cs="Arial"/>
        </w:rPr>
      </w:pPr>
      <w:r w:rsidRPr="005B2D64">
        <w:rPr>
          <w:rFonts w:asciiTheme="minorHAnsi" w:hAnsiTheme="minorHAnsi" w:cs="Arial"/>
        </w:rPr>
        <w:t>La contratación del servicio</w:t>
      </w:r>
      <w:r w:rsidR="009A4F2F" w:rsidRPr="005B2D64">
        <w:rPr>
          <w:rFonts w:asciiTheme="minorHAnsi" w:hAnsiTheme="minorHAnsi" w:cs="Arial"/>
        </w:rPr>
        <w:t xml:space="preserve"> </w:t>
      </w:r>
      <w:r w:rsidR="00B64229" w:rsidRPr="005B2D64">
        <w:rPr>
          <w:rFonts w:asciiTheme="minorHAnsi" w:hAnsiTheme="minorHAnsi" w:cs="Arial"/>
        </w:rPr>
        <w:t xml:space="preserve">requerido por </w:t>
      </w:r>
      <w:r w:rsidR="00955C15" w:rsidRPr="005B2D64">
        <w:rPr>
          <w:rFonts w:asciiTheme="minorHAnsi" w:hAnsiTheme="minorHAnsi" w:cs="Arial"/>
        </w:rPr>
        <w:t>l</w:t>
      </w:r>
      <w:r w:rsidR="00B64229" w:rsidRPr="005B2D64">
        <w:rPr>
          <w:rFonts w:asciiTheme="minorHAnsi" w:hAnsiTheme="minorHAnsi" w:cs="Arial"/>
        </w:rPr>
        <w:t xml:space="preserve">a </w:t>
      </w:r>
      <w:r w:rsidR="00B64229" w:rsidRPr="005B2D64">
        <w:rPr>
          <w:rFonts w:asciiTheme="minorHAnsi" w:hAnsiTheme="minorHAnsi" w:cs="Arial"/>
          <w:bCs/>
        </w:rPr>
        <w:t>C</w:t>
      </w:r>
      <w:r w:rsidR="00B64229" w:rsidRPr="005B2D64">
        <w:rPr>
          <w:rFonts w:asciiTheme="minorHAnsi" w:hAnsiTheme="minorHAnsi" w:cs="Arial"/>
        </w:rPr>
        <w:t>onvocante</w:t>
      </w:r>
      <w:r w:rsidR="00B64229" w:rsidRPr="005B2D64">
        <w:rPr>
          <w:rFonts w:asciiTheme="minorHAnsi" w:hAnsiTheme="minorHAnsi" w:cs="Arial"/>
          <w:b/>
        </w:rPr>
        <w:t xml:space="preserve">, </w:t>
      </w:r>
      <w:r w:rsidR="00B64229" w:rsidRPr="005B2D64">
        <w:rPr>
          <w:rFonts w:asciiTheme="minorHAnsi" w:hAnsiTheme="minorHAnsi" w:cs="Arial"/>
        </w:rPr>
        <w:t xml:space="preserve">se realizará con recursos del tipo de presupuesto </w:t>
      </w:r>
      <w:r w:rsidR="005B2D64" w:rsidRPr="005B2D64">
        <w:rPr>
          <w:rFonts w:asciiTheme="minorHAnsi" w:hAnsiTheme="minorHAnsi" w:cs="Arial"/>
        </w:rPr>
        <w:t>303006</w:t>
      </w:r>
      <w:r w:rsidR="008F2059" w:rsidRPr="005B2D64">
        <w:rPr>
          <w:rFonts w:asciiTheme="minorHAnsi" w:hAnsiTheme="minorHAnsi" w:cs="Arial"/>
        </w:rPr>
        <w:t xml:space="preserve">, </w:t>
      </w:r>
      <w:r w:rsidR="005B2D64" w:rsidRPr="005B2D64">
        <w:rPr>
          <w:rFonts w:asciiTheme="minorHAnsi" w:hAnsiTheme="minorHAnsi" w:cs="Arial"/>
        </w:rPr>
        <w:t>Aportación Solidaria Estatal, 110101 FASSA y</w:t>
      </w:r>
      <w:r w:rsidR="00C37BE0" w:rsidRPr="005B2D64">
        <w:rPr>
          <w:rFonts w:asciiTheme="minorHAnsi" w:hAnsiTheme="minorHAnsi" w:cs="Arial"/>
        </w:rPr>
        <w:t xml:space="preserve"> </w:t>
      </w:r>
      <w:r w:rsidR="002E5A09" w:rsidRPr="005B2D64">
        <w:rPr>
          <w:rFonts w:asciiTheme="minorHAnsi" w:hAnsiTheme="minorHAnsi" w:cs="Arial"/>
        </w:rPr>
        <w:t xml:space="preserve">303005, </w:t>
      </w:r>
      <w:r w:rsidR="00C37BE0" w:rsidRPr="005B2D64">
        <w:rPr>
          <w:rFonts w:asciiTheme="minorHAnsi" w:hAnsiTheme="minorHAnsi" w:cs="Arial"/>
        </w:rPr>
        <w:t xml:space="preserve">Seguro Popular Anexo IV, </w:t>
      </w:r>
      <w:r w:rsidR="00D23AC8" w:rsidRPr="005B2D64">
        <w:rPr>
          <w:rFonts w:asciiTheme="minorHAnsi" w:hAnsiTheme="minorHAnsi" w:cs="Arial"/>
        </w:rPr>
        <w:t>p</w:t>
      </w:r>
      <w:r w:rsidR="00B64229" w:rsidRPr="005B2D64">
        <w:rPr>
          <w:rFonts w:asciiTheme="minorHAnsi" w:hAnsiTheme="minorHAnsi" w:cs="Arial"/>
        </w:rPr>
        <w:t xml:space="preserve">artida </w:t>
      </w:r>
      <w:r w:rsidR="00745186" w:rsidRPr="005B2D64">
        <w:rPr>
          <w:rFonts w:asciiTheme="minorHAnsi" w:hAnsiTheme="minorHAnsi" w:cs="Arial"/>
        </w:rPr>
        <w:t>33801</w:t>
      </w:r>
      <w:r w:rsidR="005B2D64" w:rsidRPr="005B2D64">
        <w:rPr>
          <w:rFonts w:asciiTheme="minorHAnsi" w:hAnsiTheme="minorHAnsi" w:cs="Arial"/>
        </w:rPr>
        <w:t>.</w:t>
      </w:r>
    </w:p>
    <w:p w:rsidR="005B2D64" w:rsidRPr="005B2D64" w:rsidRDefault="005B2D64" w:rsidP="005B2D64">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lastRenderedPageBreak/>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sidR="00400B16">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r w:rsidR="00DC457B">
        <w:rPr>
          <w:rFonts w:asciiTheme="minorHAnsi" w:hAnsiTheme="minorHAnsi"/>
          <w:sz w:val="20"/>
        </w:rPr>
        <w:t>Enero del 2019</w:t>
      </w:r>
      <w:r w:rsidRPr="00E87248">
        <w:rPr>
          <w:rFonts w:asciiTheme="minorHAnsi" w:hAnsiTheme="minorHAnsi"/>
          <w:sz w:val="20"/>
        </w:rPr>
        <w:t xml:space="preserve"> al </w:t>
      </w:r>
      <w:r w:rsidR="002F5742">
        <w:rPr>
          <w:rFonts w:asciiTheme="minorHAnsi" w:hAnsiTheme="minorHAnsi"/>
          <w:sz w:val="20"/>
        </w:rPr>
        <w:t>3</w:t>
      </w:r>
      <w:r w:rsidR="00DC457B">
        <w:rPr>
          <w:rFonts w:asciiTheme="minorHAnsi" w:hAnsiTheme="minorHAnsi"/>
          <w:sz w:val="20"/>
        </w:rPr>
        <w:t>0</w:t>
      </w:r>
      <w:r w:rsidRPr="00E87248">
        <w:rPr>
          <w:rFonts w:asciiTheme="minorHAnsi" w:hAnsiTheme="minorHAnsi"/>
          <w:sz w:val="20"/>
        </w:rPr>
        <w:t xml:space="preserve"> de </w:t>
      </w:r>
      <w:r w:rsidR="00DC457B">
        <w:rPr>
          <w:rFonts w:asciiTheme="minorHAnsi" w:hAnsiTheme="minorHAnsi"/>
          <w:sz w:val="20"/>
        </w:rPr>
        <w:t xml:space="preserve">Junio </w:t>
      </w:r>
      <w:r w:rsidR="00C37BE0">
        <w:rPr>
          <w:rFonts w:asciiTheme="minorHAnsi" w:hAnsiTheme="minorHAnsi"/>
          <w:sz w:val="20"/>
        </w:rPr>
        <w:t>del 201</w:t>
      </w:r>
      <w:r w:rsidR="00CA5F56">
        <w:rPr>
          <w:rFonts w:asciiTheme="minorHAnsi" w:hAnsiTheme="minorHAnsi"/>
          <w:sz w:val="20"/>
        </w:rPr>
        <w:t>9</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p w:rsidR="0014044E" w:rsidRDefault="0014044E" w:rsidP="00203F50">
      <w:pPr>
        <w:tabs>
          <w:tab w:val="right" w:pos="709"/>
        </w:tabs>
        <w:ind w:left="709" w:right="-1"/>
        <w:jc w:val="both"/>
        <w:rPr>
          <w:rFonts w:asciiTheme="minorHAnsi" w:hAnsiTheme="minorHAnsi"/>
        </w:rPr>
      </w:pPr>
    </w:p>
    <w:tbl>
      <w:tblPr>
        <w:tblW w:w="10773" w:type="dxa"/>
        <w:tblInd w:w="-10" w:type="dxa"/>
        <w:tblCellMar>
          <w:left w:w="70" w:type="dxa"/>
          <w:right w:w="70" w:type="dxa"/>
        </w:tblCellMar>
        <w:tblLook w:val="04A0" w:firstRow="1" w:lastRow="0" w:firstColumn="1" w:lastColumn="0" w:noHBand="0" w:noVBand="1"/>
      </w:tblPr>
      <w:tblGrid>
        <w:gridCol w:w="851"/>
        <w:gridCol w:w="2335"/>
        <w:gridCol w:w="1573"/>
        <w:gridCol w:w="2045"/>
        <w:gridCol w:w="3969"/>
      </w:tblGrid>
      <w:tr w:rsidR="0014044E" w:rsidRPr="0014044E" w:rsidTr="00045C29">
        <w:trPr>
          <w:trHeight w:val="1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OFICINAS</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 CENTRAL</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MATAMOROS NO. 520 OTE, CENTRO MONTERREY,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SUBSECRETARIA DE PREVENCIÓN Y CONTROL DE ENEFERMEDADES</w:t>
            </w:r>
          </w:p>
        </w:tc>
        <w:tc>
          <w:tcPr>
            <w:tcW w:w="204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PARQUE MUNICIPAL PIPO</w:t>
            </w:r>
          </w:p>
        </w:tc>
        <w:tc>
          <w:tcPr>
            <w:tcW w:w="3969"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val="es-MX" w:eastAsia="es-MX"/>
              </w:rPr>
              <w:t>CENTRAL, LOS LERMAS, GUADALUPE,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EDIFICIO CANAVATI</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ZUAZUA 250 SUR, CENTRO MTY., N.L.</w:t>
            </w:r>
          </w:p>
        </w:tc>
      </w:tr>
      <w:tr w:rsidR="0014044E" w:rsidRPr="0014044E" w:rsidTr="00045C29">
        <w:trPr>
          <w:trHeight w:val="1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UNIDADES HOSPITALARIAS</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METROPOLITANO “DR. BERNARDO SEPÚLVEDA”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ADOLFO LÓPEZ MATEOS NO. 4600, COL. BOSQUES DEL NOGALAR, SAN NICOLÁS DE LOS GARZA,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REGIONAL MATERNO INFANTIL</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ALDAMA NO. 460 ENTRE INDEPENDENCIA Y 18 DE MARZO, COLONIA SAN RAFAEL EN GUADALUPE,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SABINAS, N.L.</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ALBERTO CHAPA NO. 500, SABINAS HGO,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7</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GALEANA, N.L.</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CARRETERA A GALEANA-LINARES, KM. 1, GALEANA, N.L., C.P. 67850</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8</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HOSPITAL GENERAL DE CERRALVO, N.L.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DR.  CORNELIO GONZÁLEZ RAMOS NO. 400, LIBRAMIENTO CARRETERA MONTERREY-MIGUEL ALEMÁN, CERRALVO,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9</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DR. ARROYO, N.L.</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PADRE SEVERIANO MARTÍNEZ S/N, DR. ARROYO, N.L., C.P. 67900</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HOSPITAL GENERAL DE  MONTEMORELOS, N.L.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AMEL BAROCIO Y PANAMÁ, BARRIO ZARAGOZA, MONTEMORELOS,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11</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HOSPITAL GENERAL DE LINARES, N.L.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ALAMO Y NARANJO S/N, COL. PROVILEÓN LINARES,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12</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UNEME PEDIATRICA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ISABEL LA CATÓLICA NO. 110, FRACC. CENTRO, MONTERREY, N.L., C.P. 64720</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13</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UNIDAD DE REHABILITACIÓN PSIQUIÁTRICA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CAPITÁN MARIANO AZUETA NO. 680, COL. BUENOS AIRES, MONTERREY, NUEVO LEÓN.</w:t>
            </w:r>
          </w:p>
        </w:tc>
      </w:tr>
      <w:tr w:rsidR="0014044E" w:rsidRPr="0014044E" w:rsidTr="00045C29">
        <w:trPr>
          <w:trHeight w:val="1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CENTRO DE ESPECIALIDADES</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14</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CENTRO DE ESPECIALIDADES DENTALES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BAJA CALIFORNIA NO. 356, COLONIA INDEPENDENCIA, MONTERREY,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15</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LABORATORIO ESTATAL DE SALUD PÚBLICA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SERAFÍN PEÑA NO. 2211, COLONIA VALLES DE LA SILLA, GUADALUPE,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16</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CENTRO DE TRANSFUSIÓN SANGUINEA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HERMOSILLO NO. 3363, COLONIA MITRAS CENTRO, MONTERREY, NUEVO LEÓN.</w:t>
            </w:r>
          </w:p>
        </w:tc>
      </w:tr>
      <w:tr w:rsidR="0014044E" w:rsidRPr="0014044E" w:rsidTr="00045C29">
        <w:trPr>
          <w:trHeight w:val="199"/>
        </w:trPr>
        <w:tc>
          <w:tcPr>
            <w:tcW w:w="851" w:type="dxa"/>
            <w:tcBorders>
              <w:top w:val="nil"/>
              <w:left w:val="single" w:sz="8" w:space="0" w:color="auto"/>
              <w:bottom w:val="nil"/>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17</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CENTRO DE REHABILITACIÓ FÍSICA Y ORTOPEDIA</w:t>
            </w:r>
          </w:p>
        </w:tc>
        <w:tc>
          <w:tcPr>
            <w:tcW w:w="6014" w:type="dxa"/>
            <w:gridSpan w:val="2"/>
            <w:tcBorders>
              <w:top w:val="nil"/>
              <w:left w:val="nil"/>
              <w:bottom w:val="nil"/>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LÁZARO CÁRDENAS NO. 750, COL VIVIENDA POPULAR, GUADALUPE, NUEVO LEÓN.</w:t>
            </w:r>
          </w:p>
        </w:tc>
      </w:tr>
      <w:tr w:rsidR="0014044E" w:rsidRPr="0014044E" w:rsidTr="00045C29">
        <w:trPr>
          <w:trHeight w:val="1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JURISDICCIONES</w:t>
            </w:r>
          </w:p>
        </w:tc>
      </w:tr>
      <w:tr w:rsidR="0014044E" w:rsidRPr="0014044E" w:rsidTr="00045C29">
        <w:trPr>
          <w:trHeight w:val="199"/>
        </w:trPr>
        <w:tc>
          <w:tcPr>
            <w:tcW w:w="851" w:type="dxa"/>
            <w:tcBorders>
              <w:top w:val="nil"/>
              <w:left w:val="single" w:sz="8" w:space="0" w:color="auto"/>
              <w:bottom w:val="nil"/>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18</w:t>
            </w:r>
          </w:p>
        </w:tc>
        <w:tc>
          <w:tcPr>
            <w:tcW w:w="2335" w:type="dxa"/>
            <w:tcBorders>
              <w:top w:val="nil"/>
              <w:left w:val="nil"/>
              <w:bottom w:val="nil"/>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JURISDICCIÓN NO.1</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CLÍNICA TIERRA Y LIBERTAD</w:t>
            </w:r>
          </w:p>
        </w:tc>
        <w:tc>
          <w:tcPr>
            <w:tcW w:w="6014" w:type="dxa"/>
            <w:gridSpan w:val="2"/>
            <w:tcBorders>
              <w:top w:val="nil"/>
              <w:left w:val="nil"/>
              <w:bottom w:val="nil"/>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RODRIGO GÓMEZ Y ALMAZÁN, COL. TIERRA Y LIBERAD. MONTERREY, N.L.</w:t>
            </w:r>
          </w:p>
        </w:tc>
      </w:tr>
      <w:tr w:rsidR="0014044E" w:rsidRPr="0014044E" w:rsidTr="00045C29">
        <w:trPr>
          <w:trHeight w:val="199"/>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single" w:sz="8" w:space="0" w:color="auto"/>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NUEVA MORELOS</w:t>
            </w:r>
          </w:p>
        </w:tc>
        <w:tc>
          <w:tcPr>
            <w:tcW w:w="6014" w:type="dxa"/>
            <w:gridSpan w:val="2"/>
            <w:tcBorders>
              <w:top w:val="single" w:sz="8" w:space="0" w:color="auto"/>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NUEVA MORELOS ESQ. AVE FIDEL VELÁZQUEZ, COLONIA NUEVA MORELOS, MONTERREY,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FRANCISCO FILLA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JUAN DOSAL NO. 204 COL. FRANCISCO VILLA, MONTERREY,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19</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NO.2</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FÉLIX U. GÓMEZ NO. 1700 Y RAFAEL NÁJERA, COLONIA TERMINAL, MONTERREY, N.L.</w:t>
            </w:r>
          </w:p>
        </w:tc>
      </w:tr>
      <w:tr w:rsidR="0014044E" w:rsidRPr="0014044E" w:rsidTr="00045C29">
        <w:trPr>
          <w:trHeight w:val="199"/>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CAPA SAN NICOLAS/C.S. CARMEN ROMANO</w:t>
            </w:r>
          </w:p>
        </w:tc>
        <w:tc>
          <w:tcPr>
            <w:tcW w:w="6014" w:type="dxa"/>
            <w:gridSpan w:val="2"/>
            <w:tcBorders>
              <w:top w:val="nil"/>
              <w:left w:val="nil"/>
              <w:bottom w:val="nil"/>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BERLÍN S/N, COL. EL REFUGIO, SAN NICOLÁS DE LOS GARZA, NUEVO LEÓN</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vMerge/>
            <w:tcBorders>
              <w:top w:val="single" w:sz="8" w:space="0" w:color="auto"/>
              <w:left w:val="single" w:sz="8" w:space="0" w:color="auto"/>
              <w:bottom w:val="single" w:sz="8" w:space="0" w:color="000000"/>
              <w:right w:val="single" w:sz="8" w:space="0" w:color="000000"/>
            </w:tcBorders>
            <w:vAlign w:val="center"/>
            <w:hideMark/>
          </w:tcPr>
          <w:p w:rsidR="0014044E" w:rsidRPr="0014044E" w:rsidRDefault="0014044E" w:rsidP="0014044E">
            <w:pPr>
              <w:rPr>
                <w:rFonts w:ascii="Calibri" w:hAnsi="Calibri"/>
                <w:color w:val="000000"/>
                <w:sz w:val="14"/>
                <w:szCs w:val="14"/>
                <w:lang w:val="es-MX" w:eastAsia="es-MX"/>
              </w:rPr>
            </w:pP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FINLANDESES NO. 728, COLONIA CARMEN ROMANO, SAN NICOLÁS DE LOS GARZA, NUEVO LEÓN</w:t>
            </w:r>
          </w:p>
        </w:tc>
      </w:tr>
      <w:tr w:rsidR="0014044E" w:rsidRPr="0014044E" w:rsidTr="00045C29">
        <w:trPr>
          <w:trHeight w:val="199"/>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20</w:t>
            </w:r>
          </w:p>
        </w:tc>
        <w:tc>
          <w:tcPr>
            <w:tcW w:w="2335"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NO.3</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AGUSTÍN LARA NO. 106 COL. BUENOS AIRES, MONTERREY, NUEVO LEÓN</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AMÉRICA 2</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MARÍA DE JESÚS DOSAMANTES NO. 803, COL. AMÉRICA 2, MONTERREY, N. 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CAPA SAN PEDRO</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PALOMO ESQ. URANIO, COL. SAN PEDRO 400, SAN PEDRO GARZA GARCÍA, N.L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CAPA SANTA CATARINA</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MARIANO JIMÉNEZ S/N, COL. HACIENDA DE SANTA CATARINA, SANTA CATARINA, N.L.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CAPA ESTANZUELA</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TESORERÍA S/N ENTRE ASISTENCIA Y CONGRESO, COL NUEVA ESTANZUELA, MONTERREY, N. 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CAPA GARCÍA</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SAN LUIS S/N ENTRE SANTA CATARINA Y RÍO SALADO, COL. COLINAS DEL RÍO, GARCÍA, N. 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EL FRAILE</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JOSÉ MARTÍ NO. 201, COL. NUEVO AMANECER, GARCÍA, N. 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LAS PALMAS</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LAS PALMAS NO. 401, COL. LAS PALMAS, GARCÍA, N. 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ARTURO B. DE LA GARZA</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ELVIRA RENTERÍA NO. 900, COL. ARTURO B. DE LA GARZA, MONTERREY, NUEVO LEÓN.</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FAMA</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SAN FRANCISCO # 169 COL. LA FAMA SANTA CATARINA, N.L.</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PIO X</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PRIVADA MOCTEZUMA S/N, COL. PIO X, MONTERREY,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21</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JURISDICCIÓN NO.4</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CONSTITUYENTES DE NUEVO LEÓN #120, COLONIA ÁLAMOS DE CORREGIDORA, GUADALUPE,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 </w:t>
            </w:r>
          </w:p>
        </w:tc>
        <w:tc>
          <w:tcPr>
            <w:tcW w:w="2335" w:type="dxa"/>
            <w:tcBorders>
              <w:top w:val="nil"/>
              <w:left w:val="nil"/>
              <w:bottom w:val="nil"/>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 </w:t>
            </w: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ALMACÉN</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AVENIDA 20 DE NOVIEMBRE, NO. 720, COL. 20 DE NOVIEMBRE, GUADALUPE,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 </w:t>
            </w:r>
          </w:p>
        </w:tc>
        <w:tc>
          <w:tcPr>
            <w:tcW w:w="2335" w:type="dxa"/>
            <w:tcBorders>
              <w:top w:val="single" w:sz="8" w:space="0" w:color="auto"/>
              <w:left w:val="nil"/>
              <w:bottom w:val="nil"/>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 </w:t>
            </w: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INSURGENTES</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INSURGENTES MEXICANOS NO. 100, COL. INSURGENTES, GUADALUPE, N. L.</w:t>
            </w:r>
          </w:p>
        </w:tc>
      </w:tr>
      <w:tr w:rsidR="0014044E" w:rsidRPr="0014044E" w:rsidTr="00045C29">
        <w:trPr>
          <w:trHeight w:val="199"/>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22</w:t>
            </w:r>
          </w:p>
        </w:tc>
        <w:tc>
          <w:tcPr>
            <w:tcW w:w="23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JURISDICCIÓN NO.5</w:t>
            </w: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ALBERTO CHAPA NO. 550, COL. BELLA VISTA, SABINAS HIDALGO, NUEVO LEÓN</w:t>
            </w:r>
          </w:p>
        </w:tc>
      </w:tr>
      <w:tr w:rsidR="0014044E" w:rsidRPr="0014044E" w:rsidTr="00045C29">
        <w:trPr>
          <w:trHeight w:val="199"/>
        </w:trPr>
        <w:tc>
          <w:tcPr>
            <w:tcW w:w="851"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2335" w:type="dxa"/>
            <w:vMerge/>
            <w:tcBorders>
              <w:top w:val="single" w:sz="8" w:space="0" w:color="auto"/>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000000" w:fill="FFFFFF"/>
            <w:vAlign w:val="center"/>
            <w:hideMark/>
          </w:tcPr>
          <w:p w:rsidR="0014044E" w:rsidRPr="0014044E" w:rsidRDefault="005C69D2" w:rsidP="0014044E">
            <w:pPr>
              <w:jc w:val="center"/>
              <w:rPr>
                <w:rFonts w:ascii="Calibri" w:hAnsi="Calibri"/>
                <w:color w:val="000000"/>
                <w:sz w:val="14"/>
                <w:szCs w:val="14"/>
                <w:lang w:val="en-US" w:eastAsia="es-MX"/>
              </w:rPr>
            </w:pPr>
            <w:r w:rsidRPr="0014044E">
              <w:rPr>
                <w:rFonts w:ascii="Calibri" w:hAnsi="Calibri"/>
                <w:color w:val="000000"/>
                <w:sz w:val="14"/>
                <w:szCs w:val="14"/>
                <w:lang w:val="en-US" w:eastAsia="es-MX"/>
              </w:rPr>
              <w:t>C.S.R.C. ANAHUAC</w:t>
            </w:r>
          </w:p>
        </w:tc>
        <w:tc>
          <w:tcPr>
            <w:tcW w:w="6014" w:type="dxa"/>
            <w:gridSpan w:val="2"/>
            <w:tcBorders>
              <w:top w:val="nil"/>
              <w:left w:val="nil"/>
              <w:bottom w:val="single" w:sz="8" w:space="0" w:color="auto"/>
              <w:right w:val="single" w:sz="8" w:space="0" w:color="auto"/>
            </w:tcBorders>
            <w:shd w:val="clear" w:color="000000" w:fill="FFFFFF"/>
            <w:vAlign w:val="center"/>
            <w:hideMark/>
          </w:tcPr>
          <w:p w:rsidR="0014044E" w:rsidRPr="0014044E" w:rsidRDefault="005C69D2" w:rsidP="0014044E">
            <w:pPr>
              <w:jc w:val="both"/>
              <w:rPr>
                <w:rFonts w:ascii="Calibri" w:hAnsi="Calibri"/>
                <w:color w:val="000000"/>
                <w:sz w:val="14"/>
                <w:szCs w:val="14"/>
                <w:lang w:val="es-MX" w:eastAsia="es-MX"/>
              </w:rPr>
            </w:pPr>
            <w:r w:rsidRPr="0014044E">
              <w:rPr>
                <w:rFonts w:ascii="Calibri" w:hAnsi="Calibri"/>
                <w:color w:val="000000"/>
                <w:sz w:val="14"/>
                <w:szCs w:val="14"/>
                <w:lang w:eastAsia="es-MX"/>
              </w:rPr>
              <w:t>AVE. HIDALGO CRUZ CON NADADORES, DOMICILIO CONOCIDO, ANÁHUAC,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23</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JURISDICCIÓN NO.6</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JUÁREZ NO. 708 PTE, CENTRO, CADEREYTA JIMÉNEZ,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ALMACÉN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ZARAGOZA NO. 500 ESQUINA CON MARTÍN DE ZAVALA, CADEREYTA JIMÉNEZ,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C.S. CADEREYTA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ESCOBEDO Y MUTUALISMO, CENTRO, CADEREYTA JIMÉNEZ,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CHINA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863A52" w:rsidRDefault="005C69D2" w:rsidP="0014044E">
            <w:pPr>
              <w:rPr>
                <w:rFonts w:ascii="Calibri" w:hAnsi="Calibri"/>
                <w:color w:val="000000"/>
                <w:sz w:val="14"/>
                <w:szCs w:val="14"/>
                <w:lang w:eastAsia="es-MX"/>
              </w:rPr>
            </w:pPr>
            <w:r w:rsidRPr="0014044E">
              <w:rPr>
                <w:rFonts w:ascii="Calibri" w:hAnsi="Calibri"/>
                <w:color w:val="000000"/>
                <w:sz w:val="14"/>
                <w:szCs w:val="14"/>
                <w:lang w:eastAsia="es-MX"/>
              </w:rPr>
              <w:t> </w:t>
            </w:r>
            <w:r w:rsidRPr="00863A52">
              <w:rPr>
                <w:rFonts w:ascii="Calibri" w:hAnsi="Calibri"/>
                <w:color w:val="000000"/>
                <w:sz w:val="14"/>
                <w:szCs w:val="14"/>
                <w:lang w:eastAsia="es-MX"/>
              </w:rPr>
              <w:t>JUAREZ 410 COL. CENTRO , CHINA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BRAVO</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863A52" w:rsidRDefault="005C69D2" w:rsidP="00863A52">
            <w:pPr>
              <w:pStyle w:val="NormalWeb"/>
              <w:spacing w:before="30" w:beforeAutospacing="0" w:after="30" w:afterAutospacing="0"/>
              <w:rPr>
                <w:rFonts w:ascii="Calibri" w:eastAsia="Times New Roman" w:hAnsi="Calibri" w:cs="Times New Roman"/>
                <w:color w:val="000000"/>
                <w:sz w:val="14"/>
                <w:szCs w:val="14"/>
                <w:lang w:val="es-ES_tradnl" w:eastAsia="es-MX"/>
              </w:rPr>
            </w:pPr>
            <w:r w:rsidRPr="005C69D2">
              <w:rPr>
                <w:rFonts w:ascii="Calibri" w:eastAsia="Times New Roman" w:hAnsi="Calibri" w:cs="Times New Roman"/>
                <w:color w:val="000000"/>
                <w:sz w:val="14"/>
                <w:szCs w:val="14"/>
                <w:lang w:val="en-US" w:eastAsia="es-MX"/>
              </w:rPr>
              <w:t> </w:t>
            </w:r>
            <w:r w:rsidRPr="00785A3D">
              <w:rPr>
                <w:rFonts w:ascii="Calibri" w:eastAsia="Times New Roman" w:hAnsi="Calibri" w:cs="Times New Roman"/>
                <w:color w:val="000000"/>
                <w:sz w:val="14"/>
                <w:szCs w:val="14"/>
                <w:lang w:val="en-US" w:eastAsia="es-MX"/>
              </w:rPr>
              <w:t xml:space="preserve">DR. TIMOTEO CANALES S/N </w:t>
            </w:r>
            <w:proofErr w:type="gramStart"/>
            <w:r w:rsidRPr="00785A3D">
              <w:rPr>
                <w:rFonts w:ascii="Calibri" w:eastAsia="Times New Roman" w:hAnsi="Calibri" w:cs="Times New Roman"/>
                <w:color w:val="000000"/>
                <w:sz w:val="14"/>
                <w:szCs w:val="14"/>
                <w:lang w:val="en-US" w:eastAsia="es-MX"/>
              </w:rPr>
              <w:t>COL..</w:t>
            </w:r>
            <w:proofErr w:type="gramEnd"/>
            <w:r w:rsidRPr="00785A3D">
              <w:rPr>
                <w:rFonts w:ascii="Calibri" w:eastAsia="Times New Roman" w:hAnsi="Calibri" w:cs="Times New Roman"/>
                <w:color w:val="000000"/>
                <w:sz w:val="14"/>
                <w:szCs w:val="14"/>
                <w:lang w:val="en-US" w:eastAsia="es-MX"/>
              </w:rPr>
              <w:t xml:space="preserve"> </w:t>
            </w:r>
            <w:r w:rsidRPr="00863A52">
              <w:rPr>
                <w:rFonts w:ascii="Calibri" w:eastAsia="Times New Roman" w:hAnsi="Calibri" w:cs="Times New Roman"/>
                <w:color w:val="000000"/>
                <w:sz w:val="14"/>
                <w:szCs w:val="14"/>
                <w:lang w:val="es-ES_tradnl" w:eastAsia="es-MX"/>
              </w:rPr>
              <w:t>CENTRO , GENERAL BRAVO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C.S. RAMONES</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863A52" w:rsidRDefault="005C69D2" w:rsidP="0014044E">
            <w:pPr>
              <w:rPr>
                <w:rFonts w:ascii="Calibri" w:hAnsi="Calibri"/>
                <w:color w:val="000000"/>
                <w:sz w:val="14"/>
                <w:szCs w:val="14"/>
                <w:lang w:eastAsia="es-MX"/>
              </w:rPr>
            </w:pPr>
            <w:r w:rsidRPr="0014044E">
              <w:rPr>
                <w:rFonts w:ascii="Calibri" w:hAnsi="Calibri"/>
                <w:color w:val="000000"/>
                <w:sz w:val="14"/>
                <w:szCs w:val="14"/>
                <w:lang w:eastAsia="es-MX"/>
              </w:rPr>
              <w:t> </w:t>
            </w:r>
            <w:r w:rsidRPr="00863A52">
              <w:rPr>
                <w:rFonts w:ascii="Calibri" w:hAnsi="Calibri"/>
                <w:color w:val="000000"/>
                <w:sz w:val="14"/>
                <w:szCs w:val="14"/>
                <w:lang w:eastAsia="es-MX"/>
              </w:rPr>
              <w:t>MINA Y BARRIENTOS S/N , CENTRO , LOS RAMONES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24</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NO.7</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LIBERTAD S/N ENTRE TAPIA E ITURBIDE, MONTEMORELOS,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UNIDAD SHOCK TRAUMA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CARRETERA NACIONAL KM 241.5 COL. CONGREGACIÓN SAN PEDRO, SANTIAGO, NUEVO LEÓN.</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25</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NO.8</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eastAsia="es-MX"/>
              </w:rPr>
              <w:t>OFICINAS DE LA JURISDICCIÓN</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PADRE SEVERIANO MARTÍNEZ S/N., CARRETERA A MATEHUALA, DR. ARROYO,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SAN RAFAEL DE GALEANA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EJIDO SAN RAFAEL DE GALEANA, GALEANA,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DR. ARROYO A</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PADRE SEVERIANO MARTÍNEZ S/N., CARRETERA A MATEHUALA, DR. ARROYO,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DR. ARROYO B</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PADRE SEVERIANO MARTÍNEZ ESQ ARISTA., CARRETERA A MATEHUALA, DR. ARROYO, N. 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ARRAMBERRI</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ZARAGOZA S/N, ARRAMBERRI, NUEVO LEÓN</w:t>
            </w:r>
          </w:p>
        </w:tc>
      </w:tr>
      <w:tr w:rsidR="00863A52"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tcPr>
          <w:p w:rsidR="00863A52" w:rsidRPr="0014044E" w:rsidRDefault="00863A52" w:rsidP="00863A52">
            <w:pPr>
              <w:jc w:val="center"/>
              <w:rPr>
                <w:rFonts w:ascii="Calibri" w:hAnsi="Calibri"/>
                <w:color w:val="000000"/>
                <w:sz w:val="14"/>
                <w:szCs w:val="14"/>
                <w:lang w:val="es-MX" w:eastAsia="es-MX"/>
              </w:rPr>
            </w:pPr>
          </w:p>
        </w:tc>
        <w:tc>
          <w:tcPr>
            <w:tcW w:w="2335" w:type="dxa"/>
            <w:tcBorders>
              <w:top w:val="nil"/>
              <w:left w:val="nil"/>
              <w:bottom w:val="single" w:sz="8" w:space="0" w:color="auto"/>
              <w:right w:val="single" w:sz="8" w:space="0" w:color="auto"/>
            </w:tcBorders>
            <w:shd w:val="clear" w:color="auto" w:fill="auto"/>
            <w:vAlign w:val="center"/>
          </w:tcPr>
          <w:p w:rsidR="00863A52" w:rsidRPr="0014044E" w:rsidRDefault="00863A52" w:rsidP="00863A52">
            <w:pPr>
              <w:rPr>
                <w:rFonts w:ascii="Calibri" w:hAnsi="Calibri"/>
                <w:color w:val="000000"/>
                <w:sz w:val="14"/>
                <w:szCs w:val="14"/>
                <w:lang w:val="es-MX" w:eastAsia="es-MX"/>
              </w:rPr>
            </w:pPr>
          </w:p>
        </w:tc>
        <w:tc>
          <w:tcPr>
            <w:tcW w:w="1573" w:type="dxa"/>
            <w:tcBorders>
              <w:top w:val="single" w:sz="8" w:space="0" w:color="auto"/>
              <w:left w:val="nil"/>
              <w:bottom w:val="single" w:sz="8" w:space="0" w:color="auto"/>
              <w:right w:val="single" w:sz="8" w:space="0" w:color="000000"/>
            </w:tcBorders>
            <w:shd w:val="clear" w:color="auto" w:fill="auto"/>
            <w:vAlign w:val="center"/>
          </w:tcPr>
          <w:p w:rsidR="00863A52" w:rsidRPr="0014044E" w:rsidRDefault="005C69D2" w:rsidP="00863A52">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ZARAGOZA</w:t>
            </w:r>
          </w:p>
        </w:tc>
        <w:tc>
          <w:tcPr>
            <w:tcW w:w="6014" w:type="dxa"/>
            <w:gridSpan w:val="2"/>
            <w:tcBorders>
              <w:top w:val="nil"/>
              <w:left w:val="nil"/>
              <w:bottom w:val="single" w:sz="8" w:space="0" w:color="auto"/>
              <w:right w:val="single" w:sz="8" w:space="0" w:color="auto"/>
            </w:tcBorders>
            <w:shd w:val="clear" w:color="auto" w:fill="auto"/>
            <w:vAlign w:val="center"/>
          </w:tcPr>
          <w:p w:rsidR="00863A52" w:rsidRPr="0014044E" w:rsidRDefault="005C69D2" w:rsidP="00863A52">
            <w:pPr>
              <w:rPr>
                <w:rFonts w:ascii="Calibri" w:hAnsi="Calibri"/>
                <w:color w:val="000000"/>
                <w:sz w:val="14"/>
                <w:szCs w:val="14"/>
                <w:lang w:val="es-MX" w:eastAsia="es-MX"/>
              </w:rPr>
            </w:pPr>
            <w:r w:rsidRPr="0014044E">
              <w:rPr>
                <w:rFonts w:ascii="Calibri" w:hAnsi="Calibri"/>
                <w:color w:val="000000"/>
                <w:sz w:val="14"/>
                <w:szCs w:val="14"/>
                <w:lang w:val="es-MX" w:eastAsia="es-MX"/>
              </w:rPr>
              <w:t>NICOLÁS BRAVO S/N, ZARAGOZA, NUEVO LEÓN</w:t>
            </w:r>
          </w:p>
        </w:tc>
      </w:tr>
      <w:tr w:rsidR="0014044E" w:rsidRPr="0014044E" w:rsidTr="00863A52">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2335" w:type="dxa"/>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573" w:type="dxa"/>
            <w:tcBorders>
              <w:top w:val="single" w:sz="8" w:space="0" w:color="auto"/>
              <w:left w:val="nil"/>
              <w:bottom w:val="single" w:sz="8" w:space="0" w:color="auto"/>
              <w:right w:val="single" w:sz="8" w:space="0" w:color="000000"/>
            </w:tcBorders>
            <w:shd w:val="clear" w:color="auto" w:fill="auto"/>
            <w:vAlign w:val="center"/>
          </w:tcPr>
          <w:p w:rsidR="0014044E" w:rsidRPr="0014044E" w:rsidRDefault="005C69D2" w:rsidP="0014044E">
            <w:pPr>
              <w:jc w:val="center"/>
              <w:rPr>
                <w:rFonts w:ascii="Calibri" w:hAnsi="Calibri"/>
                <w:color w:val="000000"/>
                <w:sz w:val="14"/>
                <w:szCs w:val="14"/>
                <w:lang w:val="es-MX" w:eastAsia="es-MX"/>
              </w:rPr>
            </w:pPr>
            <w:r>
              <w:rPr>
                <w:rFonts w:ascii="Calibri" w:hAnsi="Calibri"/>
                <w:color w:val="000000"/>
                <w:sz w:val="14"/>
                <w:szCs w:val="14"/>
                <w:lang w:val="es-MX" w:eastAsia="es-MX"/>
              </w:rPr>
              <w:t>SANTA ANA</w:t>
            </w:r>
          </w:p>
        </w:tc>
        <w:tc>
          <w:tcPr>
            <w:tcW w:w="6014" w:type="dxa"/>
            <w:gridSpan w:val="2"/>
            <w:tcBorders>
              <w:top w:val="nil"/>
              <w:left w:val="nil"/>
              <w:bottom w:val="single" w:sz="8" w:space="0" w:color="auto"/>
              <w:right w:val="single" w:sz="8" w:space="0" w:color="auto"/>
            </w:tcBorders>
            <w:shd w:val="clear" w:color="auto" w:fill="auto"/>
            <w:vAlign w:val="center"/>
          </w:tcPr>
          <w:p w:rsidR="0014044E" w:rsidRPr="0014044E" w:rsidRDefault="005C69D2" w:rsidP="0014044E">
            <w:pPr>
              <w:rPr>
                <w:rFonts w:ascii="Calibri" w:hAnsi="Calibri"/>
                <w:color w:val="000000"/>
                <w:sz w:val="14"/>
                <w:szCs w:val="14"/>
                <w:lang w:val="es-MX" w:eastAsia="es-MX"/>
              </w:rPr>
            </w:pPr>
            <w:r>
              <w:rPr>
                <w:rFonts w:ascii="Calibri" w:hAnsi="Calibri"/>
                <w:color w:val="000000"/>
                <w:sz w:val="14"/>
                <w:szCs w:val="14"/>
                <w:lang w:val="es-MX" w:eastAsia="es-MX"/>
              </w:rPr>
              <w:t>CARRETERA 57, KM 60, DR. ARROYO, NL.</w:t>
            </w:r>
          </w:p>
        </w:tc>
      </w:tr>
      <w:tr w:rsidR="0014044E" w:rsidRPr="0014044E" w:rsidTr="00045C29">
        <w:trPr>
          <w:trHeight w:val="1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OTRAS AREAS</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26</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GENERAL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PROL. DÍAZ ORDAZ NO. 204, COL. DÍAZ ORDAZ, SAN NICOLÁS DE LOS GARZA,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27</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DE BIENES MUEBLES </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NUEVO LEÓN NO. 101 ENTRE SERAFÍN PEÑA E INSURGENTES, COL. INSURGENTES, GUADALUPE, N.L.</w:t>
            </w:r>
          </w:p>
        </w:tc>
      </w:tr>
      <w:tr w:rsidR="0014044E" w:rsidRPr="0014044E" w:rsidTr="00045C29">
        <w:trPr>
          <w:trHeight w:val="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28</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UNEME DEDICAM</w:t>
            </w:r>
          </w:p>
        </w:tc>
        <w:tc>
          <w:tcPr>
            <w:tcW w:w="6014" w:type="dxa"/>
            <w:gridSpan w:val="2"/>
            <w:tcBorders>
              <w:top w:val="nil"/>
              <w:left w:val="nil"/>
              <w:bottom w:val="single" w:sz="8" w:space="0" w:color="auto"/>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AVE. IGNACIO MORONES PRIETO S/N CRUZ CON AVE AZTECA, COL. AZTECA, GUADALUPE, N.L.</w:t>
            </w:r>
          </w:p>
        </w:tc>
      </w:tr>
      <w:tr w:rsidR="0014044E" w:rsidRPr="0014044E" w:rsidTr="00045C29">
        <w:trPr>
          <w:trHeight w:val="199"/>
        </w:trPr>
        <w:tc>
          <w:tcPr>
            <w:tcW w:w="851" w:type="dxa"/>
            <w:tcBorders>
              <w:top w:val="nil"/>
              <w:left w:val="single" w:sz="8" w:space="0" w:color="auto"/>
              <w:bottom w:val="nil"/>
              <w:right w:val="single" w:sz="8" w:space="0" w:color="auto"/>
            </w:tcBorders>
            <w:shd w:val="clear" w:color="auto" w:fill="auto"/>
            <w:vAlign w:val="center"/>
            <w:hideMark/>
          </w:tcPr>
          <w:p w:rsidR="0014044E" w:rsidRPr="0014044E" w:rsidRDefault="005C69D2"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29</w:t>
            </w:r>
          </w:p>
        </w:tc>
        <w:tc>
          <w:tcPr>
            <w:tcW w:w="3908"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COESIDA (CENTRO AMBULATORIO PARA LA ATENCIÓN Y PREVENCIÓN DEL SIDA E ITS)</w:t>
            </w:r>
          </w:p>
        </w:tc>
        <w:tc>
          <w:tcPr>
            <w:tcW w:w="6014" w:type="dxa"/>
            <w:gridSpan w:val="2"/>
            <w:tcBorders>
              <w:top w:val="nil"/>
              <w:left w:val="nil"/>
              <w:bottom w:val="nil"/>
              <w:right w:val="single" w:sz="8" w:space="0" w:color="auto"/>
            </w:tcBorders>
            <w:shd w:val="clear" w:color="auto" w:fill="auto"/>
            <w:vAlign w:val="center"/>
            <w:hideMark/>
          </w:tcPr>
          <w:p w:rsidR="0014044E" w:rsidRPr="0014044E" w:rsidRDefault="005C69D2" w:rsidP="0014044E">
            <w:pPr>
              <w:rPr>
                <w:rFonts w:ascii="Calibri" w:hAnsi="Calibri"/>
                <w:color w:val="000000"/>
                <w:sz w:val="14"/>
                <w:szCs w:val="14"/>
                <w:lang w:val="es-MX" w:eastAsia="es-MX"/>
              </w:rPr>
            </w:pPr>
            <w:r w:rsidRPr="0014044E">
              <w:rPr>
                <w:rFonts w:ascii="Calibri" w:hAnsi="Calibri"/>
                <w:color w:val="000000"/>
                <w:sz w:val="14"/>
                <w:szCs w:val="14"/>
                <w:lang w:eastAsia="es-MX"/>
              </w:rPr>
              <w:t>AVE. MIGUEL BARRAGÁN S/N CRUZ CON CALZADA VICTORIA COL. INDUSTRIAL</w:t>
            </w:r>
          </w:p>
        </w:tc>
      </w:tr>
      <w:tr w:rsidR="0014044E" w:rsidRPr="0014044E" w:rsidTr="00045C29">
        <w:trPr>
          <w:trHeight w:val="199"/>
        </w:trPr>
        <w:tc>
          <w:tcPr>
            <w:tcW w:w="4759" w:type="dxa"/>
            <w:gridSpan w:val="3"/>
            <w:tcBorders>
              <w:top w:val="single" w:sz="8" w:space="0" w:color="auto"/>
              <w:left w:val="single" w:sz="8" w:space="0" w:color="auto"/>
              <w:bottom w:val="single" w:sz="8" w:space="0" w:color="auto"/>
              <w:right w:val="single" w:sz="8" w:space="0" w:color="000000"/>
            </w:tcBorders>
            <w:shd w:val="clear" w:color="000000" w:fill="A5EBE9"/>
            <w:vAlign w:val="center"/>
            <w:hideMark/>
          </w:tcPr>
          <w:p w:rsidR="0014044E" w:rsidRPr="0014044E" w:rsidRDefault="005C69D2" w:rsidP="0014044E">
            <w:pPr>
              <w:jc w:val="center"/>
              <w:rPr>
                <w:rFonts w:ascii="Calibri" w:hAnsi="Calibri"/>
                <w:b/>
                <w:bCs/>
                <w:color w:val="000000"/>
                <w:lang w:val="es-MX" w:eastAsia="es-MX"/>
              </w:rPr>
            </w:pPr>
            <w:r w:rsidRPr="0014044E">
              <w:rPr>
                <w:rFonts w:ascii="Calibri" w:hAnsi="Calibri"/>
                <w:b/>
                <w:bCs/>
                <w:color w:val="000000"/>
                <w:lang w:val="es-MX" w:eastAsia="es-MX"/>
              </w:rPr>
              <w:t>TOTAL</w:t>
            </w:r>
          </w:p>
        </w:tc>
        <w:tc>
          <w:tcPr>
            <w:tcW w:w="6014" w:type="dxa"/>
            <w:gridSpan w:val="2"/>
            <w:tcBorders>
              <w:top w:val="single" w:sz="8" w:space="0" w:color="auto"/>
              <w:left w:val="nil"/>
              <w:bottom w:val="single" w:sz="8" w:space="0" w:color="auto"/>
              <w:right w:val="single" w:sz="8" w:space="0" w:color="auto"/>
            </w:tcBorders>
            <w:shd w:val="clear" w:color="000000" w:fill="A5EBE9"/>
            <w:vAlign w:val="center"/>
            <w:hideMark/>
          </w:tcPr>
          <w:p w:rsidR="0014044E" w:rsidRPr="0014044E" w:rsidRDefault="005C69D2" w:rsidP="0014044E">
            <w:pPr>
              <w:rPr>
                <w:rFonts w:ascii="Calibri" w:hAnsi="Calibri"/>
                <w:b/>
                <w:bCs/>
                <w:color w:val="000000"/>
                <w:lang w:val="es-MX" w:eastAsia="es-MX"/>
              </w:rPr>
            </w:pPr>
            <w:r w:rsidRPr="0014044E">
              <w:rPr>
                <w:rFonts w:ascii="Calibri" w:hAnsi="Calibri"/>
                <w:b/>
                <w:bCs/>
                <w:color w:val="000000"/>
                <w:lang w:val="es-MX" w:eastAsia="es-MX"/>
              </w:rPr>
              <w:t> 29 UNIDADES APLICATIVAS</w:t>
            </w:r>
          </w:p>
        </w:tc>
      </w:tr>
    </w:tbl>
    <w:p w:rsidR="0014044E" w:rsidRDefault="0014044E" w:rsidP="00203F50">
      <w:pPr>
        <w:tabs>
          <w:tab w:val="right" w:pos="709"/>
        </w:tabs>
        <w:ind w:left="709" w:right="-1"/>
        <w:jc w:val="both"/>
        <w:rPr>
          <w:rFonts w:asciiTheme="minorHAnsi" w:hAnsiTheme="minorHAnsi"/>
        </w:rPr>
      </w:pPr>
    </w:p>
    <w:p w:rsidR="00400603" w:rsidRPr="00AC310A" w:rsidRDefault="00400603" w:rsidP="00203F50">
      <w:pPr>
        <w:tabs>
          <w:tab w:val="right" w:pos="709"/>
        </w:tabs>
        <w:ind w:left="709" w:right="-1"/>
        <w:jc w:val="both"/>
        <w:rPr>
          <w:rFonts w:asciiTheme="minorHAnsi" w:hAnsiTheme="minorHAnsi"/>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lastRenderedPageBreak/>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sidR="00A74415">
        <w:rPr>
          <w:rFonts w:asciiTheme="minorHAnsi" w:hAnsiTheme="minorHAnsi" w:cs="Arial"/>
        </w:rPr>
        <w:t>e</w:t>
      </w:r>
      <w:r w:rsidRPr="00B1660C">
        <w:rPr>
          <w:rFonts w:asciiTheme="minorHAnsi" w:hAnsiTheme="minorHAnsi" w:cs="Arial"/>
        </w:rPr>
        <w:t>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A74415">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lastRenderedPageBreak/>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6D505D">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w:t>
      </w:r>
      <w:r w:rsidRPr="00B1660C">
        <w:rPr>
          <w:rFonts w:asciiTheme="minorHAnsi" w:hAnsiTheme="minorHAnsi" w:cs="Arial"/>
        </w:rPr>
        <w:lastRenderedPageBreak/>
        <w:t xml:space="preserve">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8070FF">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8070FF">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w:t>
      </w:r>
      <w:r w:rsidR="00400B16">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6D505D">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D420A"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r w:rsidR="001D420A">
        <w:rPr>
          <w:rFonts w:asciiTheme="minorHAnsi" w:hAnsiTheme="minorHAnsi" w:cstheme="minorHAnsi"/>
        </w:rPr>
        <w:t xml:space="preserve"> </w:t>
      </w:r>
    </w:p>
    <w:p w:rsidR="001D420A" w:rsidRPr="003D2A1F" w:rsidRDefault="001D420A" w:rsidP="001D420A">
      <w:pPr>
        <w:tabs>
          <w:tab w:val="left" w:pos="1134"/>
        </w:tabs>
        <w:ind w:left="1429" w:right="49"/>
        <w:jc w:val="both"/>
        <w:rPr>
          <w:rFonts w:asciiTheme="minorHAnsi" w:hAnsiTheme="minorHAnsi"/>
          <w:color w:val="000000"/>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006D505D">
        <w:rPr>
          <w:rFonts w:ascii="Calibri" w:hAnsi="Calibri"/>
          <w:b/>
          <w:bCs/>
        </w:rPr>
        <w:t xml:space="preserve"> y 4</w:t>
      </w:r>
      <w:r w:rsidRPr="008059CD">
        <w:rPr>
          <w:rFonts w:ascii="Calibri" w:hAnsi="Calibri"/>
          <w:b/>
          <w:bCs/>
        </w:rPr>
        <w:t>.</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6D505D">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acuerdo a los formatos que para tal efecto se anexan. Al momento de entregar sus sobres, el licitante, deberá entregar las cartas a que hace referencia en punto 3</w:t>
      </w:r>
      <w:r w:rsidR="005E7DE4" w:rsidRPr="005E7DE4">
        <w:rPr>
          <w:rFonts w:asciiTheme="minorHAnsi" w:hAnsiTheme="minorHAnsi"/>
        </w:rPr>
        <w:t>.1</w:t>
      </w:r>
      <w:r w:rsidRPr="005E7DE4">
        <w:rPr>
          <w:rFonts w:asciiTheme="minorHAnsi" w:hAnsiTheme="minorHAnsi"/>
        </w:rPr>
        <w:t xml:space="preserve"> de estas bases, fuera de los sobres.</w:t>
      </w: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w:t>
      </w:r>
      <w:r w:rsidRPr="00E27A9B">
        <w:rPr>
          <w:rFonts w:ascii="Calibri" w:hAnsi="Calibri"/>
        </w:rPr>
        <w:lastRenderedPageBreak/>
        <w:t>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6D505D" w:rsidRDefault="006D505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lastRenderedPageBreak/>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w:t>
      </w:r>
      <w:r w:rsidR="00400B16">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w:t>
      </w:r>
      <w:r w:rsidR="00400B16">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sidR="00400B16">
        <w:rPr>
          <w:rFonts w:ascii="Calibri" w:hAnsi="Calibri" w:cs="Arial"/>
          <w:iCs/>
        </w:rPr>
        <w:t xml:space="preserve"> en un plazo no mayor de 5 días hábiles.</w:t>
      </w:r>
    </w:p>
    <w:p w:rsidR="000B78E5" w:rsidRDefault="000B78E5" w:rsidP="000B78E5">
      <w:pPr>
        <w:ind w:right="-1"/>
        <w:jc w:val="both"/>
        <w:rPr>
          <w:rFonts w:ascii="Calibri" w:hAnsi="Calibri"/>
        </w:rPr>
      </w:pPr>
    </w:p>
    <w:p w:rsidR="001A1DAF" w:rsidRPr="005F230B" w:rsidRDefault="001A1DAF" w:rsidP="001A1DAF">
      <w:pPr>
        <w:jc w:val="both"/>
        <w:rPr>
          <w:rFonts w:ascii="Calibri" w:hAnsi="Calibri" w:cs="Arial"/>
          <w:iCs/>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1A1DAF" w:rsidRPr="0090500C" w:rsidRDefault="001A1DA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E7DE4">
        <w:rPr>
          <w:rFonts w:asciiTheme="minorHAnsi" w:hAnsiTheme="minorHAnsi"/>
          <w:color w:val="auto"/>
          <w:sz w:val="20"/>
          <w:szCs w:val="20"/>
        </w:rPr>
        <w:t>3 de Diciembre del 2018</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lastRenderedPageBreak/>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5E7DE4">
        <w:rPr>
          <w:rFonts w:asciiTheme="minorHAnsi" w:hAnsiTheme="minorHAnsi"/>
          <w:color w:val="auto"/>
          <w:sz w:val="20"/>
          <w:szCs w:val="20"/>
        </w:rPr>
        <w:t>e</w:t>
      </w:r>
      <w:r w:rsidR="005E7DE4" w:rsidRPr="001A3D86">
        <w:rPr>
          <w:rFonts w:asciiTheme="minorHAnsi" w:hAnsiTheme="minorHAnsi"/>
          <w:color w:val="auto"/>
          <w:sz w:val="20"/>
          <w:szCs w:val="20"/>
        </w:rPr>
        <w:t xml:space="preserve">l </w:t>
      </w:r>
      <w:r w:rsidR="005E7DE4">
        <w:rPr>
          <w:rFonts w:asciiTheme="minorHAnsi" w:hAnsiTheme="minorHAnsi"/>
          <w:color w:val="auto"/>
          <w:sz w:val="20"/>
          <w:szCs w:val="20"/>
        </w:rPr>
        <w:t>3 de Diciembre del 2018</w:t>
      </w:r>
      <w:r>
        <w:rPr>
          <w:rFonts w:asciiTheme="minorHAnsi" w:hAnsiTheme="minorHAnsi"/>
          <w:color w:val="auto"/>
          <w:sz w:val="20"/>
          <w:szCs w:val="20"/>
        </w:rPr>
        <w:t>.</w:t>
      </w:r>
    </w:p>
    <w:p w:rsidR="00996593" w:rsidRDefault="0099659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14B33">
              <w:rPr>
                <w:rFonts w:ascii="Century Gothic" w:hAnsi="Century Gothic" w:cs="Arial"/>
                <w:b/>
                <w:color w:val="000000"/>
                <w:sz w:val="18"/>
              </w:rPr>
              <w:t>N51-2018</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5E7DE4" w:rsidP="00192488">
            <w:pPr>
              <w:jc w:val="center"/>
              <w:rPr>
                <w:rFonts w:ascii="Century Gothic" w:hAnsi="Century Gothic" w:cs="Arial"/>
                <w:sz w:val="16"/>
                <w:szCs w:val="18"/>
              </w:rPr>
            </w:pPr>
            <w:r>
              <w:rPr>
                <w:rFonts w:ascii="Century Gothic" w:hAnsi="Century Gothic" w:cs="Arial"/>
                <w:sz w:val="16"/>
                <w:szCs w:val="18"/>
              </w:rPr>
              <w:t>07/12</w:t>
            </w:r>
            <w:r w:rsidR="006D505D">
              <w:rPr>
                <w:rFonts w:ascii="Century Gothic" w:hAnsi="Century Gothic" w:cs="Arial"/>
                <w:sz w:val="16"/>
                <w:szCs w:val="18"/>
              </w:rPr>
              <w:t>/2018</w:t>
            </w:r>
          </w:p>
          <w:p w:rsidR="007F700B" w:rsidRPr="001A3E9D" w:rsidRDefault="005E7DE4" w:rsidP="004305EA">
            <w:pPr>
              <w:jc w:val="center"/>
              <w:rPr>
                <w:rFonts w:ascii="Century Gothic" w:hAnsi="Century Gothic" w:cs="Arial"/>
                <w:sz w:val="16"/>
                <w:szCs w:val="18"/>
              </w:rPr>
            </w:pPr>
            <w:r>
              <w:rPr>
                <w:rFonts w:ascii="Century Gothic" w:hAnsi="Century Gothic" w:cs="Arial"/>
                <w:sz w:val="16"/>
                <w:szCs w:val="18"/>
              </w:rPr>
              <w:t>10</w:t>
            </w:r>
            <w:r w:rsidR="006D505D">
              <w:rPr>
                <w:rFonts w:ascii="Century Gothic" w:hAnsi="Century Gothic" w:cs="Arial"/>
                <w:sz w:val="16"/>
                <w:szCs w:val="18"/>
              </w:rPr>
              <w:t>:00</w:t>
            </w:r>
            <w:r w:rsidR="007F700B"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5E7DE4" w:rsidP="00B160FB">
            <w:pPr>
              <w:jc w:val="center"/>
              <w:rPr>
                <w:rFonts w:ascii="Century Gothic" w:hAnsi="Century Gothic" w:cs="Arial"/>
                <w:sz w:val="16"/>
                <w:szCs w:val="18"/>
              </w:rPr>
            </w:pPr>
            <w:r>
              <w:rPr>
                <w:rFonts w:ascii="Century Gothic" w:hAnsi="Century Gothic" w:cs="Arial"/>
                <w:sz w:val="16"/>
                <w:szCs w:val="18"/>
              </w:rPr>
              <w:t>17/12</w:t>
            </w:r>
            <w:r w:rsidR="006D505D">
              <w:rPr>
                <w:rFonts w:ascii="Century Gothic" w:hAnsi="Century Gothic" w:cs="Arial"/>
                <w:sz w:val="16"/>
                <w:szCs w:val="18"/>
              </w:rPr>
              <w:t>/2018</w:t>
            </w:r>
          </w:p>
          <w:p w:rsidR="007F700B" w:rsidRPr="001A3E9D" w:rsidRDefault="005E7DE4"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6D505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5E7DE4" w:rsidP="00B160FB">
            <w:pPr>
              <w:jc w:val="center"/>
              <w:rPr>
                <w:rFonts w:ascii="Century Gothic" w:hAnsi="Century Gothic" w:cs="Arial"/>
                <w:sz w:val="16"/>
                <w:szCs w:val="18"/>
              </w:rPr>
            </w:pPr>
            <w:r>
              <w:rPr>
                <w:rFonts w:ascii="Century Gothic" w:hAnsi="Century Gothic" w:cs="Arial"/>
                <w:sz w:val="16"/>
                <w:szCs w:val="18"/>
              </w:rPr>
              <w:t>18/12</w:t>
            </w:r>
            <w:r w:rsidR="006D505D">
              <w:rPr>
                <w:rFonts w:ascii="Century Gothic" w:hAnsi="Century Gothic" w:cs="Arial"/>
                <w:sz w:val="16"/>
                <w:szCs w:val="18"/>
              </w:rPr>
              <w:t>/2018</w:t>
            </w:r>
          </w:p>
          <w:p w:rsidR="007F700B" w:rsidRPr="001A3E9D" w:rsidRDefault="005E7DE4" w:rsidP="004076A2">
            <w:pPr>
              <w:jc w:val="center"/>
              <w:rPr>
                <w:rFonts w:ascii="Century Gothic" w:hAnsi="Century Gothic" w:cs="Arial"/>
                <w:sz w:val="16"/>
                <w:szCs w:val="18"/>
              </w:rPr>
            </w:pPr>
            <w:r>
              <w:rPr>
                <w:rFonts w:ascii="Century Gothic" w:hAnsi="Century Gothic" w:cs="Arial"/>
                <w:sz w:val="16"/>
                <w:szCs w:val="18"/>
              </w:rPr>
              <w:t>10:00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5E7DE4" w:rsidRPr="001A3E9D" w:rsidRDefault="005E7DE4" w:rsidP="005E7DE4">
            <w:pPr>
              <w:jc w:val="center"/>
              <w:rPr>
                <w:rFonts w:ascii="Century Gothic" w:hAnsi="Century Gothic" w:cs="Arial"/>
                <w:sz w:val="16"/>
                <w:szCs w:val="18"/>
              </w:rPr>
            </w:pPr>
            <w:r>
              <w:rPr>
                <w:rFonts w:ascii="Century Gothic" w:hAnsi="Century Gothic" w:cs="Arial"/>
                <w:sz w:val="16"/>
                <w:szCs w:val="18"/>
              </w:rPr>
              <w:t>18/12/2018</w:t>
            </w:r>
          </w:p>
          <w:p w:rsidR="007F700B" w:rsidRPr="001A3E9D" w:rsidRDefault="005E7DE4" w:rsidP="005E7DE4">
            <w:pPr>
              <w:jc w:val="center"/>
              <w:rPr>
                <w:rFonts w:ascii="Century Gothic" w:hAnsi="Century Gothic" w:cs="Arial"/>
                <w:sz w:val="16"/>
                <w:szCs w:val="18"/>
              </w:rPr>
            </w:pPr>
            <w:r>
              <w:rPr>
                <w:rFonts w:ascii="Century Gothic" w:hAnsi="Century Gothic" w:cs="Arial"/>
                <w:sz w:val="16"/>
                <w:szCs w:val="18"/>
              </w:rPr>
              <w:t>10:15</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E7DE4" w:rsidRPr="001A3E9D" w:rsidRDefault="005E7DE4" w:rsidP="005E7DE4">
            <w:pPr>
              <w:jc w:val="center"/>
              <w:rPr>
                <w:rFonts w:ascii="Century Gothic" w:hAnsi="Century Gothic" w:cs="Arial"/>
                <w:sz w:val="16"/>
                <w:szCs w:val="18"/>
              </w:rPr>
            </w:pPr>
            <w:r>
              <w:rPr>
                <w:rFonts w:ascii="Century Gothic" w:hAnsi="Century Gothic" w:cs="Arial"/>
                <w:sz w:val="16"/>
                <w:szCs w:val="18"/>
              </w:rPr>
              <w:t>18/12/2018</w:t>
            </w:r>
          </w:p>
          <w:p w:rsidR="007F700B" w:rsidRPr="001A3E9D" w:rsidRDefault="005E7DE4" w:rsidP="005E7DE4">
            <w:pPr>
              <w:jc w:val="center"/>
              <w:rPr>
                <w:rFonts w:ascii="Century Gothic" w:hAnsi="Century Gothic" w:cs="Arial"/>
                <w:sz w:val="16"/>
                <w:szCs w:val="18"/>
              </w:rPr>
            </w:pPr>
            <w:r>
              <w:rPr>
                <w:rFonts w:ascii="Century Gothic" w:hAnsi="Century Gothic" w:cs="Arial"/>
                <w:sz w:val="16"/>
                <w:szCs w:val="18"/>
              </w:rPr>
              <w:t>10:30</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C85A2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5E7DE4">
              <w:rPr>
                <w:rFonts w:ascii="Century Gothic" w:hAnsi="Century Gothic" w:cs="Arial"/>
                <w:sz w:val="16"/>
                <w:szCs w:val="18"/>
              </w:rPr>
              <w:t>3</w:t>
            </w:r>
            <w:r w:rsidR="00C103C1">
              <w:rPr>
                <w:rFonts w:ascii="Century Gothic" w:hAnsi="Century Gothic" w:cs="Arial"/>
                <w:sz w:val="16"/>
                <w:szCs w:val="18"/>
              </w:rPr>
              <w:t xml:space="preserve"> de </w:t>
            </w:r>
            <w:r w:rsidR="005E7DE4">
              <w:rPr>
                <w:rFonts w:ascii="Century Gothic" w:hAnsi="Century Gothic" w:cs="Arial"/>
                <w:sz w:val="16"/>
                <w:szCs w:val="18"/>
              </w:rPr>
              <w:t>Enero</w:t>
            </w:r>
            <w:r w:rsidR="00C103C1">
              <w:rPr>
                <w:rFonts w:ascii="Century Gothic" w:hAnsi="Century Gothic" w:cs="Arial"/>
                <w:sz w:val="16"/>
                <w:szCs w:val="18"/>
              </w:rPr>
              <w:t xml:space="preserve"> </w:t>
            </w:r>
            <w:r w:rsidR="001527BA">
              <w:rPr>
                <w:rFonts w:ascii="Century Gothic" w:hAnsi="Century Gothic" w:cs="Arial"/>
                <w:sz w:val="16"/>
                <w:szCs w:val="18"/>
              </w:rPr>
              <w:t>del 201</w:t>
            </w:r>
            <w:r w:rsidR="00C85A2F">
              <w:rPr>
                <w:rFonts w:ascii="Century Gothic" w:hAnsi="Century Gothic" w:cs="Arial"/>
                <w:sz w:val="16"/>
                <w:szCs w:val="18"/>
              </w:rPr>
              <w:t>9</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D505D">
        <w:rPr>
          <w:rFonts w:ascii="Calibri" w:hAnsi="Calibri"/>
        </w:rPr>
        <w:t>Control de Insumos y Almacén</w:t>
      </w:r>
      <w:r w:rsidRPr="00C84FE6">
        <w:rPr>
          <w:rFonts w:ascii="Calibri" w:hAnsi="Calibri"/>
        </w:rPr>
        <w:t>, ubicado en Matamoros oriente, No. 520, primer piso, Centro de la Ciudad, Monterrey, Nuevo León, C.P. 64000, Tels.: 8130 70 46 y 8130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8070FF">
        <w:rPr>
          <w:rFonts w:ascii="Calibri" w:hAnsi="Calibri"/>
        </w:rPr>
        <w:t>la prestación del servicio</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w:t>
      </w:r>
      <w:r w:rsidR="00E6466F">
        <w:rPr>
          <w:rFonts w:ascii="Calibri" w:hAnsi="Calibri"/>
        </w:rPr>
        <w:t xml:space="preserve">tante o Representante Legal en los documentos que integran </w:t>
      </w:r>
      <w:r w:rsidRPr="0039320A">
        <w:rPr>
          <w:rFonts w:ascii="Calibri" w:hAnsi="Calibri"/>
        </w:rPr>
        <w:t>su</w:t>
      </w:r>
      <w:r w:rsidR="00E6466F">
        <w:rPr>
          <w:rFonts w:ascii="Calibri" w:hAnsi="Calibri"/>
        </w:rPr>
        <w:t>s</w:t>
      </w:r>
      <w:r w:rsidRPr="0039320A">
        <w:rPr>
          <w:rFonts w:ascii="Calibri" w:hAnsi="Calibri"/>
        </w:rPr>
        <w:t xml:space="preserve"> propuesta</w:t>
      </w:r>
      <w:r w:rsidR="00E6466F">
        <w:rPr>
          <w:rFonts w:ascii="Calibri" w:hAnsi="Calibri"/>
        </w:rPr>
        <w:t>s</w:t>
      </w:r>
      <w:r w:rsidRPr="0039320A">
        <w:rPr>
          <w:rFonts w:ascii="Calibri" w:hAnsi="Calibri"/>
        </w:rPr>
        <w:t xml:space="preserve">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996593" w:rsidRDefault="00996593"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6438A8">
        <w:rPr>
          <w:rFonts w:ascii="Calibri" w:hAnsi="Calibri"/>
          <w:sz w:val="20"/>
        </w:rPr>
        <w:t>Enero</w:t>
      </w:r>
      <w:r w:rsidR="00966B02">
        <w:rPr>
          <w:rFonts w:ascii="Calibri" w:hAnsi="Calibri"/>
          <w:sz w:val="20"/>
        </w:rPr>
        <w:t xml:space="preserve"> </w:t>
      </w:r>
      <w:r w:rsidRPr="009E04A4">
        <w:rPr>
          <w:rFonts w:ascii="Calibri" w:hAnsi="Calibri"/>
          <w:sz w:val="20"/>
        </w:rPr>
        <w:t>del 201</w:t>
      </w:r>
      <w:r w:rsidR="006438A8">
        <w:rPr>
          <w:rFonts w:ascii="Calibri" w:hAnsi="Calibri"/>
          <w:sz w:val="20"/>
        </w:rPr>
        <w:t>9</w:t>
      </w:r>
      <w:r w:rsidRPr="009E04A4">
        <w:rPr>
          <w:rFonts w:ascii="Calibri" w:hAnsi="Calibri"/>
          <w:sz w:val="20"/>
        </w:rPr>
        <w:t xml:space="preserve"> al </w:t>
      </w:r>
      <w:r w:rsidR="00C103C1">
        <w:rPr>
          <w:rFonts w:ascii="Calibri" w:hAnsi="Calibri"/>
          <w:sz w:val="20"/>
        </w:rPr>
        <w:t>3</w:t>
      </w:r>
      <w:r w:rsidR="006438A8">
        <w:rPr>
          <w:rFonts w:ascii="Calibri" w:hAnsi="Calibri"/>
          <w:sz w:val="20"/>
        </w:rPr>
        <w:t>0</w:t>
      </w:r>
      <w:r w:rsidR="00C103C1">
        <w:rPr>
          <w:rFonts w:ascii="Calibri" w:hAnsi="Calibri"/>
          <w:sz w:val="20"/>
        </w:rPr>
        <w:t xml:space="preserve"> de </w:t>
      </w:r>
      <w:r w:rsidR="006438A8">
        <w:rPr>
          <w:rFonts w:ascii="Calibri" w:hAnsi="Calibri"/>
          <w:sz w:val="20"/>
        </w:rPr>
        <w:t>Junio</w:t>
      </w:r>
      <w:r w:rsidRPr="009E04A4">
        <w:rPr>
          <w:rFonts w:ascii="Calibri" w:hAnsi="Calibri"/>
          <w:sz w:val="20"/>
        </w:rPr>
        <w:t xml:space="preserve"> del 201</w:t>
      </w:r>
      <w:r w:rsidR="006438A8">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Default="00B17FD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103C1" w:rsidRDefault="00C103C1" w:rsidP="005E531C">
      <w:pPr>
        <w:ind w:right="-1"/>
        <w:jc w:val="both"/>
        <w:rPr>
          <w:rFonts w:ascii="Calibri" w:hAnsi="Calibri"/>
        </w:rPr>
      </w:pPr>
    </w:p>
    <w:p w:rsidR="00C103C1" w:rsidRDefault="00C103C1"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E6151B">
        <w:rPr>
          <w:rFonts w:asciiTheme="minorHAnsi" w:hAnsiTheme="minorHAnsi"/>
          <w:b/>
          <w:sz w:val="22"/>
          <w:szCs w:val="22"/>
        </w:rPr>
        <w:t>3 DE DICIEMBRE DEL 2018</w:t>
      </w: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Pr="00E6151B" w:rsidRDefault="003C5784" w:rsidP="00DF5AB9">
            <w:pPr>
              <w:jc w:val="both"/>
              <w:rPr>
                <w:rFonts w:asciiTheme="minorHAnsi" w:hAnsiTheme="minorHAnsi" w:cs="AvantGarde Bk BT"/>
                <w:color w:val="000000"/>
                <w:sz w:val="18"/>
                <w:szCs w:val="18"/>
              </w:rPr>
            </w:pPr>
            <w:r w:rsidRPr="00E6151B">
              <w:rPr>
                <w:rFonts w:asciiTheme="minorHAnsi" w:hAnsiTheme="minorHAnsi" w:cs="AvantGarde Bk BT"/>
                <w:color w:val="000000"/>
                <w:sz w:val="18"/>
                <w:szCs w:val="18"/>
              </w:rPr>
              <w:t xml:space="preserve">Servicio </w:t>
            </w:r>
            <w:r w:rsidR="00E6151B" w:rsidRPr="00E6151B">
              <w:rPr>
                <w:rFonts w:asciiTheme="minorHAnsi" w:hAnsiTheme="minorHAnsi" w:cs="AvantGarde Bk BT"/>
                <w:color w:val="000000"/>
                <w:sz w:val="18"/>
                <w:szCs w:val="18"/>
              </w:rPr>
              <w:t>31</w:t>
            </w:r>
            <w:r w:rsidR="00863A52">
              <w:rPr>
                <w:rFonts w:asciiTheme="minorHAnsi" w:hAnsiTheme="minorHAnsi" w:cs="AvantGarde Bk BT"/>
                <w:color w:val="000000"/>
                <w:sz w:val="18"/>
                <w:szCs w:val="18"/>
              </w:rPr>
              <w:t>6</w:t>
            </w:r>
            <w:r w:rsidRPr="00E6151B">
              <w:rPr>
                <w:rFonts w:asciiTheme="minorHAnsi" w:hAnsiTheme="minorHAnsi" w:cs="AvantGarde Bk BT"/>
                <w:color w:val="000000"/>
                <w:sz w:val="18"/>
                <w:szCs w:val="18"/>
              </w:rPr>
              <w:t xml:space="preserve"> Guardias </w:t>
            </w:r>
            <w:r w:rsidR="00234ED2" w:rsidRPr="00E6151B">
              <w:rPr>
                <w:rFonts w:asciiTheme="minorHAnsi" w:hAnsiTheme="minorHAnsi" w:cs="AvantGarde Bk BT"/>
                <w:color w:val="000000"/>
                <w:sz w:val="18"/>
                <w:szCs w:val="18"/>
              </w:rPr>
              <w:t xml:space="preserve">de </w:t>
            </w:r>
            <w:r w:rsidRPr="00E6151B">
              <w:rPr>
                <w:rFonts w:asciiTheme="minorHAnsi" w:hAnsiTheme="minorHAnsi" w:cs="AvantGarde Bk BT"/>
                <w:color w:val="000000"/>
                <w:sz w:val="18"/>
                <w:szCs w:val="18"/>
              </w:rPr>
              <w:t xml:space="preserve">Seguridad y </w:t>
            </w:r>
            <w:r w:rsidR="00234ED2" w:rsidRPr="00E6151B">
              <w:rPr>
                <w:rFonts w:asciiTheme="minorHAnsi" w:hAnsiTheme="minorHAnsi" w:cs="AvantGarde Bk BT"/>
                <w:color w:val="000000"/>
                <w:sz w:val="18"/>
                <w:szCs w:val="18"/>
              </w:rPr>
              <w:t>Vigilancia que deberán cubrir 12 horas diarias en los turnos diurno y nocturno, el servicio se prestará en:</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OFICINA CENTRAL</w:t>
            </w:r>
          </w:p>
          <w:p w:rsidR="00045C29" w:rsidRPr="00045C29" w:rsidRDefault="00045C29"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SUBSECRETARIA DE PREVENCIÓN Y CONTROL DE ENFERMEDADES</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EDIFICO CANAVATI</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HOSPITAL METROPOLITANO “DR. BERNARDO SEPÚLVEDA”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HOSPITAL REGIONAL MATERNO INFANTIL</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HOSPITAL GENERAL DE SABINAS, N.L.</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HOSPITAL GENERAL DE GALEANA, N.L.</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HOSPITAL GENERAL DE CERRALVO, N.L. </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HOSPITAL GENERAL DE DR. ARROYO, N.L.</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HOSPITAL GENERAL DE  MONTEMORELOS, N.L. </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HOSPITAL GENERAL DE LINARES, N.L. </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UNEME PEDIATRICA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UNIDAD DE REHABILITACIÓN PSIQUIÁTRICA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CENTRO DE ESPECIALIDADES DENTALES </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LABORATORIO ESTATAL DE SALUD PÚBLICA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CENTRO DE LA TRANSFUSIÓN SANGUINEA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CENTRO DE REHABILITACIÓN.FÍSICA Y ORTOPEDIA</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No.1</w:t>
            </w:r>
            <w:r w:rsidR="004076A2" w:rsidRPr="00045C29">
              <w:rPr>
                <w:rFonts w:asciiTheme="minorHAnsi" w:hAnsiTheme="minorHAnsi" w:cs="AvantGarde Bk BT"/>
                <w:color w:val="000000"/>
                <w:sz w:val="18"/>
                <w:szCs w:val="18"/>
              </w:rPr>
              <w:t xml:space="preserve">, </w:t>
            </w:r>
            <w:r w:rsidRPr="00045C29">
              <w:rPr>
                <w:rFonts w:asciiTheme="minorHAnsi" w:hAnsiTheme="minorHAnsi" w:cs="AvantGarde Bk BT"/>
                <w:color w:val="000000"/>
                <w:sz w:val="18"/>
                <w:szCs w:val="18"/>
              </w:rPr>
              <w:t>Clínica Tierra y Libertad</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No.2</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No.3</w:t>
            </w:r>
            <w:r w:rsidRPr="00045C29">
              <w:rPr>
                <w:rFonts w:asciiTheme="minorHAnsi" w:hAnsiTheme="minorHAnsi" w:cs="AvantGarde Bk BT"/>
                <w:color w:val="000000"/>
                <w:sz w:val="18"/>
                <w:szCs w:val="18"/>
              </w:rPr>
              <w:tab/>
            </w:r>
            <w:r w:rsidRPr="00045C29">
              <w:rPr>
                <w:rFonts w:asciiTheme="minorHAnsi" w:hAnsiTheme="minorHAnsi" w:cs="AvantGarde Bk BT"/>
                <w:color w:val="000000"/>
                <w:sz w:val="18"/>
                <w:szCs w:val="18"/>
              </w:rPr>
              <w:tab/>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No.4</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No.5</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No.6</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No.7</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JURISDICCIÓN No.8</w:t>
            </w:r>
            <w:r w:rsidRPr="00045C29">
              <w:rPr>
                <w:rFonts w:asciiTheme="minorHAnsi" w:hAnsiTheme="minorHAnsi" w:cs="AvantGarde Bk BT"/>
                <w:color w:val="000000"/>
                <w:sz w:val="18"/>
                <w:szCs w:val="18"/>
              </w:rPr>
              <w:tab/>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ALMACÉN GENERAL  </w:t>
            </w:r>
          </w:p>
          <w:p w:rsidR="00234ED2" w:rsidRPr="00045C29" w:rsidRDefault="00234ED2"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 xml:space="preserve">ALMACÉN DE BIENES MUEBLES </w:t>
            </w:r>
          </w:p>
          <w:p w:rsidR="00234ED2" w:rsidRPr="00045C29" w:rsidRDefault="00E6151B"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UNEME DEDICAM</w:t>
            </w:r>
          </w:p>
          <w:p w:rsidR="00234ED2" w:rsidRPr="00045C29" w:rsidRDefault="00045C29" w:rsidP="00045C29">
            <w:pPr>
              <w:pStyle w:val="Prrafodelista"/>
              <w:numPr>
                <w:ilvl w:val="0"/>
                <w:numId w:val="48"/>
              </w:numPr>
              <w:jc w:val="both"/>
              <w:rPr>
                <w:rFonts w:asciiTheme="minorHAnsi" w:hAnsiTheme="minorHAnsi" w:cs="AvantGarde Bk BT"/>
                <w:color w:val="000000"/>
                <w:sz w:val="18"/>
                <w:szCs w:val="18"/>
              </w:rPr>
            </w:pPr>
            <w:r w:rsidRPr="00045C29">
              <w:rPr>
                <w:rFonts w:asciiTheme="minorHAnsi" w:hAnsiTheme="minorHAnsi" w:cs="AvantGarde Bk BT"/>
                <w:color w:val="000000"/>
                <w:sz w:val="18"/>
                <w:szCs w:val="18"/>
              </w:rPr>
              <w:t>COESIDA</w:t>
            </w: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B160FB" w:rsidRDefault="00B160FB"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tbl>
      <w:tblPr>
        <w:tblW w:w="9060" w:type="dxa"/>
        <w:tblCellMar>
          <w:left w:w="70" w:type="dxa"/>
          <w:right w:w="70" w:type="dxa"/>
        </w:tblCellMar>
        <w:tblLook w:val="04A0" w:firstRow="1" w:lastRow="0" w:firstColumn="1" w:lastColumn="0" w:noHBand="0" w:noVBand="1"/>
      </w:tblPr>
      <w:tblGrid>
        <w:gridCol w:w="1200"/>
        <w:gridCol w:w="1860"/>
        <w:gridCol w:w="1200"/>
        <w:gridCol w:w="1200"/>
        <w:gridCol w:w="1200"/>
        <w:gridCol w:w="1200"/>
        <w:gridCol w:w="1200"/>
      </w:tblGrid>
      <w:tr w:rsidR="0014044E" w:rsidRPr="0014044E" w:rsidTr="0014044E">
        <w:trPr>
          <w:trHeight w:val="102"/>
        </w:trPr>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UNIDAD SOLICITANTE</w:t>
            </w:r>
          </w:p>
        </w:tc>
        <w:tc>
          <w:tcPr>
            <w:tcW w:w="1200" w:type="dxa"/>
            <w:vMerge w:val="restart"/>
            <w:tcBorders>
              <w:top w:val="single" w:sz="8" w:space="0" w:color="auto"/>
              <w:left w:val="single" w:sz="8" w:space="0" w:color="000000"/>
              <w:bottom w:val="single" w:sz="8" w:space="0" w:color="000000"/>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UBICACIÓN DEL SERVICIO </w:t>
            </w:r>
          </w:p>
        </w:tc>
        <w:tc>
          <w:tcPr>
            <w:tcW w:w="2400" w:type="dxa"/>
            <w:gridSpan w:val="2"/>
            <w:tcBorders>
              <w:top w:val="single" w:sz="8" w:space="0" w:color="auto"/>
              <w:left w:val="nil"/>
              <w:bottom w:val="single" w:sz="8" w:space="0" w:color="auto"/>
              <w:right w:val="single" w:sz="8" w:space="0" w:color="000000"/>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DE TURNOS SOLICITADOS</w:t>
            </w:r>
          </w:p>
        </w:tc>
        <w:tc>
          <w:tcPr>
            <w:tcW w:w="1200" w:type="dxa"/>
            <w:vMerge w:val="restart"/>
            <w:tcBorders>
              <w:top w:val="single" w:sz="8" w:space="0" w:color="auto"/>
              <w:left w:val="nil"/>
              <w:bottom w:val="single" w:sz="8" w:space="0" w:color="000000"/>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TURNOS DE 12 HORAS</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DÍAS A CUBRIR</w:t>
            </w:r>
          </w:p>
        </w:tc>
      </w:tr>
      <w:tr w:rsidR="0014044E" w:rsidRPr="0014044E" w:rsidTr="0014044E">
        <w:trPr>
          <w:trHeight w:val="102"/>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tcBorders>
              <w:top w:val="nil"/>
              <w:left w:val="nil"/>
              <w:bottom w:val="single" w:sz="8" w:space="0" w:color="auto"/>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xml:space="preserve">DIURNO </w:t>
            </w:r>
          </w:p>
        </w:tc>
        <w:tc>
          <w:tcPr>
            <w:tcW w:w="1200" w:type="dxa"/>
            <w:tcBorders>
              <w:top w:val="nil"/>
              <w:left w:val="nil"/>
              <w:bottom w:val="single" w:sz="8" w:space="0" w:color="auto"/>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NOCTURNO</w:t>
            </w:r>
          </w:p>
        </w:tc>
        <w:tc>
          <w:tcPr>
            <w:tcW w:w="1200" w:type="dxa"/>
            <w:vMerge/>
            <w:tcBorders>
              <w:top w:val="single" w:sz="8" w:space="0" w:color="auto"/>
              <w:left w:val="nil"/>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r>
      <w:tr w:rsidR="0014044E" w:rsidRPr="0014044E" w:rsidTr="0014044E">
        <w:trPr>
          <w:trHeight w:val="102"/>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tcBorders>
              <w:top w:val="nil"/>
              <w:left w:val="nil"/>
              <w:bottom w:val="single" w:sz="8" w:space="0" w:color="auto"/>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7:00 a 19:00</w:t>
            </w:r>
          </w:p>
        </w:tc>
        <w:tc>
          <w:tcPr>
            <w:tcW w:w="1200" w:type="dxa"/>
            <w:tcBorders>
              <w:top w:val="nil"/>
              <w:left w:val="nil"/>
              <w:bottom w:val="single" w:sz="8" w:space="0" w:color="auto"/>
              <w:right w:val="single" w:sz="8" w:space="0" w:color="auto"/>
            </w:tcBorders>
            <w:shd w:val="clear" w:color="000000" w:fill="A5EBE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19:00 a 7:00</w:t>
            </w:r>
          </w:p>
        </w:tc>
        <w:tc>
          <w:tcPr>
            <w:tcW w:w="1200" w:type="dxa"/>
            <w:vMerge/>
            <w:tcBorders>
              <w:top w:val="single" w:sz="8" w:space="0" w:color="auto"/>
              <w:left w:val="nil"/>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b/>
                <w:bCs/>
                <w:color w:val="000000"/>
                <w:sz w:val="14"/>
                <w:szCs w:val="14"/>
                <w:lang w:val="es-MX" w:eastAsia="es-MX"/>
              </w:rPr>
            </w:pPr>
          </w:p>
        </w:tc>
      </w:tr>
      <w:tr w:rsidR="0014044E" w:rsidRPr="0014044E" w:rsidTr="0014044E">
        <w:trPr>
          <w:trHeight w:val="102"/>
        </w:trPr>
        <w:tc>
          <w:tcPr>
            <w:tcW w:w="306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 CENTRAL</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i/>
                <w:iCs/>
                <w:color w:val="000000"/>
                <w:sz w:val="14"/>
                <w:szCs w:val="14"/>
                <w:lang w:val="es-MX" w:eastAsia="es-MX"/>
              </w:rPr>
            </w:pPr>
            <w:r w:rsidRPr="0014044E">
              <w:rPr>
                <w:rFonts w:ascii="Calibri" w:hAnsi="Calibri"/>
                <w:i/>
                <w:iCs/>
                <w:color w:val="000000"/>
                <w:sz w:val="14"/>
                <w:szCs w:val="14"/>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3060" w:type="dxa"/>
            <w:gridSpan w:val="2"/>
            <w:tcBorders>
              <w:top w:val="single" w:sz="8" w:space="0" w:color="auto"/>
              <w:left w:val="single" w:sz="8" w:space="0" w:color="auto"/>
              <w:bottom w:val="nil"/>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SUBSECRETARIA DE PREVENCION Y CONTROL DE ENFERMEDADES</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i/>
                <w:iCs/>
                <w:color w:val="000000"/>
                <w:sz w:val="14"/>
                <w:szCs w:val="14"/>
                <w:lang w:val="es-MX" w:eastAsia="es-MX"/>
              </w:rPr>
            </w:pPr>
            <w:r w:rsidRPr="0014044E">
              <w:rPr>
                <w:rFonts w:ascii="Calibri" w:hAnsi="Calibri"/>
                <w:i/>
                <w:iCs/>
                <w:color w:val="000000"/>
                <w:sz w:val="14"/>
                <w:szCs w:val="14"/>
                <w:lang w:val="es-MX" w:eastAsia="es-MX"/>
              </w:rPr>
              <w:t>PARQUE MUNICIPAL PIPO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306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EDIFICIO CANAVATI</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OFICINAS</w:t>
            </w:r>
            <w:r w:rsidRPr="0014044E">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8</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METROPOLITANO “DR. BERNARDO SEPÚLVEDA”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35</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REGIONAL DE ALTA ESPECIALIDAD MATERNO INFANTIL</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33</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SABINAS, N.L.</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GALEANA, N.L.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CERRALVO, N.L.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DR. ARROYO, N.L.</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HOSPITAL GENERAL DE MONTEMORELOS, N.L.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HOSPITAL GENERAL DE LINARES, N.L.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UNEME PEDIATRICA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UNIDAD DE REHABILITACIÓN PSIQUIÁTRICA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13</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24</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UNIDADES HOSPITALARIAS</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126</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88</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214</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CENTRO DE ESPECIALIDADES DENTALES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LABORATORIO ESTATAL DE SALUD PÚBLICA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CENTRO DE LA TRANSFUSIÓN SANGUINEA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CENTRO DE REHABILITACIÓN.FÍSICA Y ORTOPEDIA</w:t>
            </w:r>
          </w:p>
        </w:tc>
        <w:tc>
          <w:tcPr>
            <w:tcW w:w="1200" w:type="dxa"/>
            <w:tcBorders>
              <w:top w:val="nil"/>
              <w:left w:val="nil"/>
              <w:bottom w:val="nil"/>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nil"/>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CENTROS DE ESPECIALIDADES</w:t>
            </w:r>
          </w:p>
        </w:tc>
        <w:tc>
          <w:tcPr>
            <w:tcW w:w="1200" w:type="dxa"/>
            <w:tcBorders>
              <w:top w:val="single" w:sz="8" w:space="0" w:color="auto"/>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9</w:t>
            </w:r>
          </w:p>
        </w:tc>
        <w:tc>
          <w:tcPr>
            <w:tcW w:w="1200" w:type="dxa"/>
            <w:tcBorders>
              <w:top w:val="single" w:sz="8" w:space="0" w:color="auto"/>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r>
      <w:tr w:rsidR="0014044E" w:rsidRPr="0014044E" w:rsidTr="0014044E">
        <w:trPr>
          <w:trHeight w:val="102"/>
        </w:trPr>
        <w:tc>
          <w:tcPr>
            <w:tcW w:w="1200" w:type="dxa"/>
            <w:tcBorders>
              <w:top w:val="nil"/>
              <w:left w:val="single" w:sz="8" w:space="0" w:color="auto"/>
              <w:bottom w:val="nil"/>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LA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 JURISDICCIÓN No.1</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TIERRA Y LIBERTAD</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FRANCISCO VILLA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NUEVA MORELOS</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1 </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JURISDICCIÓN No.2</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 SAN NICOLAS/CS CARMEN ROMANO</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2</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0</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No.3</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 No.3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PIO X</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ARTURO B. DE LA GARZA</w:t>
            </w:r>
          </w:p>
        </w:tc>
        <w:tc>
          <w:tcPr>
            <w:tcW w:w="1200" w:type="dxa"/>
            <w:tcBorders>
              <w:top w:val="nil"/>
              <w:left w:val="nil"/>
              <w:bottom w:val="nil"/>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rsidR="0014044E" w:rsidRPr="0014044E" w:rsidRDefault="0014044E" w:rsidP="0014044E">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AMERICA 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 SAN PEDRO</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 SANTA CATARINA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 ESTANZUELA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 GARCÍA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LA FAMA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EL FRAILE</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LAS PALMAS</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CAPA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3 </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14</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 4</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CS INSURGENTES</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ALMACEN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4</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3</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No.5</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C.S.R.C. ANÁHUAC</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5</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w:t>
            </w:r>
          </w:p>
        </w:tc>
        <w:tc>
          <w:tcPr>
            <w:tcW w:w="1200" w:type="dxa"/>
            <w:tcBorders>
              <w:top w:val="nil"/>
              <w:left w:val="nil"/>
              <w:bottom w:val="single" w:sz="8" w:space="0" w:color="auto"/>
              <w:right w:val="nil"/>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JURISDICCIÓN No. 6</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ALMACEN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 S. CADEREYTA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C.S. CHINA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C.S. BRAVO</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C.S. RAMONES</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6</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8</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No.7</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n-US" w:eastAsia="es-MX"/>
              </w:rPr>
            </w:pPr>
            <w:r w:rsidRPr="0014044E">
              <w:rPr>
                <w:rFonts w:ascii="Calibri" w:hAnsi="Calibri"/>
                <w:color w:val="000000"/>
                <w:sz w:val="14"/>
                <w:szCs w:val="14"/>
                <w:lang w:val="en-US" w:eastAsia="es-MX"/>
              </w:rPr>
              <w:t>SHOCK TRAUMA SANTIAGO N.L.</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7</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3</w:t>
            </w:r>
          </w:p>
        </w:tc>
        <w:tc>
          <w:tcPr>
            <w:tcW w:w="1200" w:type="dxa"/>
            <w:tcBorders>
              <w:top w:val="nil"/>
              <w:left w:val="nil"/>
              <w:bottom w:val="single" w:sz="8" w:space="0" w:color="auto"/>
              <w:right w:val="nil"/>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JURISDICCIÓN No.8</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SAN RAFAEL DE GALEANA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DR. ARROYO 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DR. ARROYO B</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ARRAMBERRI</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863A52"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tcPr>
          <w:p w:rsidR="00863A52" w:rsidRPr="0014044E" w:rsidRDefault="00863A52" w:rsidP="00863A52">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tcPr>
          <w:p w:rsidR="00863A52" w:rsidRPr="0014044E" w:rsidRDefault="00863A52" w:rsidP="00863A52">
            <w:pPr>
              <w:rPr>
                <w:rFonts w:ascii="Calibri" w:hAnsi="Calibri"/>
                <w:color w:val="000000"/>
                <w:sz w:val="14"/>
                <w:szCs w:val="14"/>
                <w:lang w:val="es-MX" w:eastAsia="es-MX"/>
              </w:rPr>
            </w:pPr>
            <w:r>
              <w:rPr>
                <w:rFonts w:ascii="Calibri" w:hAnsi="Calibri"/>
                <w:color w:val="000000"/>
                <w:sz w:val="14"/>
                <w:szCs w:val="14"/>
                <w:lang w:val="es-MX" w:eastAsia="es-MX"/>
              </w:rPr>
              <w:t>SANTA ANA</w:t>
            </w:r>
          </w:p>
        </w:tc>
        <w:tc>
          <w:tcPr>
            <w:tcW w:w="1200" w:type="dxa"/>
            <w:tcBorders>
              <w:top w:val="nil"/>
              <w:left w:val="nil"/>
              <w:bottom w:val="single" w:sz="8" w:space="0" w:color="auto"/>
              <w:right w:val="single" w:sz="8" w:space="0" w:color="auto"/>
            </w:tcBorders>
            <w:shd w:val="clear" w:color="auto" w:fill="auto"/>
            <w:vAlign w:val="center"/>
          </w:tcPr>
          <w:p w:rsidR="00863A52" w:rsidRPr="0014044E" w:rsidRDefault="00863A52" w:rsidP="00863A52">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tcPr>
          <w:p w:rsidR="00863A52" w:rsidRPr="0014044E" w:rsidRDefault="00863A52" w:rsidP="00863A52">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tcPr>
          <w:p w:rsidR="00863A52" w:rsidRPr="0014044E" w:rsidRDefault="00863A52" w:rsidP="00863A52">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tcPr>
          <w:p w:rsidR="00863A52" w:rsidRPr="0014044E" w:rsidRDefault="00863A52" w:rsidP="00863A52">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vMerge/>
            <w:tcBorders>
              <w:top w:val="nil"/>
              <w:left w:val="single" w:sz="8" w:space="0" w:color="auto"/>
              <w:bottom w:val="single" w:sz="8" w:space="0" w:color="000000"/>
              <w:right w:val="single" w:sz="8" w:space="0" w:color="auto"/>
            </w:tcBorders>
            <w:vAlign w:val="center"/>
            <w:hideMark/>
          </w:tcPr>
          <w:p w:rsidR="0014044E" w:rsidRPr="0014044E" w:rsidRDefault="0014044E" w:rsidP="0014044E">
            <w:pPr>
              <w:rPr>
                <w:rFonts w:ascii="Calibri" w:hAnsi="Calibri"/>
                <w:color w:val="000000"/>
                <w:sz w:val="14"/>
                <w:szCs w:val="14"/>
                <w:lang w:val="es-MX" w:eastAsia="es-MX"/>
              </w:rPr>
            </w:pP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ZARAGOZA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nil"/>
              <w:left w:val="single" w:sz="8" w:space="0" w:color="auto"/>
              <w:bottom w:val="single" w:sz="8" w:space="0" w:color="auto"/>
              <w:right w:val="single" w:sz="8" w:space="0" w:color="000000"/>
            </w:tcBorders>
            <w:shd w:val="clear" w:color="000000" w:fill="BFBFBF"/>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SUBTOTAL JURISDICCION 8</w:t>
            </w:r>
          </w:p>
        </w:tc>
        <w:tc>
          <w:tcPr>
            <w:tcW w:w="1200" w:type="dxa"/>
            <w:tcBorders>
              <w:top w:val="nil"/>
              <w:left w:val="nil"/>
              <w:bottom w:val="single" w:sz="8" w:space="0" w:color="auto"/>
              <w:right w:val="single" w:sz="8" w:space="0" w:color="auto"/>
            </w:tcBorders>
            <w:shd w:val="clear" w:color="000000" w:fill="BFBFBF"/>
            <w:vAlign w:val="center"/>
            <w:hideMark/>
          </w:tcPr>
          <w:p w:rsidR="0014044E" w:rsidRPr="0014044E" w:rsidRDefault="00863A52" w:rsidP="0014044E">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8</w:t>
            </w:r>
          </w:p>
        </w:tc>
        <w:tc>
          <w:tcPr>
            <w:tcW w:w="1200" w:type="dxa"/>
            <w:tcBorders>
              <w:top w:val="nil"/>
              <w:left w:val="nil"/>
              <w:bottom w:val="single" w:sz="8" w:space="0" w:color="auto"/>
              <w:right w:val="nil"/>
            </w:tcBorders>
            <w:shd w:val="clear" w:color="000000" w:fill="BFBFBF"/>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14044E" w:rsidRPr="0014044E" w:rsidRDefault="00863A52" w:rsidP="0014044E">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DE JURISDICCIONES</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863A52" w:rsidP="0014044E">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44</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26</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69</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 </w:t>
            </w:r>
          </w:p>
        </w:tc>
      </w:tr>
      <w:tr w:rsidR="0014044E" w:rsidRPr="0014044E" w:rsidTr="0014044E">
        <w:trPr>
          <w:trHeight w:val="10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GENERAL  </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GENERAL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DE BIENES MUEBLES </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 xml:space="preserve">ALMACÉN DE BIENES MUEBLES </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UNEME DEDICAM</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UNEME DEDICAM</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COESIDA</w:t>
            </w:r>
          </w:p>
        </w:tc>
        <w:tc>
          <w:tcPr>
            <w:tcW w:w="3060" w:type="dxa"/>
            <w:gridSpan w:val="2"/>
            <w:tcBorders>
              <w:top w:val="single" w:sz="8" w:space="0" w:color="auto"/>
              <w:left w:val="nil"/>
              <w:bottom w:val="single" w:sz="8" w:space="0" w:color="auto"/>
              <w:right w:val="single" w:sz="8" w:space="0" w:color="000000"/>
            </w:tcBorders>
            <w:shd w:val="clear" w:color="auto" w:fill="auto"/>
            <w:vAlign w:val="center"/>
            <w:hideMark/>
          </w:tcPr>
          <w:p w:rsidR="0014044E" w:rsidRPr="0014044E" w:rsidRDefault="0014044E" w:rsidP="0014044E">
            <w:pPr>
              <w:rPr>
                <w:rFonts w:ascii="Calibri" w:hAnsi="Calibri"/>
                <w:color w:val="000000"/>
                <w:sz w:val="14"/>
                <w:szCs w:val="14"/>
                <w:lang w:val="es-MX" w:eastAsia="es-MX"/>
              </w:rPr>
            </w:pPr>
            <w:r w:rsidRPr="0014044E">
              <w:rPr>
                <w:rFonts w:ascii="Calibri" w:hAnsi="Calibri"/>
                <w:color w:val="000000"/>
                <w:sz w:val="14"/>
                <w:szCs w:val="14"/>
                <w:lang w:val="es-MX" w:eastAsia="es-MX"/>
              </w:rPr>
              <w:t>COESIDA</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Lunes a Domingo</w:t>
            </w:r>
          </w:p>
        </w:tc>
      </w:tr>
      <w:tr w:rsidR="0014044E" w:rsidRPr="0014044E" w:rsidTr="0014044E">
        <w:trPr>
          <w:trHeight w:val="102"/>
        </w:trPr>
        <w:tc>
          <w:tcPr>
            <w:tcW w:w="4260"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14044E" w:rsidRPr="0014044E" w:rsidRDefault="0014044E" w:rsidP="0014044E">
            <w:pPr>
              <w:jc w:val="right"/>
              <w:rPr>
                <w:rFonts w:ascii="Calibri" w:hAnsi="Calibri"/>
                <w:b/>
                <w:bCs/>
                <w:color w:val="000000"/>
                <w:sz w:val="14"/>
                <w:szCs w:val="14"/>
                <w:lang w:val="es-MX" w:eastAsia="es-MX"/>
              </w:rPr>
            </w:pPr>
            <w:r w:rsidRPr="0014044E">
              <w:rPr>
                <w:rFonts w:ascii="Calibri" w:hAnsi="Calibri"/>
                <w:b/>
                <w:bCs/>
                <w:color w:val="000000"/>
                <w:sz w:val="14"/>
                <w:szCs w:val="14"/>
                <w:lang w:val="es-MX" w:eastAsia="es-MX"/>
              </w:rPr>
              <w:t>TOTAL OTRAS ÁREAS</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nil"/>
              <w:bottom w:val="single" w:sz="8" w:space="0" w:color="auto"/>
              <w:right w:val="nil"/>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4</w:t>
            </w:r>
          </w:p>
        </w:tc>
        <w:tc>
          <w:tcPr>
            <w:tcW w:w="1200" w:type="dxa"/>
            <w:tcBorders>
              <w:top w:val="nil"/>
              <w:left w:val="single" w:sz="8" w:space="0" w:color="auto"/>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b/>
                <w:bCs/>
                <w:color w:val="000000"/>
                <w:sz w:val="14"/>
                <w:szCs w:val="14"/>
                <w:lang w:val="es-MX" w:eastAsia="es-MX"/>
              </w:rPr>
            </w:pPr>
            <w:r w:rsidRPr="0014044E">
              <w:rPr>
                <w:rFonts w:ascii="Calibri" w:hAnsi="Calibri"/>
                <w:b/>
                <w:bCs/>
                <w:color w:val="000000"/>
                <w:sz w:val="14"/>
                <w:szCs w:val="14"/>
                <w:lang w:val="es-MX" w:eastAsia="es-MX"/>
              </w:rPr>
              <w:t>8</w:t>
            </w:r>
          </w:p>
        </w:tc>
        <w:tc>
          <w:tcPr>
            <w:tcW w:w="1200" w:type="dxa"/>
            <w:tcBorders>
              <w:top w:val="nil"/>
              <w:left w:val="nil"/>
              <w:bottom w:val="single" w:sz="8" w:space="0" w:color="auto"/>
              <w:right w:val="single" w:sz="8" w:space="0" w:color="auto"/>
            </w:tcBorders>
            <w:shd w:val="clear" w:color="000000" w:fill="CCC0D9"/>
            <w:vAlign w:val="center"/>
            <w:hideMark/>
          </w:tcPr>
          <w:p w:rsidR="0014044E" w:rsidRPr="0014044E" w:rsidRDefault="0014044E" w:rsidP="0014044E">
            <w:pPr>
              <w:jc w:val="center"/>
              <w:rPr>
                <w:rFonts w:ascii="Calibri" w:hAnsi="Calibri"/>
                <w:color w:val="000000"/>
                <w:sz w:val="14"/>
                <w:szCs w:val="14"/>
                <w:lang w:val="es-MX" w:eastAsia="es-MX"/>
              </w:rPr>
            </w:pPr>
            <w:r w:rsidRPr="0014044E">
              <w:rPr>
                <w:rFonts w:ascii="Calibri" w:hAnsi="Calibri"/>
                <w:color w:val="000000"/>
                <w:sz w:val="14"/>
                <w:szCs w:val="14"/>
                <w:lang w:val="es-MX" w:eastAsia="es-MX"/>
              </w:rPr>
              <w:t> </w:t>
            </w:r>
          </w:p>
        </w:tc>
      </w:tr>
      <w:tr w:rsidR="0014044E" w:rsidRPr="0014044E" w:rsidTr="0014044E">
        <w:trPr>
          <w:trHeight w:val="102"/>
        </w:trPr>
        <w:tc>
          <w:tcPr>
            <w:tcW w:w="4260" w:type="dxa"/>
            <w:gridSpan w:val="3"/>
            <w:tcBorders>
              <w:top w:val="single" w:sz="8" w:space="0" w:color="auto"/>
              <w:left w:val="nil"/>
              <w:bottom w:val="nil"/>
              <w:right w:val="single" w:sz="12" w:space="0" w:color="FFFFFF"/>
            </w:tcBorders>
            <w:shd w:val="clear" w:color="000000" w:fill="7030A0"/>
            <w:vAlign w:val="center"/>
            <w:hideMark/>
          </w:tcPr>
          <w:p w:rsidR="0014044E" w:rsidRPr="0014044E" w:rsidRDefault="0014044E" w:rsidP="0014044E">
            <w:pPr>
              <w:jc w:val="right"/>
              <w:rPr>
                <w:rFonts w:ascii="Calibri" w:hAnsi="Calibri"/>
                <w:b/>
                <w:bCs/>
                <w:color w:val="F2F2F2"/>
                <w:sz w:val="14"/>
                <w:szCs w:val="14"/>
                <w:lang w:val="es-MX" w:eastAsia="es-MX"/>
              </w:rPr>
            </w:pPr>
            <w:r w:rsidRPr="0014044E">
              <w:rPr>
                <w:rFonts w:ascii="Calibri" w:hAnsi="Calibri"/>
                <w:b/>
                <w:bCs/>
                <w:color w:val="F2F2F2"/>
                <w:sz w:val="14"/>
                <w:szCs w:val="14"/>
                <w:lang w:val="es-MX" w:eastAsia="es-MX"/>
              </w:rPr>
              <w:t>TOTAL DE TURNOS REQUERIDOS</w:t>
            </w:r>
          </w:p>
        </w:tc>
        <w:tc>
          <w:tcPr>
            <w:tcW w:w="1200" w:type="dxa"/>
            <w:tcBorders>
              <w:top w:val="nil"/>
              <w:left w:val="nil"/>
              <w:bottom w:val="nil"/>
              <w:right w:val="single" w:sz="12" w:space="0" w:color="FFFFFF"/>
            </w:tcBorders>
            <w:shd w:val="clear" w:color="000000" w:fill="7030A0"/>
            <w:vAlign w:val="center"/>
            <w:hideMark/>
          </w:tcPr>
          <w:p w:rsidR="0014044E" w:rsidRPr="0014044E" w:rsidRDefault="00863A52" w:rsidP="0014044E">
            <w:pPr>
              <w:jc w:val="center"/>
              <w:rPr>
                <w:rFonts w:ascii="Calibri" w:hAnsi="Calibri"/>
                <w:b/>
                <w:bCs/>
                <w:color w:val="F2F2F2"/>
                <w:sz w:val="14"/>
                <w:szCs w:val="14"/>
                <w:lang w:val="es-MX" w:eastAsia="es-MX"/>
              </w:rPr>
            </w:pPr>
            <w:r>
              <w:rPr>
                <w:rFonts w:ascii="Calibri" w:hAnsi="Calibri"/>
                <w:b/>
                <w:bCs/>
                <w:color w:val="F2F2F2"/>
                <w:sz w:val="14"/>
                <w:szCs w:val="14"/>
                <w:lang w:val="es-MX" w:eastAsia="es-MX"/>
              </w:rPr>
              <w:t>190</w:t>
            </w:r>
          </w:p>
        </w:tc>
        <w:tc>
          <w:tcPr>
            <w:tcW w:w="1200" w:type="dxa"/>
            <w:tcBorders>
              <w:top w:val="nil"/>
              <w:left w:val="nil"/>
              <w:bottom w:val="nil"/>
              <w:right w:val="single" w:sz="12" w:space="0" w:color="FFFFFF"/>
            </w:tcBorders>
            <w:shd w:val="clear" w:color="000000" w:fill="7030A0"/>
            <w:vAlign w:val="center"/>
            <w:hideMark/>
          </w:tcPr>
          <w:p w:rsidR="0014044E" w:rsidRPr="0014044E" w:rsidRDefault="0014044E" w:rsidP="0014044E">
            <w:pPr>
              <w:jc w:val="center"/>
              <w:rPr>
                <w:rFonts w:ascii="Calibri" w:hAnsi="Calibri"/>
                <w:b/>
                <w:bCs/>
                <w:color w:val="F2F2F2"/>
                <w:sz w:val="14"/>
                <w:szCs w:val="14"/>
                <w:lang w:val="es-MX" w:eastAsia="es-MX"/>
              </w:rPr>
            </w:pPr>
            <w:r w:rsidRPr="0014044E">
              <w:rPr>
                <w:rFonts w:ascii="Calibri" w:hAnsi="Calibri"/>
                <w:b/>
                <w:bCs/>
                <w:color w:val="F2F2F2"/>
                <w:sz w:val="14"/>
                <w:szCs w:val="14"/>
                <w:lang w:val="es-MX" w:eastAsia="es-MX"/>
              </w:rPr>
              <w:t>126</w:t>
            </w:r>
          </w:p>
        </w:tc>
        <w:tc>
          <w:tcPr>
            <w:tcW w:w="1200" w:type="dxa"/>
            <w:tcBorders>
              <w:top w:val="nil"/>
              <w:left w:val="nil"/>
              <w:bottom w:val="nil"/>
              <w:right w:val="single" w:sz="12" w:space="0" w:color="FFFFFF"/>
            </w:tcBorders>
            <w:shd w:val="clear" w:color="000000" w:fill="7030A0"/>
            <w:vAlign w:val="center"/>
            <w:hideMark/>
          </w:tcPr>
          <w:p w:rsidR="0014044E" w:rsidRPr="0014044E" w:rsidRDefault="00863A52" w:rsidP="0014044E">
            <w:pPr>
              <w:jc w:val="center"/>
              <w:rPr>
                <w:rFonts w:ascii="Calibri" w:hAnsi="Calibri"/>
                <w:b/>
                <w:bCs/>
                <w:color w:val="F2F2F2"/>
                <w:sz w:val="14"/>
                <w:szCs w:val="14"/>
                <w:lang w:val="es-MX" w:eastAsia="es-MX"/>
              </w:rPr>
            </w:pPr>
            <w:r>
              <w:rPr>
                <w:rFonts w:ascii="Calibri" w:hAnsi="Calibri"/>
                <w:b/>
                <w:bCs/>
                <w:color w:val="F2F2F2"/>
                <w:sz w:val="14"/>
                <w:szCs w:val="14"/>
                <w:lang w:val="es-MX" w:eastAsia="es-MX"/>
              </w:rPr>
              <w:t>316</w:t>
            </w:r>
          </w:p>
        </w:tc>
        <w:tc>
          <w:tcPr>
            <w:tcW w:w="1200" w:type="dxa"/>
            <w:tcBorders>
              <w:top w:val="nil"/>
              <w:left w:val="nil"/>
              <w:bottom w:val="nil"/>
              <w:right w:val="nil"/>
            </w:tcBorders>
            <w:shd w:val="clear" w:color="000000" w:fill="7030A0"/>
            <w:vAlign w:val="center"/>
            <w:hideMark/>
          </w:tcPr>
          <w:p w:rsidR="0014044E" w:rsidRPr="0014044E" w:rsidRDefault="0014044E" w:rsidP="0014044E">
            <w:pPr>
              <w:jc w:val="center"/>
              <w:rPr>
                <w:rFonts w:ascii="Calibri" w:hAnsi="Calibri"/>
                <w:b/>
                <w:bCs/>
                <w:color w:val="F2F2F2"/>
                <w:sz w:val="14"/>
                <w:szCs w:val="14"/>
                <w:lang w:val="es-MX" w:eastAsia="es-MX"/>
              </w:rPr>
            </w:pPr>
            <w:r w:rsidRPr="0014044E">
              <w:rPr>
                <w:rFonts w:ascii="Calibri" w:hAnsi="Calibri"/>
                <w:b/>
                <w:bCs/>
                <w:color w:val="F2F2F2"/>
                <w:sz w:val="14"/>
                <w:szCs w:val="14"/>
                <w:lang w:val="es-MX" w:eastAsia="es-MX"/>
              </w:rPr>
              <w:t> </w:t>
            </w:r>
          </w:p>
        </w:tc>
      </w:tr>
    </w:tbl>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445DA">
        <w:rPr>
          <w:rFonts w:asciiTheme="minorHAnsi" w:hAnsiTheme="minorHAnsi" w:cs="Arial"/>
          <w:b/>
        </w:rPr>
        <w:t>31</w:t>
      </w:r>
      <w:r w:rsidR="00863A52">
        <w:rPr>
          <w:rFonts w:asciiTheme="minorHAnsi" w:hAnsiTheme="minorHAnsi" w:cs="Arial"/>
          <w:b/>
        </w:rPr>
        <w:t>6</w:t>
      </w:r>
      <w:r w:rsidR="0035078A">
        <w:rPr>
          <w:rFonts w:asciiTheme="minorHAnsi" w:hAnsiTheme="minorHAnsi" w:cs="Arial"/>
          <w:b/>
        </w:rPr>
        <w:t xml:space="preserve">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sidR="00FB0625">
        <w:rPr>
          <w:rFonts w:asciiTheme="minorHAnsi" w:hAnsiTheme="minorHAnsi" w:cs="Arial"/>
        </w:rPr>
        <w:t xml:space="preserve">, </w:t>
      </w:r>
      <w:proofErr w:type="spellStart"/>
      <w:r w:rsidR="00FB0625">
        <w:rPr>
          <w:rFonts w:asciiTheme="minorHAnsi" w:hAnsiTheme="minorHAnsi" w:cs="Arial"/>
        </w:rPr>
        <w:t>unifilas</w:t>
      </w:r>
      <w:proofErr w:type="spellEnd"/>
      <w:r w:rsidRPr="004076A2">
        <w:rPr>
          <w:rFonts w:asciiTheme="minorHAnsi" w:hAnsiTheme="minorHAnsi" w:cs="Arial"/>
        </w:rPr>
        <w:t>).</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FB0625" w:rsidRPr="004076A2" w:rsidRDefault="00FB0625" w:rsidP="00E46937">
      <w:pPr>
        <w:pStyle w:val="Prrafodelista"/>
        <w:numPr>
          <w:ilvl w:val="0"/>
          <w:numId w:val="30"/>
        </w:numPr>
        <w:contextualSpacing/>
        <w:jc w:val="both"/>
        <w:rPr>
          <w:rFonts w:asciiTheme="minorHAnsi" w:hAnsiTheme="minorHAnsi" w:cs="Arial"/>
        </w:rPr>
      </w:pPr>
      <w:proofErr w:type="spellStart"/>
      <w:r>
        <w:rPr>
          <w:rFonts w:asciiTheme="minorHAnsi" w:hAnsiTheme="minorHAnsi" w:cs="Arial"/>
        </w:rPr>
        <w:t>Unifilas</w:t>
      </w:r>
      <w:proofErr w:type="spellEnd"/>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bookmarkStart w:id="0" w:name="_GoBack"/>
      <w:r w:rsidR="00A0677C">
        <w:rPr>
          <w:rFonts w:asciiTheme="minorHAnsi" w:hAnsiTheme="minorHAnsi" w:cs="Arial"/>
        </w:rPr>
        <w:t>3</w:t>
      </w:r>
      <w:r w:rsidR="00785A3D">
        <w:rPr>
          <w:rFonts w:asciiTheme="minorHAnsi" w:hAnsiTheme="minorHAnsi" w:cs="Arial"/>
        </w:rPr>
        <w:t>1</w:t>
      </w:r>
      <w:r w:rsidRPr="004076A2">
        <w:rPr>
          <w:rFonts w:asciiTheme="minorHAnsi" w:hAnsiTheme="minorHAnsi" w:cs="Arial"/>
        </w:rPr>
        <w:t xml:space="preserve"> de </w:t>
      </w:r>
      <w:r w:rsidR="00785A3D">
        <w:rPr>
          <w:rFonts w:asciiTheme="minorHAnsi" w:hAnsiTheme="minorHAnsi" w:cs="Arial"/>
        </w:rPr>
        <w:t>Dic</w:t>
      </w:r>
      <w:bookmarkEnd w:id="0"/>
      <w:r w:rsidR="00785A3D">
        <w:rPr>
          <w:rFonts w:asciiTheme="minorHAnsi" w:hAnsiTheme="minorHAnsi" w:cs="Arial"/>
        </w:rPr>
        <w:t xml:space="preserve">iembre </w:t>
      </w:r>
      <w:r w:rsidRPr="004076A2">
        <w:rPr>
          <w:rFonts w:asciiTheme="minorHAnsi" w:hAnsiTheme="minorHAnsi" w:cs="Arial"/>
        </w:rPr>
        <w:t>de</w:t>
      </w:r>
      <w:r w:rsidR="00414893">
        <w:rPr>
          <w:rFonts w:asciiTheme="minorHAnsi" w:hAnsiTheme="minorHAnsi" w:cs="Arial"/>
        </w:rPr>
        <w:t>l</w:t>
      </w:r>
      <w:r w:rsidRPr="004076A2">
        <w:rPr>
          <w:rFonts w:asciiTheme="minorHAnsi" w:hAnsiTheme="minorHAnsi" w:cs="Arial"/>
        </w:rPr>
        <w:t xml:space="preserve"> 201</w:t>
      </w:r>
      <w:r w:rsidR="00CD3507">
        <w:rPr>
          <w:rFonts w:asciiTheme="minorHAnsi" w:hAnsiTheme="minorHAnsi" w:cs="Arial"/>
        </w:rPr>
        <w:t>8</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A0677C">
        <w:rPr>
          <w:rFonts w:asciiTheme="minorHAnsi" w:hAnsiTheme="minorHAnsi" w:cs="Arial"/>
        </w:rPr>
        <w:t>3</w:t>
      </w:r>
      <w:r w:rsidR="008F74A7">
        <w:rPr>
          <w:rFonts w:asciiTheme="minorHAnsi" w:hAnsiTheme="minorHAnsi" w:cs="Arial"/>
        </w:rPr>
        <w:t>1</w:t>
      </w:r>
      <w:r w:rsidRPr="004076A2">
        <w:rPr>
          <w:rFonts w:asciiTheme="minorHAnsi" w:hAnsiTheme="minorHAnsi" w:cs="Arial"/>
        </w:rPr>
        <w:t xml:space="preserve"> de </w:t>
      </w:r>
      <w:r w:rsidR="008F74A7">
        <w:rPr>
          <w:rFonts w:asciiTheme="minorHAnsi" w:hAnsiTheme="minorHAnsi" w:cs="Arial"/>
        </w:rPr>
        <w:t>Diciembre</w:t>
      </w:r>
      <w:r w:rsidRPr="004076A2">
        <w:rPr>
          <w:rFonts w:asciiTheme="minorHAnsi" w:hAnsiTheme="minorHAnsi" w:cs="Arial"/>
        </w:rPr>
        <w:t xml:space="preserve"> de 201</w:t>
      </w:r>
      <w:r w:rsidR="0095126F">
        <w:rPr>
          <w:rFonts w:asciiTheme="minorHAnsi" w:hAnsiTheme="minorHAnsi" w:cs="Arial"/>
        </w:rPr>
        <w:t>8</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A0677C">
        <w:rPr>
          <w:rFonts w:asciiTheme="minorHAnsi" w:hAnsiTheme="minorHAnsi" w:cs="Arial"/>
        </w:rPr>
        <w:t>1</w:t>
      </w:r>
      <w:r w:rsidRPr="004076A2">
        <w:rPr>
          <w:rFonts w:asciiTheme="minorHAnsi" w:hAnsiTheme="minorHAnsi" w:cs="Arial"/>
        </w:rPr>
        <w:t xml:space="preserve"> de </w:t>
      </w:r>
      <w:r w:rsidR="00785A3D">
        <w:rPr>
          <w:rFonts w:asciiTheme="minorHAnsi" w:hAnsiTheme="minorHAnsi" w:cs="Arial"/>
        </w:rPr>
        <w:t>Enero</w:t>
      </w:r>
      <w:r w:rsidRPr="004076A2">
        <w:rPr>
          <w:rFonts w:asciiTheme="minorHAnsi" w:hAnsiTheme="minorHAnsi" w:cs="Arial"/>
        </w:rPr>
        <w:t xml:space="preserve"> de 201</w:t>
      </w:r>
      <w:r w:rsidR="00785A3D">
        <w:rPr>
          <w:rFonts w:asciiTheme="minorHAnsi" w:hAnsiTheme="minorHAnsi" w:cs="Arial"/>
        </w:rPr>
        <w:t>9</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w:t>
      </w:r>
      <w:r w:rsidR="00C03F86">
        <w:rPr>
          <w:rFonts w:asciiTheme="minorHAnsi" w:hAnsiTheme="minorHAnsi" w:cs="Arial"/>
        </w:rPr>
        <w:t xml:space="preserve"> (Anexos 1.1.1 y 1.1.2)</w:t>
      </w:r>
      <w:r w:rsidRPr="004076A2">
        <w:rPr>
          <w:rFonts w:asciiTheme="minorHAnsi" w:hAnsiTheme="minorHAnsi" w:cs="Arial"/>
        </w:rPr>
        <w:t>.</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r w:rsidR="00135698" w:rsidRPr="004076A2">
        <w:rPr>
          <w:rFonts w:asciiTheme="minorHAnsi" w:hAnsiTheme="minorHAnsi" w:cs="Arial"/>
        </w:rPr>
        <w:t>sospechosa</w:t>
      </w:r>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5" DrawAspect="Content" ObjectID="_1605357488" r:id="rId13"/>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6" DrawAspect="Content" ObjectID="_1605357489" r:id="rId15"/>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DC" ShapeID="_x0000_i1027" DrawAspect="Content" ObjectID="_1605357490" r:id="rId17"/>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114B33">
              <w:rPr>
                <w:rFonts w:ascii="Calibri" w:hAnsi="Calibri"/>
                <w:bCs/>
              </w:rPr>
              <w:t>N51-2018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14B33">
              <w:rPr>
                <w:rFonts w:asciiTheme="minorHAnsi" w:hAnsiTheme="minorHAnsi" w:cs="Arial"/>
                <w:bCs/>
                <w:u w:val="single"/>
              </w:rPr>
              <w:t>N51-2018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1937D3" w:rsidTr="001937D3">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i/>
                <w:iCs/>
                <w:color w:val="000000"/>
                <w:sz w:val="12"/>
                <w:szCs w:val="12"/>
                <w:lang w:val="es-MX" w:eastAsia="es-MX"/>
              </w:rPr>
            </w:pPr>
          </w:p>
        </w:tc>
      </w:tr>
      <w:tr w:rsidR="00234ED2" w:rsidRPr="001937D3" w:rsidTr="001937D3">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r>
      <w:tr w:rsidR="00234ED2" w:rsidRPr="001937D3" w:rsidTr="001937D3">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B160FB">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493BA9">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4F75C4">
        <w:rPr>
          <w:rFonts w:ascii="Calibri" w:hAnsi="Calibri" w:cs="Calibri"/>
          <w:sz w:val="20"/>
          <w:szCs w:val="20"/>
        </w:rPr>
        <w:t xml:space="preserve">__, ____ de _____________ </w:t>
      </w:r>
      <w:proofErr w:type="spellStart"/>
      <w:r w:rsidR="004F75C4">
        <w:rPr>
          <w:rFonts w:ascii="Calibri" w:hAnsi="Calibri" w:cs="Calibri"/>
          <w:sz w:val="20"/>
          <w:szCs w:val="20"/>
        </w:rPr>
        <w:t>de</w:t>
      </w:r>
      <w:proofErr w:type="spellEnd"/>
      <w:r w:rsidR="004F75C4">
        <w:rPr>
          <w:rFonts w:ascii="Calibri" w:hAnsi="Calibri" w:cs="Calibri"/>
          <w:sz w:val="20"/>
          <w:szCs w:val="20"/>
        </w:rPr>
        <w:t xml:space="preserve"> ____</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14B33">
        <w:rPr>
          <w:rFonts w:ascii="Calibri" w:hAnsi="Calibri" w:cs="Calibri"/>
          <w:b/>
          <w:bCs/>
          <w:sz w:val="20"/>
          <w:szCs w:val="20"/>
        </w:rPr>
        <w:t>N51-2018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03F86" w:rsidRPr="00B63CD0" w:rsidRDefault="00C03F86"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114B33">
        <w:rPr>
          <w:rFonts w:ascii="Calibri" w:hAnsi="Calibri" w:cs="Calibri"/>
          <w:b/>
          <w:bCs/>
        </w:rPr>
        <w:t>N51-2018</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114B33">
        <w:rPr>
          <w:rFonts w:ascii="Calibri" w:hAnsi="Calibri" w:cs="Calibri"/>
          <w:b/>
          <w:bCs/>
        </w:rPr>
        <w:t>N51-2018</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4F75C4">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F75C4">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F75C4">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14B33">
        <w:rPr>
          <w:rFonts w:asciiTheme="minorHAnsi" w:hAnsiTheme="minorHAnsi" w:cstheme="minorHAnsi"/>
          <w:b/>
          <w:u w:val="single"/>
        </w:rPr>
        <w:t>N51-2018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sidR="004E14F5">
        <w:rPr>
          <w:rFonts w:asciiTheme="minorHAnsi" w:hAnsiTheme="minorHAnsi" w:cstheme="minorHAnsi"/>
        </w:rPr>
        <w:t xml:space="preserve">el servicio </w:t>
      </w:r>
      <w:r w:rsidR="008070FF">
        <w:rPr>
          <w:rFonts w:asciiTheme="minorHAnsi" w:hAnsiTheme="minorHAnsi" w:cstheme="minorHAnsi"/>
        </w:rPr>
        <w:t>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1937D3" w:rsidRDefault="001937D3"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14B33">
        <w:rPr>
          <w:rFonts w:ascii="Calibri" w:hAnsi="Calibri" w:cs="Calibri"/>
          <w:b/>
          <w:bCs/>
          <w:sz w:val="20"/>
          <w:szCs w:val="20"/>
        </w:rPr>
        <w:t>N51-2018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1937D3"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both"/>
              <w:rPr>
                <w:rFonts w:ascii="Calibri" w:hAnsi="Calibri" w:cs="Calibri"/>
                <w:sz w:val="12"/>
                <w:szCs w:val="16"/>
                <w:lang w:val="es-MX"/>
              </w:rPr>
            </w:pP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14B33">
        <w:rPr>
          <w:rFonts w:ascii="Calibri" w:hAnsi="Calibri"/>
          <w:b/>
          <w:bCs/>
          <w:sz w:val="20"/>
          <w:szCs w:val="20"/>
        </w:rPr>
        <w:t>N51-2018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8070FF">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sidR="008070FF">
              <w:rPr>
                <w:rFonts w:asciiTheme="minorHAnsi" w:hAnsiTheme="minorHAnsi"/>
                <w:sz w:val="14"/>
                <w:szCs w:val="14"/>
              </w:rPr>
              <w:t>servicios</w:t>
            </w:r>
            <w:r w:rsidRPr="00720DE3">
              <w:rPr>
                <w:rFonts w:asciiTheme="minorHAnsi" w:hAnsiTheme="minorHAnsi"/>
                <w:sz w:val="14"/>
                <w:szCs w:val="14"/>
              </w:rPr>
              <w:t xml:space="preserve"> que oferta y </w:t>
            </w:r>
            <w:r w:rsidR="008070FF">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7101DE">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1937D3">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Ejercicio 201</w:t>
            </w:r>
            <w:r w:rsidR="007101DE">
              <w:rPr>
                <w:rFonts w:asciiTheme="minorHAnsi" w:hAnsiTheme="minorHAnsi" w:cs="Arial"/>
                <w:sz w:val="14"/>
                <w:szCs w:val="14"/>
              </w:rPr>
              <w:t>8.</w:t>
            </w:r>
            <w:r w:rsidRPr="00720DE3">
              <w:rPr>
                <w:rFonts w:asciiTheme="minorHAnsi" w:hAnsiTheme="minorHAnsi" w:cs="Arial"/>
                <w:sz w:val="14"/>
                <w:szCs w:val="14"/>
              </w:rPr>
              <w:t xml:space="preserve">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D75C73">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4B33">
        <w:rPr>
          <w:rFonts w:asciiTheme="minorHAnsi" w:hAnsiTheme="minorHAnsi"/>
          <w:color w:val="auto"/>
          <w:sz w:val="18"/>
          <w:szCs w:val="16"/>
        </w:rPr>
        <w:t>N51-2018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D75C73">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4B33">
        <w:rPr>
          <w:rFonts w:asciiTheme="minorHAnsi" w:hAnsiTheme="minorHAnsi"/>
          <w:color w:val="auto"/>
          <w:sz w:val="18"/>
          <w:szCs w:val="16"/>
        </w:rPr>
        <w:t>N51-2018</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114B33">
        <w:rPr>
          <w:rFonts w:ascii="Calibri" w:hAnsi="Calibri"/>
          <w:sz w:val="17"/>
          <w:szCs w:val="17"/>
        </w:rPr>
        <w:t>N51-2018</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114B33">
        <w:rPr>
          <w:rFonts w:asciiTheme="minorHAnsi" w:hAnsiTheme="minorHAnsi"/>
          <w:b/>
          <w:sz w:val="17"/>
          <w:szCs w:val="17"/>
          <w:lang w:val="es-MX"/>
        </w:rPr>
        <w:t>N51-2018</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8"/>
          <w:footerReference w:type="default" r:id="rId19"/>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9C" w:rsidRDefault="00DB3B9C" w:rsidP="007F0B73">
      <w:r>
        <w:separator/>
      </w:r>
    </w:p>
  </w:endnote>
  <w:endnote w:type="continuationSeparator" w:id="0">
    <w:p w:rsidR="00DB3B9C" w:rsidRDefault="00DB3B9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14044E" w:rsidRPr="00CE2E1F" w:rsidRDefault="0014044E" w:rsidP="004C675C">
        <w:pPr>
          <w:pStyle w:val="Piedepgina"/>
          <w:jc w:val="center"/>
          <w:rPr>
            <w:b/>
            <w:color w:val="009999"/>
          </w:rPr>
        </w:pPr>
        <w:r>
          <w:rPr>
            <w:color w:val="009999"/>
          </w:rPr>
          <w:t>_____________________________________________________________________________________________________</w:t>
        </w:r>
      </w:p>
      <w:p w:rsidR="0014044E" w:rsidRDefault="0014044E" w:rsidP="004C675C">
        <w:pPr>
          <w:pStyle w:val="Piedepgina"/>
          <w:ind w:right="-232" w:hanging="284"/>
          <w:jc w:val="center"/>
          <w:rPr>
            <w:rFonts w:ascii="Century Gothic" w:hAnsi="Century Gothic"/>
            <w:b/>
            <w:color w:val="009999"/>
            <w:sz w:val="18"/>
            <w:szCs w:val="14"/>
          </w:rPr>
        </w:pPr>
      </w:p>
      <w:p w:rsidR="0014044E" w:rsidRPr="00CE2E1F" w:rsidRDefault="0014044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4044E" w:rsidRPr="00CE2E1F" w:rsidRDefault="0014044E"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51</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D1864">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D1864">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14044E" w:rsidRPr="00CE2E1F" w:rsidRDefault="00DB3B9C" w:rsidP="004C675C">
        <w:pPr>
          <w:pStyle w:val="Piedepgina"/>
          <w:jc w:val="center"/>
          <w:rPr>
            <w:b/>
            <w:color w:val="009999"/>
          </w:rPr>
        </w:pPr>
      </w:p>
    </w:sdtContent>
  </w:sdt>
  <w:p w:rsidR="0014044E" w:rsidRPr="004C675C" w:rsidRDefault="0014044E" w:rsidP="004C675C">
    <w:pPr>
      <w:pStyle w:val="Piedepgina"/>
    </w:pPr>
  </w:p>
  <w:p w:rsidR="0014044E" w:rsidRDefault="0014044E"/>
  <w:p w:rsidR="0014044E" w:rsidRDefault="0014044E"/>
  <w:p w:rsidR="0014044E" w:rsidRDefault="0014044E"/>
  <w:p w:rsidR="0014044E" w:rsidRDefault="0014044E"/>
  <w:p w:rsidR="0014044E" w:rsidRDefault="001404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9C" w:rsidRDefault="00DB3B9C" w:rsidP="007F0B73">
      <w:r>
        <w:separator/>
      </w:r>
    </w:p>
  </w:footnote>
  <w:footnote w:type="continuationSeparator" w:id="0">
    <w:p w:rsidR="00DB3B9C" w:rsidRDefault="00DB3B9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4E" w:rsidRPr="00C765F1" w:rsidRDefault="0014044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4044E" w:rsidRPr="00C765F1" w:rsidRDefault="0014044E" w:rsidP="00313C66">
    <w:pPr>
      <w:jc w:val="center"/>
      <w:rPr>
        <w:rFonts w:ascii="Corbel" w:hAnsi="Corbel"/>
        <w:b/>
        <w:szCs w:val="16"/>
      </w:rPr>
    </w:pPr>
    <w:r w:rsidRPr="00C765F1">
      <w:rPr>
        <w:rFonts w:ascii="Corbel" w:hAnsi="Corbel"/>
        <w:b/>
        <w:szCs w:val="16"/>
      </w:rPr>
      <w:t>SERVICIOS DE SALUD DE NUEVO LEÓN</w:t>
    </w:r>
  </w:p>
  <w:p w:rsidR="0014044E" w:rsidRPr="00180FA7" w:rsidRDefault="0014044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4044E" w:rsidRDefault="0014044E"/>
  <w:p w:rsidR="0014044E" w:rsidRDefault="0014044E"/>
  <w:p w:rsidR="0014044E" w:rsidRDefault="0014044E"/>
  <w:p w:rsidR="0014044E" w:rsidRDefault="0014044E"/>
  <w:p w:rsidR="0014044E" w:rsidRDefault="00140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4D7A32"/>
    <w:multiLevelType w:val="hybridMultilevel"/>
    <w:tmpl w:val="22E03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13"/>
  </w:num>
  <w:num w:numId="3">
    <w:abstractNumId w:val="31"/>
  </w:num>
  <w:num w:numId="4">
    <w:abstractNumId w:val="42"/>
  </w:num>
  <w:num w:numId="5">
    <w:abstractNumId w:val="7"/>
  </w:num>
  <w:num w:numId="6">
    <w:abstractNumId w:val="0"/>
  </w:num>
  <w:num w:numId="7">
    <w:abstractNumId w:val="22"/>
  </w:num>
  <w:num w:numId="8">
    <w:abstractNumId w:val="21"/>
  </w:num>
  <w:num w:numId="9">
    <w:abstractNumId w:val="38"/>
  </w:num>
  <w:num w:numId="10">
    <w:abstractNumId w:val="23"/>
  </w:num>
  <w:num w:numId="11">
    <w:abstractNumId w:val="15"/>
  </w:num>
  <w:num w:numId="12">
    <w:abstractNumId w:val="16"/>
  </w:num>
  <w:num w:numId="13">
    <w:abstractNumId w:val="17"/>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4"/>
  </w:num>
  <w:num w:numId="22">
    <w:abstractNumId w:val="36"/>
  </w:num>
  <w:num w:numId="23">
    <w:abstractNumId w:val="28"/>
  </w:num>
  <w:num w:numId="24">
    <w:abstractNumId w:val="39"/>
  </w:num>
  <w:num w:numId="25">
    <w:abstractNumId w:val="45"/>
  </w:num>
  <w:num w:numId="26">
    <w:abstractNumId w:val="12"/>
  </w:num>
  <w:num w:numId="27">
    <w:abstractNumId w:val="43"/>
  </w:num>
  <w:num w:numId="28">
    <w:abstractNumId w:val="47"/>
  </w:num>
  <w:num w:numId="29">
    <w:abstractNumId w:val="27"/>
  </w:num>
  <w:num w:numId="30">
    <w:abstractNumId w:val="33"/>
  </w:num>
  <w:num w:numId="31">
    <w:abstractNumId w:val="51"/>
  </w:num>
  <w:num w:numId="32">
    <w:abstractNumId w:val="41"/>
  </w:num>
  <w:num w:numId="33">
    <w:abstractNumId w:val="52"/>
  </w:num>
  <w:num w:numId="34">
    <w:abstractNumId w:val="29"/>
  </w:num>
  <w:num w:numId="35">
    <w:abstractNumId w:val="20"/>
  </w:num>
  <w:num w:numId="36">
    <w:abstractNumId w:val="9"/>
  </w:num>
  <w:num w:numId="37">
    <w:abstractNumId w:val="40"/>
  </w:num>
  <w:num w:numId="38">
    <w:abstractNumId w:val="48"/>
  </w:num>
  <w:num w:numId="39">
    <w:abstractNumId w:val="19"/>
  </w:num>
  <w:num w:numId="40">
    <w:abstractNumId w:val="18"/>
  </w:num>
  <w:num w:numId="41">
    <w:abstractNumId w:val="24"/>
  </w:num>
  <w:num w:numId="42">
    <w:abstractNumId w:val="8"/>
  </w:num>
  <w:num w:numId="43">
    <w:abstractNumId w:val="11"/>
  </w:num>
  <w:num w:numId="44">
    <w:abstractNumId w:val="26"/>
  </w:num>
  <w:num w:numId="45">
    <w:abstractNumId w:val="6"/>
  </w:num>
  <w:num w:numId="46">
    <w:abstractNumId w:val="44"/>
  </w:num>
  <w:num w:numId="47">
    <w:abstractNumId w:val="46"/>
  </w:num>
  <w:num w:numId="48">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594F"/>
    <w:rsid w:val="00045C29"/>
    <w:rsid w:val="000469C3"/>
    <w:rsid w:val="00066B84"/>
    <w:rsid w:val="00071AB3"/>
    <w:rsid w:val="0007345B"/>
    <w:rsid w:val="000748B3"/>
    <w:rsid w:val="00076F6D"/>
    <w:rsid w:val="00080B01"/>
    <w:rsid w:val="00080D85"/>
    <w:rsid w:val="000817B9"/>
    <w:rsid w:val="00083948"/>
    <w:rsid w:val="00083EA1"/>
    <w:rsid w:val="0008536E"/>
    <w:rsid w:val="00085C6B"/>
    <w:rsid w:val="000860C8"/>
    <w:rsid w:val="00086AA3"/>
    <w:rsid w:val="00094DA5"/>
    <w:rsid w:val="000951D2"/>
    <w:rsid w:val="00095E6C"/>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23F2"/>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4B33"/>
    <w:rsid w:val="00115038"/>
    <w:rsid w:val="001161D4"/>
    <w:rsid w:val="00116652"/>
    <w:rsid w:val="00124B69"/>
    <w:rsid w:val="00125C4F"/>
    <w:rsid w:val="00126089"/>
    <w:rsid w:val="001260C9"/>
    <w:rsid w:val="001334E1"/>
    <w:rsid w:val="00133C07"/>
    <w:rsid w:val="00135698"/>
    <w:rsid w:val="00136E28"/>
    <w:rsid w:val="00137738"/>
    <w:rsid w:val="0014044E"/>
    <w:rsid w:val="00140C71"/>
    <w:rsid w:val="00142657"/>
    <w:rsid w:val="00143206"/>
    <w:rsid w:val="0014435E"/>
    <w:rsid w:val="001445DA"/>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7D3"/>
    <w:rsid w:val="00193A35"/>
    <w:rsid w:val="00197078"/>
    <w:rsid w:val="00197F66"/>
    <w:rsid w:val="001A0EBB"/>
    <w:rsid w:val="001A154A"/>
    <w:rsid w:val="001A1DAF"/>
    <w:rsid w:val="001A2B75"/>
    <w:rsid w:val="001A34FC"/>
    <w:rsid w:val="001A3AC3"/>
    <w:rsid w:val="001A3E9D"/>
    <w:rsid w:val="001A6EAA"/>
    <w:rsid w:val="001B5AF2"/>
    <w:rsid w:val="001C147E"/>
    <w:rsid w:val="001C24ED"/>
    <w:rsid w:val="001C2CDE"/>
    <w:rsid w:val="001C7D4C"/>
    <w:rsid w:val="001D05DE"/>
    <w:rsid w:val="001D420A"/>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D289C"/>
    <w:rsid w:val="002E1616"/>
    <w:rsid w:val="002E38D0"/>
    <w:rsid w:val="002E5A09"/>
    <w:rsid w:val="002F0BF1"/>
    <w:rsid w:val="002F1611"/>
    <w:rsid w:val="002F2667"/>
    <w:rsid w:val="002F4109"/>
    <w:rsid w:val="002F5742"/>
    <w:rsid w:val="002F6C3F"/>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762AA"/>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E73A5"/>
    <w:rsid w:val="003F0BD1"/>
    <w:rsid w:val="003F2962"/>
    <w:rsid w:val="00400603"/>
    <w:rsid w:val="00400B16"/>
    <w:rsid w:val="004017C9"/>
    <w:rsid w:val="00406379"/>
    <w:rsid w:val="004076A2"/>
    <w:rsid w:val="0040777D"/>
    <w:rsid w:val="0041098D"/>
    <w:rsid w:val="00414893"/>
    <w:rsid w:val="00415180"/>
    <w:rsid w:val="00415612"/>
    <w:rsid w:val="0041639A"/>
    <w:rsid w:val="0041641A"/>
    <w:rsid w:val="00417F7B"/>
    <w:rsid w:val="0042261B"/>
    <w:rsid w:val="00427176"/>
    <w:rsid w:val="004305EA"/>
    <w:rsid w:val="00431510"/>
    <w:rsid w:val="004319D9"/>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87EB4"/>
    <w:rsid w:val="0049243D"/>
    <w:rsid w:val="00493BA9"/>
    <w:rsid w:val="0049494E"/>
    <w:rsid w:val="00497541"/>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4F75C4"/>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841"/>
    <w:rsid w:val="00581DBF"/>
    <w:rsid w:val="005826BF"/>
    <w:rsid w:val="005865D5"/>
    <w:rsid w:val="005902C4"/>
    <w:rsid w:val="00592406"/>
    <w:rsid w:val="00595180"/>
    <w:rsid w:val="005A43AA"/>
    <w:rsid w:val="005A761B"/>
    <w:rsid w:val="005B0DA4"/>
    <w:rsid w:val="005B2D64"/>
    <w:rsid w:val="005B4A57"/>
    <w:rsid w:val="005B4BA6"/>
    <w:rsid w:val="005B753E"/>
    <w:rsid w:val="005C1467"/>
    <w:rsid w:val="005C532F"/>
    <w:rsid w:val="005C5541"/>
    <w:rsid w:val="005C69D2"/>
    <w:rsid w:val="005C6D35"/>
    <w:rsid w:val="005D169F"/>
    <w:rsid w:val="005D1765"/>
    <w:rsid w:val="005D54BE"/>
    <w:rsid w:val="005D5F60"/>
    <w:rsid w:val="005D64DA"/>
    <w:rsid w:val="005E0A2B"/>
    <w:rsid w:val="005E143A"/>
    <w:rsid w:val="005E531C"/>
    <w:rsid w:val="005E61B7"/>
    <w:rsid w:val="005E6330"/>
    <w:rsid w:val="005E7DE4"/>
    <w:rsid w:val="005F2391"/>
    <w:rsid w:val="005F42F7"/>
    <w:rsid w:val="005F74CC"/>
    <w:rsid w:val="006049D0"/>
    <w:rsid w:val="0061030C"/>
    <w:rsid w:val="00610AE9"/>
    <w:rsid w:val="00610BEF"/>
    <w:rsid w:val="006218FB"/>
    <w:rsid w:val="00623E9B"/>
    <w:rsid w:val="00624D6B"/>
    <w:rsid w:val="006257AE"/>
    <w:rsid w:val="00625C08"/>
    <w:rsid w:val="00636A62"/>
    <w:rsid w:val="006406C4"/>
    <w:rsid w:val="006423F0"/>
    <w:rsid w:val="00642C31"/>
    <w:rsid w:val="00642ED4"/>
    <w:rsid w:val="006438A8"/>
    <w:rsid w:val="00644EBE"/>
    <w:rsid w:val="006473F8"/>
    <w:rsid w:val="006557BC"/>
    <w:rsid w:val="00661318"/>
    <w:rsid w:val="00662F4D"/>
    <w:rsid w:val="006633C8"/>
    <w:rsid w:val="00670AB4"/>
    <w:rsid w:val="0067689F"/>
    <w:rsid w:val="006768E3"/>
    <w:rsid w:val="00687840"/>
    <w:rsid w:val="00692DBE"/>
    <w:rsid w:val="00692EB0"/>
    <w:rsid w:val="0069429A"/>
    <w:rsid w:val="00694E27"/>
    <w:rsid w:val="00695181"/>
    <w:rsid w:val="00695BCA"/>
    <w:rsid w:val="006A193D"/>
    <w:rsid w:val="006A2D51"/>
    <w:rsid w:val="006A424F"/>
    <w:rsid w:val="006A478B"/>
    <w:rsid w:val="006A4792"/>
    <w:rsid w:val="006B5D25"/>
    <w:rsid w:val="006B6472"/>
    <w:rsid w:val="006C2F78"/>
    <w:rsid w:val="006C33C7"/>
    <w:rsid w:val="006C39F5"/>
    <w:rsid w:val="006C7D95"/>
    <w:rsid w:val="006D0B1F"/>
    <w:rsid w:val="006D1029"/>
    <w:rsid w:val="006D3B98"/>
    <w:rsid w:val="006D505D"/>
    <w:rsid w:val="006D61E7"/>
    <w:rsid w:val="006D67C7"/>
    <w:rsid w:val="006E031A"/>
    <w:rsid w:val="006E0DA1"/>
    <w:rsid w:val="006E5452"/>
    <w:rsid w:val="006E5523"/>
    <w:rsid w:val="006E6DB1"/>
    <w:rsid w:val="006F697A"/>
    <w:rsid w:val="0070099E"/>
    <w:rsid w:val="007020AB"/>
    <w:rsid w:val="007032AA"/>
    <w:rsid w:val="007101DE"/>
    <w:rsid w:val="0071071F"/>
    <w:rsid w:val="00720DE3"/>
    <w:rsid w:val="007211AA"/>
    <w:rsid w:val="0072316E"/>
    <w:rsid w:val="00724040"/>
    <w:rsid w:val="007250AE"/>
    <w:rsid w:val="007269C5"/>
    <w:rsid w:val="00727567"/>
    <w:rsid w:val="00727A6A"/>
    <w:rsid w:val="00734605"/>
    <w:rsid w:val="00734B31"/>
    <w:rsid w:val="00740457"/>
    <w:rsid w:val="00741DEB"/>
    <w:rsid w:val="00742118"/>
    <w:rsid w:val="00745186"/>
    <w:rsid w:val="0074621C"/>
    <w:rsid w:val="00746AA8"/>
    <w:rsid w:val="0077129F"/>
    <w:rsid w:val="00772AC9"/>
    <w:rsid w:val="00774545"/>
    <w:rsid w:val="0078059E"/>
    <w:rsid w:val="00782F03"/>
    <w:rsid w:val="007855AB"/>
    <w:rsid w:val="00785A3D"/>
    <w:rsid w:val="007913C9"/>
    <w:rsid w:val="007953BF"/>
    <w:rsid w:val="007A1C0C"/>
    <w:rsid w:val="007A268E"/>
    <w:rsid w:val="007A3378"/>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070FF"/>
    <w:rsid w:val="00813559"/>
    <w:rsid w:val="00813A03"/>
    <w:rsid w:val="00817430"/>
    <w:rsid w:val="0081748F"/>
    <w:rsid w:val="00823AF6"/>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3A52"/>
    <w:rsid w:val="00867143"/>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4BD5"/>
    <w:rsid w:val="008D548E"/>
    <w:rsid w:val="008D592B"/>
    <w:rsid w:val="008E009D"/>
    <w:rsid w:val="008E4DDD"/>
    <w:rsid w:val="008E598C"/>
    <w:rsid w:val="008F083A"/>
    <w:rsid w:val="008F1241"/>
    <w:rsid w:val="008F2059"/>
    <w:rsid w:val="008F2BDF"/>
    <w:rsid w:val="008F363A"/>
    <w:rsid w:val="008F4E54"/>
    <w:rsid w:val="008F6C49"/>
    <w:rsid w:val="008F74A7"/>
    <w:rsid w:val="008F75DF"/>
    <w:rsid w:val="0090340C"/>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126F"/>
    <w:rsid w:val="009549E5"/>
    <w:rsid w:val="00955106"/>
    <w:rsid w:val="00955C15"/>
    <w:rsid w:val="00957A74"/>
    <w:rsid w:val="00957DF7"/>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96593"/>
    <w:rsid w:val="009A1D99"/>
    <w:rsid w:val="009A4F2F"/>
    <w:rsid w:val="009A5378"/>
    <w:rsid w:val="009B032C"/>
    <w:rsid w:val="009B29BB"/>
    <w:rsid w:val="009B2E0E"/>
    <w:rsid w:val="009B36C4"/>
    <w:rsid w:val="009B40B5"/>
    <w:rsid w:val="009B6D47"/>
    <w:rsid w:val="009C0A6B"/>
    <w:rsid w:val="009C2A7F"/>
    <w:rsid w:val="009C4A79"/>
    <w:rsid w:val="009C7639"/>
    <w:rsid w:val="009C7D4D"/>
    <w:rsid w:val="009D460F"/>
    <w:rsid w:val="009D555E"/>
    <w:rsid w:val="009E04A4"/>
    <w:rsid w:val="009E3581"/>
    <w:rsid w:val="009E7EBF"/>
    <w:rsid w:val="009F25D5"/>
    <w:rsid w:val="009F3005"/>
    <w:rsid w:val="009F4F5A"/>
    <w:rsid w:val="00A02465"/>
    <w:rsid w:val="00A0351D"/>
    <w:rsid w:val="00A04199"/>
    <w:rsid w:val="00A0483B"/>
    <w:rsid w:val="00A0677C"/>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4415"/>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A33"/>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573C"/>
    <w:rsid w:val="00BA6814"/>
    <w:rsid w:val="00BA6858"/>
    <w:rsid w:val="00BA7798"/>
    <w:rsid w:val="00BB026D"/>
    <w:rsid w:val="00BB2189"/>
    <w:rsid w:val="00BB31B6"/>
    <w:rsid w:val="00BB4DDA"/>
    <w:rsid w:val="00BC22F3"/>
    <w:rsid w:val="00BC2F13"/>
    <w:rsid w:val="00BC5687"/>
    <w:rsid w:val="00BC6754"/>
    <w:rsid w:val="00BD1864"/>
    <w:rsid w:val="00BD3DB0"/>
    <w:rsid w:val="00BD6DDA"/>
    <w:rsid w:val="00BE0F0D"/>
    <w:rsid w:val="00BE34A4"/>
    <w:rsid w:val="00BE3BD9"/>
    <w:rsid w:val="00BE5EFF"/>
    <w:rsid w:val="00BE62A5"/>
    <w:rsid w:val="00BE7C07"/>
    <w:rsid w:val="00BF2EBF"/>
    <w:rsid w:val="00BF6189"/>
    <w:rsid w:val="00C02600"/>
    <w:rsid w:val="00C03F86"/>
    <w:rsid w:val="00C0594C"/>
    <w:rsid w:val="00C0673E"/>
    <w:rsid w:val="00C06B6F"/>
    <w:rsid w:val="00C07E78"/>
    <w:rsid w:val="00C103C1"/>
    <w:rsid w:val="00C11B2D"/>
    <w:rsid w:val="00C1246A"/>
    <w:rsid w:val="00C13029"/>
    <w:rsid w:val="00C14267"/>
    <w:rsid w:val="00C150D7"/>
    <w:rsid w:val="00C35B14"/>
    <w:rsid w:val="00C367FC"/>
    <w:rsid w:val="00C36DA0"/>
    <w:rsid w:val="00C3718C"/>
    <w:rsid w:val="00C37BE0"/>
    <w:rsid w:val="00C4183B"/>
    <w:rsid w:val="00C42BF6"/>
    <w:rsid w:val="00C43A0E"/>
    <w:rsid w:val="00C43A19"/>
    <w:rsid w:val="00C50B96"/>
    <w:rsid w:val="00C52130"/>
    <w:rsid w:val="00C521B1"/>
    <w:rsid w:val="00C53500"/>
    <w:rsid w:val="00C552DE"/>
    <w:rsid w:val="00C552E3"/>
    <w:rsid w:val="00C60F25"/>
    <w:rsid w:val="00C6175F"/>
    <w:rsid w:val="00C658F8"/>
    <w:rsid w:val="00C66C75"/>
    <w:rsid w:val="00C7072C"/>
    <w:rsid w:val="00C778CE"/>
    <w:rsid w:val="00C77B3E"/>
    <w:rsid w:val="00C77E3E"/>
    <w:rsid w:val="00C80593"/>
    <w:rsid w:val="00C85A2F"/>
    <w:rsid w:val="00CA04EA"/>
    <w:rsid w:val="00CA35BE"/>
    <w:rsid w:val="00CA5F56"/>
    <w:rsid w:val="00CA606E"/>
    <w:rsid w:val="00CB0B2E"/>
    <w:rsid w:val="00CB4CB1"/>
    <w:rsid w:val="00CC13EB"/>
    <w:rsid w:val="00CC5ACA"/>
    <w:rsid w:val="00CD13A5"/>
    <w:rsid w:val="00CD34F3"/>
    <w:rsid w:val="00CD3507"/>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63AF"/>
    <w:rsid w:val="00D36FB8"/>
    <w:rsid w:val="00D40254"/>
    <w:rsid w:val="00D441ED"/>
    <w:rsid w:val="00D45B5A"/>
    <w:rsid w:val="00D479E2"/>
    <w:rsid w:val="00D51B7C"/>
    <w:rsid w:val="00D60AD8"/>
    <w:rsid w:val="00D664C4"/>
    <w:rsid w:val="00D6652D"/>
    <w:rsid w:val="00D75C73"/>
    <w:rsid w:val="00D87871"/>
    <w:rsid w:val="00D94CE2"/>
    <w:rsid w:val="00D97E2C"/>
    <w:rsid w:val="00DA405D"/>
    <w:rsid w:val="00DA7CF6"/>
    <w:rsid w:val="00DB3B9C"/>
    <w:rsid w:val="00DB69DA"/>
    <w:rsid w:val="00DB77E2"/>
    <w:rsid w:val="00DB7B88"/>
    <w:rsid w:val="00DC237B"/>
    <w:rsid w:val="00DC45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170B3"/>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151B"/>
    <w:rsid w:val="00E6201E"/>
    <w:rsid w:val="00E63971"/>
    <w:rsid w:val="00E63FC7"/>
    <w:rsid w:val="00E6466F"/>
    <w:rsid w:val="00E64D32"/>
    <w:rsid w:val="00E72985"/>
    <w:rsid w:val="00E73AB6"/>
    <w:rsid w:val="00E8124D"/>
    <w:rsid w:val="00E852E2"/>
    <w:rsid w:val="00E87248"/>
    <w:rsid w:val="00E872C1"/>
    <w:rsid w:val="00E93550"/>
    <w:rsid w:val="00E9636F"/>
    <w:rsid w:val="00EA0C6B"/>
    <w:rsid w:val="00EA4456"/>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257"/>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0625"/>
    <w:rsid w:val="00FB1736"/>
    <w:rsid w:val="00FB5D7E"/>
    <w:rsid w:val="00FC026D"/>
    <w:rsid w:val="00FC1377"/>
    <w:rsid w:val="00FC59D9"/>
    <w:rsid w:val="00FC6911"/>
    <w:rsid w:val="00FD2D77"/>
    <w:rsid w:val="00FD57F2"/>
    <w:rsid w:val="00FD7BF3"/>
    <w:rsid w:val="00FE09CC"/>
    <w:rsid w:val="00FE283B"/>
    <w:rsid w:val="00FE2EB3"/>
    <w:rsid w:val="00FE3900"/>
    <w:rsid w:val="00FE75D2"/>
    <w:rsid w:val="00FF0530"/>
    <w:rsid w:val="00FF08D0"/>
    <w:rsid w:val="00FF24B4"/>
    <w:rsid w:val="00FF2E9A"/>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7570939">
      <w:bodyDiv w:val="1"/>
      <w:marLeft w:val="0"/>
      <w:marRight w:val="0"/>
      <w:marTop w:val="0"/>
      <w:marBottom w:val="0"/>
      <w:divBdr>
        <w:top w:val="none" w:sz="0" w:space="0" w:color="auto"/>
        <w:left w:val="none" w:sz="0" w:space="0" w:color="auto"/>
        <w:bottom w:val="none" w:sz="0" w:space="0" w:color="auto"/>
        <w:right w:val="none" w:sz="0" w:space="0" w:color="auto"/>
      </w:divBdr>
    </w:div>
    <w:div w:id="195779526">
      <w:bodyDiv w:val="1"/>
      <w:marLeft w:val="0"/>
      <w:marRight w:val="0"/>
      <w:marTop w:val="0"/>
      <w:marBottom w:val="0"/>
      <w:divBdr>
        <w:top w:val="none" w:sz="0" w:space="0" w:color="auto"/>
        <w:left w:val="none" w:sz="0" w:space="0" w:color="auto"/>
        <w:bottom w:val="none" w:sz="0" w:space="0" w:color="auto"/>
        <w:right w:val="none" w:sz="0" w:space="0" w:color="auto"/>
      </w:divBdr>
    </w:div>
    <w:div w:id="32489444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961175">
      <w:bodyDiv w:val="1"/>
      <w:marLeft w:val="0"/>
      <w:marRight w:val="0"/>
      <w:marTop w:val="0"/>
      <w:marBottom w:val="0"/>
      <w:divBdr>
        <w:top w:val="none" w:sz="0" w:space="0" w:color="auto"/>
        <w:left w:val="none" w:sz="0" w:space="0" w:color="auto"/>
        <w:bottom w:val="none" w:sz="0" w:space="0" w:color="auto"/>
        <w:right w:val="none" w:sz="0" w:space="0" w:color="auto"/>
      </w:divBdr>
    </w:div>
    <w:div w:id="5330359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6337550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5383065">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98852030">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2932836">
      <w:bodyDiv w:val="1"/>
      <w:marLeft w:val="0"/>
      <w:marRight w:val="0"/>
      <w:marTop w:val="0"/>
      <w:marBottom w:val="0"/>
      <w:divBdr>
        <w:top w:val="none" w:sz="0" w:space="0" w:color="auto"/>
        <w:left w:val="none" w:sz="0" w:space="0" w:color="auto"/>
        <w:bottom w:val="none" w:sz="0" w:space="0" w:color="auto"/>
        <w:right w:val="none" w:sz="0" w:space="0" w:color="auto"/>
      </w:divBdr>
    </w:div>
    <w:div w:id="1935437721">
      <w:bodyDiv w:val="1"/>
      <w:marLeft w:val="0"/>
      <w:marRight w:val="0"/>
      <w:marTop w:val="0"/>
      <w:marBottom w:val="0"/>
      <w:divBdr>
        <w:top w:val="none" w:sz="0" w:space="0" w:color="auto"/>
        <w:left w:val="none" w:sz="0" w:space="0" w:color="auto"/>
        <w:bottom w:val="none" w:sz="0" w:space="0" w:color="auto"/>
        <w:right w:val="none" w:sz="0" w:space="0" w:color="auto"/>
      </w:divBdr>
    </w:div>
    <w:div w:id="193855954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buzonfiscal@saludnl.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3929-AE02-443D-920C-3E9A97E0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26327</Words>
  <Characters>144803</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23</cp:revision>
  <cp:lastPrinted>2016-08-13T01:16:00Z</cp:lastPrinted>
  <dcterms:created xsi:type="dcterms:W3CDTF">2018-11-30T19:23:00Z</dcterms:created>
  <dcterms:modified xsi:type="dcterms:W3CDTF">2018-12-03T21:52:00Z</dcterms:modified>
</cp:coreProperties>
</file>