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2D0290">
        <w:rPr>
          <w:rFonts w:ascii="Meiryo" w:eastAsia="Meiryo" w:hAnsi="Meiryo" w:cs="Meiryo"/>
          <w:color w:val="33CCCC"/>
          <w:sz w:val="28"/>
          <w:szCs w:val="28"/>
          <w:lang w:val="es-ES" w:eastAsia="en-US"/>
        </w:rPr>
        <w:t>N51</w:t>
      </w:r>
      <w:r w:rsidR="00FC3421">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2D0290">
        <w:rPr>
          <w:rFonts w:ascii="Arial Black" w:hAnsi="Arial Black"/>
          <w:b/>
          <w:color w:val="33CCCC"/>
          <w:sz w:val="36"/>
          <w:szCs w:val="28"/>
        </w:rPr>
        <w:t>VEHÍCULOS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D0290">
        <w:rPr>
          <w:rFonts w:asciiTheme="minorHAnsi" w:hAnsiTheme="minorHAnsi" w:cs="Arial"/>
        </w:rPr>
        <w:t>N51</w:t>
      </w:r>
      <w:r w:rsidR="00FC3421">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2D0290">
        <w:rPr>
          <w:rFonts w:asciiTheme="minorHAnsi" w:hAnsiTheme="minorHAnsi"/>
        </w:rPr>
        <w:t>VEHÍCULOS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1D7A1D">
        <w:rPr>
          <w:rFonts w:asciiTheme="minorHAnsi" w:hAnsiTheme="minorHAnsi"/>
        </w:rPr>
        <w:t xml:space="preserve">la </w:t>
      </w:r>
      <w:r w:rsidR="00E83D70">
        <w:rPr>
          <w:rFonts w:asciiTheme="minorHAnsi" w:hAnsiTheme="minorHAnsi"/>
        </w:rPr>
        <w:t>Secretaría Técnica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sidR="00FC3421">
        <w:rPr>
          <w:rFonts w:asciiTheme="minorHAnsi" w:hAnsiTheme="minorHAnsi"/>
        </w:rPr>
        <w:t xml:space="preserve">en debida concordancia con </w:t>
      </w:r>
      <w:r w:rsidR="00572EF3" w:rsidRPr="0078059E">
        <w:rPr>
          <w:rFonts w:asciiTheme="minorHAnsi" w:hAnsiTheme="minorHAnsi" w:cs="Arial"/>
        </w:rPr>
        <w:t>la Ley de Egresos para el año del 201</w:t>
      </w:r>
      <w:r w:rsidR="00246A7B">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2D0290">
        <w:rPr>
          <w:rFonts w:asciiTheme="minorHAnsi" w:hAnsiTheme="minorHAnsi" w:cs="Arial"/>
        </w:rPr>
        <w:t>N51</w:t>
      </w:r>
      <w:r w:rsidR="00FC3421">
        <w:rPr>
          <w:rFonts w:asciiTheme="minorHAnsi" w:hAnsiTheme="minorHAnsi" w:cs="Arial"/>
        </w:rPr>
        <w:t>-2017</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2D0290">
        <w:rPr>
          <w:rFonts w:asciiTheme="minorHAnsi" w:hAnsiTheme="minorHAnsi" w:cs="Arial"/>
        </w:rPr>
        <w:t>VEHÍCULOS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83A41" w:rsidRDefault="00A83A41" w:rsidP="007F0B73">
      <w:pPr>
        <w:jc w:val="center"/>
        <w:rPr>
          <w:rFonts w:asciiTheme="minorHAnsi" w:hAnsiTheme="minorHAnsi"/>
          <w:b/>
          <w:bCs/>
          <w:sz w:val="24"/>
          <w:szCs w:val="24"/>
        </w:rPr>
      </w:pPr>
    </w:p>
    <w:p w:rsidR="00357627" w:rsidRPr="00037DE1" w:rsidRDefault="003576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D0290">
        <w:rPr>
          <w:rFonts w:asciiTheme="minorHAnsi" w:hAnsiTheme="minorHAnsi" w:cs="Arial"/>
        </w:rPr>
        <w:t>N51</w:t>
      </w:r>
      <w:r w:rsidR="00FC3421">
        <w:rPr>
          <w:rFonts w:asciiTheme="minorHAnsi" w:hAnsiTheme="minorHAnsi" w:cs="Arial"/>
        </w:rPr>
        <w:t>-2017</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2D0290">
        <w:rPr>
          <w:rFonts w:asciiTheme="minorHAnsi" w:hAnsiTheme="minorHAnsi" w:cs="Arial"/>
        </w:rPr>
        <w:t>vehículos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46A7B">
        <w:rPr>
          <w:rFonts w:asciiTheme="minorHAnsi" w:hAnsiTheme="minorHAnsi" w:cs="Arial"/>
        </w:rPr>
        <w:t>7</w:t>
      </w:r>
      <w:r w:rsidRPr="0078059E">
        <w:rPr>
          <w:rFonts w:asciiTheme="minorHAnsi" w:hAnsiTheme="minorHAnsi" w:cs="Arial"/>
        </w:rPr>
        <w:t>.</w:t>
      </w:r>
    </w:p>
    <w:p w:rsidR="00CE2E1F" w:rsidRPr="002A3177"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2D0290">
        <w:rPr>
          <w:rFonts w:asciiTheme="minorHAnsi" w:hAnsiTheme="minorHAnsi" w:cs="Arial"/>
        </w:rPr>
        <w:t>vehículos</w:t>
      </w:r>
      <w:r w:rsidRPr="00CE2E1F">
        <w:rPr>
          <w:rFonts w:asciiTheme="minorHAnsi" w:hAnsiTheme="minorHAnsi" w:cs="Arial"/>
        </w:rPr>
        <w:t xml:space="preserve"> que se presenten deberán ser en idioma español. En caso de </w:t>
      </w:r>
      <w:r w:rsidRPr="002A3177">
        <w:rPr>
          <w:rFonts w:asciiTheme="minorHAnsi" w:hAnsiTheme="minorHAnsi" w:cs="Arial"/>
        </w:rPr>
        <w:t>que los últimos sean en idioma diferente, deberán presentarse c</w:t>
      </w:r>
      <w:r w:rsidR="00CE2E1F" w:rsidRPr="002A3177">
        <w:rPr>
          <w:rFonts w:asciiTheme="minorHAnsi" w:hAnsiTheme="minorHAnsi" w:cs="Arial"/>
        </w:rPr>
        <w:t>on traducción simple al español.</w:t>
      </w:r>
    </w:p>
    <w:p w:rsidR="00B64229" w:rsidRPr="005276A2" w:rsidRDefault="00C9382E" w:rsidP="003C7CE4">
      <w:pPr>
        <w:pStyle w:val="Prrafodelista"/>
        <w:numPr>
          <w:ilvl w:val="0"/>
          <w:numId w:val="9"/>
        </w:numPr>
        <w:tabs>
          <w:tab w:val="left" w:pos="284"/>
        </w:tabs>
        <w:ind w:right="51"/>
        <w:jc w:val="both"/>
        <w:rPr>
          <w:rFonts w:asciiTheme="minorHAnsi" w:hAnsiTheme="minorHAnsi" w:cs="Arial"/>
        </w:rPr>
      </w:pPr>
      <w:r w:rsidRPr="005276A2">
        <w:rPr>
          <w:rFonts w:asciiTheme="minorHAnsi" w:hAnsiTheme="minorHAnsi" w:cs="Arial"/>
        </w:rPr>
        <w:t>El suministro</w:t>
      </w:r>
      <w:r w:rsidR="00B64229" w:rsidRPr="005276A2">
        <w:rPr>
          <w:rFonts w:asciiTheme="minorHAnsi" w:hAnsiTheme="minorHAnsi" w:cs="Arial"/>
        </w:rPr>
        <w:t xml:space="preserve"> de </w:t>
      </w:r>
      <w:r w:rsidR="002D0290" w:rsidRPr="005276A2">
        <w:rPr>
          <w:rFonts w:asciiTheme="minorHAnsi" w:hAnsiTheme="minorHAnsi" w:cs="Arial"/>
        </w:rPr>
        <w:t>VEHÍCULOS</w:t>
      </w:r>
      <w:r w:rsidR="00B64229" w:rsidRPr="005276A2">
        <w:rPr>
          <w:rFonts w:asciiTheme="minorHAnsi" w:hAnsiTheme="minorHAnsi" w:cs="Arial"/>
        </w:rPr>
        <w:t xml:space="preserve"> requerido por </w:t>
      </w:r>
      <w:r w:rsidRPr="005276A2">
        <w:rPr>
          <w:rFonts w:asciiTheme="minorHAnsi" w:hAnsiTheme="minorHAnsi" w:cs="Arial"/>
        </w:rPr>
        <w:t>l</w:t>
      </w:r>
      <w:r w:rsidR="00B64229" w:rsidRPr="005276A2">
        <w:rPr>
          <w:rFonts w:asciiTheme="minorHAnsi" w:hAnsiTheme="minorHAnsi" w:cs="Arial"/>
        </w:rPr>
        <w:t>a Convocante, se realizará con recursos de</w:t>
      </w:r>
      <w:r w:rsidR="002D0290" w:rsidRPr="005276A2">
        <w:rPr>
          <w:rFonts w:asciiTheme="minorHAnsi" w:hAnsiTheme="minorHAnsi" w:cs="Arial"/>
        </w:rPr>
        <w:t>l</w:t>
      </w:r>
      <w:r w:rsidR="00B64229" w:rsidRPr="005276A2">
        <w:rPr>
          <w:rFonts w:asciiTheme="minorHAnsi" w:hAnsiTheme="minorHAnsi" w:cs="Arial"/>
        </w:rPr>
        <w:t xml:space="preserve"> tip</w:t>
      </w:r>
      <w:r w:rsidR="00FC3421" w:rsidRPr="005276A2">
        <w:rPr>
          <w:rFonts w:asciiTheme="minorHAnsi" w:hAnsiTheme="minorHAnsi" w:cs="Arial"/>
        </w:rPr>
        <w:t xml:space="preserve">o de presupuesto </w:t>
      </w:r>
      <w:r w:rsidR="00810016" w:rsidRPr="005276A2">
        <w:rPr>
          <w:rFonts w:asciiTheme="minorHAnsi" w:hAnsiTheme="minorHAnsi" w:cs="Arial"/>
        </w:rPr>
        <w:t>202011</w:t>
      </w:r>
      <w:r w:rsidR="00B64229" w:rsidRPr="005276A2">
        <w:rPr>
          <w:rFonts w:asciiTheme="minorHAnsi" w:hAnsiTheme="minorHAnsi" w:cs="Arial"/>
        </w:rPr>
        <w:t xml:space="preserve"> Programa </w:t>
      </w:r>
      <w:r w:rsidR="00810016" w:rsidRPr="005276A2">
        <w:rPr>
          <w:rFonts w:asciiTheme="minorHAnsi" w:hAnsiTheme="minorHAnsi" w:cs="Arial"/>
        </w:rPr>
        <w:t>510603</w:t>
      </w:r>
      <w:r w:rsidR="00F35ECF" w:rsidRPr="005276A2">
        <w:rPr>
          <w:rFonts w:asciiTheme="minorHAnsi" w:hAnsiTheme="minorHAnsi" w:cs="Arial"/>
        </w:rPr>
        <w:t>,</w:t>
      </w:r>
      <w:r w:rsidR="00B64229" w:rsidRPr="005276A2">
        <w:rPr>
          <w:rFonts w:asciiTheme="minorHAnsi" w:hAnsiTheme="minorHAnsi" w:cs="Arial"/>
        </w:rPr>
        <w:t xml:space="preserve"> Partida </w:t>
      </w:r>
      <w:r w:rsidR="005276A2" w:rsidRPr="005276A2">
        <w:rPr>
          <w:rFonts w:asciiTheme="minorHAnsi" w:hAnsiTheme="minorHAnsi" w:cs="Arial"/>
        </w:rPr>
        <w:t>54103</w:t>
      </w:r>
      <w:r w:rsidR="00F35ECF" w:rsidRPr="005276A2">
        <w:rPr>
          <w:rFonts w:asciiTheme="minorHAnsi" w:hAnsiTheme="minorHAnsi" w:cs="Arial"/>
        </w:rPr>
        <w:t>, Cuenta</w:t>
      </w:r>
      <w:r w:rsidR="005276A2" w:rsidRPr="005276A2">
        <w:rPr>
          <w:rFonts w:asciiTheme="minorHAnsi" w:hAnsiTheme="minorHAnsi" w:cs="Arial"/>
        </w:rPr>
        <w:t xml:space="preserve"> No.</w:t>
      </w:r>
      <w:r w:rsidR="00F35ECF" w:rsidRPr="005276A2">
        <w:rPr>
          <w:rFonts w:asciiTheme="minorHAnsi" w:hAnsiTheme="minorHAnsi" w:cs="Arial"/>
        </w:rPr>
        <w:t xml:space="preserve"> </w:t>
      </w:r>
      <w:r w:rsidR="00810016" w:rsidRPr="005276A2">
        <w:rPr>
          <w:rFonts w:asciiTheme="minorHAnsi" w:hAnsiTheme="minorHAnsi" w:cs="Arial"/>
        </w:rPr>
        <w:t>0111145428</w:t>
      </w:r>
      <w:r w:rsidR="002A3177" w:rsidRPr="005276A2">
        <w:rPr>
          <w:rFonts w:asciiTheme="minorHAnsi" w:hAnsiTheme="minorHAnsi" w:cs="Arial"/>
        </w:rPr>
        <w:t>.</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A92550" w:rsidRDefault="00A92550" w:rsidP="002B6BE9">
      <w:pPr>
        <w:ind w:left="284" w:right="-1"/>
        <w:jc w:val="both"/>
        <w:rPr>
          <w:rFonts w:asciiTheme="minorHAnsi" w:hAnsiTheme="minorHAnsi"/>
          <w:b/>
        </w:rPr>
      </w:pPr>
    </w:p>
    <w:p w:rsidR="00360ED5" w:rsidRDefault="00360ED5" w:rsidP="00360ED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D0290">
        <w:rPr>
          <w:rFonts w:asciiTheme="minorHAnsi" w:hAnsiTheme="minorHAnsi"/>
          <w:color w:val="auto"/>
          <w:sz w:val="20"/>
          <w:szCs w:val="20"/>
        </w:rPr>
        <w:t>13</w:t>
      </w:r>
      <w:r>
        <w:rPr>
          <w:rFonts w:asciiTheme="minorHAnsi" w:hAnsiTheme="minorHAnsi"/>
          <w:color w:val="auto"/>
          <w:sz w:val="20"/>
          <w:szCs w:val="20"/>
        </w:rPr>
        <w:t xml:space="preserve"> de</w:t>
      </w:r>
      <w:r w:rsidR="002D0290">
        <w:rPr>
          <w:rFonts w:asciiTheme="minorHAnsi" w:hAnsiTheme="minorHAnsi"/>
          <w:color w:val="auto"/>
          <w:sz w:val="20"/>
          <w:szCs w:val="20"/>
        </w:rPr>
        <w:t xml:space="preserve"> </w:t>
      </w:r>
      <w:proofErr w:type="gramStart"/>
      <w:r w:rsidR="002D0290">
        <w:rPr>
          <w:rFonts w:asciiTheme="minorHAnsi" w:hAnsiTheme="minorHAnsi"/>
          <w:color w:val="auto"/>
          <w:sz w:val="20"/>
          <w:szCs w:val="20"/>
        </w:rPr>
        <w:t>Noviembre</w:t>
      </w:r>
      <w:proofErr w:type="gramEnd"/>
      <w:r w:rsidR="00FC3421">
        <w:rPr>
          <w:rFonts w:asciiTheme="minorHAnsi" w:hAnsiTheme="minorHAnsi"/>
          <w:color w:val="auto"/>
          <w:sz w:val="20"/>
          <w:szCs w:val="20"/>
        </w:rPr>
        <w:t xml:space="preserve"> d</w:t>
      </w:r>
      <w:r w:rsidRPr="001A3D86">
        <w:rPr>
          <w:rFonts w:asciiTheme="minorHAnsi" w:hAnsiTheme="minorHAnsi"/>
          <w:color w:val="auto"/>
          <w:sz w:val="20"/>
          <w:szCs w:val="20"/>
        </w:rPr>
        <w:t>el 201</w:t>
      </w:r>
      <w:r w:rsidR="00FC3421">
        <w:rPr>
          <w:rFonts w:asciiTheme="minorHAnsi" w:hAnsiTheme="minorHAnsi"/>
          <w:color w:val="auto"/>
          <w:sz w:val="20"/>
          <w:szCs w:val="20"/>
        </w:rPr>
        <w:t>7</w:t>
      </w:r>
      <w:r w:rsidRPr="001A3D86">
        <w:rPr>
          <w:rFonts w:asciiTheme="minorHAnsi" w:hAnsiTheme="minorHAnsi"/>
          <w:color w:val="auto"/>
          <w:sz w:val="20"/>
          <w:szCs w:val="20"/>
        </w:rPr>
        <w:t xml:space="preserve">. </w:t>
      </w:r>
    </w:p>
    <w:p w:rsidR="00360ED5" w:rsidRDefault="00360ED5" w:rsidP="00360ED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2D0290">
        <w:rPr>
          <w:rFonts w:asciiTheme="minorHAnsi" w:hAnsiTheme="minorHAnsi"/>
          <w:color w:val="auto"/>
          <w:sz w:val="20"/>
          <w:szCs w:val="20"/>
        </w:rPr>
        <w:t>e</w:t>
      </w:r>
      <w:r w:rsidR="002D0290" w:rsidRPr="001A3D86">
        <w:rPr>
          <w:rFonts w:asciiTheme="minorHAnsi" w:hAnsiTheme="minorHAnsi"/>
          <w:color w:val="auto"/>
          <w:sz w:val="20"/>
          <w:szCs w:val="20"/>
        </w:rPr>
        <w:t xml:space="preserve">l </w:t>
      </w:r>
      <w:r w:rsidR="002D0290">
        <w:rPr>
          <w:rFonts w:asciiTheme="minorHAnsi" w:hAnsiTheme="minorHAnsi"/>
          <w:color w:val="auto"/>
          <w:sz w:val="20"/>
          <w:szCs w:val="20"/>
        </w:rPr>
        <w:t>13 de Noviembre d</w:t>
      </w:r>
      <w:r w:rsidR="002D0290" w:rsidRPr="001A3D86">
        <w:rPr>
          <w:rFonts w:asciiTheme="minorHAnsi" w:hAnsiTheme="minorHAnsi"/>
          <w:color w:val="auto"/>
          <w:sz w:val="20"/>
          <w:szCs w:val="20"/>
        </w:rPr>
        <w:t>el 201</w:t>
      </w:r>
      <w:r w:rsidR="002D0290">
        <w:rPr>
          <w:rFonts w:asciiTheme="minorHAnsi" w:hAnsiTheme="minorHAnsi"/>
          <w:color w:val="auto"/>
          <w:sz w:val="20"/>
          <w:szCs w:val="20"/>
        </w:rPr>
        <w:t>7</w:t>
      </w:r>
      <w:r w:rsidRPr="001A3D86">
        <w:rPr>
          <w:rFonts w:asciiTheme="minorHAnsi" w:hAnsiTheme="minorHAnsi"/>
          <w:color w:val="auto"/>
          <w:sz w:val="20"/>
          <w:szCs w:val="20"/>
        </w:rPr>
        <w:t>.</w:t>
      </w:r>
    </w:p>
    <w:p w:rsidR="00360ED5" w:rsidRDefault="00360ED5" w:rsidP="00360ED5">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360ED5" w:rsidRPr="004A4FC1" w:rsidTr="002D0290">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60ED5" w:rsidRDefault="00360ED5" w:rsidP="002D029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p>
          <w:p w:rsidR="00360ED5" w:rsidRPr="00E50172" w:rsidRDefault="00360ED5" w:rsidP="002D0290">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D0290">
              <w:rPr>
                <w:rFonts w:ascii="Century Gothic" w:hAnsi="Century Gothic" w:cs="Arial"/>
                <w:b/>
                <w:color w:val="000000"/>
                <w:sz w:val="18"/>
              </w:rPr>
              <w:t>N51</w:t>
            </w:r>
            <w:r w:rsidR="00FC3421">
              <w:rPr>
                <w:rFonts w:ascii="Century Gothic" w:hAnsi="Century Gothic" w:cs="Arial"/>
                <w:b/>
                <w:color w:val="000000"/>
                <w:sz w:val="18"/>
              </w:rPr>
              <w:t>-2017</w:t>
            </w:r>
          </w:p>
          <w:p w:rsidR="00360ED5" w:rsidRPr="00E50172" w:rsidRDefault="00360ED5" w:rsidP="00360ED5">
            <w:pPr>
              <w:jc w:val="center"/>
              <w:rPr>
                <w:rFonts w:ascii="Century Gothic" w:hAnsi="Century Gothic" w:cs="Arial"/>
                <w:b/>
                <w:bCs/>
                <w:color w:val="000000"/>
                <w:sz w:val="16"/>
              </w:rPr>
            </w:pPr>
            <w:r w:rsidRPr="00E50172">
              <w:rPr>
                <w:rFonts w:ascii="Century Gothic" w:hAnsi="Century Gothic" w:cs="Arial"/>
                <w:b/>
                <w:color w:val="000000"/>
                <w:sz w:val="18"/>
              </w:rPr>
              <w:t>“</w:t>
            </w:r>
            <w:r w:rsidR="002D0290">
              <w:rPr>
                <w:rFonts w:ascii="Century Gothic" w:hAnsi="Century Gothic" w:cs="Arial"/>
                <w:b/>
                <w:color w:val="000000"/>
                <w:sz w:val="18"/>
              </w:rPr>
              <w:t>VEHÍCULOS</w:t>
            </w:r>
            <w:r>
              <w:rPr>
                <w:rFonts w:ascii="Century Gothic" w:hAnsi="Century Gothic" w:cs="Arial"/>
                <w:b/>
                <w:color w:val="000000"/>
                <w:sz w:val="18"/>
              </w:rPr>
              <w:t>”</w:t>
            </w:r>
          </w:p>
        </w:tc>
      </w:tr>
      <w:tr w:rsidR="00360ED5" w:rsidRPr="004A4FC1" w:rsidTr="002D029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60ED5" w:rsidRPr="00E50172" w:rsidTr="002D029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22/11</w:t>
            </w:r>
            <w:r w:rsidR="00FC3421">
              <w:rPr>
                <w:rFonts w:ascii="Century Gothic" w:hAnsi="Century Gothic" w:cs="Arial"/>
                <w:sz w:val="16"/>
                <w:szCs w:val="18"/>
              </w:rPr>
              <w:t>/2017</w:t>
            </w:r>
          </w:p>
          <w:p w:rsidR="00360ED5" w:rsidRPr="003E15CC" w:rsidRDefault="00FC3421" w:rsidP="002D0290">
            <w:pPr>
              <w:jc w:val="center"/>
              <w:rPr>
                <w:rFonts w:ascii="Century Gothic" w:hAnsi="Century Gothic" w:cs="Arial"/>
                <w:sz w:val="16"/>
                <w:szCs w:val="18"/>
              </w:rPr>
            </w:pPr>
            <w:r>
              <w:rPr>
                <w:rFonts w:ascii="Century Gothic" w:hAnsi="Century Gothic" w:cs="Arial"/>
                <w:sz w:val="16"/>
                <w:szCs w:val="18"/>
              </w:rPr>
              <w:t>10</w:t>
            </w:r>
            <w:r w:rsidR="00360ED5">
              <w:rPr>
                <w:rFonts w:ascii="Century Gothic" w:hAnsi="Century Gothic" w:cs="Arial"/>
                <w:sz w:val="16"/>
                <w:szCs w:val="18"/>
              </w:rPr>
              <w:t>:0</w:t>
            </w:r>
            <w:r w:rsidR="00360ED5"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30</w:t>
            </w:r>
            <w:r w:rsidR="00360ED5">
              <w:rPr>
                <w:rFonts w:ascii="Century Gothic" w:hAnsi="Century Gothic" w:cs="Arial"/>
                <w:sz w:val="16"/>
                <w:szCs w:val="18"/>
              </w:rPr>
              <w:t>/11</w:t>
            </w:r>
            <w:r w:rsidR="00FC3421">
              <w:rPr>
                <w:rFonts w:ascii="Century Gothic" w:hAnsi="Century Gothic" w:cs="Arial"/>
                <w:sz w:val="16"/>
                <w:szCs w:val="18"/>
              </w:rPr>
              <w:t>/2017</w:t>
            </w:r>
          </w:p>
          <w:p w:rsidR="00360ED5" w:rsidRPr="003E15CC" w:rsidRDefault="00FC3421" w:rsidP="002D0290">
            <w:pPr>
              <w:jc w:val="center"/>
              <w:rPr>
                <w:rFonts w:ascii="Century Gothic" w:hAnsi="Century Gothic" w:cs="Arial"/>
                <w:sz w:val="16"/>
                <w:szCs w:val="18"/>
              </w:rPr>
            </w:pPr>
            <w:r>
              <w:rPr>
                <w:rFonts w:ascii="Century Gothic" w:hAnsi="Century Gothic" w:cs="Arial"/>
                <w:sz w:val="16"/>
                <w:szCs w:val="18"/>
              </w:rPr>
              <w:t>10:00</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01/12</w:t>
            </w:r>
            <w:r w:rsidR="00FC3421">
              <w:rPr>
                <w:rFonts w:ascii="Century Gothic" w:hAnsi="Century Gothic" w:cs="Arial"/>
                <w:sz w:val="16"/>
                <w:szCs w:val="18"/>
              </w:rPr>
              <w:t>/2017</w:t>
            </w:r>
          </w:p>
          <w:p w:rsidR="00360ED5" w:rsidRPr="003E15CC" w:rsidRDefault="00360ED5" w:rsidP="002D0290">
            <w:pPr>
              <w:jc w:val="center"/>
              <w:rPr>
                <w:rFonts w:ascii="Century Gothic" w:hAnsi="Century Gothic" w:cs="Arial"/>
                <w:sz w:val="16"/>
                <w:szCs w:val="18"/>
              </w:rPr>
            </w:pPr>
            <w:r>
              <w:rPr>
                <w:rFonts w:ascii="Century Gothic" w:hAnsi="Century Gothic" w:cs="Arial"/>
                <w:sz w:val="16"/>
                <w:szCs w:val="18"/>
              </w:rPr>
              <w:t>10</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01/12</w:t>
            </w:r>
            <w:r w:rsidR="00FC3421">
              <w:rPr>
                <w:rFonts w:ascii="Century Gothic" w:hAnsi="Century Gothic" w:cs="Arial"/>
                <w:sz w:val="16"/>
                <w:szCs w:val="18"/>
              </w:rPr>
              <w:t>/2017</w:t>
            </w:r>
          </w:p>
          <w:p w:rsidR="00360ED5" w:rsidRPr="003E15CC" w:rsidRDefault="00FC3421" w:rsidP="002D0290">
            <w:pPr>
              <w:jc w:val="center"/>
              <w:rPr>
                <w:rFonts w:ascii="Century Gothic" w:hAnsi="Century Gothic" w:cs="Arial"/>
                <w:sz w:val="16"/>
                <w:szCs w:val="18"/>
              </w:rPr>
            </w:pPr>
            <w:r>
              <w:rPr>
                <w:rFonts w:ascii="Century Gothic" w:hAnsi="Century Gothic" w:cs="Arial"/>
                <w:sz w:val="16"/>
                <w:szCs w:val="18"/>
              </w:rPr>
              <w:t>10:15</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01/12</w:t>
            </w:r>
            <w:r w:rsidR="00FC3421">
              <w:rPr>
                <w:rFonts w:ascii="Century Gothic" w:hAnsi="Century Gothic" w:cs="Arial"/>
                <w:sz w:val="16"/>
                <w:szCs w:val="18"/>
              </w:rPr>
              <w:t>/2017</w:t>
            </w:r>
          </w:p>
          <w:p w:rsidR="00360ED5" w:rsidRPr="003E15CC" w:rsidRDefault="00FC3421" w:rsidP="002D0290">
            <w:pPr>
              <w:jc w:val="center"/>
              <w:rPr>
                <w:rFonts w:ascii="Century Gothic" w:hAnsi="Century Gothic" w:cs="Arial"/>
                <w:sz w:val="16"/>
                <w:szCs w:val="18"/>
              </w:rPr>
            </w:pPr>
            <w:r>
              <w:rPr>
                <w:rFonts w:ascii="Century Gothic" w:hAnsi="Century Gothic" w:cs="Arial"/>
                <w:sz w:val="16"/>
                <w:szCs w:val="18"/>
              </w:rPr>
              <w:t>10:30</w:t>
            </w:r>
            <w:r w:rsidR="00360ED5" w:rsidRPr="003E15CC">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3E15CC" w:rsidRDefault="00360ED5" w:rsidP="002D0290">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2D0290">
              <w:rPr>
                <w:rFonts w:ascii="Century Gothic" w:hAnsi="Century Gothic" w:cs="Arial"/>
                <w:sz w:val="16"/>
                <w:szCs w:val="18"/>
              </w:rPr>
              <w:t>15</w:t>
            </w:r>
            <w:r w:rsidRPr="003E15CC">
              <w:rPr>
                <w:rFonts w:ascii="Century Gothic" w:hAnsi="Century Gothic" w:cs="Arial"/>
                <w:sz w:val="16"/>
                <w:szCs w:val="18"/>
              </w:rPr>
              <w:t xml:space="preserve"> de </w:t>
            </w:r>
            <w:r w:rsidR="002D0290">
              <w:rPr>
                <w:rFonts w:ascii="Century Gothic" w:hAnsi="Century Gothic" w:cs="Arial"/>
                <w:sz w:val="16"/>
                <w:szCs w:val="18"/>
              </w:rPr>
              <w:t>Diciembre</w:t>
            </w:r>
            <w:r w:rsidRPr="003E15CC">
              <w:rPr>
                <w:rFonts w:ascii="Century Gothic" w:hAnsi="Century Gothic" w:cs="Arial"/>
                <w:sz w:val="16"/>
                <w:szCs w:val="18"/>
              </w:rPr>
              <w:t xml:space="preserve"> de</w:t>
            </w:r>
            <w:r w:rsidR="00FC3421">
              <w:rPr>
                <w:rFonts w:ascii="Century Gothic" w:hAnsi="Century Gothic" w:cs="Arial"/>
                <w:sz w:val="16"/>
                <w:szCs w:val="18"/>
              </w:rPr>
              <w:t>l</w:t>
            </w:r>
            <w:r w:rsidRPr="003E15CC">
              <w:rPr>
                <w:rFonts w:ascii="Century Gothic" w:hAnsi="Century Gothic" w:cs="Arial"/>
                <w:sz w:val="16"/>
                <w:szCs w:val="18"/>
              </w:rPr>
              <w:t xml:space="preserve"> 201</w:t>
            </w:r>
            <w:r w:rsidR="00FC3421">
              <w:rPr>
                <w:rFonts w:ascii="Century Gothic" w:hAnsi="Century Gothic" w:cs="Arial"/>
                <w:sz w:val="16"/>
                <w:szCs w:val="18"/>
              </w:rPr>
              <w:t>7</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360ED5" w:rsidRPr="00E50172" w:rsidTr="002D029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60ED5" w:rsidRDefault="00360ED5" w:rsidP="00360ED5">
      <w:pPr>
        <w:ind w:right="51"/>
        <w:jc w:val="both"/>
        <w:rPr>
          <w:rFonts w:ascii="Calibri" w:hAnsi="Calibri"/>
        </w:rPr>
      </w:pPr>
    </w:p>
    <w:p w:rsidR="00360ED5" w:rsidRPr="0078059E" w:rsidRDefault="00360ED5"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los </w:t>
      </w:r>
      <w:r w:rsidR="002D0290">
        <w:rPr>
          <w:rFonts w:asciiTheme="minorHAnsi" w:hAnsiTheme="minorHAnsi"/>
          <w:b/>
          <w:u w:val="single"/>
        </w:rPr>
        <w:t>VEHÍCULOS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w:t>
      </w:r>
      <w:r w:rsidR="00C9382E">
        <w:rPr>
          <w:rFonts w:asciiTheme="minorHAnsi" w:hAnsiTheme="minorHAnsi" w:cs="Arial"/>
        </w:rPr>
        <w:t xml:space="preserve">el suministro de </w:t>
      </w:r>
      <w:r w:rsidRPr="0078059E">
        <w:rPr>
          <w:rFonts w:asciiTheme="minorHAnsi" w:hAnsiTheme="minorHAnsi" w:cs="Arial"/>
        </w:rPr>
        <w:t xml:space="preserve">los </w:t>
      </w:r>
      <w:r w:rsidR="002D0290">
        <w:rPr>
          <w:rFonts w:asciiTheme="minorHAnsi" w:hAnsiTheme="minorHAnsi" w:cs="Arial"/>
        </w:rPr>
        <w:t>VEHÍCULOS</w:t>
      </w:r>
      <w:r w:rsidRPr="0078059E">
        <w:rPr>
          <w:rFonts w:asciiTheme="minorHAnsi" w:hAnsiTheme="minorHAnsi" w:cs="Arial"/>
        </w:rPr>
        <w:t xml:space="preserve"> que requiere la Convocante, conforme a las descripciones, características y cantidades solicitadas,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D0290" w:rsidRPr="00AF179C" w:rsidRDefault="002D0290" w:rsidP="002D0290">
      <w:pPr>
        <w:ind w:left="284" w:right="51"/>
        <w:jc w:val="both"/>
        <w:rPr>
          <w:rFonts w:ascii="Calibri" w:hAnsi="Calibri"/>
        </w:rPr>
      </w:pPr>
      <w:r w:rsidRPr="00AF179C">
        <w:rPr>
          <w:rFonts w:ascii="Calibri" w:hAnsi="Calibri"/>
          <w:b/>
        </w:rPr>
        <w:t>1.1.1.-</w:t>
      </w:r>
      <w:r w:rsidRPr="00AF179C">
        <w:rPr>
          <w:rFonts w:ascii="Calibri" w:hAnsi="Calibri"/>
        </w:rPr>
        <w:t xml:space="preserve"> Los licitantes ofertarán en su propuesta técnica los Vehículos, de acuerdo a las cantidades establecidas en el Anexo 1, así como a las características técnicas y demás requisitos que se soliciten y acuerdos establecidos en la Junta de Aclaraciones.</w:t>
      </w:r>
    </w:p>
    <w:p w:rsidR="002D0290" w:rsidRPr="00AF179C" w:rsidRDefault="002D0290" w:rsidP="002D0290">
      <w:pPr>
        <w:ind w:left="284" w:right="51"/>
        <w:jc w:val="both"/>
        <w:rPr>
          <w:rFonts w:ascii="Calibri" w:hAnsi="Calibri"/>
        </w:rPr>
      </w:pPr>
    </w:p>
    <w:p w:rsidR="002D0290" w:rsidRPr="00AF179C" w:rsidRDefault="002D0290" w:rsidP="002D0290">
      <w:pPr>
        <w:ind w:left="284"/>
        <w:jc w:val="both"/>
        <w:rPr>
          <w:rFonts w:ascii="Calibri" w:hAnsi="Calibri"/>
          <w:b/>
        </w:rPr>
      </w:pPr>
      <w:r w:rsidRPr="00AF179C">
        <w:rPr>
          <w:rFonts w:ascii="Calibri" w:hAnsi="Calibri" w:cs="Arial"/>
          <w:b/>
        </w:rPr>
        <w:t>1.1.2.-</w:t>
      </w:r>
      <w:r w:rsidRPr="00AF179C">
        <w:rPr>
          <w:rFonts w:ascii="Calibri" w:hAnsi="Calibri" w:cs="Arial"/>
        </w:rPr>
        <w:t xml:space="preserve"> Los licitantes que resulten ganadores proporcionarán los bienes de acuerdo a su propuesta técnica </w:t>
      </w:r>
      <w:proofErr w:type="gramStart"/>
      <w:r w:rsidRPr="00AF179C">
        <w:rPr>
          <w:rFonts w:ascii="Calibri" w:hAnsi="Calibri" w:cs="Arial"/>
        </w:rPr>
        <w:t>presentada  y</w:t>
      </w:r>
      <w:proofErr w:type="gramEnd"/>
      <w:r w:rsidRPr="00AF179C">
        <w:rPr>
          <w:rFonts w:ascii="Calibri" w:hAnsi="Calibri" w:cs="Arial"/>
        </w:rPr>
        <w:t xml:space="preserve"> evaluada por el Comité Técnico que designe la Convocante.</w:t>
      </w:r>
    </w:p>
    <w:p w:rsidR="002D0290" w:rsidRPr="00AF179C" w:rsidRDefault="002D0290" w:rsidP="002D0290">
      <w:pPr>
        <w:tabs>
          <w:tab w:val="right" w:pos="1276"/>
        </w:tabs>
        <w:ind w:left="284"/>
        <w:jc w:val="both"/>
        <w:rPr>
          <w:rFonts w:ascii="Calibri" w:hAnsi="Calibri"/>
        </w:rPr>
      </w:pPr>
    </w:p>
    <w:p w:rsidR="002D0290" w:rsidRPr="00AF179C" w:rsidRDefault="002D0290" w:rsidP="002D0290">
      <w:pPr>
        <w:ind w:left="284" w:right="-26"/>
        <w:jc w:val="both"/>
        <w:rPr>
          <w:rFonts w:ascii="Calibri" w:hAnsi="Calibri" w:cs="Arial"/>
          <w:i/>
          <w:color w:val="000000" w:themeColor="text1"/>
          <w:u w:val="single"/>
        </w:rPr>
      </w:pPr>
      <w:r w:rsidRPr="00AF179C">
        <w:rPr>
          <w:rFonts w:ascii="Calibri" w:hAnsi="Calibri" w:cs="Arial"/>
          <w:b/>
        </w:rPr>
        <w:t>1.1.3.-</w:t>
      </w:r>
      <w:r w:rsidRPr="00AF179C">
        <w:rPr>
          <w:rFonts w:ascii="Calibri" w:hAnsi="Calibri" w:cs="Arial"/>
        </w:rPr>
        <w:t xml:space="preserve"> L</w:t>
      </w:r>
      <w:r w:rsidRPr="00AF179C">
        <w:rPr>
          <w:rFonts w:ascii="Calibri" w:hAnsi="Calibri"/>
        </w:rPr>
        <w:t>os licitantes ofertarán en su propuesta técnica</w:t>
      </w:r>
      <w:r w:rsidRPr="00AF179C">
        <w:rPr>
          <w:rFonts w:ascii="Calibri" w:hAnsi="Calibri" w:cs="Arial"/>
        </w:rPr>
        <w:t xml:space="preserve"> </w:t>
      </w:r>
      <w:r w:rsidRPr="00AF179C">
        <w:rPr>
          <w:rFonts w:ascii="Calibri" w:hAnsi="Calibri" w:cs="Arial"/>
          <w:i/>
          <w:u w:val="single"/>
        </w:rPr>
        <w:t xml:space="preserve">Vehículos nuevos, </w:t>
      </w:r>
      <w:r w:rsidRPr="00AF179C">
        <w:rPr>
          <w:rFonts w:ascii="Calibri" w:hAnsi="Calibri" w:cs="Arial"/>
          <w:i/>
          <w:color w:val="000000" w:themeColor="text1"/>
          <w:u w:val="single"/>
        </w:rPr>
        <w:t>en color blanco</w:t>
      </w:r>
      <w:r w:rsidRPr="00AF179C">
        <w:rPr>
          <w:rFonts w:ascii="Calibri" w:hAnsi="Calibri" w:cs="Arial"/>
          <w:color w:val="000000" w:themeColor="text1"/>
        </w:rPr>
        <w:t>,</w:t>
      </w:r>
      <w:r w:rsidRPr="00AF179C">
        <w:rPr>
          <w:rFonts w:ascii="Calibri" w:hAnsi="Calibri" w:cs="Arial"/>
          <w:i/>
          <w:color w:val="000000" w:themeColor="text1"/>
          <w:u w:val="single"/>
        </w:rPr>
        <w:t xml:space="preserve"> modelo 201</w:t>
      </w:r>
      <w:r>
        <w:rPr>
          <w:rFonts w:ascii="Calibri" w:hAnsi="Calibri" w:cs="Arial"/>
          <w:i/>
          <w:color w:val="000000" w:themeColor="text1"/>
          <w:u w:val="single"/>
        </w:rPr>
        <w:t>7</w:t>
      </w:r>
      <w:r w:rsidRPr="00AF179C">
        <w:rPr>
          <w:rFonts w:ascii="Calibri" w:hAnsi="Calibri" w:cs="Arial"/>
          <w:i/>
          <w:color w:val="000000" w:themeColor="text1"/>
          <w:u w:val="single"/>
        </w:rPr>
        <w:t xml:space="preserve"> o 201</w:t>
      </w:r>
      <w:r>
        <w:rPr>
          <w:rFonts w:ascii="Calibri" w:hAnsi="Calibri" w:cs="Arial"/>
          <w:i/>
          <w:color w:val="000000" w:themeColor="text1"/>
          <w:u w:val="single"/>
        </w:rPr>
        <w:t>8</w:t>
      </w:r>
      <w:r w:rsidRPr="00AF179C">
        <w:rPr>
          <w:rFonts w:ascii="Calibri" w:hAnsi="Calibri" w:cs="Arial"/>
          <w:i/>
          <w:color w:val="000000" w:themeColor="text1"/>
          <w:u w:val="single"/>
        </w:rPr>
        <w:t>,</w:t>
      </w:r>
      <w:r w:rsidRPr="00AF179C">
        <w:rPr>
          <w:rFonts w:ascii="Calibri" w:hAnsi="Calibri" w:cs="Arial"/>
          <w:color w:val="000000" w:themeColor="text1"/>
        </w:rPr>
        <w:t xml:space="preserve"> de </w:t>
      </w:r>
      <w:r w:rsidRPr="00AF179C">
        <w:rPr>
          <w:rFonts w:ascii="Calibri" w:hAnsi="Calibri" w:cs="Arial"/>
        </w:rPr>
        <w:t xml:space="preserve">acuerdo a las cantidades y características técnicas establecidas en el anexo 1, demás requisitos que se soliciten y a los acuerdos establecidos en la Junta de Aclaraciones. En caso de que los licitantes que resulten ganadores entreguen vehículos distintos a los requeridos, o que no cumplan con las especificaciones originalmente contratadas, se rechazará la recepción de éstos. En este caso el licitante tendrá 5 días hábiles para la entrega total de los mismos, sin embargo, se hará acreedor a lo establecido en el punto </w:t>
      </w:r>
      <w:r w:rsidR="00357627">
        <w:rPr>
          <w:rFonts w:ascii="Calibri" w:hAnsi="Calibri" w:cs="Arial"/>
        </w:rPr>
        <w:t>9</w:t>
      </w:r>
      <w:r w:rsidRPr="00AF179C">
        <w:rPr>
          <w:rFonts w:ascii="Calibri" w:hAnsi="Calibri" w:cs="Arial"/>
        </w:rPr>
        <w:t xml:space="preserve"> de esta Convocatoria, por atraso en la entrega</w:t>
      </w:r>
      <w:r w:rsidRPr="00AF179C">
        <w:rPr>
          <w:rFonts w:ascii="Calibri" w:hAnsi="Calibri" w:cs="Arial"/>
          <w:bCs/>
        </w:rPr>
        <w:t xml:space="preserve">. </w:t>
      </w:r>
    </w:p>
    <w:p w:rsidR="002D0290" w:rsidRPr="00AF179C" w:rsidRDefault="002D0290" w:rsidP="002D0290">
      <w:pPr>
        <w:pStyle w:val="Continuarlista2"/>
        <w:ind w:left="284"/>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b/>
        </w:rPr>
        <w:t>1.1.4.-</w:t>
      </w:r>
      <w:r w:rsidRPr="00AF179C">
        <w:rPr>
          <w:rFonts w:ascii="Calibri" w:hAnsi="Calibri" w:cs="Arial"/>
        </w:rPr>
        <w:t xml:space="preserve"> Los licitantes participantes deberán de contar con </w:t>
      </w:r>
      <w:r w:rsidRPr="00AF179C">
        <w:rPr>
          <w:rFonts w:ascii="Calibri" w:hAnsi="Calibri" w:cs="Arial"/>
          <w:b/>
          <w:i/>
          <w:u w:val="single"/>
        </w:rPr>
        <w:t>taller autorizado</w:t>
      </w:r>
      <w:r w:rsidRPr="00AF179C">
        <w:rPr>
          <w:rFonts w:ascii="Calibri" w:hAnsi="Calibri" w:cs="Arial"/>
        </w:rPr>
        <w:t xml:space="preserve"> por su marca para el mantenimiento de las unidades en el área metropolitana de la Ciudad de Monterrey, N.L. para brindar el servicio de mantenimiento y/o reparaciones que requieren los vehículos.  </w:t>
      </w:r>
    </w:p>
    <w:p w:rsidR="002D0290" w:rsidRPr="00AF179C" w:rsidRDefault="002D0290" w:rsidP="002D0290">
      <w:pPr>
        <w:ind w:left="284" w:right="-26"/>
        <w:jc w:val="both"/>
        <w:rPr>
          <w:rFonts w:ascii="Calibri" w:hAnsi="Calibri" w:cs="Arial"/>
        </w:rPr>
      </w:pPr>
    </w:p>
    <w:p w:rsidR="002D0290" w:rsidRPr="00AF179C" w:rsidRDefault="002D0290" w:rsidP="002D0290">
      <w:pPr>
        <w:tabs>
          <w:tab w:val="right" w:pos="1276"/>
        </w:tabs>
        <w:ind w:left="284" w:right="-26"/>
        <w:jc w:val="both"/>
        <w:rPr>
          <w:rFonts w:ascii="Calibri" w:hAnsi="Calibri" w:cs="Arial"/>
        </w:rPr>
      </w:pPr>
      <w:r w:rsidRPr="00AF179C">
        <w:rPr>
          <w:rFonts w:ascii="Calibri" w:hAnsi="Calibri" w:cs="Arial"/>
          <w:b/>
          <w:bCs/>
        </w:rPr>
        <w:t>1.1.5.</w:t>
      </w:r>
      <w:r w:rsidRPr="00AF179C">
        <w:rPr>
          <w:rFonts w:ascii="Calibri" w:hAnsi="Calibri" w:cs="Arial"/>
        </w:rPr>
        <w:t>-</w:t>
      </w:r>
      <w:r w:rsidRPr="00AF179C">
        <w:rPr>
          <w:rFonts w:ascii="Calibri" w:hAnsi="Calibri" w:cs="Arial"/>
        </w:rPr>
        <w:tab/>
        <w:t xml:space="preserve"> La entrega de los vehículos por parte de los licitantes que resulten adjudicados, deberá hacerse en coordinación con el personal que el Departamento de Servicios Generales de la Convocante designe, este personal será el encargado de verificar que los vehículos entregados cumplan con las especificaciones técnicas solicitadas.</w:t>
      </w:r>
    </w:p>
    <w:p w:rsidR="002D0290" w:rsidRPr="00AF179C" w:rsidRDefault="002D0290" w:rsidP="002D0290">
      <w:pPr>
        <w:ind w:left="284" w:right="-1"/>
        <w:jc w:val="both"/>
        <w:rPr>
          <w:rFonts w:ascii="Calibri" w:hAnsi="Calibri" w:cs="Arial"/>
          <w:b/>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1.1.6. </w:t>
      </w:r>
      <w:r w:rsidRPr="00AF179C">
        <w:rPr>
          <w:rFonts w:ascii="Calibri" w:hAnsi="Calibri" w:cs="Arial"/>
        </w:rPr>
        <w:t>Las convocante hará la solicitud de los bienes en el formato de “orden de envío”, debidamente foliado y estableciendo en éste el lugar y la fecha de entrega, dicho formato será firmado por el responsable de la recepción y recabando el acuse de recibo de la unidad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rPr>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1.1.7.- </w:t>
      </w:r>
      <w:r w:rsidRPr="00AF179C">
        <w:rPr>
          <w:rFonts w:ascii="Calibri" w:hAnsi="Calibri" w:cs="Arial"/>
        </w:rPr>
        <w:t>Los seguros y gastos derivados de la transportación desde fábrica hasta el lugar de destino deberán correr por cuenta del licitante.</w:t>
      </w:r>
    </w:p>
    <w:p w:rsidR="002D0290" w:rsidRPr="00AF179C" w:rsidRDefault="002D0290" w:rsidP="002D0290">
      <w:pPr>
        <w:ind w:left="284" w:right="-26"/>
        <w:jc w:val="both"/>
        <w:rPr>
          <w:rFonts w:ascii="Calibri" w:hAnsi="Calibri" w:cs="Arial"/>
        </w:rPr>
      </w:pPr>
    </w:p>
    <w:p w:rsidR="002D0290" w:rsidRPr="00AF179C" w:rsidRDefault="002D0290" w:rsidP="002D0290">
      <w:pPr>
        <w:pStyle w:val="Textoindependiente24"/>
        <w:tabs>
          <w:tab w:val="clear" w:pos="1276"/>
        </w:tabs>
        <w:ind w:left="284" w:right="-1"/>
        <w:rPr>
          <w:rFonts w:ascii="Calibri" w:hAnsi="Calibri"/>
          <w:b w:val="0"/>
          <w:sz w:val="20"/>
        </w:rPr>
      </w:pPr>
      <w:r w:rsidRPr="00AF179C">
        <w:rPr>
          <w:rFonts w:ascii="Calibri" w:hAnsi="Calibri" w:cs="Arial"/>
          <w:sz w:val="20"/>
        </w:rPr>
        <w:t>1.1.8.- Período de Garantía de los bienes ofertados</w:t>
      </w:r>
      <w:r w:rsidRPr="00AF179C">
        <w:rPr>
          <w:rFonts w:ascii="Calibri" w:hAnsi="Calibri" w:cs="Arial"/>
          <w:b w:val="0"/>
          <w:sz w:val="20"/>
        </w:rPr>
        <w:t xml:space="preserve">. </w:t>
      </w:r>
      <w:r w:rsidRPr="00AF179C">
        <w:rPr>
          <w:rFonts w:ascii="Calibri" w:hAnsi="Calibri"/>
          <w:b w:val="0"/>
          <w:sz w:val="20"/>
        </w:rPr>
        <w:t xml:space="preserve">El período de garantía de los bienes, objeto de este concurso estará sujeta, </w:t>
      </w:r>
      <w:r w:rsidR="00357627">
        <w:rPr>
          <w:rFonts w:ascii="Calibri" w:hAnsi="Calibri"/>
          <w:b w:val="0"/>
          <w:sz w:val="20"/>
        </w:rPr>
        <w:t>como mínimo a 36 meses o 60,000</w:t>
      </w:r>
      <w:r w:rsidRPr="00AF179C">
        <w:rPr>
          <w:rFonts w:ascii="Calibri" w:hAnsi="Calibri"/>
          <w:b w:val="0"/>
          <w:sz w:val="20"/>
        </w:rPr>
        <w:t xml:space="preserve"> km, en caso de que el fabricante ofrezca garantía distinta a la solicitada, esta </w:t>
      </w:r>
      <w:r w:rsidRPr="00AF179C">
        <w:rPr>
          <w:rFonts w:ascii="Calibri" w:hAnsi="Calibri"/>
          <w:b w:val="0"/>
          <w:sz w:val="20"/>
        </w:rPr>
        <w:lastRenderedPageBreak/>
        <w:t>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2D0290" w:rsidRPr="00C765F1" w:rsidRDefault="002D0290" w:rsidP="002D0290">
      <w:pPr>
        <w:pStyle w:val="Textoindependiente23"/>
        <w:rPr>
          <w:rFonts w:asciiTheme="minorHAnsi" w:hAnsiTheme="minorHAnsi" w:cs="Arial"/>
          <w:sz w:val="20"/>
        </w:rPr>
      </w:pP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2D0290" w:rsidRDefault="00A1692B" w:rsidP="002B6BE9">
      <w:pPr>
        <w:tabs>
          <w:tab w:val="left" w:pos="851"/>
        </w:tabs>
        <w:ind w:left="284" w:right="-1"/>
        <w:jc w:val="both"/>
        <w:rPr>
          <w:rFonts w:asciiTheme="minorHAnsi" w:hAnsiTheme="minorHAnsi"/>
          <w:b/>
          <w:u w:val="single"/>
        </w:rPr>
      </w:pPr>
      <w:r w:rsidRPr="002D0290">
        <w:rPr>
          <w:rFonts w:asciiTheme="minorHAnsi" w:hAnsiTheme="minorHAnsi"/>
          <w:b/>
          <w:u w:val="single"/>
        </w:rPr>
        <w:t>1.2</w:t>
      </w:r>
      <w:r w:rsidR="001A154A" w:rsidRPr="002D0290">
        <w:rPr>
          <w:rFonts w:asciiTheme="minorHAnsi" w:hAnsiTheme="minorHAnsi"/>
          <w:b/>
          <w:u w:val="single"/>
        </w:rPr>
        <w:t xml:space="preserve">. </w:t>
      </w:r>
      <w:r w:rsidRPr="002D0290">
        <w:rPr>
          <w:rFonts w:asciiTheme="minorHAnsi" w:hAnsiTheme="minorHAnsi"/>
          <w:b/>
          <w:u w:val="single"/>
        </w:rPr>
        <w:t xml:space="preserve">Período y lugar de entrega de los </w:t>
      </w:r>
      <w:r w:rsidR="002D0290" w:rsidRPr="002D0290">
        <w:rPr>
          <w:rFonts w:asciiTheme="minorHAnsi" w:hAnsiTheme="minorHAnsi"/>
          <w:b/>
          <w:u w:val="single"/>
        </w:rPr>
        <w:t>VEHÍCULOS</w:t>
      </w:r>
      <w:r w:rsidRPr="002D0290">
        <w:rPr>
          <w:rFonts w:asciiTheme="minorHAnsi" w:hAnsiTheme="minorHAnsi"/>
          <w:b/>
          <w:u w:val="single"/>
        </w:rPr>
        <w:t>.</w:t>
      </w:r>
    </w:p>
    <w:p w:rsidR="00A1692B" w:rsidRPr="002D0290" w:rsidRDefault="00A1692B" w:rsidP="00A1692B">
      <w:pPr>
        <w:tabs>
          <w:tab w:val="left" w:pos="851"/>
        </w:tabs>
        <w:ind w:right="-1"/>
        <w:jc w:val="both"/>
        <w:rPr>
          <w:rFonts w:asciiTheme="minorHAnsi" w:hAnsiTheme="minorHAnsi"/>
          <w:b/>
        </w:rPr>
      </w:pPr>
    </w:p>
    <w:p w:rsidR="002D0290" w:rsidRPr="002D0290" w:rsidRDefault="002D0290" w:rsidP="002D0290">
      <w:pPr>
        <w:ind w:left="284" w:right="-1"/>
        <w:jc w:val="both"/>
        <w:rPr>
          <w:rFonts w:asciiTheme="minorHAnsi" w:hAnsiTheme="minorHAnsi" w:cs="Arial"/>
          <w:b/>
        </w:rPr>
      </w:pPr>
      <w:r w:rsidRPr="002D0290">
        <w:rPr>
          <w:rFonts w:asciiTheme="minorHAnsi" w:hAnsiTheme="minorHAnsi" w:cs="Arial"/>
          <w:b/>
        </w:rPr>
        <w:t>1.2.1. Período de entrega de los bienes: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rPr>
        <w:t>Los bienes se entregarán a partir del</w:t>
      </w:r>
      <w:r w:rsidR="00357627">
        <w:rPr>
          <w:rFonts w:asciiTheme="minorHAnsi" w:hAnsiTheme="minorHAnsi" w:cs="Arial"/>
        </w:rPr>
        <w:t xml:space="preserve"> día</w:t>
      </w:r>
      <w:r w:rsidRPr="002D0290">
        <w:rPr>
          <w:rFonts w:asciiTheme="minorHAnsi" w:hAnsiTheme="minorHAnsi" w:cs="Arial"/>
        </w:rPr>
        <w:t xml:space="preserve"> </w:t>
      </w:r>
      <w:r>
        <w:rPr>
          <w:rFonts w:asciiTheme="minorHAnsi" w:hAnsiTheme="minorHAnsi" w:cs="Arial"/>
          <w:b/>
        </w:rPr>
        <w:t xml:space="preserve">2 de </w:t>
      </w:r>
      <w:proofErr w:type="gramStart"/>
      <w:r>
        <w:rPr>
          <w:rFonts w:asciiTheme="minorHAnsi" w:hAnsiTheme="minorHAnsi" w:cs="Arial"/>
          <w:b/>
        </w:rPr>
        <w:t>Diciembre</w:t>
      </w:r>
      <w:proofErr w:type="gramEnd"/>
      <w:r w:rsidRPr="002D0290">
        <w:rPr>
          <w:rFonts w:asciiTheme="minorHAnsi" w:hAnsiTheme="minorHAnsi" w:cs="Arial"/>
          <w:b/>
        </w:rPr>
        <w:t xml:space="preserve"> del 2017 al 3</w:t>
      </w:r>
      <w:r>
        <w:rPr>
          <w:rFonts w:asciiTheme="minorHAnsi" w:hAnsiTheme="minorHAnsi" w:cs="Arial"/>
          <w:b/>
        </w:rPr>
        <w:t>1</w:t>
      </w:r>
      <w:r w:rsidRPr="002D0290">
        <w:rPr>
          <w:rFonts w:asciiTheme="minorHAnsi" w:hAnsiTheme="minorHAnsi" w:cs="Arial"/>
          <w:b/>
        </w:rPr>
        <w:t xml:space="preserve"> de </w:t>
      </w:r>
      <w:r>
        <w:rPr>
          <w:rFonts w:asciiTheme="minorHAnsi" w:hAnsiTheme="minorHAnsi" w:cs="Arial"/>
          <w:b/>
        </w:rPr>
        <w:t>Diciembre</w:t>
      </w:r>
      <w:r w:rsidRPr="002D0290">
        <w:rPr>
          <w:rFonts w:asciiTheme="minorHAnsi" w:hAnsiTheme="minorHAnsi" w:cs="Arial"/>
          <w:b/>
        </w:rPr>
        <w:t xml:space="preserve"> del 2017</w:t>
      </w:r>
      <w:r w:rsidRPr="002D0290">
        <w:rPr>
          <w:rFonts w:asciiTheme="minorHAnsi" w:hAnsiTheme="minorHAnsi" w:cs="Arial"/>
        </w:rPr>
        <w:t>, en el horario de 8:00 a 14:00 horas de Lunes a Viernes. Los licitantes que resulten con adjudicación, podrán hacer entregas parciales durante el período establecido de entrega, cumpliendo con las condiciones originalmente contratadas.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de </w:t>
      </w:r>
      <w:r w:rsidRPr="002D0290">
        <w:rPr>
          <w:rFonts w:asciiTheme="minorHAnsi" w:hAnsiTheme="minorHAnsi" w:cs="Arial"/>
          <w:b/>
        </w:rPr>
        <w:t>entrega de los bienes</w:t>
      </w:r>
      <w:r>
        <w:rPr>
          <w:rFonts w:asciiTheme="minorHAnsi" w:hAnsiTheme="minorHAnsi" w:cs="Arial"/>
          <w:b/>
        </w:rPr>
        <w:t>:</w:t>
      </w:r>
    </w:p>
    <w:p w:rsidR="002D0290" w:rsidRPr="002D0290" w:rsidRDefault="002D0290" w:rsidP="002D0290">
      <w:pPr>
        <w:pStyle w:val="Lista3"/>
        <w:ind w:left="284"/>
        <w:jc w:val="both"/>
        <w:rPr>
          <w:rFonts w:asciiTheme="minorHAnsi" w:hAnsiTheme="minorHAnsi" w:cs="Arial"/>
          <w:b/>
          <w:lang w:val="es-MX"/>
        </w:rPr>
      </w:pPr>
    </w:p>
    <w:p w:rsidR="002D0290" w:rsidRPr="002D0290" w:rsidRDefault="002D0290" w:rsidP="002D0290">
      <w:pPr>
        <w:pStyle w:val="Lista3"/>
        <w:ind w:left="284" w:firstLine="0"/>
        <w:jc w:val="both"/>
        <w:rPr>
          <w:rFonts w:asciiTheme="minorHAnsi" w:hAnsiTheme="minorHAnsi" w:cs="Arial"/>
          <w:lang w:val="es-ES"/>
        </w:rPr>
      </w:pPr>
      <w:r w:rsidRPr="002D0290">
        <w:rPr>
          <w:rFonts w:asciiTheme="minorHAnsi" w:hAnsiTheme="minorHAnsi" w:cs="Arial"/>
          <w:lang w:val="es-ES"/>
        </w:rPr>
        <w:t xml:space="preserve">El lugar de entrega de los vehículos será en los siguientes domicilios.- </w:t>
      </w:r>
    </w:p>
    <w:p w:rsidR="002D0290" w:rsidRPr="002D0290" w:rsidRDefault="002D0290" w:rsidP="002D0290">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2D0290" w:rsidRPr="002D0290" w:rsidTr="002D0290">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CCFF99"/>
            <w:vAlign w:val="center"/>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CCFF99"/>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2D0290" w:rsidRPr="002D0290" w:rsidTr="002D0290">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2D0290" w:rsidRPr="002D0290" w:rsidRDefault="002D0290" w:rsidP="002D0290">
            <w:pPr>
              <w:rPr>
                <w:rFonts w:asciiTheme="minorHAnsi" w:eastAsia="Meiryo" w:hAnsiTheme="minorHAnsi" w:cs="Meiryo"/>
                <w:color w:val="000000"/>
              </w:rPr>
            </w:pPr>
            <w:r w:rsidRPr="002D0290">
              <w:rPr>
                <w:rFonts w:asciiTheme="minorHAnsi" w:eastAsia="Meiryo" w:hAnsiTheme="minorHAnsi" w:cs="Meiryo"/>
                <w:color w:val="000000"/>
              </w:rPr>
              <w:t>Laboratorio Estatal</w:t>
            </w:r>
          </w:p>
        </w:tc>
        <w:tc>
          <w:tcPr>
            <w:tcW w:w="6946" w:type="dxa"/>
            <w:tcBorders>
              <w:top w:val="single" w:sz="4" w:space="0" w:color="auto"/>
              <w:left w:val="single" w:sz="4" w:space="0" w:color="auto"/>
              <w:bottom w:val="single" w:sz="4" w:space="0" w:color="auto"/>
              <w:right w:val="single" w:sz="4" w:space="0" w:color="auto"/>
            </w:tcBorders>
            <w:vAlign w:val="center"/>
          </w:tcPr>
          <w:p w:rsidR="002D0290" w:rsidRPr="002D0290" w:rsidRDefault="002D0290" w:rsidP="002D0290">
            <w:pPr>
              <w:jc w:val="both"/>
              <w:rPr>
                <w:rFonts w:asciiTheme="minorHAnsi" w:hAnsiTheme="minorHAnsi"/>
              </w:rPr>
            </w:pPr>
            <w:r w:rsidRPr="002D0290">
              <w:rPr>
                <w:rFonts w:asciiTheme="minorHAnsi" w:hAnsiTheme="minorHAnsi"/>
              </w:rPr>
              <w:t>Serafín Peña No. 2211 Sur, Col. Valle de la Silla, Guadalupe, N.L.</w:t>
            </w:r>
          </w:p>
        </w:tc>
      </w:tr>
    </w:tbl>
    <w:p w:rsidR="002D0290" w:rsidRPr="002D0290" w:rsidRDefault="002D0290" w:rsidP="002D0290">
      <w:pPr>
        <w:pStyle w:val="Lista3"/>
        <w:ind w:left="284"/>
        <w:jc w:val="right"/>
        <w:rPr>
          <w:rFonts w:asciiTheme="minorHAnsi" w:hAnsiTheme="minorHAnsi" w:cs="Arial"/>
          <w:lang w:val="es-ES"/>
        </w:rPr>
      </w:pPr>
    </w:p>
    <w:p w:rsidR="002D0290" w:rsidRPr="002D0290" w:rsidRDefault="002D0290" w:rsidP="002D0290">
      <w:pPr>
        <w:pStyle w:val="Lista2"/>
        <w:ind w:left="284" w:firstLine="0"/>
        <w:jc w:val="both"/>
        <w:rPr>
          <w:rFonts w:asciiTheme="minorHAnsi" w:hAnsiTheme="minorHAnsi" w:cs="Arial"/>
          <w:b/>
          <w:u w:val="single"/>
        </w:rPr>
      </w:pPr>
      <w:r w:rsidRPr="002D0290">
        <w:rPr>
          <w:rFonts w:asciiTheme="minorHAnsi" w:hAnsiTheme="minorHAnsi" w:cs="Arial"/>
          <w:b/>
          <w:u w:val="single"/>
        </w:rPr>
        <w:t xml:space="preserve">Nota: </w:t>
      </w:r>
    </w:p>
    <w:p w:rsidR="002D0290" w:rsidRPr="002D0290" w:rsidRDefault="002D0290" w:rsidP="002D0290">
      <w:pPr>
        <w:pStyle w:val="Lista2"/>
        <w:ind w:left="284" w:firstLine="0"/>
        <w:jc w:val="both"/>
        <w:rPr>
          <w:rFonts w:asciiTheme="minorHAnsi" w:hAnsiTheme="minorHAnsi" w:cs="Arial"/>
          <w:b/>
        </w:rPr>
      </w:pPr>
      <w:r w:rsidRPr="002D0290">
        <w:rPr>
          <w:rFonts w:asciiTheme="minorHAnsi" w:hAnsiTheme="minorHAnsi" w:cs="Arial"/>
        </w:rPr>
        <w:t xml:space="preserve">** Los vehículos serán entregados con mínimo ¼ de tanque de gasolina para su traslado. </w:t>
      </w:r>
    </w:p>
    <w:p w:rsidR="002D0290" w:rsidRPr="002D0290" w:rsidRDefault="002D0290" w:rsidP="002D0290">
      <w:pPr>
        <w:pStyle w:val="Default"/>
        <w:ind w:left="567" w:hanging="283"/>
        <w:jc w:val="both"/>
        <w:rPr>
          <w:rFonts w:asciiTheme="minorHAnsi" w:hAnsiTheme="minorHAnsi"/>
          <w:b/>
          <w:bCs/>
          <w:sz w:val="20"/>
          <w:szCs w:val="20"/>
          <w:lang w:val="es-ES_tradnl"/>
        </w:rPr>
      </w:pPr>
      <w:r w:rsidRPr="002D0290">
        <w:rPr>
          <w:rFonts w:asciiTheme="minorHAnsi" w:hAnsiTheme="minorHAnsi"/>
          <w:b/>
          <w:bCs/>
          <w:sz w:val="20"/>
          <w:szCs w:val="20"/>
          <w:lang w:val="es-ES_tradnl"/>
        </w:rPr>
        <w:t xml:space="preserve">** </w:t>
      </w:r>
      <w:r w:rsidRPr="002D0290">
        <w:rPr>
          <w:rFonts w:asciiTheme="minorHAnsi" w:hAnsiTheme="minorHAnsi"/>
          <w:sz w:val="20"/>
          <w:szCs w:val="20"/>
        </w:rPr>
        <w:t>Los vehículos serán entregados en el Laboratorio Estatal y consignados a la Subsecretaria de Regulación y Fomento Sanitario.</w:t>
      </w:r>
    </w:p>
    <w:p w:rsidR="002D0290" w:rsidRPr="002D0290" w:rsidRDefault="002D0290" w:rsidP="002D0290">
      <w:pPr>
        <w:pStyle w:val="Default"/>
        <w:ind w:left="284"/>
        <w:jc w:val="both"/>
        <w:rPr>
          <w:rFonts w:asciiTheme="minorHAnsi" w:hAnsiTheme="minorHAnsi"/>
          <w:bCs/>
          <w:i/>
          <w:sz w:val="20"/>
          <w:szCs w:val="20"/>
          <w:u w:val="single"/>
          <w:lang w:val="es-ES_tradnl"/>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t>Transportación:</w:t>
      </w:r>
      <w:r w:rsidRPr="002D0290">
        <w:rPr>
          <w:rFonts w:asciiTheme="minorHAnsi" w:hAnsiTheme="minorHAnsi"/>
          <w:b/>
          <w:bCs/>
          <w:sz w:val="20"/>
          <w:szCs w:val="20"/>
        </w:rPr>
        <w:t xml:space="preserve"> </w:t>
      </w:r>
      <w:r w:rsidRPr="002D0290">
        <w:rPr>
          <w:rFonts w:asciiTheme="minorHAnsi" w:hAnsiTheme="minorHAnsi"/>
          <w:sz w:val="20"/>
          <w:szCs w:val="20"/>
        </w:rPr>
        <w:t xml:space="preserve">la transportación de los vehículos, las maniobras de carga y descarga en el andén del lugar de entrega, será por cuenta y riesgo del licitante que resulte con adjudicación. </w:t>
      </w:r>
    </w:p>
    <w:p w:rsidR="002D0290" w:rsidRPr="002D0290" w:rsidRDefault="002D0290" w:rsidP="002D0290">
      <w:pPr>
        <w:pStyle w:val="Default"/>
        <w:ind w:left="284"/>
        <w:jc w:val="both"/>
        <w:rPr>
          <w:rFonts w:asciiTheme="minorHAnsi" w:hAnsiTheme="minorHAnsi"/>
          <w:sz w:val="20"/>
          <w:szCs w:val="20"/>
        </w:rPr>
      </w:pPr>
    </w:p>
    <w:p w:rsid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No será aceptada condición alguna en cuanto a cargos adicionales por concepto de fletes, maniobras de carga y descarga, seguros u otros costos adicionales para la convocante.</w:t>
      </w:r>
    </w:p>
    <w:p w:rsidR="002D0290" w:rsidRPr="002D0290" w:rsidRDefault="002D0290" w:rsidP="002D0290">
      <w:pPr>
        <w:ind w:left="284" w:right="-1"/>
        <w:jc w:val="both"/>
        <w:rPr>
          <w:rFonts w:asciiTheme="minorHAnsi" w:hAnsiTheme="minorHAnsi" w:cs="Arial"/>
          <w:color w:val="000000"/>
        </w:rPr>
      </w:pPr>
    </w:p>
    <w:p w:rsidR="002D0290" w:rsidRP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 xml:space="preserve">Si en la entrega de los vehículos se identifican defectos que afecten su duración y funcionalidad, la convocante procederá a no aceptar los mismos, o bien si no son de la marca y modelo ofertado y aceptado. </w:t>
      </w:r>
    </w:p>
    <w:p w:rsidR="002D0290" w:rsidRDefault="002D0290" w:rsidP="002D0290">
      <w:pPr>
        <w:pStyle w:val="Default"/>
        <w:ind w:left="284"/>
        <w:jc w:val="both"/>
        <w:rPr>
          <w:rFonts w:asciiTheme="minorHAnsi" w:hAnsiTheme="minorHAnsi"/>
          <w:bCs/>
          <w:i/>
          <w:sz w:val="20"/>
          <w:szCs w:val="20"/>
          <w:u w:val="single"/>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t>Devoluciones:</w:t>
      </w:r>
      <w:r w:rsidRPr="002D0290">
        <w:rPr>
          <w:rFonts w:asciiTheme="minorHAnsi" w:hAnsiTheme="minorHAnsi"/>
          <w:b/>
          <w:bCs/>
          <w:sz w:val="20"/>
          <w:szCs w:val="20"/>
        </w:rPr>
        <w:t xml:space="preserve"> </w:t>
      </w:r>
      <w:r w:rsidRPr="002D0290">
        <w:rPr>
          <w:rFonts w:asciiTheme="minorHAnsi" w:hAnsiTheme="minorHAnsi"/>
          <w:sz w:val="20"/>
          <w:szCs w:val="20"/>
        </w:rPr>
        <w:t xml:space="preserve">Si durante el uso de los vehículos se comprueban vicios ocultos o defectos de fabricación por causas imputables al licitante ganador o al fabricante que brindó el apoyo, y dentro del periodo de garantía, que se computará a partir de la entrega de los bienes, la convocante hará la devolución de los mismos; en estos casos el licitante ganador se obliga a reponer y/o reparar a la Convocante sin condición alguna, el defecto o faltante del bien, apegándose a su propuesta técnica, en un plazo que no excederá de </w:t>
      </w:r>
      <w:r w:rsidRPr="002D0290">
        <w:rPr>
          <w:rFonts w:asciiTheme="minorHAnsi" w:hAnsiTheme="minorHAnsi"/>
          <w:b/>
          <w:sz w:val="20"/>
          <w:szCs w:val="20"/>
          <w:u w:val="single"/>
        </w:rPr>
        <w:t>5 días naturales</w:t>
      </w:r>
      <w:r w:rsidRPr="002D0290">
        <w:rPr>
          <w:rFonts w:asciiTheme="minorHAnsi" w:hAnsiTheme="minorHAnsi"/>
          <w:sz w:val="20"/>
          <w:szCs w:val="20"/>
        </w:rPr>
        <w:t xml:space="preserve"> contados a partir de la notificación de dicha devolución. </w:t>
      </w:r>
    </w:p>
    <w:p w:rsidR="002D0290" w:rsidRPr="002D0290" w:rsidRDefault="002D0290" w:rsidP="002D0290">
      <w:pPr>
        <w:pStyle w:val="Default"/>
        <w:ind w:left="284"/>
        <w:jc w:val="both"/>
        <w:rPr>
          <w:rFonts w:asciiTheme="minorHAnsi" w:hAnsiTheme="minorHAnsi"/>
          <w:sz w:val="20"/>
          <w:szCs w:val="20"/>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sz w:val="20"/>
          <w:szCs w:val="20"/>
        </w:rPr>
        <w:t xml:space="preserve">En caso de que por causas imputables al (los) licitante(s) ganador(es), éste (os) no pueda (n) hacer la reposición en el plazo arriba señalado, se rescindirá el contrato y el (los) licitante(s) ganador(es) se obliga (n) a devolver la cantidad recibida </w:t>
      </w:r>
      <w:proofErr w:type="spellStart"/>
      <w:r w:rsidRPr="002D0290">
        <w:rPr>
          <w:rFonts w:asciiTheme="minorHAnsi" w:hAnsiTheme="minorHAnsi"/>
          <w:sz w:val="20"/>
          <w:szCs w:val="20"/>
        </w:rPr>
        <w:t>mas</w:t>
      </w:r>
      <w:proofErr w:type="spellEnd"/>
      <w:r w:rsidRPr="002D0290">
        <w:rPr>
          <w:rFonts w:asciiTheme="minorHAnsi" w:hAnsiTheme="minorHAnsi"/>
          <w:sz w:val="20"/>
          <w:szCs w:val="20"/>
        </w:rPr>
        <w:t xml:space="preserve"> los intereses generados a la tasa que señale la Ley de Ingresos de </w:t>
      </w:r>
      <w:r>
        <w:rPr>
          <w:rFonts w:asciiTheme="minorHAnsi" w:hAnsiTheme="minorHAnsi"/>
          <w:sz w:val="20"/>
          <w:szCs w:val="20"/>
        </w:rPr>
        <w:t>la Federación, en el caso de pró</w:t>
      </w:r>
      <w:r w:rsidRPr="002D0290">
        <w:rPr>
          <w:rFonts w:asciiTheme="minorHAnsi" w:hAnsiTheme="minorHAnsi"/>
          <w:sz w:val="20"/>
          <w:szCs w:val="20"/>
        </w:rPr>
        <w:t xml:space="preserve">rroga de créditos fiscales que se calcularan sobre el monto no amortizado, computándose por días calendario, desde la fecha de devolución de los bienes, hasta aquella en que se pongan efectivamente las cantidades a disposición de la Convocante </w:t>
      </w:r>
      <w:r w:rsidRPr="002D0290">
        <w:rPr>
          <w:rFonts w:asciiTheme="minorHAnsi" w:hAnsiTheme="minorHAnsi"/>
          <w:sz w:val="20"/>
          <w:szCs w:val="20"/>
        </w:rPr>
        <w:lastRenderedPageBreak/>
        <w:t xml:space="preserve">y en su caso podrá hacerse efectiva la garantía de cumplimiento del contrato. </w:t>
      </w:r>
    </w:p>
    <w:p w:rsidR="00A92550" w:rsidRPr="002D0290" w:rsidRDefault="00A92550" w:rsidP="002B6BE9">
      <w:pPr>
        <w:ind w:left="284"/>
        <w:jc w:val="both"/>
        <w:rPr>
          <w:rFonts w:asciiTheme="minorHAnsi" w:hAnsiTheme="minorHAnsi" w:cs="Arial"/>
          <w:lang w:val="es-MX"/>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Pr>
          <w:rFonts w:asciiTheme="minorHAnsi" w:hAnsiTheme="minorHAnsi" w:cs="Arial"/>
        </w:rPr>
        <w:lastRenderedPageBreak/>
        <w:t>ventas relacionadas a la presente</w:t>
      </w:r>
      <w:r w:rsidR="00357627">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246A7B" w:rsidRDefault="003E6595" w:rsidP="00246A7B">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los </w:t>
      </w:r>
      <w:r w:rsidR="002D0290">
        <w:rPr>
          <w:rFonts w:asciiTheme="minorHAnsi" w:hAnsiTheme="minorHAnsi"/>
        </w:rPr>
        <w:t>vehículos</w:t>
      </w:r>
      <w:r w:rsidRPr="003E6595">
        <w:rPr>
          <w:rFonts w:asciiTheme="minorHAnsi" w:hAnsiTheme="minorHAnsi"/>
        </w:rPr>
        <w:t xml:space="preserve"> con los requerimientos establecidos en estas bases. </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Escrito en el que manifieste bajo protesta de decir verdad, que es de nacionalidad mexicana y además manifestará que los bienes que oferta y entregará en caso de resultar adjudicado, serán producidos en México y cuentan por lo </w:t>
      </w:r>
      <w:r w:rsidRPr="00A1396A">
        <w:rPr>
          <w:rFonts w:asciiTheme="minorHAnsi" w:hAnsiTheme="minorHAnsi"/>
        </w:rPr>
        <w:t xml:space="preserve">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00E83D70" w:rsidRPr="00A1396A">
        <w:rPr>
          <w:rFonts w:asciiTheme="minorHAnsi" w:hAnsiTheme="minorHAnsi"/>
          <w:b/>
        </w:rPr>
        <w:t>Anexo 9</w:t>
      </w:r>
      <w:r w:rsidRPr="00A1396A">
        <w:rPr>
          <w:rFonts w:asciiTheme="minorHAnsi" w:hAnsiTheme="minorHAnsi"/>
          <w:b/>
        </w:rPr>
        <w:t xml:space="preserve">. </w:t>
      </w:r>
      <w:r w:rsidRPr="00A1396A">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w:t>
      </w:r>
      <w:r w:rsidRPr="002D0290">
        <w:rPr>
          <w:rFonts w:asciiTheme="minorHAnsi" w:hAnsiTheme="minorHAnsi"/>
        </w:rPr>
        <w:t xml:space="preserve"> para la aplicación del Requisito de Contenido Nacional en la Contratación de Obras Públicas, que celebren las dependencias y entidades de la Administración Pública Federal, publicadas en el Diario Oficial de la Fede</w:t>
      </w:r>
      <w:r>
        <w:rPr>
          <w:rFonts w:asciiTheme="minorHAnsi" w:hAnsiTheme="minorHAnsi"/>
        </w:rPr>
        <w:t>ración el 14 de octubre de 2010.</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Escrito mediante el cual manifiesten que los productos ofertados son auténticos y que en caso de resultar con adjudicación, se comprometen a entregar productos nuevos y de la mejor calidad. </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Para todas las partidas: Catálogos de los bienes a ofertar en idioma español o en inglés siempre y cuando se acompañe de su traducción al español, manual de servicios y manual del propietario.</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De acuerdo a lo establecido en la Regla 5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Escrito conjunto del licitante y la empresa fabricante o ensambladora, en el que manifiesten bajo protesta de decir verdad, en el primer caso, que los modelos que ofertan se encuentran incluidos en el "Registro de Empresa Productora de Vehículos Automotores Ligeros Nuevos" y en el segundo caso, que la empresa fabricante o ensambladora cuente con "Programa de Promoción Sectorial de la Industria Automotriz y de Autopartes", en el Sector XIX inciso a), en ambos casos, vigente ante la Secretaría de Economía al momento de presentar su propuesta, en cuyo caso deberán indicar los siguientes datos: * El número de registro o programa y la fecha de expedición del mismo; * Que los vehículos y modelos objeto del procedimiento de contratación de que se trate están incluidos en el citado registro o programa, y *Que el licitante y el fabricante, cumplen con la legislación aplicable vigente.</w:t>
      </w:r>
    </w:p>
    <w:p w:rsidR="002D0290" w:rsidRPr="00E83D7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En caso de que el </w:t>
      </w:r>
      <w:r w:rsidRPr="00E83D70">
        <w:rPr>
          <w:rFonts w:asciiTheme="minorHAnsi" w:hAnsiTheme="minorHAnsi"/>
        </w:rPr>
        <w:t xml:space="preserve">licitante sea fabricante, deberá presentar carta original en papel preferentemente con membrete, en la que manifieste para esta </w:t>
      </w:r>
      <w:r w:rsidRPr="00E83D70">
        <w:rPr>
          <w:rFonts w:asciiTheme="minorHAnsi" w:hAnsiTheme="minorHAnsi"/>
          <w:b/>
          <w:color w:val="548DD4" w:themeColor="text2" w:themeTint="99"/>
        </w:rPr>
        <w:t xml:space="preserve">Licitación Pública Nacional Presencial </w:t>
      </w:r>
      <w:r w:rsidRPr="00E83D70">
        <w:rPr>
          <w:rFonts w:asciiTheme="minorHAnsi" w:hAnsiTheme="minorHAnsi"/>
          <w:b/>
          <w:bCs/>
          <w:color w:val="548DD4" w:themeColor="text2" w:themeTint="99"/>
        </w:rPr>
        <w:t>No. LP-919044992-N51-2017</w:t>
      </w:r>
      <w:r w:rsidRPr="00E83D70">
        <w:rPr>
          <w:rFonts w:asciiTheme="minorHAnsi" w:hAnsiTheme="minorHAnsi"/>
        </w:rPr>
        <w:t xml:space="preserve">, que es fabricante y garantiza el abasto suficiente para cumplir con las adjudicaciones que se deriven de esta licitación, según modelo propuesto en el </w:t>
      </w:r>
      <w:r w:rsidRPr="00E83D70">
        <w:rPr>
          <w:rFonts w:asciiTheme="minorHAnsi" w:hAnsiTheme="minorHAnsi"/>
          <w:b/>
          <w:bCs/>
        </w:rPr>
        <w:t>ANEXO 1</w:t>
      </w:r>
      <w:r w:rsidR="00E83D70" w:rsidRPr="00E83D70">
        <w:rPr>
          <w:rFonts w:asciiTheme="minorHAnsi" w:hAnsiTheme="minorHAnsi"/>
          <w:b/>
          <w:bCs/>
        </w:rPr>
        <w:t>5</w:t>
      </w:r>
      <w:r w:rsidRPr="00E83D70">
        <w:rPr>
          <w:rFonts w:asciiTheme="minorHAnsi" w:hAnsiTheme="minorHAnsi"/>
          <w:bCs/>
        </w:rPr>
        <w:t xml:space="preserve"> </w:t>
      </w:r>
      <w:r w:rsidRPr="00E83D70">
        <w:rPr>
          <w:rFonts w:asciiTheme="minorHAnsi" w:hAnsiTheme="minorHAnsi"/>
        </w:rPr>
        <w:t>de esta convocatoria.</w:t>
      </w:r>
      <w:r w:rsidR="00E83D70" w:rsidRPr="00E83D70">
        <w:rPr>
          <w:rFonts w:asciiTheme="minorHAnsi" w:hAnsiTheme="minorHAnsi"/>
        </w:rPr>
        <w:t xml:space="preserve"> (De no aplicar este documento, no afecta la solvencia de la proposición).</w:t>
      </w:r>
    </w:p>
    <w:p w:rsidR="002D0290" w:rsidRPr="00E83D70" w:rsidRDefault="002D0290" w:rsidP="002D0290">
      <w:pPr>
        <w:pStyle w:val="Prrafodelista"/>
        <w:numPr>
          <w:ilvl w:val="0"/>
          <w:numId w:val="8"/>
        </w:numPr>
        <w:tabs>
          <w:tab w:val="left" w:pos="993"/>
        </w:tabs>
        <w:jc w:val="both"/>
        <w:rPr>
          <w:rFonts w:asciiTheme="minorHAnsi" w:hAnsiTheme="minorHAnsi"/>
        </w:rPr>
      </w:pPr>
      <w:r w:rsidRPr="00E83D70">
        <w:rPr>
          <w:rFonts w:asciiTheme="minorHAnsi" w:hAnsiTheme="minorHAnsi"/>
          <w:bCs/>
        </w:rPr>
        <w:t>En caso de que el licitante no sea el Fabricante, deberá presentar para esta</w:t>
      </w:r>
      <w:r w:rsidRPr="00E83D70">
        <w:rPr>
          <w:rFonts w:asciiTheme="minorHAnsi" w:hAnsiTheme="minorHAnsi"/>
          <w:b/>
          <w:bCs/>
        </w:rPr>
        <w:t xml:space="preserve"> </w:t>
      </w:r>
      <w:r w:rsidRPr="00E83D70">
        <w:rPr>
          <w:rFonts w:asciiTheme="minorHAnsi" w:hAnsiTheme="minorHAnsi"/>
          <w:b/>
          <w:color w:val="548DD4" w:themeColor="text2" w:themeTint="99"/>
        </w:rPr>
        <w:t xml:space="preserve">Licitación Pública Nacional Presencial </w:t>
      </w:r>
      <w:r w:rsidRPr="00E83D70">
        <w:rPr>
          <w:rFonts w:asciiTheme="minorHAnsi" w:hAnsiTheme="minorHAnsi"/>
          <w:b/>
          <w:bCs/>
          <w:color w:val="548DD4" w:themeColor="text2" w:themeTint="99"/>
        </w:rPr>
        <w:t>No. LP-919044992-N51-2</w:t>
      </w:r>
      <w:r w:rsidR="00357627">
        <w:rPr>
          <w:rFonts w:asciiTheme="minorHAnsi" w:hAnsiTheme="minorHAnsi"/>
          <w:b/>
          <w:bCs/>
          <w:color w:val="548DD4" w:themeColor="text2" w:themeTint="99"/>
        </w:rPr>
        <w:t>017</w:t>
      </w:r>
      <w:r w:rsidRPr="00E83D70">
        <w:rPr>
          <w:rFonts w:asciiTheme="minorHAnsi" w:hAnsiTheme="minorHAnsi"/>
          <w:bCs/>
        </w:rPr>
        <w:t xml:space="preserve">, carta original de respaldo emitida por cada fabricante y/o distribuidor primario en la que manifieste que </w:t>
      </w:r>
      <w:r w:rsidRPr="00E83D70">
        <w:rPr>
          <w:rFonts w:asciiTheme="minorHAnsi" w:hAnsiTheme="minorHAnsi"/>
        </w:rPr>
        <w:t xml:space="preserve">garantiza el abasto suficiente para cumplir con las </w:t>
      </w:r>
      <w:r w:rsidRPr="00E83D70">
        <w:rPr>
          <w:rFonts w:asciiTheme="minorHAnsi" w:hAnsiTheme="minorHAnsi"/>
        </w:rPr>
        <w:lastRenderedPageBreak/>
        <w:t>adjudicaciones que se deriven de esta licitación</w:t>
      </w:r>
      <w:r w:rsidRPr="00E83D70">
        <w:rPr>
          <w:rFonts w:asciiTheme="minorHAnsi" w:hAnsiTheme="minorHAnsi"/>
          <w:bCs/>
        </w:rPr>
        <w:t xml:space="preserve">, </w:t>
      </w:r>
      <w:r w:rsidRPr="00E83D70">
        <w:rPr>
          <w:rFonts w:asciiTheme="minorHAnsi" w:hAnsiTheme="minorHAnsi"/>
        </w:rPr>
        <w:t xml:space="preserve">según modelo propuesto en el </w:t>
      </w:r>
      <w:r w:rsidRPr="00E83D70">
        <w:rPr>
          <w:rFonts w:asciiTheme="minorHAnsi" w:hAnsiTheme="minorHAnsi"/>
          <w:b/>
          <w:bCs/>
        </w:rPr>
        <w:t>ANEXO 1</w:t>
      </w:r>
      <w:r w:rsidR="00E83D70" w:rsidRPr="00E83D70">
        <w:rPr>
          <w:rFonts w:asciiTheme="minorHAnsi" w:hAnsiTheme="minorHAnsi"/>
          <w:b/>
          <w:bCs/>
        </w:rPr>
        <w:t>6</w:t>
      </w:r>
      <w:r w:rsidRPr="00E83D70">
        <w:rPr>
          <w:rFonts w:asciiTheme="minorHAnsi" w:hAnsiTheme="minorHAnsi"/>
          <w:bCs/>
        </w:rPr>
        <w:t xml:space="preserve"> </w:t>
      </w:r>
      <w:r w:rsidRPr="00E83D70">
        <w:rPr>
          <w:rFonts w:asciiTheme="minorHAnsi" w:hAnsiTheme="minorHAnsi"/>
        </w:rPr>
        <w:t xml:space="preserve">de esta convocatoria. (De no aplicar este documento, no afecta la solvencia de la proposición). </w:t>
      </w:r>
    </w:p>
    <w:p w:rsidR="002D0290" w:rsidRP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cs="Arial"/>
          <w:lang w:val="es-MX"/>
        </w:rPr>
        <w:t>Escrito en el que manifieste que los bienes que oferte cumplen con las Normas Oficiales Mexicanas, las Normas Mexicanas y a falta de éstas, con las Normas Internacionales.</w:t>
      </w:r>
    </w:p>
    <w:p w:rsidR="002D0290" w:rsidRP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cs="Arial"/>
          <w:lang w:val="es-MX"/>
        </w:rPr>
        <w:t>Carta compromiso respecto al período de garantía de los bienes, el cual deberá s</w:t>
      </w:r>
      <w:r w:rsidR="00357627">
        <w:rPr>
          <w:rFonts w:asciiTheme="minorHAnsi" w:hAnsiTheme="minorHAnsi" w:cs="Arial"/>
          <w:lang w:val="es-MX"/>
        </w:rPr>
        <w:t>er, mínimo de 36 meses o 60,000</w:t>
      </w:r>
      <w:r w:rsidRPr="002D0290">
        <w:rPr>
          <w:rFonts w:asciiTheme="minorHAnsi" w:hAnsiTheme="minorHAnsi" w:cs="Arial"/>
          <w:lang w:val="es-MX"/>
        </w:rPr>
        <w:t xml:space="preserve"> </w:t>
      </w:r>
      <w:proofErr w:type="spellStart"/>
      <w:r w:rsidRPr="002D0290">
        <w:rPr>
          <w:rFonts w:asciiTheme="minorHAnsi" w:hAnsiTheme="minorHAnsi" w:cs="Arial"/>
          <w:lang w:val="es-MX"/>
        </w:rPr>
        <w:t>kms</w:t>
      </w:r>
      <w:proofErr w:type="spellEnd"/>
      <w:r w:rsidRPr="002D0290">
        <w:rPr>
          <w:rFonts w:asciiTheme="minorHAnsi" w:hAnsiTheme="minorHAnsi" w:cs="Arial"/>
          <w:lang w:val="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 y el domicilio del taller autorizado por su marca para el mantenimiento de las unidades en el área metropolitana de la ciudad de Monterrey, N. L.</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357627">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 </w:t>
      </w:r>
      <w:r w:rsidRPr="003E15CC">
        <w:rPr>
          <w:rFonts w:asciiTheme="minorHAnsi" w:hAnsiTheme="minorHAnsi" w:cs="Arial"/>
        </w:rPr>
        <w:t>sobre el cumplimiento de sus obligaciones fiscales, conforme a lo</w:t>
      </w:r>
      <w:r w:rsidR="00246A7B">
        <w:rPr>
          <w:rFonts w:asciiTheme="minorHAnsi" w:hAnsiTheme="minorHAnsi" w:cs="Arial"/>
        </w:rPr>
        <w:t xml:space="preserve"> establecido en las regla 2.1.31</w:t>
      </w:r>
      <w:r w:rsidRPr="003E15CC">
        <w:rPr>
          <w:rFonts w:asciiTheme="minorHAnsi" w:hAnsiTheme="minorHAnsi" w:cs="Arial"/>
        </w:rPr>
        <w:t xml:space="preserve"> de la Miscelánea Fiscal para el Ejercicio 201</w:t>
      </w:r>
      <w:r w:rsidR="00246A7B">
        <w:rPr>
          <w:rFonts w:asciiTheme="minorHAnsi" w:hAnsiTheme="minorHAnsi" w:cs="Arial"/>
        </w:rPr>
        <w:t>7</w:t>
      </w:r>
      <w:r w:rsidRPr="003E15CC">
        <w:rPr>
          <w:rFonts w:asciiTheme="minorHAnsi" w:hAnsiTheme="minorHAnsi" w:cs="Arial"/>
        </w:rPr>
        <w:t xml:space="preserve"> publicada en el DOF el 23 de Diciembre de 201</w:t>
      </w:r>
      <w:r w:rsidR="00246A7B">
        <w:rPr>
          <w:rFonts w:asciiTheme="minorHAnsi" w:hAnsiTheme="minorHAnsi" w:cs="Arial"/>
        </w:rPr>
        <w:t>6</w:t>
      </w:r>
      <w:r w:rsidRPr="003E15CC">
        <w:rPr>
          <w:rFonts w:asciiTheme="minorHAnsi" w:hAnsiTheme="minorHAnsi" w:cs="Arial"/>
        </w:rPr>
        <w:t>, Comprobante del último pago de: Impuesto sobre Nóminas, Refrendo y/o Tenencia de los vehículos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 xml:space="preserve">los </w:t>
      </w:r>
      <w:r w:rsidR="002D0290">
        <w:rPr>
          <w:rFonts w:asciiTheme="minorHAnsi" w:hAnsiTheme="minorHAnsi" w:cs="Arial"/>
          <w:lang w:val="es-MX"/>
        </w:rPr>
        <w:t>VEHÍCULOS</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w:t>
      </w:r>
      <w:r w:rsidRPr="00B36399">
        <w:rPr>
          <w:rFonts w:asciiTheme="minorHAnsi" w:hAnsiTheme="minorHAnsi" w:cs="Arial"/>
          <w:lang w:val="es-MX"/>
        </w:rPr>
        <w:lastRenderedPageBreak/>
        <w:t>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F35ECF" w:rsidRDefault="00F35ECF" w:rsidP="00F35ECF">
      <w:pPr>
        <w:tabs>
          <w:tab w:val="left" w:pos="1134"/>
        </w:tabs>
        <w:ind w:left="1429" w:right="49"/>
        <w:jc w:val="both"/>
        <w:rPr>
          <w:rFonts w:asciiTheme="minorHAnsi" w:hAnsiTheme="minorHAnsi"/>
          <w:color w:val="000000"/>
        </w:rPr>
      </w:pPr>
    </w:p>
    <w:p w:rsidR="00706A8B" w:rsidRPr="00A16B2E" w:rsidRDefault="00706A8B"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 4 y 10</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en el </w:t>
      </w:r>
      <w:r w:rsidR="00357627">
        <w:rPr>
          <w:rFonts w:ascii="Calibri" w:hAnsi="Calibri"/>
        </w:rPr>
        <w:t>calendario</w:t>
      </w:r>
      <w:r w:rsidRPr="00A16B2E">
        <w:rPr>
          <w:rFonts w:ascii="Calibri" w:hAnsi="Calibri"/>
        </w:rPr>
        <w:t xml:space="preserve">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ausas por las que no 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92550" w:rsidRPr="0039320A" w:rsidRDefault="00A92550"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D2976" w:rsidRDefault="00CD2976"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t>El período de garantía de los bienes, objeto de este concurso estará sujet</w:t>
      </w:r>
      <w:r w:rsidR="00357627">
        <w:rPr>
          <w:rFonts w:ascii="Calibri" w:hAnsi="Calibri"/>
          <w:b w:val="0"/>
          <w:sz w:val="20"/>
        </w:rPr>
        <w:t>a, como mínimo a 36 meses o 60,</w:t>
      </w:r>
      <w:r w:rsidRPr="00AF179C">
        <w:rPr>
          <w:rFonts w:ascii="Calibri" w:hAnsi="Calibri"/>
          <w:b w:val="0"/>
          <w:sz w:val="20"/>
        </w:rPr>
        <w:t>000 km,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0B78E5" w:rsidRDefault="000B78E5" w:rsidP="00311634">
      <w:pPr>
        <w:rPr>
          <w:rFonts w:asciiTheme="minorHAnsi" w:hAnsiTheme="minorHAnsi" w:cs="Arial"/>
        </w:rPr>
      </w:pPr>
    </w:p>
    <w:p w:rsidR="000B78E5" w:rsidRDefault="000B78E5" w:rsidP="000B78E5">
      <w:pPr>
        <w:ind w:right="-1"/>
        <w:jc w:val="both"/>
        <w:rPr>
          <w:rFonts w:ascii="Calibri" w:hAnsi="Calibri"/>
          <w:b/>
        </w:rPr>
      </w:pPr>
    </w:p>
    <w:p w:rsidR="00A1396A" w:rsidRPr="0039320A" w:rsidRDefault="00A1396A"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2D0290">
        <w:rPr>
          <w:rFonts w:ascii="Calibri" w:hAnsi="Calibri"/>
        </w:rPr>
        <w:t>vehículos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de los </w:t>
      </w:r>
      <w:r w:rsidR="002D0290">
        <w:rPr>
          <w:rFonts w:ascii="Calibri" w:hAnsi="Calibri" w:cs="Arial"/>
          <w:iCs/>
        </w:rPr>
        <w:t>vehículos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2D0290" w:rsidRPr="00E83D70">
        <w:rPr>
          <w:rFonts w:ascii="Calibri" w:hAnsi="Calibri" w:cs="Arial"/>
          <w:iCs/>
        </w:rPr>
        <w:t>vehículos</w:t>
      </w:r>
      <w:r w:rsidRPr="00E83D70">
        <w:rPr>
          <w:rFonts w:ascii="Calibri" w:hAnsi="Calibri" w:cs="Arial"/>
          <w:iCs/>
        </w:rPr>
        <w:t xml:space="preserve"> y por el </w:t>
      </w:r>
      <w:r w:rsidR="00E83D70" w:rsidRPr="00E83D70">
        <w:rPr>
          <w:rFonts w:ascii="Calibri" w:hAnsi="Calibri" w:cs="Arial"/>
          <w:iCs/>
        </w:rPr>
        <w:t>Secretario Técnico</w:t>
      </w:r>
      <w:r w:rsidRPr="00E83D70">
        <w:rPr>
          <w:rFonts w:ascii="Calibri" w:hAnsi="Calibri" w:cs="Arial"/>
          <w:iCs/>
        </w:rPr>
        <w:t xml:space="preserve">, </w:t>
      </w:r>
      <w:r w:rsidR="0033428B" w:rsidRPr="00E83D70">
        <w:rPr>
          <w:rFonts w:ascii="Calibri" w:hAnsi="Calibri" w:cs="Arial"/>
          <w:iCs/>
        </w:rPr>
        <w:t xml:space="preserve">dicha factura deberá </w:t>
      </w:r>
      <w:r w:rsidRPr="00E83D70">
        <w:rPr>
          <w:rFonts w:ascii="Calibri" w:hAnsi="Calibri" w:cs="Arial"/>
          <w:iCs/>
        </w:rPr>
        <w:t>especifica</w:t>
      </w:r>
      <w:r w:rsidR="0033428B" w:rsidRPr="00E83D70">
        <w:rPr>
          <w:rFonts w:ascii="Calibri" w:hAnsi="Calibri" w:cs="Arial"/>
          <w:iCs/>
        </w:rPr>
        <w:t>r</w:t>
      </w:r>
      <w:r w:rsidRPr="00E83D70">
        <w:rPr>
          <w:rFonts w:ascii="Calibri" w:hAnsi="Calibri" w:cs="Arial"/>
          <w:iCs/>
        </w:rPr>
        <w:t xml:space="preserve"> el número del contrato </w:t>
      </w:r>
      <w:r w:rsidR="0033428B" w:rsidRPr="00E83D70">
        <w:rPr>
          <w:rFonts w:ascii="Calibri" w:hAnsi="Calibri" w:cs="Arial"/>
          <w:iCs/>
        </w:rPr>
        <w:t>que se desprenda</w:t>
      </w:r>
      <w:r w:rsidRPr="00E83D70">
        <w:rPr>
          <w:rFonts w:ascii="Calibri" w:hAnsi="Calibri" w:cs="Arial"/>
          <w:iCs/>
        </w:rPr>
        <w:t>. La unidad aplicativa posterior a la revisión</w:t>
      </w:r>
      <w:r w:rsidRPr="0090500C">
        <w:rPr>
          <w:rFonts w:ascii="Calibri" w:hAnsi="Calibri" w:cs="Arial"/>
          <w:iCs/>
        </w:rPr>
        <w:t xml:space="preserve">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w:t>
      </w:r>
      <w:r w:rsidR="00357627">
        <w:rPr>
          <w:rFonts w:ascii="Calibri" w:hAnsi="Calibri"/>
        </w:rPr>
        <w:t>a y Crédito Público.</w:t>
      </w:r>
    </w:p>
    <w:p w:rsidR="00357627" w:rsidRPr="0090500C" w:rsidRDefault="00357627"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w:t>
      </w:r>
      <w:proofErr w:type="gramStart"/>
      <w:r w:rsidRPr="0039320A">
        <w:rPr>
          <w:rFonts w:ascii="Calibri" w:hAnsi="Calibri"/>
        </w:rPr>
        <w:t>retraso  sobre</w:t>
      </w:r>
      <w:proofErr w:type="gramEnd"/>
      <w:r w:rsidRPr="0039320A">
        <w:rPr>
          <w:rFonts w:ascii="Calibri" w:hAnsi="Calibri"/>
        </w:rPr>
        <w:t xml:space="preserv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A92550" w:rsidRPr="0039320A" w:rsidRDefault="00A92550" w:rsidP="00A925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ind w:left="720" w:right="51"/>
        <w:jc w:val="both"/>
        <w:rPr>
          <w:rFonts w:ascii="Calibri" w:hAnsi="Calibri"/>
        </w:rPr>
      </w:pP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ind w:left="1080" w:right="51"/>
        <w:jc w:val="both"/>
        <w:rPr>
          <w:rFonts w:ascii="Calibri" w:hAnsi="Calibri"/>
        </w:rPr>
      </w:pP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C84FE6" w:rsidRDefault="00A92550" w:rsidP="00A92550">
      <w:pPr>
        <w:pStyle w:val="Prrafodelista"/>
        <w:rPr>
          <w:rFonts w:ascii="Calibri" w:hAnsi="Calibri" w:cs="Arial"/>
        </w:rPr>
      </w:pP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1C463D" w:rsidRDefault="00A92550" w:rsidP="00A92550">
      <w:pPr>
        <w:pStyle w:val="Prrafodelista"/>
        <w:rPr>
          <w:rFonts w:ascii="Calibri" w:hAnsi="Calibri"/>
        </w:rPr>
      </w:pP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el suministro de los </w:t>
      </w:r>
      <w:r w:rsidR="002D0290">
        <w:rPr>
          <w:rFonts w:ascii="Calibri" w:hAnsi="Calibri"/>
        </w:rPr>
        <w:t>VEHÍCULOS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2D0290">
        <w:rPr>
          <w:rFonts w:ascii="Calibri" w:hAnsi="Calibri"/>
        </w:rPr>
        <w:t>VEHÍCULOS</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w:t>
      </w:r>
      <w:r w:rsidRPr="0039320A">
        <w:rPr>
          <w:rFonts w:ascii="Calibri" w:hAnsi="Calibri"/>
        </w:rPr>
        <w:lastRenderedPageBreak/>
        <w:t xml:space="preserve">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 xml:space="preserve">los </w:t>
      </w:r>
      <w:r w:rsidR="002D0290">
        <w:rPr>
          <w:rFonts w:ascii="Calibri" w:hAnsi="Calibri"/>
        </w:rPr>
        <w:t>VEHÍCULOS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w:t>
      </w:r>
      <w:r w:rsidRPr="00706A8B">
        <w:rPr>
          <w:rFonts w:ascii="Calibri" w:hAnsi="Calibri"/>
          <w:sz w:val="20"/>
        </w:rPr>
        <w:t xml:space="preserve">vigencia del contrato que se derive de la presente licitación, será del </w:t>
      </w:r>
      <w:r w:rsidR="00CD2976">
        <w:rPr>
          <w:rFonts w:ascii="Calibri" w:hAnsi="Calibri"/>
          <w:sz w:val="20"/>
        </w:rPr>
        <w:t>2</w:t>
      </w:r>
      <w:r w:rsidR="00706A8B" w:rsidRPr="00706A8B">
        <w:rPr>
          <w:rFonts w:ascii="Calibri" w:hAnsi="Calibri"/>
          <w:sz w:val="20"/>
        </w:rPr>
        <w:t xml:space="preserve"> de </w:t>
      </w:r>
      <w:proofErr w:type="gramStart"/>
      <w:r w:rsidR="00CD2976">
        <w:rPr>
          <w:rFonts w:ascii="Calibri" w:hAnsi="Calibri"/>
          <w:sz w:val="20"/>
        </w:rPr>
        <w:t>Diciembre</w:t>
      </w:r>
      <w:proofErr w:type="gramEnd"/>
      <w:r w:rsidR="00706A8B" w:rsidRPr="00706A8B">
        <w:rPr>
          <w:rFonts w:ascii="Calibri" w:hAnsi="Calibri"/>
          <w:sz w:val="20"/>
        </w:rPr>
        <w:t xml:space="preserve"> del 2017 al 3</w:t>
      </w:r>
      <w:r w:rsidR="00CD2976">
        <w:rPr>
          <w:rFonts w:ascii="Calibri" w:hAnsi="Calibri"/>
          <w:sz w:val="20"/>
        </w:rPr>
        <w:t>1 de Diciembr</w:t>
      </w:r>
      <w:r w:rsidR="00706A8B" w:rsidRPr="00706A8B">
        <w:rPr>
          <w:rFonts w:ascii="Calibri" w:hAnsi="Calibri"/>
          <w:sz w:val="20"/>
        </w:rPr>
        <w:t>e</w:t>
      </w:r>
      <w:r w:rsidR="00246A7B" w:rsidRPr="00706A8B">
        <w:rPr>
          <w:rFonts w:ascii="Calibri" w:hAnsi="Calibri"/>
          <w:sz w:val="20"/>
        </w:rPr>
        <w:t xml:space="preserve"> del 2017</w:t>
      </w:r>
      <w:r w:rsidRPr="00706A8B">
        <w:rPr>
          <w:rFonts w:ascii="Calibri" w:hAnsi="Calibri"/>
          <w:sz w:val="20"/>
        </w:rPr>
        <w:t>. Al respecto, en la inteligencia de que si a la fecha de la conclusión de la vigencia del contrato los bienes no han sido entregados a satisfacción de la Convocante, el instrumento continuará vigente, hasta en tanto</w:t>
      </w:r>
      <w:r w:rsidRPr="009E04A4">
        <w:rPr>
          <w:rFonts w:ascii="Calibri" w:hAnsi="Calibri"/>
          <w:sz w:val="20"/>
        </w:rPr>
        <w:t xml:space="preserve">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el suministro de los </w:t>
      </w:r>
      <w:r w:rsidR="002D0290">
        <w:rPr>
          <w:rFonts w:ascii="Calibri" w:hAnsi="Calibri"/>
        </w:rPr>
        <w:t>VEHÍCULOS</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w:t>
      </w:r>
      <w:r w:rsidR="002D0290">
        <w:rPr>
          <w:rFonts w:ascii="Calibri" w:hAnsi="Calibri"/>
        </w:rPr>
        <w:t>VEHÍCULOS</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de los </w:t>
      </w:r>
      <w:r w:rsidR="002D0290">
        <w:rPr>
          <w:rFonts w:ascii="Calibri" w:hAnsi="Calibri"/>
        </w:rPr>
        <w:t>VEHÍCULOS</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2D0290">
        <w:rPr>
          <w:rFonts w:ascii="Calibri" w:hAnsi="Calibri"/>
        </w:rPr>
        <w:t>VEHÍCULOS</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suministro de los </w:t>
      </w:r>
      <w:r w:rsidR="002D0290">
        <w:rPr>
          <w:rFonts w:ascii="Calibri" w:hAnsi="Calibri"/>
        </w:rPr>
        <w:t>VEHÍCULOS</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w:t>
      </w:r>
      <w:r w:rsidR="002D0290">
        <w:rPr>
          <w:rFonts w:ascii="Calibri" w:hAnsi="Calibri"/>
        </w:rPr>
        <w:t>VEHÍCULOS</w:t>
      </w:r>
      <w:r>
        <w:rPr>
          <w:rFonts w:ascii="Calibri" w:hAnsi="Calibri"/>
        </w:rPr>
        <w:t xml:space="preserve">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 xml:space="preserve">el suministro de los </w:t>
      </w:r>
      <w:r w:rsidR="002D0290">
        <w:rPr>
          <w:rFonts w:ascii="Calibri" w:hAnsi="Calibri"/>
        </w:rPr>
        <w:t>VEHÍCULOS</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w:t>
      </w:r>
      <w:r w:rsidR="002D0290">
        <w:rPr>
          <w:rFonts w:ascii="Calibri" w:hAnsi="Calibri"/>
        </w:rPr>
        <w:t>VEHÍCULOS</w:t>
      </w:r>
      <w:r>
        <w:rPr>
          <w:rFonts w:ascii="Calibri" w:hAnsi="Calibri"/>
        </w:rPr>
        <w:t xml:space="preserve">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el suministro de los </w:t>
      </w:r>
      <w:r w:rsidR="002D0290">
        <w:rPr>
          <w:rFonts w:ascii="Calibri" w:hAnsi="Calibri"/>
        </w:rPr>
        <w:t>VEHÍCULOS</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A92550"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CD2976">
        <w:rPr>
          <w:rFonts w:asciiTheme="minorHAnsi" w:hAnsiTheme="minorHAnsi"/>
          <w:b/>
        </w:rPr>
        <w:t>13</w:t>
      </w:r>
      <w:r w:rsidR="00A92550">
        <w:rPr>
          <w:rFonts w:asciiTheme="minorHAnsi" w:hAnsiTheme="minorHAnsi"/>
          <w:b/>
        </w:rPr>
        <w:t xml:space="preserve"> DE </w:t>
      </w:r>
      <w:r w:rsidR="00CD2976">
        <w:rPr>
          <w:rFonts w:asciiTheme="minorHAnsi" w:hAnsiTheme="minorHAnsi"/>
          <w:b/>
        </w:rPr>
        <w:t>NOVIEMBRE</w:t>
      </w:r>
      <w:r w:rsidR="00A92550">
        <w:rPr>
          <w:rFonts w:asciiTheme="minorHAnsi" w:hAnsiTheme="minorHAnsi"/>
          <w:b/>
        </w:rPr>
        <w:t xml:space="preserve"> DEL 201</w:t>
      </w:r>
      <w:r w:rsidR="00246A7B">
        <w:rPr>
          <w:rFonts w:asciiTheme="minorHAnsi" w:hAnsiTheme="minorHAnsi"/>
          <w:b/>
        </w:rPr>
        <w:t>7</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246A7B" w:rsidRDefault="00246A7B"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1130"/>
        <w:gridCol w:w="795"/>
        <w:gridCol w:w="903"/>
        <w:gridCol w:w="1004"/>
        <w:gridCol w:w="624"/>
        <w:gridCol w:w="4930"/>
      </w:tblGrid>
      <w:tr w:rsidR="000F6C90" w:rsidRPr="0087417A" w:rsidTr="000F6C90">
        <w:trPr>
          <w:trHeight w:val="572"/>
          <w:jc w:val="center"/>
        </w:trPr>
        <w:tc>
          <w:tcPr>
            <w:tcW w:w="569"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color w:val="000000"/>
                <w:sz w:val="14"/>
                <w:szCs w:val="14"/>
              </w:rPr>
            </w:pPr>
            <w:r w:rsidRPr="0087417A">
              <w:rPr>
                <w:rFonts w:asciiTheme="minorHAnsi" w:hAnsiTheme="minorHAnsi" w:cs="Arial"/>
                <w:b/>
                <w:bCs/>
                <w:color w:val="000000"/>
                <w:sz w:val="14"/>
                <w:szCs w:val="14"/>
              </w:rPr>
              <w:t>PART</w:t>
            </w:r>
          </w:p>
        </w:tc>
        <w:tc>
          <w:tcPr>
            <w:tcW w:w="1132"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DESCRIPCION</w:t>
            </w:r>
          </w:p>
        </w:tc>
        <w:tc>
          <w:tcPr>
            <w:tcW w:w="797" w:type="dxa"/>
            <w:shd w:val="clear" w:color="auto" w:fill="8AE4E2"/>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CLAVE CABMS</w:t>
            </w:r>
          </w:p>
        </w:tc>
        <w:tc>
          <w:tcPr>
            <w:tcW w:w="891" w:type="dxa"/>
            <w:shd w:val="clear" w:color="auto" w:fill="8AE4E2"/>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PARTIDA PRESUPUESTAL</w:t>
            </w:r>
          </w:p>
        </w:tc>
        <w:tc>
          <w:tcPr>
            <w:tcW w:w="1010"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UNIDAD DE MEDIDA</w:t>
            </w:r>
          </w:p>
        </w:tc>
        <w:tc>
          <w:tcPr>
            <w:tcW w:w="625"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CANT.</w:t>
            </w:r>
          </w:p>
        </w:tc>
        <w:tc>
          <w:tcPr>
            <w:tcW w:w="4930" w:type="dxa"/>
            <w:shd w:val="clear" w:color="auto" w:fill="8AE4E2"/>
            <w:tcMar>
              <w:top w:w="0" w:type="dxa"/>
              <w:left w:w="108" w:type="dxa"/>
              <w:bottom w:w="0" w:type="dxa"/>
              <w:right w:w="108" w:type="dxa"/>
            </w:tcMar>
            <w:vAlign w:val="center"/>
            <w:hideMark/>
          </w:tcPr>
          <w:p w:rsidR="000F6C90" w:rsidRPr="0087417A" w:rsidRDefault="000F6C90" w:rsidP="009549E5">
            <w:pPr>
              <w:jc w:val="center"/>
              <w:rPr>
                <w:rFonts w:asciiTheme="minorHAnsi" w:hAnsiTheme="minorHAnsi" w:cs="Arial"/>
                <w:b/>
                <w:bCs/>
                <w:sz w:val="14"/>
                <w:szCs w:val="14"/>
              </w:rPr>
            </w:pPr>
            <w:r w:rsidRPr="0087417A">
              <w:rPr>
                <w:rFonts w:asciiTheme="minorHAnsi" w:hAnsiTheme="minorHAnsi" w:cs="Arial"/>
                <w:b/>
                <w:bCs/>
                <w:sz w:val="14"/>
                <w:szCs w:val="14"/>
              </w:rPr>
              <w:t>DESCRIPCION TECNICA</w:t>
            </w:r>
          </w:p>
        </w:tc>
      </w:tr>
      <w:tr w:rsidR="000F6C90" w:rsidRPr="0087417A" w:rsidTr="000F6C90">
        <w:trPr>
          <w:trHeight w:val="3014"/>
          <w:jc w:val="center"/>
        </w:trPr>
        <w:tc>
          <w:tcPr>
            <w:tcW w:w="569" w:type="dxa"/>
            <w:shd w:val="clear" w:color="auto" w:fill="auto"/>
            <w:tcMar>
              <w:top w:w="0" w:type="dxa"/>
              <w:left w:w="108" w:type="dxa"/>
              <w:bottom w:w="0" w:type="dxa"/>
              <w:right w:w="108" w:type="dxa"/>
            </w:tcMar>
            <w:vAlign w:val="center"/>
          </w:tcPr>
          <w:p w:rsidR="000F6C90" w:rsidRPr="0087417A" w:rsidRDefault="000F6C90" w:rsidP="00F0714E">
            <w:pPr>
              <w:spacing w:before="120"/>
              <w:jc w:val="center"/>
              <w:rPr>
                <w:rFonts w:asciiTheme="minorHAnsi" w:hAnsiTheme="minorHAnsi" w:cs="Arial"/>
                <w:b/>
                <w:bCs/>
                <w:color w:val="000000"/>
                <w:sz w:val="14"/>
                <w:szCs w:val="14"/>
              </w:rPr>
            </w:pPr>
            <w:r w:rsidRPr="0087417A">
              <w:rPr>
                <w:rFonts w:asciiTheme="minorHAnsi" w:hAnsiTheme="minorHAnsi" w:cs="Arial"/>
                <w:sz w:val="14"/>
                <w:szCs w:val="14"/>
              </w:rPr>
              <w:t>1</w:t>
            </w:r>
          </w:p>
        </w:tc>
        <w:tc>
          <w:tcPr>
            <w:tcW w:w="1132" w:type="dxa"/>
            <w:shd w:val="clear" w:color="auto" w:fill="auto"/>
            <w:tcMar>
              <w:top w:w="0" w:type="dxa"/>
              <w:left w:w="108" w:type="dxa"/>
              <w:bottom w:w="0" w:type="dxa"/>
              <w:right w:w="108" w:type="dxa"/>
            </w:tcMar>
            <w:vAlign w:val="center"/>
          </w:tcPr>
          <w:p w:rsidR="000F6C90" w:rsidRDefault="000F6C90" w:rsidP="00A02465">
            <w:pPr>
              <w:spacing w:before="120"/>
              <w:jc w:val="center"/>
              <w:rPr>
                <w:rFonts w:asciiTheme="minorHAnsi" w:hAnsiTheme="minorHAnsi" w:cs="Arial"/>
                <w:sz w:val="14"/>
                <w:szCs w:val="14"/>
              </w:rPr>
            </w:pPr>
            <w:r w:rsidRPr="0087417A">
              <w:rPr>
                <w:rFonts w:asciiTheme="minorHAnsi" w:hAnsiTheme="minorHAnsi" w:cs="Arial"/>
                <w:sz w:val="14"/>
                <w:szCs w:val="14"/>
              </w:rPr>
              <w:t>VEHÍCULOS</w:t>
            </w:r>
          </w:p>
          <w:p w:rsidR="00931CE8" w:rsidRPr="0087417A" w:rsidRDefault="00931CE8" w:rsidP="00A02465">
            <w:pPr>
              <w:spacing w:before="120"/>
              <w:jc w:val="center"/>
              <w:rPr>
                <w:rFonts w:asciiTheme="minorHAnsi" w:hAnsiTheme="minorHAnsi" w:cs="Arial"/>
                <w:sz w:val="14"/>
                <w:szCs w:val="14"/>
              </w:rPr>
            </w:pPr>
            <w:r>
              <w:rPr>
                <w:rFonts w:asciiTheme="minorHAnsi" w:hAnsiTheme="minorHAnsi" w:cs="Arial"/>
                <w:sz w:val="14"/>
                <w:szCs w:val="14"/>
              </w:rPr>
              <w:t>(</w:t>
            </w:r>
            <w:r w:rsidRPr="00931CE8">
              <w:rPr>
                <w:rFonts w:asciiTheme="minorHAnsi" w:hAnsiTheme="minorHAnsi" w:cs="Arial"/>
                <w:sz w:val="14"/>
                <w:szCs w:val="14"/>
              </w:rPr>
              <w:t>CAMION PICK-UP</w:t>
            </w:r>
            <w:r>
              <w:rPr>
                <w:rFonts w:asciiTheme="minorHAnsi" w:hAnsiTheme="minorHAnsi" w:cs="Arial"/>
                <w:sz w:val="14"/>
                <w:szCs w:val="14"/>
              </w:rPr>
              <w:t>)</w:t>
            </w:r>
          </w:p>
        </w:tc>
        <w:tc>
          <w:tcPr>
            <w:tcW w:w="797" w:type="dxa"/>
          </w:tcPr>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r w:rsidRPr="0087417A">
              <w:rPr>
                <w:rFonts w:asciiTheme="minorHAnsi" w:hAnsiTheme="minorHAnsi" w:cs="Arial"/>
                <w:sz w:val="14"/>
                <w:szCs w:val="14"/>
              </w:rPr>
              <w:t>I480800052</w:t>
            </w:r>
          </w:p>
        </w:tc>
        <w:tc>
          <w:tcPr>
            <w:tcW w:w="891" w:type="dxa"/>
          </w:tcPr>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931CE8" w:rsidRDefault="00931CE8" w:rsidP="0047423D">
            <w:pPr>
              <w:spacing w:before="120"/>
              <w:jc w:val="center"/>
              <w:rPr>
                <w:rFonts w:asciiTheme="minorHAnsi" w:hAnsiTheme="minorHAnsi" w:cs="Arial"/>
                <w:sz w:val="14"/>
                <w:szCs w:val="14"/>
              </w:rPr>
            </w:pPr>
          </w:p>
          <w:p w:rsidR="000F6C90" w:rsidRPr="0087417A" w:rsidRDefault="000F6C90" w:rsidP="0047423D">
            <w:pPr>
              <w:spacing w:before="120"/>
              <w:jc w:val="center"/>
              <w:rPr>
                <w:rFonts w:asciiTheme="minorHAnsi" w:hAnsiTheme="minorHAnsi" w:cs="Arial"/>
                <w:sz w:val="14"/>
                <w:szCs w:val="14"/>
              </w:rPr>
            </w:pPr>
            <w:r w:rsidRPr="0087417A">
              <w:rPr>
                <w:rFonts w:asciiTheme="minorHAnsi" w:hAnsiTheme="minorHAnsi" w:cs="Arial"/>
                <w:sz w:val="14"/>
                <w:szCs w:val="14"/>
              </w:rPr>
              <w:t>54103</w:t>
            </w:r>
          </w:p>
        </w:tc>
        <w:tc>
          <w:tcPr>
            <w:tcW w:w="1010" w:type="dxa"/>
            <w:shd w:val="clear" w:color="auto" w:fill="auto"/>
            <w:tcMar>
              <w:top w:w="0" w:type="dxa"/>
              <w:left w:w="108" w:type="dxa"/>
              <w:bottom w:w="0" w:type="dxa"/>
              <w:right w:w="108" w:type="dxa"/>
            </w:tcMar>
            <w:vAlign w:val="center"/>
          </w:tcPr>
          <w:p w:rsidR="000F6C90" w:rsidRPr="0087417A" w:rsidRDefault="000F6C90" w:rsidP="0047423D">
            <w:pPr>
              <w:spacing w:before="120"/>
              <w:jc w:val="center"/>
              <w:rPr>
                <w:rFonts w:asciiTheme="minorHAnsi" w:hAnsiTheme="minorHAnsi" w:cs="Arial"/>
                <w:sz w:val="14"/>
                <w:szCs w:val="14"/>
              </w:rPr>
            </w:pPr>
            <w:r w:rsidRPr="0087417A">
              <w:rPr>
                <w:rFonts w:asciiTheme="minorHAnsi" w:hAnsiTheme="minorHAnsi" w:cs="Arial"/>
                <w:sz w:val="14"/>
                <w:szCs w:val="14"/>
              </w:rPr>
              <w:t>UNIDAD</w:t>
            </w:r>
          </w:p>
        </w:tc>
        <w:tc>
          <w:tcPr>
            <w:tcW w:w="625" w:type="dxa"/>
            <w:shd w:val="clear" w:color="auto" w:fill="auto"/>
            <w:tcMar>
              <w:top w:w="0" w:type="dxa"/>
              <w:left w:w="108" w:type="dxa"/>
              <w:bottom w:w="0" w:type="dxa"/>
              <w:right w:w="108" w:type="dxa"/>
            </w:tcMar>
            <w:vAlign w:val="center"/>
          </w:tcPr>
          <w:p w:rsidR="000F6C90" w:rsidRPr="0087417A" w:rsidRDefault="000F6C90" w:rsidP="0047423D">
            <w:pPr>
              <w:spacing w:before="120"/>
              <w:jc w:val="center"/>
              <w:rPr>
                <w:rFonts w:asciiTheme="minorHAnsi" w:hAnsiTheme="minorHAnsi" w:cs="Arial"/>
                <w:sz w:val="14"/>
                <w:szCs w:val="14"/>
              </w:rPr>
            </w:pPr>
            <w:r w:rsidRPr="0087417A">
              <w:rPr>
                <w:rFonts w:asciiTheme="minorHAnsi" w:hAnsiTheme="minorHAnsi" w:cs="Arial"/>
                <w:sz w:val="14"/>
                <w:szCs w:val="14"/>
              </w:rPr>
              <w:t>50</w:t>
            </w:r>
          </w:p>
        </w:tc>
        <w:tc>
          <w:tcPr>
            <w:tcW w:w="4930" w:type="dxa"/>
            <w:shd w:val="clear" w:color="auto" w:fill="auto"/>
            <w:tcMar>
              <w:top w:w="0" w:type="dxa"/>
              <w:left w:w="108" w:type="dxa"/>
              <w:bottom w:w="0" w:type="dxa"/>
              <w:right w:w="108" w:type="dxa"/>
            </w:tcMar>
            <w:vAlign w:val="center"/>
          </w:tcPr>
          <w:tbl>
            <w:tblPr>
              <w:tblW w:w="4701" w:type="dxa"/>
              <w:tblCellMar>
                <w:left w:w="70" w:type="dxa"/>
                <w:right w:w="70" w:type="dxa"/>
              </w:tblCellMar>
              <w:tblLook w:val="04A0" w:firstRow="1" w:lastRow="0" w:firstColumn="1" w:lastColumn="0" w:noHBand="0" w:noVBand="1"/>
            </w:tblPr>
            <w:tblGrid>
              <w:gridCol w:w="3501"/>
              <w:gridCol w:w="1200"/>
            </w:tblGrid>
            <w:tr w:rsidR="00280951" w:rsidRPr="00280951" w:rsidTr="00280951">
              <w:trPr>
                <w:trHeight w:val="139"/>
              </w:trPr>
              <w:tc>
                <w:tcPr>
                  <w:tcW w:w="3501" w:type="dxa"/>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Motor</w:t>
                  </w:r>
                </w:p>
              </w:tc>
              <w:tc>
                <w:tcPr>
                  <w:tcW w:w="1200"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Gasolina 2.5L I4</w:t>
                  </w:r>
                </w:p>
              </w:tc>
            </w:tr>
            <w:tr w:rsidR="00280951" w:rsidRPr="00280951" w:rsidTr="00280951">
              <w:trPr>
                <w:trHeight w:val="139"/>
              </w:trPr>
              <w:tc>
                <w:tcPr>
                  <w:tcW w:w="3501" w:type="dxa"/>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Transmisión</w:t>
                  </w:r>
                </w:p>
              </w:tc>
              <w:tc>
                <w:tcPr>
                  <w:tcW w:w="1200"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5 velocidades Manual</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Tracción</w:t>
                  </w:r>
                </w:p>
              </w:tc>
              <w:tc>
                <w:tcPr>
                  <w:tcW w:w="1200"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Trasera 4x2</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Potencia</w:t>
                  </w:r>
                </w:p>
              </w:tc>
              <w:tc>
                <w:tcPr>
                  <w:tcW w:w="1200"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164 hp</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Torque</w:t>
                  </w:r>
                </w:p>
              </w:tc>
              <w:tc>
                <w:tcPr>
                  <w:tcW w:w="1200"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 xml:space="preserve">167 </w:t>
                  </w:r>
                  <w:proofErr w:type="spellStart"/>
                  <w:r w:rsidRPr="00280951">
                    <w:rPr>
                      <w:rFonts w:ascii="Arial" w:hAnsi="Arial" w:cs="Arial"/>
                      <w:color w:val="000000"/>
                      <w:sz w:val="14"/>
                      <w:szCs w:val="14"/>
                      <w:lang w:val="es-MX" w:eastAsia="es-MX"/>
                    </w:rPr>
                    <w:t>lb.pie</w:t>
                  </w:r>
                  <w:proofErr w:type="spellEnd"/>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Capacidad de carga (kg)</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1420</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Capacidad de vadeo (mm)</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800</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Ángulo de ataque</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22</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Ángulo de salida</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20</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Despeje mínimo del suelo (mm)</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237</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Tanque de gasolina (L)</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80</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Sistema de Fren</w:t>
                  </w:r>
                  <w:bookmarkStart w:id="0" w:name="_GoBack"/>
                  <w:bookmarkEnd w:id="0"/>
                  <w:r w:rsidRPr="00280951">
                    <w:rPr>
                      <w:rFonts w:ascii="Arial" w:hAnsi="Arial" w:cs="Arial"/>
                      <w:color w:val="000000"/>
                      <w:sz w:val="14"/>
                      <w:szCs w:val="14"/>
                      <w:lang w:val="es-MX" w:eastAsia="es-MX"/>
                    </w:rPr>
                    <w:t>os Antibloqueo (ABS)</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Sistema de Distribución Electrónica de Frenado (EBD)</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Bolsas de aire frontales, de conductor y pasajero</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Bolsas de aire de rodilla para conductor</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Seguros eléctricos con apertura remota</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Seguros para niños en puertas traseras</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Peso vehicular (kg)</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1780</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Largo total (mm)</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5354</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Altura total (mm)</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1821</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Ancho total sin espejos (mm)</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1860</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Ancho total con espejos (mm)</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2163</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Largo de caja (mm)</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1549</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Ancho de caja (mm)</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jc w:val="right"/>
                    <w:rPr>
                      <w:rFonts w:ascii="Calibri" w:hAnsi="Calibri"/>
                      <w:color w:val="000000"/>
                      <w:sz w:val="14"/>
                      <w:szCs w:val="14"/>
                      <w:lang w:val="es-MX" w:eastAsia="es-MX"/>
                    </w:rPr>
                  </w:pPr>
                  <w:r w:rsidRPr="00280951">
                    <w:rPr>
                      <w:rFonts w:ascii="Calibri" w:hAnsi="Calibri"/>
                      <w:color w:val="000000"/>
                      <w:sz w:val="14"/>
                      <w:szCs w:val="14"/>
                      <w:lang w:val="es-MX" w:eastAsia="es-MX"/>
                    </w:rPr>
                    <w:t>1560</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Rines</w:t>
                  </w:r>
                </w:p>
              </w:tc>
              <w:tc>
                <w:tcPr>
                  <w:tcW w:w="1200"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Acero 16”</w:t>
                  </w: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Llantas</w:t>
                  </w:r>
                </w:p>
              </w:tc>
              <w:tc>
                <w:tcPr>
                  <w:tcW w:w="1200"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255/70R16</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Defensa delantera en negro</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Defensa trasera en negro con escalón</w:t>
                  </w:r>
                </w:p>
              </w:tc>
            </w:tr>
            <w:tr w:rsidR="00280951" w:rsidRPr="00280951" w:rsidTr="00280951">
              <w:trPr>
                <w:trHeight w:val="139"/>
              </w:trPr>
              <w:tc>
                <w:tcPr>
                  <w:tcW w:w="3501" w:type="dxa"/>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Parrilla en negro</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p>
              </w:tc>
            </w:tr>
            <w:tr w:rsidR="00280951" w:rsidRPr="00280951" w:rsidTr="00280951">
              <w:trPr>
                <w:trHeight w:val="139"/>
              </w:trPr>
              <w:tc>
                <w:tcPr>
                  <w:tcW w:w="3501" w:type="dxa"/>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proofErr w:type="spellStart"/>
                  <w:r w:rsidRPr="00280951">
                    <w:rPr>
                      <w:rFonts w:ascii="Arial" w:hAnsi="Arial" w:cs="Arial"/>
                      <w:color w:val="000000"/>
                      <w:sz w:val="14"/>
                      <w:szCs w:val="14"/>
                      <w:lang w:val="es-MX" w:eastAsia="es-MX"/>
                    </w:rPr>
                    <w:t>Bedliner</w:t>
                  </w:r>
                  <w:proofErr w:type="spellEnd"/>
                </w:p>
              </w:tc>
              <w:tc>
                <w:tcPr>
                  <w:tcW w:w="1200" w:type="dxa"/>
                  <w:tcBorders>
                    <w:top w:val="nil"/>
                    <w:left w:val="nil"/>
                    <w:bottom w:val="nil"/>
                    <w:right w:val="nil"/>
                  </w:tcBorders>
                  <w:shd w:val="clear" w:color="auto" w:fill="auto"/>
                  <w:noWrap/>
                  <w:vAlign w:val="bottom"/>
                  <w:hideMark/>
                </w:tcPr>
                <w:p w:rsidR="00280951" w:rsidRPr="00280951" w:rsidRDefault="00280951" w:rsidP="00280951">
                  <w:pPr>
                    <w:rPr>
                      <w:rFonts w:ascii="Arial" w:hAnsi="Arial" w:cs="Arial"/>
                      <w:color w:val="000000"/>
                      <w:sz w:val="14"/>
                      <w:szCs w:val="14"/>
                      <w:lang w:val="es-MX" w:eastAsia="es-MX"/>
                    </w:rPr>
                  </w:pPr>
                </w:p>
              </w:tc>
            </w:tr>
            <w:tr w:rsidR="00280951" w:rsidRPr="00280951" w:rsidTr="00280951">
              <w:trPr>
                <w:trHeight w:val="139"/>
              </w:trPr>
              <w:tc>
                <w:tcPr>
                  <w:tcW w:w="4701" w:type="dxa"/>
                  <w:gridSpan w:val="2"/>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Ganchos de sujeción de carga en interior de caja pickup</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Espejos laterales en negro ajustables manualmente</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Espejos laterales plegables manualmente</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Faros con apagado automático</w:t>
                  </w:r>
                </w:p>
              </w:tc>
            </w:tr>
            <w:tr w:rsidR="00280951" w:rsidRPr="00280951" w:rsidTr="00280951">
              <w:trPr>
                <w:trHeight w:val="139"/>
              </w:trPr>
              <w:tc>
                <w:tcPr>
                  <w:tcW w:w="3501" w:type="dxa"/>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Consola central</w:t>
                  </w:r>
                </w:p>
              </w:tc>
              <w:tc>
                <w:tcPr>
                  <w:tcW w:w="1200" w:type="dxa"/>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p>
              </w:tc>
            </w:tr>
            <w:tr w:rsidR="00280951" w:rsidRPr="00280951" w:rsidTr="00280951">
              <w:trPr>
                <w:trHeight w:val="139"/>
              </w:trPr>
              <w:tc>
                <w:tcPr>
                  <w:tcW w:w="4701" w:type="dxa"/>
                  <w:gridSpan w:val="2"/>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Visera de conductor con porta-recibos</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Audio AM/FM con 4 bocinas</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Aire acondicionado manual</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Asientos delanteros individuales y traseros tipo banca</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center"/>
                  <w:hideMark/>
                </w:tcPr>
                <w:p w:rsidR="00280951" w:rsidRPr="00280951" w:rsidRDefault="00280951" w:rsidP="00280951">
                  <w:pPr>
                    <w:rPr>
                      <w:rFonts w:ascii="Arial" w:hAnsi="Arial" w:cs="Arial"/>
                      <w:color w:val="000000"/>
                      <w:sz w:val="14"/>
                      <w:szCs w:val="14"/>
                      <w:lang w:val="es-MX" w:eastAsia="es-MX"/>
                    </w:rPr>
                  </w:pPr>
                  <w:r w:rsidRPr="00280951">
                    <w:rPr>
                      <w:rFonts w:ascii="Arial" w:hAnsi="Arial" w:cs="Arial"/>
                      <w:color w:val="000000"/>
                      <w:sz w:val="14"/>
                      <w:szCs w:val="14"/>
                      <w:lang w:val="es-MX" w:eastAsia="es-MX"/>
                    </w:rPr>
                    <w:t>3 tomas de corriente de 12V (2 paneles de instrumentos y 1 en parte trasera de la consola)</w:t>
                  </w:r>
                </w:p>
              </w:tc>
            </w:tr>
            <w:tr w:rsidR="00280951" w:rsidRPr="00280951" w:rsidTr="00280951">
              <w:trPr>
                <w:trHeight w:val="139"/>
              </w:trPr>
              <w:tc>
                <w:tcPr>
                  <w:tcW w:w="4701" w:type="dxa"/>
                  <w:gridSpan w:val="2"/>
                  <w:tcBorders>
                    <w:top w:val="nil"/>
                    <w:left w:val="nil"/>
                    <w:bottom w:val="nil"/>
                    <w:right w:val="nil"/>
                  </w:tcBorders>
                  <w:shd w:val="clear" w:color="auto" w:fill="auto"/>
                  <w:noWrap/>
                  <w:vAlign w:val="bottom"/>
                  <w:hideMark/>
                </w:tcPr>
                <w:p w:rsidR="00280951" w:rsidRPr="00280951" w:rsidRDefault="00280951" w:rsidP="00280951">
                  <w:pPr>
                    <w:rPr>
                      <w:rFonts w:ascii="Calibri" w:hAnsi="Calibri"/>
                      <w:color w:val="000000"/>
                      <w:sz w:val="14"/>
                      <w:szCs w:val="14"/>
                      <w:lang w:val="es-MX" w:eastAsia="es-MX"/>
                    </w:rPr>
                  </w:pPr>
                  <w:r w:rsidRPr="00280951">
                    <w:rPr>
                      <w:rFonts w:ascii="Calibri" w:hAnsi="Calibri"/>
                      <w:color w:val="000000"/>
                      <w:sz w:val="14"/>
                      <w:szCs w:val="14"/>
                      <w:lang w:val="es-MX" w:eastAsia="es-MX"/>
                    </w:rPr>
                    <w:t>Tapetes delanteros y traseros de uso rudo para todo clima</w:t>
                  </w:r>
                </w:p>
              </w:tc>
            </w:tr>
          </w:tbl>
          <w:p w:rsidR="000F6C90" w:rsidRPr="0087417A" w:rsidRDefault="000F6C90" w:rsidP="00CD2976">
            <w:pPr>
              <w:jc w:val="both"/>
              <w:rPr>
                <w:rFonts w:asciiTheme="minorHAnsi" w:hAnsiTheme="minorHAnsi" w:cs="Arial"/>
                <w:sz w:val="14"/>
                <w:szCs w:val="14"/>
                <w:lang w:val="es-MX"/>
              </w:rPr>
            </w:pP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2D0290">
              <w:rPr>
                <w:rFonts w:ascii="Calibri" w:hAnsi="Calibri"/>
                <w:b/>
              </w:rPr>
              <w:t>VEHÍCULOS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E83D70" w:rsidRDefault="00E83D70" w:rsidP="00BA09CD">
      <w:pPr>
        <w:ind w:left="426"/>
        <w:jc w:val="center"/>
        <w:rPr>
          <w:rFonts w:ascii="Calibri" w:hAnsi="Calibri"/>
          <w:b/>
        </w:rPr>
      </w:pPr>
    </w:p>
    <w:p w:rsidR="00E83D70" w:rsidRPr="00007CCB" w:rsidRDefault="00E83D70"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2D0290">
              <w:rPr>
                <w:rFonts w:asciiTheme="minorHAnsi" w:hAnsiTheme="minorHAnsi" w:cs="Arial"/>
                <w:bCs/>
                <w:u w:val="single"/>
              </w:rPr>
              <w:t>N51</w:t>
            </w:r>
            <w:r w:rsidR="00FC3421">
              <w:rPr>
                <w:rFonts w:asciiTheme="minorHAnsi" w:hAnsiTheme="minorHAnsi" w:cs="Arial"/>
                <w:bCs/>
                <w:u w:val="single"/>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E83D70" w:rsidRDefault="00E83D70" w:rsidP="00BA09CD">
      <w:pPr>
        <w:ind w:left="851"/>
        <w:jc w:val="both"/>
        <w:rPr>
          <w:rFonts w:ascii="Calibri" w:hAnsi="Calibri"/>
        </w:rPr>
      </w:pPr>
    </w:p>
    <w:p w:rsidR="00E83D70" w:rsidRPr="00C40ADF" w:rsidRDefault="00E83D70" w:rsidP="00BA09CD">
      <w:pPr>
        <w:ind w:left="851"/>
        <w:jc w:val="both"/>
        <w:rPr>
          <w:rFonts w:ascii="Calibri" w:hAnsi="Calibri"/>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D0290">
              <w:rPr>
                <w:rFonts w:asciiTheme="minorHAnsi" w:hAnsiTheme="minorHAnsi" w:cs="Arial"/>
                <w:bCs/>
                <w:u w:val="single"/>
              </w:rPr>
              <w:t>N51</w:t>
            </w:r>
            <w:r w:rsidR="00FC3421">
              <w:rPr>
                <w:rFonts w:asciiTheme="minorHAnsi" w:hAnsiTheme="minorHAnsi" w:cs="Arial"/>
                <w:bCs/>
                <w:u w:val="single"/>
              </w:rPr>
              <w:t>-2017</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 xml:space="preserve">Servicios de Salud de Nuevo </w:t>
      </w:r>
      <w:proofErr w:type="gramStart"/>
      <w:r w:rsidRPr="005B113B">
        <w:rPr>
          <w:rFonts w:ascii="Calibri" w:hAnsi="Calibri" w:cs="Arial"/>
          <w:b/>
          <w:i/>
        </w:rPr>
        <w:t>León  O.P.D</w:t>
      </w:r>
      <w:proofErr w:type="gramEnd"/>
      <w:r w:rsidRPr="005B113B">
        <w:rPr>
          <w:rFonts w:ascii="Calibri" w:hAnsi="Calibri" w:cs="Arial"/>
          <w:b/>
          <w:i/>
        </w:rPr>
        <w:t>.</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E83D70" w:rsidRDefault="00E83D70" w:rsidP="00E52EE8">
      <w:pPr>
        <w:tabs>
          <w:tab w:val="left" w:pos="5245"/>
          <w:tab w:val="left" w:pos="7655"/>
        </w:tabs>
        <w:rPr>
          <w:rFonts w:ascii="Calibri" w:hAnsi="Calibri" w:cs="Arial"/>
        </w:rPr>
      </w:pPr>
    </w:p>
    <w:p w:rsidR="00E83D70" w:rsidRPr="005B113B" w:rsidRDefault="00E83D70" w:rsidP="00E52EE8">
      <w:pPr>
        <w:tabs>
          <w:tab w:val="left" w:pos="5245"/>
          <w:tab w:val="left" w:pos="7655"/>
        </w:tabs>
        <w:rPr>
          <w:rFonts w:ascii="Calibri" w:hAnsi="Calibri" w:cs="Arial"/>
        </w:rPr>
      </w:pP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w:t>
      </w:r>
      <w:proofErr w:type="spellStart"/>
      <w:r w:rsidR="00246A7B">
        <w:rPr>
          <w:rFonts w:ascii="Calibri" w:hAnsi="Calibri" w:cs="Calibri"/>
          <w:sz w:val="20"/>
          <w:szCs w:val="20"/>
        </w:rPr>
        <w:t>de</w:t>
      </w:r>
      <w:proofErr w:type="spellEnd"/>
      <w:r w:rsidR="00246A7B">
        <w:rPr>
          <w:rFonts w:ascii="Calibri" w:hAnsi="Calibri" w:cs="Calibri"/>
          <w:sz w:val="20"/>
          <w:szCs w:val="20"/>
        </w:rPr>
        <w:t xml:space="preserve"> 2017</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D0290">
        <w:rPr>
          <w:rFonts w:ascii="Calibri" w:hAnsi="Calibri" w:cs="Calibri"/>
          <w:b/>
          <w:bCs/>
          <w:sz w:val="20"/>
          <w:szCs w:val="20"/>
        </w:rPr>
        <w:t>N51</w:t>
      </w:r>
      <w:r w:rsidR="00FC3421">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Default="00A26680" w:rsidP="00E52EE8">
      <w:pPr>
        <w:tabs>
          <w:tab w:val="left" w:pos="5245"/>
          <w:tab w:val="left" w:pos="7655"/>
        </w:tabs>
        <w:ind w:right="-1"/>
        <w:rPr>
          <w:rFonts w:ascii="Calibri" w:hAnsi="Calibri" w:cs="Arial"/>
          <w:b/>
          <w:i/>
        </w:rPr>
      </w:pPr>
    </w:p>
    <w:p w:rsidR="00E83D70" w:rsidRDefault="00E83D70" w:rsidP="00E52EE8">
      <w:pPr>
        <w:tabs>
          <w:tab w:val="left" w:pos="5245"/>
          <w:tab w:val="left" w:pos="7655"/>
        </w:tabs>
        <w:ind w:right="-1"/>
        <w:rPr>
          <w:rFonts w:ascii="Calibri" w:hAnsi="Calibri" w:cs="Arial"/>
          <w:b/>
          <w:i/>
        </w:rPr>
      </w:pPr>
    </w:p>
    <w:p w:rsidR="00E83D70" w:rsidRPr="00B63CD0" w:rsidRDefault="00E83D7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246A7B">
        <w:rPr>
          <w:rFonts w:ascii="Calibri" w:hAnsi="Calibri" w:cs="Arial"/>
        </w:rPr>
        <w:t>6</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46A7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246A7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2D0290">
        <w:rPr>
          <w:rFonts w:asciiTheme="minorHAnsi" w:hAnsiTheme="minorHAnsi" w:cstheme="minorHAnsi"/>
          <w:b/>
          <w:u w:val="single"/>
        </w:rPr>
        <w:t>N51</w:t>
      </w:r>
      <w:r w:rsidR="00FC3421">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sidR="002D0290">
        <w:rPr>
          <w:rFonts w:asciiTheme="minorHAnsi" w:hAnsiTheme="minorHAnsi" w:cstheme="minorHAnsi"/>
        </w:rPr>
        <w:t>VEHÍCULOS</w:t>
      </w:r>
      <w:r w:rsidRPr="00FA4A0F">
        <w:rPr>
          <w:rFonts w:asciiTheme="minorHAnsi" w:hAnsiTheme="minorHAnsi" w:cstheme="minorHAnsi"/>
        </w:rPr>
        <w:t xml:space="preserve"> que oferto en dicha propuesta y suministraré, bajo la partida __________, será(n) producido(s) en los Estados Unidos Mexicanos y que los </w:t>
      </w:r>
      <w:r w:rsidR="002D0290">
        <w:rPr>
          <w:rFonts w:asciiTheme="minorHAnsi" w:hAnsiTheme="minorHAnsi" w:cstheme="minorHAnsi"/>
        </w:rPr>
        <w:t>VEHÍCULOS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w:t>
      </w:r>
      <w:proofErr w:type="gramStart"/>
      <w:r w:rsidRPr="002522C8">
        <w:rPr>
          <w:rFonts w:ascii="Calibri" w:hAnsi="Calibri" w:cs="Arial"/>
        </w:rPr>
        <w:t>,  para</w:t>
      </w:r>
      <w:proofErr w:type="gramEnd"/>
      <w:r w:rsidRPr="002522C8">
        <w:rPr>
          <w:rFonts w:ascii="Calibri" w:hAnsi="Calibri" w:cs="Arial"/>
        </w:rPr>
        <w:t xml:space="preserve">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w:t>
      </w:r>
      <w:proofErr w:type="gramStart"/>
      <w:r w:rsidRPr="002522C8">
        <w:rPr>
          <w:rFonts w:ascii="Calibri" w:hAnsi="Calibri" w:cs="Arial"/>
        </w:rPr>
        <w:t>de  Nuevo</w:t>
      </w:r>
      <w:proofErr w:type="gramEnd"/>
      <w:r w:rsidRPr="002522C8">
        <w:rPr>
          <w:rFonts w:ascii="Calibri" w:hAnsi="Calibri" w:cs="Arial"/>
        </w:rPr>
        <w:t xml:space="preserve">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Esta fianza permanecerá en vigor a partir de la fecha de su expedición y durante la substanciación de </w:t>
      </w:r>
      <w:proofErr w:type="gramStart"/>
      <w:r w:rsidRPr="002522C8">
        <w:rPr>
          <w:rFonts w:ascii="Calibri" w:hAnsi="Calibri" w:cs="Arial"/>
        </w:rPr>
        <w:t>todos  los</w:t>
      </w:r>
      <w:proofErr w:type="gramEnd"/>
      <w:r w:rsidRPr="002522C8">
        <w:rPr>
          <w:rFonts w:ascii="Calibri" w:hAnsi="Calibri" w:cs="Arial"/>
        </w:rPr>
        <w:t xml:space="preserve">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artículos 11, 36, 75, 174</w:t>
      </w:r>
      <w:proofErr w:type="gramStart"/>
      <w:r w:rsidRPr="00C66C75">
        <w:rPr>
          <w:rFonts w:ascii="Calibri" w:hAnsi="Calibri" w:cs="Arial"/>
        </w:rPr>
        <w:t>,  178</w:t>
      </w:r>
      <w:proofErr w:type="gramEnd"/>
      <w:r w:rsidRPr="00C66C75">
        <w:rPr>
          <w:rFonts w:ascii="Calibri" w:hAnsi="Calibri" w:cs="Arial"/>
        </w:rPr>
        <w:t xml:space="preserve">,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AE0716" w:rsidRDefault="00AE0716"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2D0290">
        <w:rPr>
          <w:rFonts w:ascii="Calibri" w:hAnsi="Calibri" w:cs="Calibri"/>
          <w:b/>
          <w:bCs/>
          <w:sz w:val="20"/>
          <w:szCs w:val="20"/>
        </w:rPr>
        <w:t>N51</w:t>
      </w:r>
      <w:r w:rsidR="00FC3421">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E83D70"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83D70" w:rsidRDefault="00E83D70" w:rsidP="00C41102">
            <w:pPr>
              <w:spacing w:before="20"/>
              <w:jc w:val="center"/>
              <w:rPr>
                <w:rFonts w:ascii="Calibri" w:hAnsi="Calibri" w:cs="Calibri"/>
                <w:sz w:val="12"/>
                <w:szCs w:val="16"/>
                <w:lang w:val="es-MX"/>
              </w:rPr>
            </w:pPr>
          </w:p>
          <w:p w:rsidR="00E83D70" w:rsidRDefault="00E83D70" w:rsidP="00C41102">
            <w:pPr>
              <w:spacing w:before="20"/>
              <w:jc w:val="center"/>
              <w:rPr>
                <w:rFonts w:ascii="Calibri" w:hAnsi="Calibri" w:cs="Calibri"/>
                <w:sz w:val="12"/>
                <w:szCs w:val="16"/>
                <w:lang w:val="es-MX"/>
              </w:rPr>
            </w:pPr>
          </w:p>
          <w:p w:rsidR="00E83D70" w:rsidRPr="00174D9C" w:rsidRDefault="00E83D70" w:rsidP="00C41102">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E83D70" w:rsidRPr="00174D9C" w:rsidRDefault="00E83D70" w:rsidP="00C41102">
            <w:pPr>
              <w:spacing w:before="20"/>
              <w:jc w:val="both"/>
              <w:rPr>
                <w:rFonts w:ascii="Calibri" w:hAnsi="Calibri" w:cs="Calibri"/>
                <w:sz w:val="12"/>
                <w:szCs w:val="16"/>
                <w:lang w:val="es-MX"/>
              </w:rPr>
            </w:pP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2D0290">
        <w:rPr>
          <w:rFonts w:ascii="Calibri" w:hAnsi="Calibri"/>
          <w:b/>
          <w:bCs/>
          <w:sz w:val="20"/>
          <w:szCs w:val="20"/>
        </w:rPr>
        <w:t>N51</w:t>
      </w:r>
      <w:r w:rsidR="00FC3421">
        <w:rPr>
          <w:rFonts w:ascii="Calibri" w:hAnsi="Calibri"/>
          <w:b/>
          <w:bCs/>
          <w:sz w:val="20"/>
          <w:szCs w:val="20"/>
        </w:rPr>
        <w:t>-2017</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Default="00E52EE8" w:rsidP="00E52EE8">
      <w:pPr>
        <w:pStyle w:val="Default"/>
        <w:rPr>
          <w:rFonts w:ascii="Calibri" w:hAnsi="Calibri"/>
          <w:b/>
          <w:bCs/>
          <w:sz w:val="20"/>
          <w:szCs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4"/>
        <w:gridCol w:w="567"/>
        <w:gridCol w:w="567"/>
        <w:gridCol w:w="1134"/>
      </w:tblGrid>
      <w:tr w:rsidR="00654FC0" w:rsidRPr="00654FC0" w:rsidTr="00654FC0">
        <w:trPr>
          <w:trHeight w:val="300"/>
          <w:jc w:val="center"/>
        </w:trPr>
        <w:tc>
          <w:tcPr>
            <w:tcW w:w="8784" w:type="dxa"/>
            <w:shd w:val="clear" w:color="000000" w:fill="8AE4E2"/>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DOCUMENTO</w:t>
            </w:r>
          </w:p>
        </w:tc>
        <w:tc>
          <w:tcPr>
            <w:tcW w:w="1134" w:type="dxa"/>
            <w:gridSpan w:val="2"/>
            <w:shd w:val="clear" w:color="000000" w:fill="8AE4E2"/>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ENTREGA</w:t>
            </w:r>
          </w:p>
        </w:tc>
        <w:tc>
          <w:tcPr>
            <w:tcW w:w="1134" w:type="dxa"/>
            <w:shd w:val="clear" w:color="000000" w:fill="8AE4E2"/>
            <w:vAlign w:val="center"/>
            <w:hideMark/>
          </w:tcPr>
          <w:p w:rsidR="00654FC0" w:rsidRPr="00654FC0" w:rsidRDefault="00654FC0" w:rsidP="00654FC0">
            <w:pPr>
              <w:jc w:val="center"/>
              <w:rPr>
                <w:rFonts w:ascii="Calibri" w:hAnsi="Calibri"/>
                <w:b/>
                <w:bCs/>
                <w:color w:val="000000"/>
                <w:sz w:val="14"/>
                <w:szCs w:val="14"/>
                <w:lang w:val="es-MX" w:eastAsia="es-MX"/>
              </w:rPr>
            </w:pPr>
            <w:r w:rsidRPr="00654FC0">
              <w:rPr>
                <w:rFonts w:ascii="Calibri" w:hAnsi="Calibri"/>
                <w:b/>
                <w:bCs/>
                <w:color w:val="000000"/>
                <w:sz w:val="14"/>
                <w:szCs w:val="14"/>
                <w:lang w:val="es-MX" w:eastAsia="es-MX"/>
              </w:rPr>
              <w:t>OBSERVACIONES</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w:t>
            </w:r>
            <w:r w:rsidRPr="00654FC0">
              <w:rPr>
                <w:b/>
                <w:bCs/>
                <w:color w:val="000000"/>
                <w:sz w:val="14"/>
                <w:szCs w:val="14"/>
                <w:lang w:eastAsia="es-MX"/>
              </w:rPr>
              <w:t xml:space="preserve">       </w:t>
            </w:r>
            <w:r w:rsidRPr="00654FC0">
              <w:rPr>
                <w:rFonts w:ascii="Calibri" w:hAnsi="Calibri"/>
                <w:b/>
                <w:bCs/>
                <w:color w:val="000000"/>
                <w:sz w:val="14"/>
                <w:szCs w:val="14"/>
                <w:lang w:eastAsia="es-MX"/>
              </w:rPr>
              <w:t>ANEXO 13.</w:t>
            </w:r>
            <w:r w:rsidRPr="00654FC0">
              <w:rPr>
                <w:rFonts w:ascii="Calibri" w:hAnsi="Calibri"/>
                <w:color w:val="000000"/>
                <w:sz w:val="14"/>
                <w:szCs w:val="14"/>
                <w:lang w:eastAsia="es-MX"/>
              </w:rPr>
              <w:t xml:space="preserve"> Cédula de entrega de documentos.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r>
              <w:rPr>
                <w:rFonts w:ascii="Calibri" w:hAnsi="Calibri"/>
                <w:color w:val="000000"/>
                <w:sz w:val="14"/>
                <w:szCs w:val="14"/>
                <w:lang w:val="es-MX" w:eastAsia="es-MX"/>
              </w:rPr>
              <w:t>SI</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Pr>
                <w:rFonts w:ascii="Calibri" w:hAnsi="Calibri"/>
                <w:color w:val="000000"/>
                <w:sz w:val="14"/>
                <w:szCs w:val="14"/>
                <w:lang w:val="es-MX" w:eastAsia="es-MX"/>
              </w:rPr>
              <w:t>NO</w:t>
            </w: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11052"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2.</w:t>
            </w:r>
            <w:r w:rsidRPr="00654FC0">
              <w:rPr>
                <w:b/>
                <w:bCs/>
                <w:sz w:val="14"/>
                <w:szCs w:val="14"/>
                <w:lang w:val="es-MX" w:eastAsia="es-MX"/>
              </w:rPr>
              <w:t xml:space="preserve">       </w:t>
            </w:r>
            <w:r w:rsidRPr="00654FC0">
              <w:rPr>
                <w:rFonts w:ascii="Calibri" w:hAnsi="Calibri"/>
                <w:sz w:val="14"/>
                <w:szCs w:val="14"/>
                <w:lang w:val="es-MX" w:eastAsia="es-MX"/>
              </w:rPr>
              <w:t>Documentación de acreditación legal:</w:t>
            </w:r>
          </w:p>
        </w:tc>
      </w:tr>
      <w:tr w:rsidR="00654FC0" w:rsidRPr="00654FC0" w:rsidTr="00654FC0">
        <w:trPr>
          <w:trHeight w:val="70"/>
          <w:jc w:val="center"/>
        </w:trPr>
        <w:tc>
          <w:tcPr>
            <w:tcW w:w="11052"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Respecto a las Personas Morales:</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a) Cédula de Identificación Fiscal.</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b) Registro Federal de Contribuyentes.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c) Comprobante de Domicilio fiscal actualizado, así como el de la prestación de los servicios.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d) Nombre de los apoderados, representantes y socios.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e) Poderes en los que consten a las personas que se les delega actos de administración.</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11052" w:type="dxa"/>
            <w:gridSpan w:val="4"/>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Respecto a las Personas Físicas:</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a) Acta de Nacimiento, o en su caso de naturalización.</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b) Comprobante de domicilio fiscal actualizado.</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c) Cédula de Identificación Fiscal.</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3.</w:t>
            </w:r>
            <w:r w:rsidRPr="00654FC0">
              <w:rPr>
                <w:b/>
                <w:bCs/>
                <w:color w:val="000000"/>
                <w:sz w:val="14"/>
                <w:szCs w:val="14"/>
                <w:lang w:eastAsia="es-MX"/>
              </w:rPr>
              <w:t xml:space="preserve">       </w:t>
            </w:r>
            <w:r w:rsidRPr="00654FC0">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4.</w:t>
            </w:r>
            <w:r w:rsidRPr="00654FC0">
              <w:rPr>
                <w:b/>
                <w:bCs/>
                <w:color w:val="000000"/>
                <w:sz w:val="14"/>
                <w:szCs w:val="14"/>
                <w:lang w:eastAsia="es-MX"/>
              </w:rPr>
              <w:t xml:space="preserve">       </w:t>
            </w:r>
            <w:r w:rsidRPr="00654FC0">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5.</w:t>
            </w:r>
            <w:r w:rsidRPr="00654FC0">
              <w:rPr>
                <w:b/>
                <w:bCs/>
                <w:color w:val="000000"/>
                <w:sz w:val="14"/>
                <w:szCs w:val="14"/>
                <w:lang w:eastAsia="es-MX"/>
              </w:rPr>
              <w:t xml:space="preserve">       </w:t>
            </w:r>
            <w:r w:rsidRPr="00654FC0">
              <w:rPr>
                <w:rFonts w:ascii="Calibri" w:hAnsi="Calibri"/>
                <w:b/>
                <w:bCs/>
                <w:color w:val="000000"/>
                <w:sz w:val="14"/>
                <w:szCs w:val="14"/>
                <w:lang w:eastAsia="es-MX"/>
              </w:rPr>
              <w:t>ANEXO 2</w:t>
            </w:r>
            <w:r w:rsidRPr="00654FC0">
              <w:rPr>
                <w:rFonts w:ascii="Calibri" w:hAnsi="Calibri"/>
                <w:color w:val="000000"/>
                <w:sz w:val="14"/>
                <w:szCs w:val="14"/>
                <w:lang w:eastAsia="es-MX"/>
              </w:rPr>
              <w:t xml:space="preserve">. Propuesta Técnica conforme al formato del anexo 2 de las presentes bases.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6.</w:t>
            </w:r>
            <w:r w:rsidRPr="00654FC0">
              <w:rPr>
                <w:b/>
                <w:bCs/>
                <w:color w:val="000000"/>
                <w:sz w:val="14"/>
                <w:szCs w:val="14"/>
                <w:lang w:eastAsia="es-MX"/>
              </w:rPr>
              <w:t xml:space="preserve">       </w:t>
            </w:r>
            <w:r w:rsidRPr="00654FC0">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7.</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Carta bajo protesta de decir verdad que cuenta con la capacidad de suministrar los vehículos con los requerimientos establecidos en estas bases.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8.</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Escrito en el que manifieste bajo protesta de decir verdad, que es de nacionalidad mexicana y además manifestará que los bienes que oferta y entregará en caso de resultar adjudicado, serán producidos en México y cuentan por lo 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Pr="00654FC0">
              <w:rPr>
                <w:rFonts w:ascii="Calibri" w:hAnsi="Calibri"/>
                <w:b/>
                <w:bCs/>
                <w:color w:val="000000"/>
                <w:sz w:val="14"/>
                <w:szCs w:val="14"/>
                <w:lang w:eastAsia="es-MX"/>
              </w:rPr>
              <w:t xml:space="preserve">Anexo 9. </w:t>
            </w:r>
            <w:r w:rsidRPr="00654FC0">
              <w:rPr>
                <w:rFonts w:ascii="Calibri" w:hAnsi="Calibri"/>
                <w:color w:val="000000"/>
                <w:sz w:val="14"/>
                <w:szCs w:val="14"/>
                <w:lang w:eastAsia="es-MX"/>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9.</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Escrito mediante el cual manifiesten que los productos ofertados son auténticos y que en caso de resultar con adjudicación, se comprometen a entregar productos nuevos y de la mejor calidad.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10.</w:t>
            </w:r>
            <w:r w:rsidRPr="00654FC0">
              <w:rPr>
                <w:b/>
                <w:bCs/>
                <w:color w:val="000000"/>
                <w:sz w:val="14"/>
                <w:szCs w:val="14"/>
                <w:lang w:eastAsia="es-MX"/>
              </w:rPr>
              <w:t xml:space="preserve">   </w:t>
            </w:r>
            <w:r w:rsidRPr="00654FC0">
              <w:rPr>
                <w:rFonts w:ascii="Calibri" w:hAnsi="Calibri"/>
                <w:color w:val="000000"/>
                <w:sz w:val="14"/>
                <w:szCs w:val="14"/>
                <w:lang w:eastAsia="es-MX"/>
              </w:rPr>
              <w:t>Para todas las partidas: Catálogos de los bienes a ofertar en idioma español o en inglés siempre y cuando se acompañe de su traducción al español, manual de servicios y manual del propietario.</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11.</w:t>
            </w:r>
            <w:r w:rsidRPr="00654FC0">
              <w:rPr>
                <w:b/>
                <w:bCs/>
                <w:color w:val="000000"/>
                <w:sz w:val="14"/>
                <w:szCs w:val="14"/>
                <w:lang w:eastAsia="es-MX"/>
              </w:rPr>
              <w:t xml:space="preserve">   </w:t>
            </w:r>
            <w:r w:rsidRPr="00654FC0">
              <w:rPr>
                <w:rFonts w:ascii="Calibri" w:hAnsi="Calibri"/>
                <w:color w:val="000000"/>
                <w:sz w:val="14"/>
                <w:szCs w:val="14"/>
                <w:lang w:eastAsia="es-MX"/>
              </w:rPr>
              <w:t>De acuerdo a lo establecido en la Regla 5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Escrito conjunto del licitante y la empresa fabricante o ensambladora, en el que manifiesten bajo protesta de decir verdad, en el primer caso, que los modelos que ofertan se encuentran incluidos en el "Registro de Empresa Productora de Vehículos Automotores Ligeros Nuevos" y en el segundo caso, que la empresa fabricante o ensambladora cuente con "Programa de Promoción Sectorial de la Industria Automotriz y de Autopartes", en el Sector XIX inciso a), en ambos casos, vigente ante la Secretaría de Economía al momento de presentar su propuesta, en cuyo caso deberán indicar los siguientes datos: * El número de registro o programa y la fecha de expedición del mismo; * Que los vehículos y modelos objeto del procedimiento de contratación de que se trate están incluidos en el citado registro o programa, y *Que el licitante y el fabricante, cumplen con la legislación aplicable vigente.</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12.</w:t>
            </w:r>
            <w:r w:rsidRPr="00654FC0">
              <w:rPr>
                <w:b/>
                <w:bCs/>
                <w:color w:val="000000"/>
                <w:sz w:val="14"/>
                <w:szCs w:val="14"/>
                <w:lang w:eastAsia="es-MX"/>
              </w:rPr>
              <w:t xml:space="preserve">   </w:t>
            </w:r>
            <w:r w:rsidRPr="00654FC0">
              <w:rPr>
                <w:rFonts w:ascii="Calibri" w:hAnsi="Calibri"/>
                <w:color w:val="000000"/>
                <w:sz w:val="14"/>
                <w:szCs w:val="14"/>
                <w:lang w:eastAsia="es-MX"/>
              </w:rPr>
              <w:t xml:space="preserve">En caso de que el licitante sea fabricante, deberá presentar carta original en papel preferentemente con membrete, en la que manifieste para esta </w:t>
            </w:r>
            <w:r w:rsidRPr="00654FC0">
              <w:rPr>
                <w:rFonts w:ascii="Calibri" w:hAnsi="Calibri"/>
                <w:b/>
                <w:bCs/>
                <w:color w:val="548DD4"/>
                <w:sz w:val="14"/>
                <w:szCs w:val="14"/>
                <w:lang w:eastAsia="es-MX"/>
              </w:rPr>
              <w:t>Licitación Pública Nacional Presencial No. LP-919044992-N51-2017</w:t>
            </w:r>
            <w:r w:rsidRPr="00654FC0">
              <w:rPr>
                <w:rFonts w:ascii="Calibri" w:hAnsi="Calibri"/>
                <w:color w:val="000000"/>
                <w:sz w:val="14"/>
                <w:szCs w:val="14"/>
                <w:lang w:eastAsia="es-MX"/>
              </w:rPr>
              <w:t xml:space="preserve">, que es fabricante y garantiza el abasto suficiente para cumplir con las adjudicaciones que se deriven de esta licitación, según modelo propuesto en el </w:t>
            </w:r>
            <w:r w:rsidRPr="00654FC0">
              <w:rPr>
                <w:rFonts w:ascii="Calibri" w:hAnsi="Calibri"/>
                <w:b/>
                <w:bCs/>
                <w:color w:val="000000"/>
                <w:sz w:val="14"/>
                <w:szCs w:val="14"/>
                <w:lang w:eastAsia="es-MX"/>
              </w:rPr>
              <w:t>ANEXO 15</w:t>
            </w:r>
            <w:r w:rsidRPr="00654FC0">
              <w:rPr>
                <w:rFonts w:ascii="Calibri" w:hAnsi="Calibri"/>
                <w:color w:val="000000"/>
                <w:sz w:val="14"/>
                <w:szCs w:val="14"/>
                <w:lang w:eastAsia="es-MX"/>
              </w:rPr>
              <w:t xml:space="preserve"> de esta convocatoria. (De no aplicar este documento, no afecta la solvencia de la proposición).</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13.</w:t>
            </w:r>
            <w:r w:rsidRPr="00654FC0">
              <w:rPr>
                <w:b/>
                <w:bCs/>
                <w:color w:val="000000"/>
                <w:sz w:val="14"/>
                <w:szCs w:val="14"/>
                <w:lang w:eastAsia="es-MX"/>
              </w:rPr>
              <w:t xml:space="preserve">   </w:t>
            </w:r>
            <w:r w:rsidRPr="00654FC0">
              <w:rPr>
                <w:rFonts w:ascii="Calibri" w:hAnsi="Calibri"/>
                <w:color w:val="000000"/>
                <w:sz w:val="14"/>
                <w:szCs w:val="14"/>
                <w:lang w:eastAsia="es-MX"/>
              </w:rPr>
              <w:t>En caso de que el licitante no sea el Fabricante, deberá presentar para esta</w:t>
            </w:r>
            <w:r w:rsidRPr="00654FC0">
              <w:rPr>
                <w:rFonts w:ascii="Calibri" w:hAnsi="Calibri"/>
                <w:b/>
                <w:bCs/>
                <w:color w:val="000000"/>
                <w:sz w:val="14"/>
                <w:szCs w:val="14"/>
                <w:lang w:eastAsia="es-MX"/>
              </w:rPr>
              <w:t xml:space="preserve"> </w:t>
            </w:r>
            <w:r w:rsidRPr="00654FC0">
              <w:rPr>
                <w:rFonts w:ascii="Calibri" w:hAnsi="Calibri"/>
                <w:b/>
                <w:bCs/>
                <w:color w:val="548DD4"/>
                <w:sz w:val="14"/>
                <w:szCs w:val="14"/>
                <w:lang w:eastAsia="es-MX"/>
              </w:rPr>
              <w:t>Licitación Pública Nacional Presencial No. LP-919044992-N51-2</w:t>
            </w:r>
            <w:r w:rsidR="00357627">
              <w:rPr>
                <w:rFonts w:ascii="Calibri" w:hAnsi="Calibri"/>
                <w:b/>
                <w:bCs/>
                <w:color w:val="548DD4"/>
                <w:sz w:val="14"/>
                <w:szCs w:val="14"/>
                <w:lang w:eastAsia="es-MX"/>
              </w:rPr>
              <w:t>017</w:t>
            </w:r>
            <w:r w:rsidRPr="00654FC0">
              <w:rPr>
                <w:rFonts w:ascii="Calibri" w:hAnsi="Calibri"/>
                <w:color w:val="000000"/>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w:t>
            </w:r>
            <w:r w:rsidRPr="00654FC0">
              <w:rPr>
                <w:rFonts w:ascii="Calibri" w:hAnsi="Calibri"/>
                <w:b/>
                <w:bCs/>
                <w:color w:val="000000"/>
                <w:sz w:val="14"/>
                <w:szCs w:val="14"/>
                <w:lang w:eastAsia="es-MX"/>
              </w:rPr>
              <w:t>ANEXO 16</w:t>
            </w:r>
            <w:r w:rsidRPr="00654FC0">
              <w:rPr>
                <w:rFonts w:ascii="Calibri" w:hAnsi="Calibri"/>
                <w:color w:val="000000"/>
                <w:sz w:val="14"/>
                <w:szCs w:val="14"/>
                <w:lang w:eastAsia="es-MX"/>
              </w:rPr>
              <w:t xml:space="preserve"> de esta convocatoria. (De no aplicar este documento, no afecta la solvencia de la proposición).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14.</w:t>
            </w:r>
            <w:r w:rsidRPr="00654FC0">
              <w:rPr>
                <w:b/>
                <w:bCs/>
                <w:color w:val="000000"/>
                <w:sz w:val="14"/>
                <w:szCs w:val="14"/>
                <w:lang w:eastAsia="es-MX"/>
              </w:rPr>
              <w:t xml:space="preserve">   </w:t>
            </w:r>
            <w:r w:rsidRPr="00654FC0">
              <w:rPr>
                <w:rFonts w:ascii="Calibri" w:hAnsi="Calibri"/>
                <w:color w:val="000000"/>
                <w:sz w:val="14"/>
                <w:szCs w:val="14"/>
                <w:lang w:eastAsia="es-MX"/>
              </w:rPr>
              <w:t>Escrito en el que manifieste que los bienes que oferte cumplen con las Normas Oficiales Mexicanas, las Normas Mexicanas y a falta de éstas, con las Normas Internacionales.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lastRenderedPageBreak/>
              <w:t>15.</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Carta compromiso respecto al período de garantía de los bienes, el cual deberá ser, mínimo de 36 meses o 60,0000 </w:t>
            </w:r>
            <w:proofErr w:type="spellStart"/>
            <w:r w:rsidRPr="00654FC0">
              <w:rPr>
                <w:rFonts w:ascii="Calibri" w:hAnsi="Calibri"/>
                <w:color w:val="000000"/>
                <w:sz w:val="14"/>
                <w:szCs w:val="14"/>
                <w:lang w:eastAsia="es-MX"/>
              </w:rPr>
              <w:t>kms</w:t>
            </w:r>
            <w:proofErr w:type="spellEnd"/>
            <w:r w:rsidRPr="00654FC0">
              <w:rPr>
                <w:rFonts w:ascii="Calibri" w:hAnsi="Calibri"/>
                <w:color w:val="000000"/>
                <w:sz w:val="14"/>
                <w:szCs w:val="14"/>
                <w:lang w:eastAsia="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 y el domicilio del taller autorizado por su marca para el mantenimiento de las unidades en el área metropolitana de la ciudad de Monterrey, N. L.</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16.</w:t>
            </w:r>
            <w:r w:rsidRPr="00654FC0">
              <w:rPr>
                <w:b/>
                <w:bCs/>
                <w:color w:val="000000"/>
                <w:sz w:val="14"/>
                <w:szCs w:val="14"/>
                <w:lang w:eastAsia="es-MX"/>
              </w:rPr>
              <w:t xml:space="preserve">   </w:t>
            </w:r>
            <w:r w:rsidRPr="00654FC0">
              <w:rPr>
                <w:rFonts w:ascii="Calibri" w:hAnsi="Calibri"/>
                <w:color w:val="000000"/>
                <w:sz w:val="14"/>
                <w:szCs w:val="14"/>
                <w:lang w:eastAsia="es-MX"/>
              </w:rPr>
              <w:t xml:space="preserve">Cd o USB que contenga el total de los documentos incluidos en el sobre técnico en formato </w:t>
            </w:r>
            <w:proofErr w:type="spellStart"/>
            <w:r w:rsidRPr="00654FC0">
              <w:rPr>
                <w:rFonts w:ascii="Calibri" w:hAnsi="Calibri"/>
                <w:color w:val="000000"/>
                <w:sz w:val="14"/>
                <w:szCs w:val="14"/>
                <w:lang w:eastAsia="es-MX"/>
              </w:rPr>
              <w:t>pdf</w:t>
            </w:r>
            <w:proofErr w:type="spellEnd"/>
            <w:r w:rsidRPr="00654FC0">
              <w:rPr>
                <w:rFonts w:ascii="Calibri" w:hAnsi="Calibri"/>
                <w:color w:val="000000"/>
                <w:sz w:val="14"/>
                <w:szCs w:val="14"/>
                <w:lang w:eastAsia="es-MX"/>
              </w:rPr>
              <w:t xml:space="preserve">, </w:t>
            </w:r>
            <w:proofErr w:type="spellStart"/>
            <w:r w:rsidRPr="00654FC0">
              <w:rPr>
                <w:rFonts w:ascii="Calibri" w:hAnsi="Calibri"/>
                <w:color w:val="000000"/>
                <w:sz w:val="14"/>
                <w:szCs w:val="14"/>
                <w:lang w:eastAsia="es-MX"/>
              </w:rPr>
              <w:t>word</w:t>
            </w:r>
            <w:proofErr w:type="spellEnd"/>
            <w:r w:rsidRPr="00654FC0">
              <w:rPr>
                <w:rFonts w:ascii="Calibri" w:hAnsi="Calibri"/>
                <w:color w:val="000000"/>
                <w:sz w:val="14"/>
                <w:szCs w:val="14"/>
                <w:lang w:eastAsia="es-MX"/>
              </w:rPr>
              <w:t xml:space="preserve"> o </w:t>
            </w:r>
            <w:proofErr w:type="spellStart"/>
            <w:r w:rsidRPr="00654FC0">
              <w:rPr>
                <w:rFonts w:ascii="Calibri" w:hAnsi="Calibri"/>
                <w:color w:val="000000"/>
                <w:sz w:val="14"/>
                <w:szCs w:val="14"/>
                <w:lang w:eastAsia="es-MX"/>
              </w:rPr>
              <w:t>excel</w:t>
            </w:r>
            <w:proofErr w:type="spellEnd"/>
            <w:r w:rsidRPr="00654FC0">
              <w:rPr>
                <w:rFonts w:ascii="Calibri" w:hAnsi="Calibri"/>
                <w:color w:val="000000"/>
                <w:sz w:val="14"/>
                <w:szCs w:val="14"/>
                <w:lang w:eastAsia="es-MX"/>
              </w:rPr>
              <w:t>.</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17.</w:t>
            </w:r>
            <w:r w:rsidRPr="00654FC0">
              <w:rPr>
                <w:b/>
                <w:bCs/>
                <w:color w:val="000000"/>
                <w:sz w:val="14"/>
                <w:szCs w:val="14"/>
                <w:lang w:eastAsia="es-MX"/>
              </w:rPr>
              <w:t xml:space="preserve">   </w:t>
            </w:r>
            <w:r w:rsidRPr="00654FC0">
              <w:rPr>
                <w:rFonts w:ascii="Calibri" w:hAnsi="Calibri"/>
                <w:b/>
                <w:bCs/>
                <w:color w:val="000000"/>
                <w:sz w:val="14"/>
                <w:szCs w:val="14"/>
                <w:lang w:eastAsia="es-MX"/>
              </w:rPr>
              <w:t>ANEXO 5</w:t>
            </w:r>
            <w:r w:rsidRPr="00654FC0">
              <w:rPr>
                <w:rFonts w:ascii="Calibri" w:hAnsi="Calibri"/>
                <w:color w:val="000000"/>
                <w:sz w:val="14"/>
                <w:szCs w:val="14"/>
                <w:lang w:eastAsia="es-MX"/>
              </w:rPr>
              <w:t>. Carta de presentación de proposiciones.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7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18.</w:t>
            </w:r>
            <w:r w:rsidRPr="00654FC0">
              <w:rPr>
                <w:b/>
                <w:bCs/>
                <w:color w:val="000000"/>
                <w:sz w:val="14"/>
                <w:szCs w:val="14"/>
                <w:lang w:eastAsia="es-MX"/>
              </w:rPr>
              <w:t xml:space="preserve">   </w:t>
            </w:r>
            <w:r w:rsidRPr="00654FC0">
              <w:rPr>
                <w:rFonts w:ascii="Calibri" w:hAnsi="Calibri"/>
                <w:b/>
                <w:bCs/>
                <w:color w:val="000000"/>
                <w:sz w:val="14"/>
                <w:szCs w:val="14"/>
                <w:lang w:eastAsia="es-MX"/>
              </w:rPr>
              <w:t>ANEXO 6</w:t>
            </w:r>
            <w:r w:rsidRPr="00654FC0">
              <w:rPr>
                <w:rFonts w:ascii="Calibri" w:hAnsi="Calibri"/>
                <w:color w:val="000000"/>
                <w:sz w:val="14"/>
                <w:szCs w:val="14"/>
                <w:lang w:eastAsia="es-MX"/>
              </w:rPr>
              <w:t>. Recibo de proposiciones.</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19.</w:t>
            </w:r>
            <w:r w:rsidRPr="00654FC0">
              <w:rPr>
                <w:b/>
                <w:bCs/>
                <w:color w:val="000000"/>
                <w:sz w:val="14"/>
                <w:szCs w:val="14"/>
                <w:lang w:eastAsia="es-MX"/>
              </w:rPr>
              <w:t xml:space="preserve">   </w:t>
            </w:r>
            <w:r w:rsidRPr="00654FC0">
              <w:rPr>
                <w:rFonts w:ascii="Calibri" w:hAnsi="Calibri"/>
                <w:b/>
                <w:bCs/>
                <w:color w:val="000000"/>
                <w:sz w:val="14"/>
                <w:szCs w:val="14"/>
                <w:lang w:eastAsia="es-MX"/>
              </w:rPr>
              <w:t>ANEXO 7</w:t>
            </w:r>
            <w:r w:rsidRPr="00654FC0">
              <w:rPr>
                <w:rFonts w:ascii="Calibri" w:hAnsi="Calibri"/>
                <w:color w:val="000000"/>
                <w:sz w:val="14"/>
                <w:szCs w:val="14"/>
                <w:lang w:eastAsia="es-MX"/>
              </w:rPr>
              <w:t xml:space="preserve">. Declaración de no encontrarse en alguno de los supuestos establecidos en los </w:t>
            </w:r>
            <w:r w:rsidRPr="00654FC0">
              <w:rPr>
                <w:rFonts w:ascii="Calibri" w:hAnsi="Calibri"/>
                <w:i/>
                <w:iCs/>
                <w:color w:val="000000"/>
                <w:sz w:val="14"/>
                <w:szCs w:val="14"/>
                <w:lang w:eastAsia="es-MX"/>
              </w:rPr>
              <w:t>Artículos 37 y 95</w:t>
            </w:r>
            <w:r w:rsidRPr="00654FC0">
              <w:rPr>
                <w:rFonts w:ascii="Calibri" w:hAnsi="Calibri"/>
                <w:color w:val="000000"/>
                <w:sz w:val="14"/>
                <w:szCs w:val="14"/>
                <w:lang w:eastAsia="es-MX"/>
              </w:rPr>
              <w:t xml:space="preserve"> de la Ley, </w:t>
            </w:r>
            <w:r w:rsidRPr="00654FC0">
              <w:rPr>
                <w:rFonts w:ascii="Calibri" w:hAnsi="Calibri"/>
                <w:i/>
                <w:iCs/>
                <w:color w:val="000000"/>
                <w:sz w:val="14"/>
                <w:szCs w:val="14"/>
                <w:lang w:eastAsia="es-MX"/>
              </w:rPr>
              <w:t>Artículo 50</w:t>
            </w:r>
            <w:r w:rsidRPr="00654FC0">
              <w:rPr>
                <w:rFonts w:ascii="Calibri" w:hAnsi="Calibri"/>
                <w:color w:val="000000"/>
                <w:sz w:val="14"/>
                <w:szCs w:val="14"/>
                <w:lang w:eastAsia="es-MX"/>
              </w:rPr>
              <w:t xml:space="preserve"> </w:t>
            </w:r>
            <w:proofErr w:type="spellStart"/>
            <w:r w:rsidRPr="00654FC0">
              <w:rPr>
                <w:rFonts w:ascii="Calibri" w:hAnsi="Calibri"/>
                <w:color w:val="000000"/>
                <w:sz w:val="14"/>
                <w:szCs w:val="14"/>
                <w:lang w:eastAsia="es-MX"/>
              </w:rPr>
              <w:t>Fracc</w:t>
            </w:r>
            <w:proofErr w:type="spellEnd"/>
            <w:r w:rsidRPr="00654FC0">
              <w:rPr>
                <w:rFonts w:ascii="Calibri" w:hAnsi="Calibri"/>
                <w:color w:val="000000"/>
                <w:sz w:val="14"/>
                <w:szCs w:val="14"/>
                <w:lang w:eastAsia="es-MX"/>
              </w:rPr>
              <w:t xml:space="preserve">. XXIII de La Ley de responsabilidades de los Servidores Públicos del Estado y Municipios de Nuevo León y </w:t>
            </w:r>
            <w:r w:rsidRPr="00654FC0">
              <w:rPr>
                <w:rFonts w:ascii="Calibri" w:hAnsi="Calibri"/>
                <w:i/>
                <w:iCs/>
                <w:color w:val="000000"/>
                <w:sz w:val="14"/>
                <w:szCs w:val="14"/>
                <w:lang w:eastAsia="es-MX"/>
              </w:rPr>
              <w:t>Artículo 38</w:t>
            </w:r>
            <w:r w:rsidRPr="00654FC0">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20.</w:t>
            </w:r>
            <w:r w:rsidRPr="00654FC0">
              <w:rPr>
                <w:b/>
                <w:bCs/>
                <w:color w:val="000000"/>
                <w:sz w:val="14"/>
                <w:szCs w:val="14"/>
                <w:lang w:eastAsia="es-MX"/>
              </w:rPr>
              <w:t xml:space="preserve">   </w:t>
            </w:r>
            <w:r w:rsidRPr="00654FC0">
              <w:rPr>
                <w:rFonts w:ascii="Calibri" w:hAnsi="Calibri"/>
                <w:b/>
                <w:bCs/>
                <w:color w:val="000000"/>
                <w:sz w:val="14"/>
                <w:szCs w:val="14"/>
                <w:lang w:eastAsia="es-MX"/>
              </w:rPr>
              <w:t>ANEXO 11</w:t>
            </w:r>
            <w:r w:rsidRPr="00654FC0">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21.</w:t>
            </w:r>
            <w:r w:rsidRPr="00654FC0">
              <w:rPr>
                <w:b/>
                <w:bCs/>
                <w:color w:val="000000"/>
                <w:sz w:val="14"/>
                <w:szCs w:val="14"/>
                <w:lang w:eastAsia="es-MX"/>
              </w:rPr>
              <w:t xml:space="preserve">   </w:t>
            </w:r>
            <w:r w:rsidRPr="00654FC0">
              <w:rPr>
                <w:rFonts w:ascii="Calibri" w:hAnsi="Calibri"/>
                <w:b/>
                <w:bCs/>
                <w:color w:val="000000"/>
                <w:sz w:val="14"/>
                <w:szCs w:val="14"/>
                <w:lang w:eastAsia="es-MX"/>
              </w:rPr>
              <w:t>ANEXO 12</w:t>
            </w:r>
            <w:r w:rsidRPr="00654FC0">
              <w:rPr>
                <w:rFonts w:ascii="Calibri" w:hAnsi="Calibri"/>
                <w:color w:val="000000"/>
                <w:sz w:val="14"/>
                <w:szCs w:val="14"/>
                <w:lang w:eastAsia="es-MX"/>
              </w:rPr>
              <w:t>. Escrito a que hace referencia a la Estratificación de Micro, Pequeña o Mediana empresa.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22.</w:t>
            </w:r>
            <w:r w:rsidRPr="00654FC0">
              <w:rPr>
                <w:b/>
                <w:bCs/>
                <w:color w:val="000000"/>
                <w:sz w:val="14"/>
                <w:szCs w:val="14"/>
                <w:lang w:eastAsia="es-MX"/>
              </w:rPr>
              <w:t xml:space="preserve">   </w:t>
            </w:r>
            <w:r w:rsidRPr="00654FC0">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23.</w:t>
            </w:r>
            <w:r w:rsidRPr="00654FC0">
              <w:rPr>
                <w:b/>
                <w:bCs/>
                <w:color w:val="000000"/>
                <w:sz w:val="14"/>
                <w:szCs w:val="14"/>
                <w:lang w:eastAsia="es-MX"/>
              </w:rPr>
              <w:t xml:space="preserve">   </w:t>
            </w:r>
            <w:r w:rsidRPr="00654FC0">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24.</w:t>
            </w:r>
            <w:r w:rsidRPr="00654FC0">
              <w:rPr>
                <w:b/>
                <w:bCs/>
                <w:color w:val="000000"/>
                <w:sz w:val="14"/>
                <w:szCs w:val="14"/>
                <w:lang w:eastAsia="es-MX"/>
              </w:rPr>
              <w:t xml:space="preserve">   </w:t>
            </w:r>
            <w:r w:rsidRPr="00654FC0">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654FC0">
              <w:rPr>
                <w:rFonts w:ascii="Calibri" w:hAnsi="Calibri"/>
                <w:i/>
                <w:iCs/>
                <w:color w:val="000000"/>
                <w:sz w:val="14"/>
                <w:szCs w:val="14"/>
                <w:lang w:eastAsia="es-MX"/>
              </w:rPr>
              <w:t>Artículo 33 Bis</w:t>
            </w:r>
            <w:r w:rsidRPr="00654FC0">
              <w:rPr>
                <w:rFonts w:ascii="Calibri" w:hAnsi="Calibri"/>
                <w:color w:val="000000"/>
                <w:sz w:val="14"/>
                <w:szCs w:val="14"/>
                <w:lang w:eastAsia="es-MX"/>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2017 publicada en el DOF el 23 de Diciembre de 2016, Comprobante del último pago de: Impuesto sobre Nóminas, Refrendo y/o Tenencia de los vehículos de su propiedad e Impuesto predial del domicilio fiscal del licitante, este último (predial) en caso de ser propietario.</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25.</w:t>
            </w:r>
            <w:r w:rsidRPr="00654FC0">
              <w:rPr>
                <w:b/>
                <w:bCs/>
                <w:color w:val="000000"/>
                <w:sz w:val="14"/>
                <w:szCs w:val="14"/>
                <w:lang w:eastAsia="es-MX"/>
              </w:rPr>
              <w:t xml:space="preserve">   </w:t>
            </w:r>
            <w:r w:rsidRPr="00654FC0">
              <w:rPr>
                <w:rFonts w:ascii="Calibri" w:hAnsi="Calibri"/>
                <w:color w:val="000000"/>
                <w:sz w:val="14"/>
                <w:szCs w:val="14"/>
                <w:lang w:eastAsia="es-MX"/>
              </w:rPr>
              <w:t>Carta mediante la cual manifieste que su giro comercial comprende la venta de los VEHÍCULOS a los que se refiere el anexo 1 de esta convocatoria.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26.</w:t>
            </w:r>
            <w:r w:rsidRPr="00654FC0">
              <w:rPr>
                <w:b/>
                <w:bCs/>
                <w:color w:val="000000"/>
                <w:sz w:val="14"/>
                <w:szCs w:val="14"/>
                <w:lang w:eastAsia="es-MX"/>
              </w:rPr>
              <w:t xml:space="preserve">   </w:t>
            </w:r>
            <w:r w:rsidRPr="00654FC0">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r w:rsidR="00654FC0" w:rsidRPr="00654FC0" w:rsidTr="00654FC0">
        <w:trPr>
          <w:trHeight w:val="300"/>
          <w:jc w:val="center"/>
        </w:trPr>
        <w:tc>
          <w:tcPr>
            <w:tcW w:w="878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eastAsia="es-MX"/>
              </w:rPr>
              <w:t>27.</w:t>
            </w:r>
            <w:r w:rsidRPr="00654FC0">
              <w:rPr>
                <w:b/>
                <w:bCs/>
                <w:color w:val="000000"/>
                <w:sz w:val="14"/>
                <w:szCs w:val="14"/>
                <w:lang w:eastAsia="es-MX"/>
              </w:rPr>
              <w:t xml:space="preserve">   </w:t>
            </w:r>
            <w:r w:rsidRPr="00654FC0">
              <w:rPr>
                <w:rFonts w:ascii="Calibri" w:hAnsi="Calibri"/>
                <w:color w:val="000000"/>
                <w:sz w:val="14"/>
                <w:szCs w:val="14"/>
                <w:lang w:eastAsia="es-MX"/>
              </w:rPr>
              <w:t xml:space="preserve">Para el caso del(los) PARTICIPANTE(s) que opte(n) por la presentación conjunta de propuestas, de conformidad con los </w:t>
            </w:r>
            <w:r w:rsidRPr="00654FC0">
              <w:rPr>
                <w:rFonts w:ascii="Calibri" w:hAnsi="Calibri"/>
                <w:i/>
                <w:iCs/>
                <w:color w:val="000000"/>
                <w:sz w:val="14"/>
                <w:szCs w:val="14"/>
                <w:lang w:eastAsia="es-MX"/>
              </w:rPr>
              <w:t>Artículos 36</w:t>
            </w:r>
            <w:r w:rsidRPr="00654FC0">
              <w:rPr>
                <w:rFonts w:ascii="Calibri" w:hAnsi="Calibri"/>
                <w:color w:val="000000"/>
                <w:sz w:val="14"/>
                <w:szCs w:val="14"/>
                <w:lang w:eastAsia="es-MX"/>
              </w:rPr>
              <w:t xml:space="preserve"> de la Ley de Adquisiciones, Arrendamientos y Contratación de Servicios del Estado de Nuevo León y </w:t>
            </w:r>
            <w:r w:rsidRPr="00654FC0">
              <w:rPr>
                <w:rFonts w:ascii="Calibri" w:hAnsi="Calibri"/>
                <w:i/>
                <w:iCs/>
                <w:color w:val="000000"/>
                <w:sz w:val="14"/>
                <w:szCs w:val="14"/>
                <w:lang w:eastAsia="es-MX"/>
              </w:rPr>
              <w:t>76</w:t>
            </w:r>
            <w:r w:rsidRPr="00654FC0">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654FC0">
              <w:rPr>
                <w:rFonts w:ascii="Calibri" w:hAnsi="Calibri"/>
                <w:color w:val="000000"/>
                <w:sz w:val="14"/>
                <w:szCs w:val="14"/>
                <w:lang w:eastAsia="es-MX"/>
              </w:rPr>
              <w:t>mismo.En</w:t>
            </w:r>
            <w:proofErr w:type="spellEnd"/>
            <w:r w:rsidRPr="00654FC0">
              <w:rPr>
                <w:rFonts w:ascii="Calibri" w:hAnsi="Calibri"/>
                <w:color w:val="000000"/>
                <w:sz w:val="14"/>
                <w:szCs w:val="14"/>
                <w:lang w:eastAsia="es-MX"/>
              </w:rPr>
              <w:t xml:space="preserve"> caso de que no participen en propuestas conjuntas deberá manifestarlo por escrito bajo protesta de decir verdad.</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567" w:type="dxa"/>
            <w:shd w:val="clear" w:color="auto" w:fill="auto"/>
            <w:vAlign w:val="center"/>
            <w:hideMark/>
          </w:tcPr>
          <w:p w:rsidR="00654FC0" w:rsidRPr="00654FC0" w:rsidRDefault="00654FC0" w:rsidP="00654FC0">
            <w:pPr>
              <w:jc w:val="center"/>
              <w:rPr>
                <w:rFonts w:ascii="Calibri" w:hAnsi="Calibri"/>
                <w:color w:val="000000"/>
                <w:sz w:val="14"/>
                <w:szCs w:val="14"/>
                <w:lang w:val="es-MX" w:eastAsia="es-MX"/>
              </w:rPr>
            </w:pPr>
            <w:r w:rsidRPr="00654FC0">
              <w:rPr>
                <w:rFonts w:ascii="Calibri" w:hAnsi="Calibri"/>
                <w:color w:val="000000"/>
                <w:sz w:val="14"/>
                <w:szCs w:val="14"/>
                <w:lang w:val="es-MX" w:eastAsia="es-MX"/>
              </w:rPr>
              <w:t> </w:t>
            </w:r>
          </w:p>
        </w:tc>
        <w:tc>
          <w:tcPr>
            <w:tcW w:w="1134" w:type="dxa"/>
            <w:shd w:val="clear" w:color="auto" w:fill="auto"/>
            <w:vAlign w:val="center"/>
            <w:hideMark/>
          </w:tcPr>
          <w:p w:rsidR="00654FC0" w:rsidRPr="00654FC0" w:rsidRDefault="00654FC0" w:rsidP="00654FC0">
            <w:pPr>
              <w:rPr>
                <w:rFonts w:ascii="Calibri" w:hAnsi="Calibri"/>
                <w:color w:val="000000"/>
                <w:sz w:val="14"/>
                <w:szCs w:val="14"/>
                <w:lang w:val="es-MX" w:eastAsia="es-MX"/>
              </w:rPr>
            </w:pPr>
            <w:r w:rsidRPr="00654FC0">
              <w:rPr>
                <w:rFonts w:ascii="Calibri" w:hAnsi="Calibri"/>
                <w:color w:val="000000"/>
                <w:sz w:val="14"/>
                <w:szCs w:val="14"/>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CD2976" w:rsidRDefault="00CD2976" w:rsidP="00E52EE8">
      <w:pPr>
        <w:tabs>
          <w:tab w:val="left" w:pos="4253"/>
          <w:tab w:val="left" w:pos="8080"/>
        </w:tabs>
        <w:ind w:right="1"/>
        <w:jc w:val="both"/>
        <w:rPr>
          <w:rFonts w:ascii="Calibri" w:hAnsi="Calibri"/>
          <w:sz w:val="18"/>
          <w:szCs w:val="18"/>
        </w:rPr>
      </w:pPr>
    </w:p>
    <w:p w:rsidR="00CD2976" w:rsidRDefault="00CD2976" w:rsidP="00E52EE8">
      <w:pPr>
        <w:tabs>
          <w:tab w:val="left" w:pos="4253"/>
          <w:tab w:val="left" w:pos="8080"/>
        </w:tabs>
        <w:ind w:right="1"/>
        <w:jc w:val="both"/>
        <w:rPr>
          <w:rFonts w:ascii="Calibri" w:hAnsi="Calibri"/>
          <w:sz w:val="18"/>
          <w:szCs w:val="18"/>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2D0290">
        <w:rPr>
          <w:rFonts w:asciiTheme="minorHAnsi" w:hAnsiTheme="minorHAnsi"/>
          <w:color w:val="auto"/>
          <w:sz w:val="18"/>
          <w:szCs w:val="16"/>
        </w:rPr>
        <w:t>N51</w:t>
      </w:r>
      <w:r w:rsidR="00FC3421">
        <w:rPr>
          <w:rFonts w:asciiTheme="minorHAnsi" w:hAnsiTheme="minorHAnsi"/>
          <w:color w:val="auto"/>
          <w:sz w:val="18"/>
          <w:szCs w:val="16"/>
        </w:rPr>
        <w:t>-2017</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2D0290">
        <w:rPr>
          <w:rFonts w:asciiTheme="minorHAnsi" w:hAnsiTheme="minorHAnsi"/>
          <w:color w:val="auto"/>
          <w:sz w:val="18"/>
          <w:szCs w:val="16"/>
        </w:rPr>
        <w:t>N51</w:t>
      </w:r>
      <w:r w:rsidR="00FC3421">
        <w:rPr>
          <w:rFonts w:asciiTheme="minorHAnsi" w:hAnsiTheme="minorHAnsi"/>
          <w:color w:val="auto"/>
          <w:sz w:val="18"/>
          <w:szCs w:val="16"/>
        </w:rPr>
        <w:t>-2017</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w:t>
      </w:r>
      <w:r w:rsidR="00E83D70">
        <w:rPr>
          <w:rFonts w:ascii="Calibri" w:hAnsi="Calibri"/>
        </w:rPr>
        <w:t>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w:t>
      </w:r>
      <w:r w:rsidR="00E83D70">
        <w:rPr>
          <w:rFonts w:ascii="Calibri" w:hAnsi="Calibri"/>
        </w:rPr>
        <w:t>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Pr="00C765F1" w:rsidRDefault="00E83D70" w:rsidP="00A1396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bCs/>
          <w:sz w:val="22"/>
          <w:szCs w:val="22"/>
        </w:rPr>
      </w:pPr>
      <w:r>
        <w:rPr>
          <w:rFonts w:asciiTheme="minorHAnsi" w:hAnsiTheme="minorHAnsi"/>
          <w:b/>
          <w:bCs/>
          <w:sz w:val="22"/>
          <w:szCs w:val="22"/>
        </w:rPr>
        <w:t>ANEXO 15</w:t>
      </w: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rsidR="00E83D70" w:rsidRPr="00C765F1" w:rsidRDefault="00E83D70" w:rsidP="00E83D70">
      <w:pPr>
        <w:pStyle w:val="Default"/>
        <w:jc w:val="center"/>
        <w:rPr>
          <w:rFonts w:asciiTheme="minorHAnsi" w:hAnsiTheme="minorHAnsi"/>
          <w:b/>
          <w:bCs/>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Pr>
          <w:rFonts w:asciiTheme="minorHAnsi" w:hAnsiTheme="minorHAnsi"/>
          <w:b/>
          <w:bCs/>
          <w:color w:val="548DD4" w:themeColor="text2" w:themeTint="99"/>
          <w:sz w:val="20"/>
          <w:szCs w:val="20"/>
        </w:rPr>
        <w:t>N51-2017</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tabs>
          <w:tab w:val="left" w:pos="6548"/>
        </w:tabs>
        <w:rPr>
          <w:rFonts w:asciiTheme="minorHAnsi" w:hAnsiTheme="minorHAnsi"/>
          <w:sz w:val="20"/>
          <w:szCs w:val="20"/>
        </w:rPr>
      </w:pPr>
      <w:r w:rsidRPr="00C765F1">
        <w:rPr>
          <w:rFonts w:asciiTheme="minorHAnsi" w:hAnsiTheme="minorHAnsi"/>
          <w:sz w:val="20"/>
          <w:szCs w:val="20"/>
        </w:rPr>
        <w:t>Director Administrativo</w:t>
      </w:r>
      <w:r w:rsidRPr="00C765F1">
        <w:rPr>
          <w:rFonts w:asciiTheme="minorHAnsi" w:hAnsiTheme="minorHAnsi"/>
          <w:sz w:val="20"/>
          <w:szCs w:val="20"/>
        </w:rPr>
        <w:tab/>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Pr="00C765F1">
        <w:rPr>
          <w:rFonts w:asciiTheme="minorHAnsi" w:hAnsiTheme="minorHAnsi"/>
          <w:b/>
          <w:bCs/>
          <w:sz w:val="20"/>
          <w:szCs w:val="20"/>
        </w:rPr>
        <w:t xml:space="preserve">Licitación Pública Nacional Electrónica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Pr>
          <w:rFonts w:asciiTheme="minorHAnsi" w:hAnsiTheme="minorHAnsi"/>
          <w:b/>
          <w:bCs/>
          <w:color w:val="548DD4" w:themeColor="text2" w:themeTint="99"/>
          <w:sz w:val="20"/>
          <w:szCs w:val="20"/>
        </w:rPr>
        <w:t>N51-2017</w:t>
      </w:r>
      <w:r w:rsidRPr="00C765F1">
        <w:rPr>
          <w:rFonts w:asciiTheme="minorHAnsi" w:hAnsiTheme="minorHAnsi"/>
          <w:b/>
          <w:bCs/>
          <w:sz w:val="20"/>
          <w:szCs w:val="20"/>
        </w:rPr>
        <w:t xml:space="preserve">, </w:t>
      </w:r>
      <w:r w:rsidRPr="00C765F1">
        <w:rPr>
          <w:rFonts w:asciiTheme="minorHAnsi" w:hAnsiTheme="minorHAns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A1396A">
        <w:trPr>
          <w:jc w:val="center"/>
        </w:trPr>
        <w:tc>
          <w:tcPr>
            <w:tcW w:w="1980" w:type="dxa"/>
            <w:shd w:val="clear" w:color="auto" w:fill="33CCCC"/>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33CCCC"/>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bl>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A1396A" w:rsidP="00A1396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bCs/>
          <w:sz w:val="20"/>
          <w:szCs w:val="20"/>
        </w:rPr>
      </w:pPr>
      <w:r>
        <w:rPr>
          <w:rFonts w:asciiTheme="minorHAnsi" w:hAnsiTheme="minorHAnsi"/>
          <w:b/>
          <w:bCs/>
          <w:sz w:val="20"/>
          <w:szCs w:val="20"/>
        </w:rPr>
        <w:t>ANEXO 16</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Y/O DISTRIBUIDOR PRIMARIO AL LICITANTE</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A1396A">
        <w:rPr>
          <w:rFonts w:asciiTheme="minorHAnsi" w:hAnsiTheme="minorHAnsi"/>
          <w:b/>
          <w:bCs/>
          <w:color w:val="548DD4" w:themeColor="text2" w:themeTint="99"/>
          <w:sz w:val="20"/>
          <w:szCs w:val="20"/>
        </w:rPr>
        <w:t>N51-2017</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Pr="00C765F1">
        <w:rPr>
          <w:rFonts w:asciiTheme="minorHAnsi" w:hAnsiTheme="minorHAnsi"/>
          <w:b/>
          <w:bCs/>
          <w:sz w:val="20"/>
          <w:szCs w:val="20"/>
        </w:rPr>
        <w:t xml:space="preserve">Licitación Pública Nacional Electrónica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A1396A">
        <w:rPr>
          <w:rFonts w:asciiTheme="minorHAnsi" w:hAnsiTheme="minorHAnsi"/>
          <w:b/>
          <w:bCs/>
          <w:color w:val="548DD4" w:themeColor="text2" w:themeTint="99"/>
          <w:sz w:val="20"/>
          <w:szCs w:val="20"/>
        </w:rPr>
        <w:t>N51-2017</w:t>
      </w:r>
      <w:r w:rsidRPr="00C765F1">
        <w:rPr>
          <w:rFonts w:asciiTheme="minorHAnsi" w:hAnsiTheme="minorHAns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rsidR="00E83D70" w:rsidRPr="00C765F1" w:rsidRDefault="00E83D70" w:rsidP="00E83D70">
      <w:pPr>
        <w:pStyle w:val="Default"/>
        <w:jc w:val="both"/>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810016">
        <w:trPr>
          <w:jc w:val="center"/>
        </w:trPr>
        <w:tc>
          <w:tcPr>
            <w:tcW w:w="1980" w:type="dxa"/>
            <w:shd w:val="clear" w:color="auto" w:fill="33CCCC"/>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33CCCC"/>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bl>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sectPr w:rsidR="00E83D70" w:rsidRPr="00C765F1" w:rsidSect="00810016">
          <w:headerReference w:type="default" r:id="rId10"/>
          <w:footerReference w:type="default" r:id="rId11"/>
          <w:pgSz w:w="12242" w:h="15842" w:code="131"/>
          <w:pgMar w:top="2410" w:right="1134" w:bottom="1985" w:left="1134" w:header="709" w:footer="1463" w:gutter="0"/>
          <w:cols w:space="709"/>
        </w:sect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rsidR="00B37CE3" w:rsidRDefault="00E83D70"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2D0290">
        <w:rPr>
          <w:rFonts w:asciiTheme="minorHAnsi" w:hAnsiTheme="minorHAnsi"/>
          <w:b/>
          <w:sz w:val="17"/>
          <w:szCs w:val="17"/>
        </w:rPr>
        <w:t>VEHÍCULOS</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EL DR. MED. MANUEL ENRIQUE DE LA O CAVAZOS, Y EL DIRECTOR ADMINISTRATIVO</w:t>
      </w:r>
      <w:proofErr w:type="gramStart"/>
      <w:r w:rsidR="00572D88" w:rsidRPr="00D36946">
        <w:rPr>
          <w:rFonts w:asciiTheme="minorHAnsi" w:hAnsiTheme="minorHAnsi"/>
          <w:b/>
          <w:sz w:val="17"/>
          <w:szCs w:val="17"/>
        </w:rPr>
        <w:t xml:space="preserve">,  </w:t>
      </w:r>
      <w:r w:rsidR="00A92550">
        <w:rPr>
          <w:rFonts w:asciiTheme="minorHAnsi" w:hAnsiTheme="minorHAnsi"/>
          <w:b/>
          <w:sz w:val="17"/>
          <w:szCs w:val="17"/>
        </w:rPr>
        <w:t>EL</w:t>
      </w:r>
      <w:proofErr w:type="gramEnd"/>
      <w:r w:rsidR="00A92550">
        <w:rPr>
          <w:rFonts w:asciiTheme="minorHAnsi" w:hAnsiTheme="minorHAnsi"/>
          <w:b/>
          <w:sz w:val="17"/>
          <w:szCs w:val="17"/>
        </w:rPr>
        <w:t xml:space="preserve">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Pr>
          <w:rFonts w:asciiTheme="minorHAnsi" w:hAnsiTheme="minorHAnsi"/>
          <w:sz w:val="17"/>
          <w:szCs w:val="17"/>
        </w:rPr>
        <w:t xml:space="preserve">C.P. </w:t>
      </w:r>
      <w:proofErr w:type="spellStart"/>
      <w:r w:rsidR="00A92550">
        <w:rPr>
          <w:rFonts w:asciiTheme="minorHAnsi" w:hAnsiTheme="minorHAnsi"/>
          <w:sz w:val="17"/>
          <w:szCs w:val="17"/>
        </w:rPr>
        <w:t>Aaron</w:t>
      </w:r>
      <w:proofErr w:type="spellEnd"/>
      <w:r w:rsidR="00A92550">
        <w:rPr>
          <w:rFonts w:asciiTheme="minorHAnsi" w:hAnsiTheme="minorHAnsi"/>
          <w:sz w:val="17"/>
          <w:szCs w:val="17"/>
        </w:rPr>
        <w:t xml:space="preserve"> Serrato Araoz</w:t>
      </w:r>
      <w:r w:rsidRPr="00D36946">
        <w:rPr>
          <w:rFonts w:asciiTheme="minorHAnsi" w:hAnsiTheme="minorHAnsi"/>
          <w:sz w:val="17"/>
          <w:szCs w:val="17"/>
        </w:rPr>
        <w:t xml:space="preserve">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2D0290">
        <w:rPr>
          <w:rFonts w:asciiTheme="minorHAnsi" w:hAnsiTheme="minorHAnsi" w:cs="Arial"/>
          <w:sz w:val="17"/>
          <w:szCs w:val="17"/>
        </w:rPr>
        <w:t>N51</w:t>
      </w:r>
      <w:r w:rsidR="00FC3421">
        <w:rPr>
          <w:rFonts w:asciiTheme="minorHAnsi" w:hAnsiTheme="minorHAnsi" w:cs="Arial"/>
          <w:sz w:val="17"/>
          <w:szCs w:val="17"/>
        </w:rPr>
        <w:t>-2017</w:t>
      </w:r>
      <w:r w:rsidRPr="00D36946">
        <w:rPr>
          <w:rFonts w:asciiTheme="minorHAnsi" w:hAnsiTheme="minorHAnsi" w:cs="Arial"/>
          <w:sz w:val="17"/>
          <w:szCs w:val="17"/>
        </w:rPr>
        <w:t xml:space="preserve"> para la adquisición de “</w:t>
      </w:r>
      <w:r w:rsidR="002D0290">
        <w:rPr>
          <w:rFonts w:asciiTheme="minorHAnsi" w:hAnsiTheme="minorHAnsi" w:cs="Arial"/>
          <w:sz w:val="17"/>
          <w:szCs w:val="17"/>
        </w:rPr>
        <w:t>VEHÍCULOS</w:t>
      </w:r>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xml:space="preserve">. Manifestando bajo protesta de decir verdad que su cargo y facultades conferidas no le han sido </w:t>
      </w:r>
      <w:proofErr w:type="gramStart"/>
      <w:r w:rsidRPr="00D36946">
        <w:rPr>
          <w:rFonts w:asciiTheme="minorHAnsi" w:hAnsiTheme="minorHAnsi"/>
          <w:sz w:val="17"/>
          <w:szCs w:val="17"/>
        </w:rPr>
        <w:t>revocadas</w:t>
      </w:r>
      <w:proofErr w:type="gramEnd"/>
      <w:r w:rsidRPr="00D36946">
        <w:rPr>
          <w:rFonts w:asciiTheme="minorHAnsi" w:hAnsiTheme="minorHAnsi"/>
          <w:sz w:val="17"/>
          <w:szCs w:val="17"/>
        </w:rPr>
        <w:t xml:space="preserve">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2D0290">
        <w:rPr>
          <w:rFonts w:asciiTheme="minorHAnsi" w:hAnsiTheme="minorHAnsi"/>
          <w:sz w:val="17"/>
          <w:szCs w:val="17"/>
        </w:rPr>
        <w:t>N51</w:t>
      </w:r>
      <w:r w:rsidR="00FC3421">
        <w:rPr>
          <w:rFonts w:asciiTheme="minorHAnsi" w:hAnsiTheme="minorHAnsi"/>
          <w:sz w:val="17"/>
          <w:szCs w:val="17"/>
        </w:rPr>
        <w:t>-2017</w:t>
      </w:r>
      <w:r w:rsidRPr="00D36946">
        <w:rPr>
          <w:rFonts w:asciiTheme="minorHAnsi" w:hAnsiTheme="minorHAnsi"/>
          <w:sz w:val="17"/>
          <w:szCs w:val="17"/>
        </w:rPr>
        <w:t xml:space="preserve">, </w:t>
      </w:r>
      <w:proofErr w:type="gramStart"/>
      <w:r w:rsidR="00357627">
        <w:rPr>
          <w:rFonts w:asciiTheme="minorHAnsi" w:hAnsiTheme="minorHAnsi"/>
          <w:sz w:val="17"/>
          <w:szCs w:val="17"/>
        </w:rPr>
        <w:t>junta</w:t>
      </w:r>
      <w:r w:rsidRPr="00D36946">
        <w:rPr>
          <w:rFonts w:asciiTheme="minorHAnsi" w:hAnsiTheme="minorHAnsi"/>
          <w:sz w:val="17"/>
          <w:szCs w:val="17"/>
        </w:rPr>
        <w:t xml:space="preserve">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presentadas</w:t>
      </w:r>
      <w:proofErr w:type="gramEnd"/>
      <w:r w:rsidRPr="00D36946">
        <w:rPr>
          <w:rFonts w:asciiTheme="minorHAnsi" w:hAnsiTheme="minorHAnsi"/>
          <w:sz w:val="17"/>
          <w:szCs w:val="17"/>
        </w:rPr>
        <w:t xml:space="preserve">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los </w:t>
      </w:r>
      <w:r w:rsidR="002D0290">
        <w:rPr>
          <w:rFonts w:asciiTheme="minorHAnsi" w:hAnsiTheme="minorHAnsi"/>
          <w:sz w:val="17"/>
          <w:szCs w:val="17"/>
        </w:rPr>
        <w:t>vehículos</w:t>
      </w:r>
      <w:r w:rsidRPr="00D36946">
        <w:rPr>
          <w:rFonts w:asciiTheme="minorHAnsi" w:hAnsiTheme="minorHAnsi"/>
          <w:sz w:val="17"/>
          <w:szCs w:val="17"/>
        </w:rPr>
        <w:t xml:space="preserve">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 xml:space="preserve">El precio señalado en </w:t>
      </w:r>
      <w:proofErr w:type="gramStart"/>
      <w:r w:rsidRPr="00D36946">
        <w:rPr>
          <w:rFonts w:asciiTheme="minorHAnsi" w:hAnsiTheme="minorHAnsi"/>
          <w:b/>
          <w:sz w:val="17"/>
          <w:szCs w:val="17"/>
        </w:rPr>
        <w:t>la  oferta</w:t>
      </w:r>
      <w:proofErr w:type="gramEnd"/>
      <w:r w:rsidRPr="00D36946">
        <w:rPr>
          <w:rFonts w:asciiTheme="minorHAnsi" w:hAnsiTheme="minorHAnsi"/>
          <w:b/>
          <w:sz w:val="17"/>
          <w:szCs w:val="17"/>
        </w:rPr>
        <w:t xml:space="preserve">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 xml:space="preserve">por la venta de los </w:t>
      </w:r>
      <w:r w:rsidR="002D0290">
        <w:rPr>
          <w:rFonts w:asciiTheme="minorHAnsi" w:hAnsiTheme="minorHAnsi"/>
          <w:b/>
          <w:sz w:val="17"/>
          <w:szCs w:val="17"/>
        </w:rPr>
        <w:t>vehículos</w:t>
      </w:r>
      <w:r w:rsidRPr="00D36946">
        <w:rPr>
          <w:rFonts w:asciiTheme="minorHAnsi" w:hAnsiTheme="minorHAnsi"/>
          <w:b/>
          <w:sz w:val="17"/>
          <w:szCs w:val="17"/>
        </w:rPr>
        <w:t xml:space="preserve">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w:t>
      </w:r>
      <w:proofErr w:type="gramStart"/>
      <w:r w:rsidRPr="00D36946">
        <w:rPr>
          <w:rFonts w:asciiTheme="minorHAnsi" w:hAnsiTheme="minorHAnsi" w:cs="Tahoma"/>
          <w:sz w:val="17"/>
          <w:szCs w:val="17"/>
        </w:rPr>
        <w:t xml:space="preserve">su </w:t>
      </w:r>
      <w:r w:rsidRPr="00D36946">
        <w:rPr>
          <w:rFonts w:asciiTheme="minorHAnsi" w:hAnsiTheme="minorHAnsi"/>
          <w:sz w:val="17"/>
          <w:szCs w:val="17"/>
        </w:rPr>
        <w:t xml:space="preserve"> oferta</w:t>
      </w:r>
      <w:proofErr w:type="gramEnd"/>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 xml:space="preserve">Cuando los </w:t>
      </w:r>
      <w:r w:rsidR="002D0290">
        <w:rPr>
          <w:rFonts w:asciiTheme="minorHAnsi" w:hAnsiTheme="minorHAnsi"/>
          <w:b/>
          <w:sz w:val="17"/>
          <w:szCs w:val="17"/>
        </w:rPr>
        <w:t>vehículos</w:t>
      </w:r>
      <w:r w:rsidRPr="00D36946">
        <w:rPr>
          <w:rFonts w:asciiTheme="minorHAnsi" w:hAnsiTheme="minorHAnsi"/>
          <w:b/>
          <w:sz w:val="17"/>
          <w:szCs w:val="17"/>
        </w:rPr>
        <w:t xml:space="preserve">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los </w:t>
      </w:r>
      <w:r w:rsidR="002D0290">
        <w:rPr>
          <w:rFonts w:asciiTheme="minorHAnsi" w:hAnsiTheme="minorHAnsi"/>
          <w:sz w:val="17"/>
          <w:szCs w:val="17"/>
        </w:rPr>
        <w:t>vehículos</w:t>
      </w:r>
      <w:r w:rsidRPr="00D36946">
        <w:rPr>
          <w:rFonts w:asciiTheme="minorHAnsi" w:hAnsiTheme="minorHAnsi"/>
          <w:sz w:val="17"/>
          <w:szCs w:val="17"/>
        </w:rPr>
        <w:t xml:space="preserve">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 xml:space="preserve">haga entrega de los </w:t>
      </w:r>
      <w:r w:rsidR="002D0290">
        <w:rPr>
          <w:rFonts w:asciiTheme="minorHAnsi" w:hAnsiTheme="minorHAnsi"/>
          <w:sz w:val="17"/>
          <w:szCs w:val="17"/>
        </w:rPr>
        <w:t>vehículos</w:t>
      </w:r>
      <w:r w:rsidRPr="00D36946">
        <w:rPr>
          <w:rFonts w:asciiTheme="minorHAnsi" w:hAnsiTheme="minorHAnsi"/>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 xml:space="preserve">La liquidación total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 xml:space="preserve">se reserva expresamente el derecho de reclamar los vicios ocultos, los </w:t>
      </w:r>
      <w:r w:rsidR="002D0290">
        <w:rPr>
          <w:rFonts w:asciiTheme="minorHAnsi" w:hAnsiTheme="minorHAnsi" w:cs="Tahoma"/>
          <w:sz w:val="17"/>
          <w:szCs w:val="17"/>
        </w:rPr>
        <w:t>vehículos</w:t>
      </w:r>
      <w:r w:rsidRPr="00D36946">
        <w:rPr>
          <w:rFonts w:asciiTheme="minorHAnsi" w:hAnsiTheme="minorHAnsi" w:cs="Tahoma"/>
          <w:sz w:val="17"/>
          <w:szCs w:val="17"/>
        </w:rPr>
        <w:t xml:space="preserve">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se deslinda del pago de las facturas que no sean presentadas para su pago antes de 90 días posteriores a la fecha de recibo en la Unidad a la que van destinados los </w:t>
      </w:r>
      <w:r w:rsidR="002D0290">
        <w:rPr>
          <w:rFonts w:asciiTheme="minorHAnsi" w:hAnsiTheme="minorHAnsi" w:cs="Tahoma"/>
          <w:sz w:val="17"/>
          <w:szCs w:val="17"/>
        </w:rPr>
        <w:t>vehículos</w:t>
      </w:r>
      <w:r w:rsidRPr="00D36946">
        <w:rPr>
          <w:rFonts w:asciiTheme="minorHAnsi" w:hAnsiTheme="minorHAnsi" w:cs="Tahoma"/>
          <w:sz w:val="17"/>
          <w:szCs w:val="17"/>
        </w:rPr>
        <w:t>.</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de </w:t>
      </w:r>
      <w:r w:rsidR="00E83D70">
        <w:rPr>
          <w:rFonts w:asciiTheme="minorHAnsi" w:hAnsiTheme="minorHAnsi" w:cs="Tahoma"/>
          <w:sz w:val="17"/>
          <w:szCs w:val="17"/>
        </w:rPr>
        <w:t>los</w:t>
      </w:r>
      <w:r w:rsidRPr="00D36946">
        <w:rPr>
          <w:rFonts w:asciiTheme="minorHAnsi" w:hAnsiTheme="minorHAnsi" w:cs="Tahoma"/>
          <w:sz w:val="17"/>
          <w:szCs w:val="17"/>
        </w:rPr>
        <w:t xml:space="preserve"> </w:t>
      </w:r>
      <w:r w:rsidR="002D0290">
        <w:rPr>
          <w:rFonts w:asciiTheme="minorHAnsi" w:hAnsiTheme="minorHAnsi" w:cs="Tahoma"/>
          <w:sz w:val="17"/>
          <w:szCs w:val="17"/>
        </w:rPr>
        <w:t>VEHÍCULOS</w:t>
      </w:r>
      <w:r w:rsidRPr="00D36946">
        <w:rPr>
          <w:rFonts w:asciiTheme="minorHAnsi" w:hAnsiTheme="minorHAnsi" w:cs="Tahoma"/>
          <w:sz w:val="17"/>
          <w:szCs w:val="17"/>
        </w:rPr>
        <w:t xml:space="preserve"> </w:t>
      </w:r>
      <w:r w:rsidR="00E83D70">
        <w:rPr>
          <w:rFonts w:asciiTheme="minorHAnsi" w:hAnsiTheme="minorHAnsi" w:cs="Tahoma"/>
          <w:sz w:val="17"/>
          <w:szCs w:val="17"/>
        </w:rPr>
        <w:t>y por el Secretario Técnico</w:t>
      </w:r>
      <w:r w:rsidRPr="00D36946">
        <w:rPr>
          <w:rFonts w:asciiTheme="minorHAnsi" w:hAnsiTheme="minorHAnsi" w:cs="Tahoma"/>
          <w:sz w:val="17"/>
          <w:szCs w:val="17"/>
        </w:rPr>
        <w:t xml:space="preserve"> y enviarse a Subdirección de Recursos Financieros para su trámite de pago posterior.</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w:t>
      </w:r>
      <w:r w:rsidR="00E83D70">
        <w:rPr>
          <w:rFonts w:asciiTheme="minorHAnsi" w:hAnsiTheme="minorHAnsi"/>
          <w:sz w:val="17"/>
          <w:szCs w:val="17"/>
        </w:rPr>
        <w:t xml:space="preserve">Los </w:t>
      </w:r>
      <w:r w:rsidR="002D0290">
        <w:rPr>
          <w:rFonts w:asciiTheme="minorHAnsi" w:hAnsiTheme="minorHAnsi"/>
          <w:sz w:val="17"/>
          <w:szCs w:val="17"/>
        </w:rPr>
        <w:t>VEHÍCULOS</w:t>
      </w:r>
      <w:r w:rsidRPr="00D36946">
        <w:rPr>
          <w:rFonts w:asciiTheme="minorHAnsi" w:hAnsiTheme="minorHAnsi"/>
          <w:sz w:val="17"/>
          <w:szCs w:val="17"/>
        </w:rPr>
        <w:t xml:space="preserve"> se entregarán, el día </w:t>
      </w:r>
      <w:r w:rsidR="00A16B2E" w:rsidRPr="00D36946">
        <w:rPr>
          <w:rFonts w:asciiTheme="minorHAnsi" w:hAnsiTheme="minorHAnsi"/>
          <w:b/>
          <w:sz w:val="17"/>
          <w:szCs w:val="17"/>
          <w:u w:val="single"/>
        </w:rPr>
        <w:t>__</w:t>
      </w:r>
      <w:r w:rsidRPr="00D36946">
        <w:rPr>
          <w:rFonts w:asciiTheme="minorHAnsi" w:hAnsiTheme="minorHAnsi"/>
          <w:sz w:val="17"/>
          <w:szCs w:val="17"/>
        </w:rPr>
        <w:t xml:space="preserve"> de </w:t>
      </w:r>
      <w:proofErr w:type="gramStart"/>
      <w:r w:rsidRPr="00D36946">
        <w:rPr>
          <w:rFonts w:asciiTheme="minorHAnsi" w:hAnsiTheme="minorHAnsi"/>
          <w:sz w:val="17"/>
          <w:szCs w:val="17"/>
        </w:rPr>
        <w:t>Diciembre</w:t>
      </w:r>
      <w:proofErr w:type="gramEnd"/>
      <w:r w:rsidRPr="00D36946">
        <w:rPr>
          <w:rFonts w:asciiTheme="minorHAnsi" w:hAnsiTheme="minorHAnsi"/>
          <w:sz w:val="17"/>
          <w:szCs w:val="17"/>
        </w:rPr>
        <w:t xml:space="preserve"> del año </w:t>
      </w:r>
      <w:r w:rsidR="00360ED5">
        <w:rPr>
          <w:rFonts w:asciiTheme="minorHAnsi" w:hAnsiTheme="minorHAnsi"/>
          <w:b/>
          <w:sz w:val="17"/>
          <w:szCs w:val="17"/>
          <w:u w:val="single"/>
        </w:rPr>
        <w:t>201</w:t>
      </w:r>
      <w:r w:rsidR="00246A7B">
        <w:rPr>
          <w:rFonts w:asciiTheme="minorHAnsi" w:hAnsiTheme="minorHAnsi"/>
          <w:b/>
          <w:sz w:val="17"/>
          <w:szCs w:val="17"/>
          <w:u w:val="single"/>
        </w:rPr>
        <w:t>7</w:t>
      </w:r>
      <w:r w:rsidRPr="00D36946">
        <w:rPr>
          <w:rFonts w:asciiTheme="minorHAnsi" w:hAnsiTheme="minorHAnsi"/>
          <w:sz w:val="17"/>
          <w:szCs w:val="17"/>
        </w:rPr>
        <w:t xml:space="preserve">, </w:t>
      </w:r>
      <w:r w:rsidR="007C68EE" w:rsidRPr="00D36946">
        <w:rPr>
          <w:rFonts w:asciiTheme="minorHAnsi" w:hAnsiTheme="minorHAnsi"/>
          <w:sz w:val="17"/>
          <w:szCs w:val="17"/>
        </w:rPr>
        <w:t xml:space="preserve">por lo que el periodo de entrega será de UN día natural, </w:t>
      </w:r>
      <w:r w:rsidRPr="00D36946">
        <w:rPr>
          <w:rFonts w:asciiTheme="minorHAnsi" w:hAnsiTheme="minorHAnsi"/>
          <w:sz w:val="17"/>
          <w:szCs w:val="17"/>
        </w:rPr>
        <w:t xml:space="preserve">en </w:t>
      </w:r>
      <w:r w:rsidR="00E83D70">
        <w:rPr>
          <w:rFonts w:asciiTheme="minorHAnsi" w:hAnsiTheme="minorHAnsi"/>
          <w:sz w:val="17"/>
          <w:szCs w:val="17"/>
        </w:rPr>
        <w:t>____________</w:t>
      </w:r>
      <w:r w:rsidRPr="00D36946">
        <w:rPr>
          <w:rFonts w:asciiTheme="minorHAnsi" w:hAnsiTheme="minorHAnsi"/>
          <w:sz w:val="17"/>
          <w:szCs w:val="17"/>
        </w:rPr>
        <w:t xml:space="preserve"> de </w:t>
      </w:r>
      <w:r w:rsidRPr="00D36946">
        <w:rPr>
          <w:rFonts w:asciiTheme="minorHAnsi" w:hAnsiTheme="minorHAnsi"/>
          <w:b/>
          <w:bCs/>
          <w:sz w:val="17"/>
          <w:szCs w:val="17"/>
        </w:rPr>
        <w:t>“S.S.N.L.”</w:t>
      </w:r>
      <w:r w:rsidRPr="00D36946">
        <w:rPr>
          <w:rFonts w:asciiTheme="minorHAnsi" w:hAnsiTheme="minorHAnsi"/>
          <w:sz w:val="17"/>
          <w:szCs w:val="17"/>
        </w:rPr>
        <w:t xml:space="preserve"> ubicado </w:t>
      </w:r>
      <w:r w:rsidR="00E83D70">
        <w:rPr>
          <w:rFonts w:asciiTheme="minorHAnsi" w:hAnsiTheme="minorHAnsi"/>
          <w:sz w:val="17"/>
          <w:szCs w:val="17"/>
        </w:rPr>
        <w:t>______________________</w:t>
      </w:r>
      <w:r w:rsidRPr="00D36946">
        <w:rPr>
          <w:rFonts w:asciiTheme="minorHAnsi" w:hAnsiTheme="minorHAnsi"/>
          <w:sz w:val="17"/>
          <w:szCs w:val="17"/>
        </w:rPr>
        <w:t>.</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 xml:space="preserve">Si se presentaren causas que impidan la terminación del suministro de </w:t>
      </w:r>
      <w:r w:rsidR="002D0290">
        <w:rPr>
          <w:rFonts w:asciiTheme="minorHAnsi" w:hAnsiTheme="minorHAnsi"/>
          <w:sz w:val="17"/>
          <w:szCs w:val="17"/>
        </w:rPr>
        <w:t>vehículos</w:t>
      </w:r>
      <w:r w:rsidRPr="00D36946">
        <w:rPr>
          <w:rFonts w:asciiTheme="minorHAnsi" w:hAnsiTheme="minorHAnsi"/>
          <w:sz w:val="17"/>
          <w:szCs w:val="17"/>
        </w:rPr>
        <w:t>,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 xml:space="preserve">el cumplimiento del contrato, ordenándole que adopte las medidas necesarias a fin de que la entrega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QUINTA: DEVOLUCIONES.-“S.S.N.L.” </w:t>
      </w:r>
      <w:r w:rsidRPr="00D36946">
        <w:rPr>
          <w:rFonts w:asciiTheme="minorHAnsi" w:hAnsiTheme="minorHAnsi"/>
          <w:sz w:val="17"/>
          <w:szCs w:val="17"/>
        </w:rPr>
        <w:t xml:space="preserve">podrá realizar devoluciones de los </w:t>
      </w:r>
      <w:r w:rsidR="002D0290">
        <w:rPr>
          <w:rFonts w:asciiTheme="minorHAnsi" w:hAnsiTheme="minorHAnsi"/>
          <w:sz w:val="17"/>
          <w:szCs w:val="17"/>
        </w:rPr>
        <w:t>VEHÍCULOS</w:t>
      </w:r>
      <w:r w:rsidRPr="00D36946">
        <w:rPr>
          <w:rFonts w:asciiTheme="minorHAnsi" w:hAnsiTheme="minorHAnsi"/>
          <w:sz w:val="17"/>
          <w:szCs w:val="17"/>
        </w:rPr>
        <w:t xml:space="preserve">, objeto de este contrato, si se comprueban deficiencias en la calidad de los mismos, imputables a </w:t>
      </w:r>
      <w:r w:rsidRPr="00D36946">
        <w:rPr>
          <w:rFonts w:asciiTheme="minorHAnsi" w:hAnsiTheme="minorHAnsi"/>
          <w:b/>
          <w:sz w:val="17"/>
          <w:szCs w:val="17"/>
        </w:rPr>
        <w:t>“EL PROVEEDOR”</w:t>
      </w:r>
      <w:r w:rsidRPr="00D36946">
        <w:rPr>
          <w:rFonts w:asciiTheme="minorHAnsi" w:hAnsiTheme="minorHAnsi"/>
          <w:bCs/>
          <w:sz w:val="17"/>
          <w:szCs w:val="17"/>
        </w:rPr>
        <w:t>.</w:t>
      </w:r>
      <w:r w:rsidRPr="00D36946">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D36946">
        <w:rPr>
          <w:rFonts w:asciiTheme="minorHAnsi" w:hAnsiTheme="minorHAnsi"/>
          <w:bCs/>
          <w:iCs/>
          <w:sz w:val="17"/>
          <w:szCs w:val="17"/>
        </w:rPr>
        <w:t>séptima</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Arial"/>
          <w:sz w:val="17"/>
          <w:szCs w:val="17"/>
        </w:rPr>
      </w:pPr>
      <w:r w:rsidRPr="00D36946">
        <w:rPr>
          <w:rFonts w:asciiTheme="minorHAnsi" w:hAnsiTheme="minorHAnsi" w:cs="Arial"/>
          <w:sz w:val="17"/>
          <w:szCs w:val="17"/>
        </w:rPr>
        <w:t xml:space="preserve">Así mismo, en el caso de que en </w:t>
      </w:r>
      <w:r w:rsidRPr="00D36946">
        <w:rPr>
          <w:rFonts w:asciiTheme="minorHAnsi" w:hAnsiTheme="minorHAnsi" w:cs="Arial"/>
          <w:b/>
          <w:sz w:val="17"/>
          <w:szCs w:val="17"/>
        </w:rPr>
        <w:t>“S.S.N.L.”</w:t>
      </w:r>
      <w:r w:rsidRPr="00D36946">
        <w:rPr>
          <w:rFonts w:asciiTheme="minorHAnsi" w:hAnsiTheme="minorHAnsi" w:cs="Arial"/>
          <w:sz w:val="17"/>
          <w:szCs w:val="17"/>
        </w:rPr>
        <w:t xml:space="preserve"> existan </w:t>
      </w:r>
      <w:r w:rsidR="002D0290">
        <w:rPr>
          <w:rFonts w:asciiTheme="minorHAnsi" w:hAnsiTheme="minorHAnsi" w:cs="Arial"/>
          <w:sz w:val="17"/>
          <w:szCs w:val="17"/>
        </w:rPr>
        <w:t>VEHÍCULOS</w:t>
      </w:r>
      <w:r w:rsidRPr="00D36946">
        <w:rPr>
          <w:rFonts w:asciiTheme="minorHAnsi" w:hAnsiTheme="minorHAnsi" w:cs="Arial"/>
          <w:sz w:val="17"/>
          <w:szCs w:val="17"/>
        </w:rPr>
        <w:t xml:space="preserve"> no entregados o reclamados por el personal beneficiado, </w:t>
      </w:r>
      <w:r w:rsidRPr="00D36946">
        <w:rPr>
          <w:rFonts w:asciiTheme="minorHAnsi" w:hAnsiTheme="minorHAnsi" w:cs="Arial"/>
          <w:b/>
          <w:sz w:val="17"/>
          <w:szCs w:val="17"/>
        </w:rPr>
        <w:t>“EL PROVEEDOR”</w:t>
      </w:r>
      <w:r w:rsidRPr="00D36946">
        <w:rPr>
          <w:rFonts w:asciiTheme="minorHAnsi" w:hAnsiTheme="minorHAnsi" w:cs="Arial"/>
          <w:sz w:val="17"/>
          <w:szCs w:val="17"/>
        </w:rPr>
        <w:t xml:space="preserve"> quedará obligado a recibir la devolución de </w:t>
      </w:r>
      <w:r w:rsidR="002D0290">
        <w:rPr>
          <w:rFonts w:asciiTheme="minorHAnsi" w:hAnsiTheme="minorHAnsi" w:cs="Arial"/>
          <w:sz w:val="17"/>
          <w:szCs w:val="17"/>
        </w:rPr>
        <w:t>vehículos</w:t>
      </w:r>
      <w:r w:rsidRPr="00D36946">
        <w:rPr>
          <w:rFonts w:asciiTheme="minorHAnsi" w:hAnsiTheme="minorHAnsi" w:cs="Arial"/>
          <w:sz w:val="17"/>
          <w:szCs w:val="17"/>
        </w:rPr>
        <w:t xml:space="preserve"> que ésta le efectúe y a reintegrarle los recursos respectivos, de acuerdo a lo establecido en el punto </w:t>
      </w:r>
      <w:r w:rsidR="00246A7B">
        <w:rPr>
          <w:rFonts w:asciiTheme="minorHAnsi" w:hAnsiTheme="minorHAnsi" w:cs="Arial"/>
          <w:sz w:val="17"/>
          <w:szCs w:val="17"/>
        </w:rPr>
        <w:t>___________</w:t>
      </w:r>
      <w:r w:rsidRPr="00D36946">
        <w:rPr>
          <w:rFonts w:asciiTheme="minorHAnsi" w:hAnsiTheme="minorHAnsi" w:cs="Arial"/>
          <w:sz w:val="17"/>
          <w:szCs w:val="17"/>
        </w:rPr>
        <w:t xml:space="preserve"> de </w:t>
      </w:r>
      <w:r w:rsidRPr="00D36946">
        <w:rPr>
          <w:rFonts w:asciiTheme="minorHAnsi" w:hAnsiTheme="minorHAnsi" w:cs="Arial"/>
          <w:sz w:val="17"/>
          <w:szCs w:val="17"/>
        </w:rPr>
        <w:lastRenderedPageBreak/>
        <w:t>los Lineamientos Específicos para el Otorgamiento de la Medida de Fin de Año del Ejercicio Fiscal 201</w:t>
      </w:r>
      <w:r w:rsidR="00246A7B">
        <w:rPr>
          <w:rFonts w:asciiTheme="minorHAnsi" w:hAnsiTheme="minorHAnsi" w:cs="Arial"/>
          <w:sz w:val="17"/>
          <w:szCs w:val="17"/>
        </w:rPr>
        <w:t>7</w:t>
      </w:r>
      <w:r w:rsidRPr="00D36946">
        <w:rPr>
          <w:rFonts w:asciiTheme="minorHAnsi" w:hAnsiTheme="minorHAnsi" w:cs="Arial"/>
          <w:sz w:val="17"/>
          <w:szCs w:val="17"/>
        </w:rPr>
        <w:t xml:space="preserve">, </w:t>
      </w:r>
      <w:r w:rsidR="00FD4263">
        <w:rPr>
          <w:rFonts w:asciiTheme="minorHAnsi" w:hAnsiTheme="minorHAnsi" w:cs="Arial"/>
          <w:sz w:val="17"/>
          <w:szCs w:val="17"/>
        </w:rPr>
        <w:t xml:space="preserve">que </w:t>
      </w:r>
      <w:proofErr w:type="gramStart"/>
      <w:r w:rsidR="00FD4263">
        <w:rPr>
          <w:rFonts w:asciiTheme="minorHAnsi" w:hAnsiTheme="minorHAnsi" w:cs="Arial"/>
          <w:sz w:val="17"/>
          <w:szCs w:val="17"/>
        </w:rPr>
        <w:t xml:space="preserve">expida </w:t>
      </w:r>
      <w:r w:rsidRPr="00D36946">
        <w:rPr>
          <w:rFonts w:asciiTheme="minorHAnsi" w:hAnsiTheme="minorHAnsi" w:cs="Arial"/>
          <w:sz w:val="17"/>
          <w:szCs w:val="17"/>
        </w:rPr>
        <w:t xml:space="preserve"> la</w:t>
      </w:r>
      <w:proofErr w:type="gramEnd"/>
      <w:r w:rsidRPr="00D36946">
        <w:rPr>
          <w:rFonts w:asciiTheme="minorHAnsi" w:hAnsiTheme="minorHAnsi" w:cs="Arial"/>
          <w:sz w:val="17"/>
          <w:szCs w:val="17"/>
        </w:rPr>
        <w:t xml:space="preserve"> Secretaría de Hacienda y Crédito Público.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los </w:t>
      </w:r>
      <w:r w:rsidR="002D0290">
        <w:rPr>
          <w:rFonts w:asciiTheme="minorHAnsi" w:hAnsiTheme="minorHAnsi"/>
          <w:sz w:val="17"/>
          <w:szCs w:val="17"/>
        </w:rPr>
        <w:t>vehículos</w:t>
      </w:r>
      <w:r w:rsidRPr="00D36946">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los </w:t>
      </w:r>
      <w:r w:rsidR="002D0290">
        <w:rPr>
          <w:rFonts w:asciiTheme="minorHAnsi" w:hAnsiTheme="minorHAnsi"/>
          <w:sz w:val="17"/>
          <w:szCs w:val="17"/>
        </w:rPr>
        <w:t>vehículos</w:t>
      </w:r>
      <w:r w:rsidRPr="00D36946">
        <w:rPr>
          <w:rFonts w:asciiTheme="minorHAnsi" w:hAnsiTheme="minorHAnsi"/>
          <w:sz w:val="17"/>
          <w:szCs w:val="17"/>
        </w:rPr>
        <w:t xml:space="preserve">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los </w:t>
      </w:r>
      <w:r w:rsidR="002D0290">
        <w:rPr>
          <w:rFonts w:asciiTheme="minorHAnsi" w:hAnsiTheme="minorHAnsi"/>
          <w:sz w:val="17"/>
          <w:szCs w:val="17"/>
        </w:rPr>
        <w:t>vehículos</w:t>
      </w:r>
      <w:r w:rsidRPr="00D36946">
        <w:rPr>
          <w:rFonts w:asciiTheme="minorHAnsi" w:hAnsiTheme="minorHAnsi"/>
          <w:sz w:val="17"/>
          <w:szCs w:val="17"/>
        </w:rPr>
        <w:t xml:space="preserve">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w:t>
      </w:r>
      <w:r w:rsidR="00442233">
        <w:rPr>
          <w:rFonts w:asciiTheme="minorHAnsi" w:hAnsiTheme="minorHAnsi" w:cs="Tahoma"/>
          <w:sz w:val="17"/>
          <w:szCs w:val="17"/>
        </w:rPr>
        <w:t>ena convencional (sanción) del 4</w:t>
      </w:r>
      <w:r w:rsidRPr="00D36946">
        <w:rPr>
          <w:rFonts w:asciiTheme="minorHAnsi" w:hAnsiTheme="minorHAnsi" w:cs="Tahoma"/>
          <w:sz w:val="17"/>
          <w:szCs w:val="17"/>
        </w:rPr>
        <w:t xml:space="preserve">% por cada día hábil de retraso sobre el monto de la entrega al que incumpla, la penalización por el retraso en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la </w:t>
      </w:r>
      <w:r w:rsidR="00E83D70">
        <w:rPr>
          <w:rFonts w:asciiTheme="minorHAnsi" w:hAnsiTheme="minorHAnsi" w:cs="Tahoma"/>
          <w:sz w:val="17"/>
          <w:szCs w:val="17"/>
        </w:rPr>
        <w:t>Secretaría Técnica</w:t>
      </w:r>
      <w:r w:rsidRPr="00D36946">
        <w:rPr>
          <w:rFonts w:asciiTheme="minorHAnsi" w:hAnsiTheme="minorHAnsi" w:cs="Tahoma"/>
          <w:sz w:val="17"/>
          <w:szCs w:val="17"/>
        </w:rPr>
        <w:t xml:space="preserve"> 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los </w:t>
      </w:r>
      <w:r w:rsidR="002D0290">
        <w:rPr>
          <w:rFonts w:asciiTheme="minorHAnsi" w:hAnsiTheme="minorHAnsi" w:cs="Tahoma"/>
          <w:sz w:val="17"/>
          <w:szCs w:val="17"/>
        </w:rPr>
        <w:t>vehículos</w:t>
      </w:r>
      <w:r w:rsidRPr="00D36946">
        <w:rPr>
          <w:rFonts w:asciiTheme="minorHAnsi" w:hAnsiTheme="minorHAnsi" w:cs="Tahoma"/>
          <w:sz w:val="17"/>
          <w:szCs w:val="17"/>
        </w:rPr>
        <w:t>,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los </w:t>
      </w:r>
      <w:r w:rsidR="002D0290">
        <w:rPr>
          <w:rFonts w:asciiTheme="minorHAnsi" w:hAnsiTheme="minorHAnsi"/>
          <w:sz w:val="17"/>
          <w:szCs w:val="17"/>
        </w:rPr>
        <w:t>vehículos</w:t>
      </w:r>
      <w:r w:rsidRPr="00D36946">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NOVENA: PERÍODO DE VIGENCIA DE LOS </w:t>
      </w:r>
      <w:r w:rsidR="002D0290">
        <w:rPr>
          <w:rFonts w:asciiTheme="minorHAnsi" w:hAnsiTheme="minorHAnsi"/>
          <w:b/>
          <w:sz w:val="17"/>
          <w:szCs w:val="17"/>
        </w:rPr>
        <w:t>VEHÍCULOS</w:t>
      </w:r>
      <w:r w:rsidRPr="00D36946">
        <w:rPr>
          <w:rFonts w:asciiTheme="minorHAnsi" w:hAnsiTheme="minorHAnsi"/>
          <w:sz w:val="17"/>
          <w:szCs w:val="17"/>
        </w:rPr>
        <w:t xml:space="preserve">.- La vigencia de los </w:t>
      </w:r>
      <w:r w:rsidR="002D0290">
        <w:rPr>
          <w:rFonts w:asciiTheme="minorHAnsi" w:hAnsiTheme="minorHAnsi"/>
          <w:sz w:val="17"/>
          <w:szCs w:val="17"/>
        </w:rPr>
        <w:t>vehículos</w:t>
      </w:r>
      <w:r w:rsidRPr="00D36946">
        <w:rPr>
          <w:rFonts w:asciiTheme="minorHAnsi" w:hAnsiTheme="minorHAnsi"/>
          <w:sz w:val="17"/>
          <w:szCs w:val="17"/>
        </w:rPr>
        <w:t xml:space="preserve">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los </w:t>
      </w:r>
      <w:r w:rsidR="002D0290">
        <w:rPr>
          <w:rFonts w:asciiTheme="minorHAnsi" w:hAnsiTheme="minorHAnsi"/>
          <w:sz w:val="17"/>
          <w:szCs w:val="17"/>
        </w:rPr>
        <w:t>vehículos</w:t>
      </w:r>
      <w:r w:rsidRPr="00D36946">
        <w:rPr>
          <w:rFonts w:asciiTheme="minorHAnsi" w:hAnsiTheme="minorHAnsi"/>
          <w:sz w:val="17"/>
          <w:szCs w:val="17"/>
        </w:rPr>
        <w:t xml:space="preserve">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 xml:space="preserve">_______ </w:t>
      </w:r>
      <w:r w:rsidR="009F25D5" w:rsidRPr="00D36946">
        <w:rPr>
          <w:rFonts w:asciiTheme="minorHAnsi" w:hAnsiTheme="minorHAnsi"/>
          <w:b w:val="0"/>
          <w:bCs/>
          <w:sz w:val="17"/>
          <w:szCs w:val="17"/>
        </w:rPr>
        <w:t xml:space="preserve">al </w:t>
      </w:r>
      <w:r w:rsidR="00246A7B">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______</w:t>
      </w:r>
      <w:r w:rsidRPr="00D36946">
        <w:rPr>
          <w:rFonts w:asciiTheme="minorHAnsi" w:hAnsiTheme="minorHAnsi"/>
          <w:b w:val="0"/>
          <w:bCs/>
          <w:sz w:val="17"/>
          <w:szCs w:val="17"/>
        </w:rPr>
        <w:t xml:space="preserve">, en la inteligencia de que si a la fecha de la conclusión de la vigencia del contrato los </w:t>
      </w:r>
      <w:r w:rsidR="002D0290">
        <w:rPr>
          <w:rFonts w:asciiTheme="minorHAnsi" w:hAnsiTheme="minorHAnsi"/>
          <w:b w:val="0"/>
          <w:bCs/>
          <w:sz w:val="17"/>
          <w:szCs w:val="17"/>
        </w:rPr>
        <w:t>vehículos</w:t>
      </w:r>
      <w:r w:rsidRPr="00D36946">
        <w:rPr>
          <w:rFonts w:asciiTheme="minorHAnsi" w:hAnsiTheme="minorHAnsi"/>
          <w:b w:val="0"/>
          <w:bCs/>
          <w:sz w:val="17"/>
          <w:szCs w:val="17"/>
        </w:rPr>
        <w:t xml:space="preserve">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lastRenderedPageBreak/>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aún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cumpla con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w:t>
      </w:r>
      <w:proofErr w:type="gramStart"/>
      <w:r w:rsidRPr="00D36946">
        <w:rPr>
          <w:rFonts w:asciiTheme="minorHAnsi" w:hAnsiTheme="minorHAnsi" w:cs="Tahoma"/>
          <w:sz w:val="17"/>
          <w:szCs w:val="17"/>
        </w:rPr>
        <w:t xml:space="preserve">designe  </w:t>
      </w:r>
      <w:r w:rsidRPr="00D36946">
        <w:rPr>
          <w:rFonts w:asciiTheme="minorHAnsi" w:hAnsiTheme="minorHAnsi" w:cs="Tahoma"/>
          <w:b/>
          <w:sz w:val="17"/>
          <w:szCs w:val="17"/>
        </w:rPr>
        <w:t>“</w:t>
      </w:r>
      <w:proofErr w:type="gramEnd"/>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w:t>
      </w:r>
      <w:proofErr w:type="gramStart"/>
      <w:r w:rsidRPr="00D36946">
        <w:rPr>
          <w:rFonts w:asciiTheme="minorHAnsi" w:hAnsiTheme="minorHAnsi" w:cs="Tahoma"/>
          <w:sz w:val="17"/>
          <w:szCs w:val="17"/>
        </w:rPr>
        <w:t xml:space="preserve">que  </w:t>
      </w:r>
      <w:r w:rsidRPr="00D36946">
        <w:rPr>
          <w:rFonts w:asciiTheme="minorHAnsi" w:hAnsiTheme="minorHAnsi" w:cs="Tahoma"/>
          <w:b/>
          <w:sz w:val="17"/>
          <w:szCs w:val="17"/>
        </w:rPr>
        <w:t>“</w:t>
      </w:r>
      <w:proofErr w:type="gramEnd"/>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 xml:space="preserve">Por no cubrir con personal suficiente y capacitado la entrega e instalación en su caso,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 xml:space="preserve">Si cede, traspasa o subcontrata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lastRenderedPageBreak/>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 xml:space="preserve">se hace responsable de contar con las licencias, autorizaciones y/o permisos que requiera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 xml:space="preserve">será el responsable de las violaciones en materia de derechos inherentes a la propiedad intelectual que se deriven de la venta de los </w:t>
      </w:r>
      <w:r w:rsidR="002D0290">
        <w:rPr>
          <w:rFonts w:asciiTheme="minorHAnsi" w:hAnsiTheme="minorHAnsi" w:cs="Tahoma"/>
          <w:sz w:val="17"/>
          <w:szCs w:val="17"/>
        </w:rPr>
        <w:t>vehículos</w:t>
      </w:r>
      <w:r w:rsidRPr="00D36946">
        <w:rPr>
          <w:rFonts w:asciiTheme="minorHAnsi" w:hAnsiTheme="minorHAnsi" w:cs="Tahoma"/>
          <w:sz w:val="17"/>
          <w:szCs w:val="17"/>
        </w:rPr>
        <w:t xml:space="preserve">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FD4263"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31" w:rsidRDefault="00A77C31" w:rsidP="007F0B73">
      <w:r>
        <w:separator/>
      </w:r>
    </w:p>
  </w:endnote>
  <w:endnote w:type="continuationSeparator" w:id="0">
    <w:p w:rsidR="00A77C31" w:rsidRDefault="00A77C3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51" w:rsidRPr="00236DD6" w:rsidRDefault="00280951" w:rsidP="00810016">
    <w:pPr>
      <w:pStyle w:val="Piedepgina"/>
      <w:tabs>
        <w:tab w:val="left" w:pos="0"/>
        <w:tab w:val="left" w:pos="142"/>
        <w:tab w:val="right" w:pos="9974"/>
      </w:tabs>
      <w:jc w:val="center"/>
      <w:rPr>
        <w:rFonts w:ascii="Century Gothic" w:hAnsi="Century Gothic"/>
        <w:i/>
        <w:sz w:val="18"/>
      </w:rPr>
    </w:pPr>
    <w:r w:rsidRPr="00236DD6">
      <w:rPr>
        <w:rFonts w:ascii="Century Gothic" w:hAnsi="Century Gothic"/>
        <w:color w:val="009A46"/>
        <w:sz w:val="18"/>
      </w:rPr>
      <w:t xml:space="preserve">LICITACIÓN PÚBLICA NACIONAL </w:t>
    </w:r>
    <w:r>
      <w:rPr>
        <w:rFonts w:ascii="Century Gothic" w:hAnsi="Century Gothic"/>
        <w:color w:val="009A46"/>
        <w:sz w:val="18"/>
      </w:rPr>
      <w:t>PRESENCIAL NO. LP-919044992-N51-2017</w:t>
    </w:r>
    <w:r>
      <w:rPr>
        <w:rFonts w:ascii="Century Gothic" w:hAnsi="Century Gothic"/>
        <w:color w:val="009A46"/>
      </w:rPr>
      <w:t xml:space="preserve"> </w:t>
    </w:r>
    <w:r w:rsidRPr="00E12F67">
      <w:rPr>
        <w:rFonts w:ascii="Century Gothic" w:hAnsi="Century Gothic"/>
        <w:i/>
      </w:rPr>
      <w:tab/>
    </w:r>
    <w:r>
      <w:rPr>
        <w:rFonts w:ascii="Century Gothic" w:hAnsi="Century Gothic"/>
        <w:i/>
      </w:rPr>
      <w:t xml:space="preserve">                       </w:t>
    </w:r>
    <w:r w:rsidRPr="00236DD6">
      <w:rPr>
        <w:rFonts w:ascii="Century Gothic" w:hAnsi="Century Gothic"/>
        <w:i/>
        <w:sz w:val="18"/>
      </w:rPr>
      <w:t xml:space="preserve">Página </w:t>
    </w:r>
    <w:r w:rsidRPr="00236DD6">
      <w:rPr>
        <w:rStyle w:val="Nmerodepgina"/>
        <w:rFonts w:ascii="Century Gothic" w:hAnsi="Century Gothic"/>
        <w:i/>
        <w:sz w:val="18"/>
      </w:rPr>
      <w:fldChar w:fldCharType="begin"/>
    </w:r>
    <w:r w:rsidRPr="00236DD6">
      <w:rPr>
        <w:rStyle w:val="Nmerodepgina"/>
        <w:rFonts w:ascii="Century Gothic" w:hAnsi="Century Gothic"/>
        <w:i/>
        <w:sz w:val="18"/>
      </w:rPr>
      <w:instrText xml:space="preserve"> PAGE </w:instrText>
    </w:r>
    <w:r w:rsidRPr="00236DD6">
      <w:rPr>
        <w:rStyle w:val="Nmerodepgina"/>
        <w:rFonts w:ascii="Century Gothic" w:hAnsi="Century Gothic"/>
        <w:i/>
        <w:sz w:val="18"/>
      </w:rPr>
      <w:fldChar w:fldCharType="separate"/>
    </w:r>
    <w:r w:rsidR="00931CE8">
      <w:rPr>
        <w:rStyle w:val="Nmerodepgina"/>
        <w:rFonts w:ascii="Century Gothic" w:hAnsi="Century Gothic"/>
        <w:i/>
        <w:noProof/>
        <w:sz w:val="18"/>
      </w:rPr>
      <w:t>28</w:t>
    </w:r>
    <w:r w:rsidRPr="00236DD6">
      <w:rPr>
        <w:rStyle w:val="Nmerodepgina"/>
        <w:rFonts w:ascii="Century Gothic" w:hAnsi="Century Gothic"/>
        <w:i/>
        <w:sz w:val="18"/>
      </w:rPr>
      <w:fldChar w:fldCharType="end"/>
    </w:r>
    <w:r w:rsidRPr="00236DD6">
      <w:rPr>
        <w:rStyle w:val="Nmerodepgina"/>
        <w:rFonts w:ascii="Century Gothic" w:hAnsi="Century Gothic"/>
        <w:i/>
        <w:sz w:val="18"/>
      </w:rPr>
      <w:t xml:space="preserve"> de </w:t>
    </w:r>
    <w:r w:rsidRPr="00236DD6">
      <w:rPr>
        <w:rStyle w:val="Nmerodepgina"/>
        <w:rFonts w:ascii="Century Gothic" w:hAnsi="Century Gothic"/>
        <w:i/>
        <w:sz w:val="18"/>
      </w:rPr>
      <w:fldChar w:fldCharType="begin"/>
    </w:r>
    <w:r w:rsidRPr="00236DD6">
      <w:rPr>
        <w:rStyle w:val="Nmerodepgina"/>
        <w:rFonts w:ascii="Century Gothic" w:hAnsi="Century Gothic"/>
        <w:i/>
        <w:sz w:val="18"/>
      </w:rPr>
      <w:instrText xml:space="preserve"> NUMPAGES </w:instrText>
    </w:r>
    <w:r w:rsidRPr="00236DD6">
      <w:rPr>
        <w:rStyle w:val="Nmerodepgina"/>
        <w:rFonts w:ascii="Century Gothic" w:hAnsi="Century Gothic"/>
        <w:i/>
        <w:sz w:val="18"/>
      </w:rPr>
      <w:fldChar w:fldCharType="separate"/>
    </w:r>
    <w:r w:rsidR="00931CE8">
      <w:rPr>
        <w:rStyle w:val="Nmerodepgina"/>
        <w:rFonts w:ascii="Century Gothic" w:hAnsi="Century Gothic"/>
        <w:i/>
        <w:noProof/>
        <w:sz w:val="18"/>
      </w:rPr>
      <w:t>41</w:t>
    </w:r>
    <w:r w:rsidRPr="00236DD6">
      <w:rPr>
        <w:rStyle w:val="Nmerodepgina"/>
        <w:rFonts w:ascii="Century Gothic" w:hAnsi="Century Gothic"/>
        <w:i/>
        <w:sz w:val="18"/>
      </w:rPr>
      <w:fldChar w:fldCharType="end"/>
    </w:r>
  </w:p>
  <w:p w:rsidR="00280951" w:rsidRDefault="002809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280951" w:rsidRPr="00CE2E1F" w:rsidRDefault="00280951" w:rsidP="004C675C">
        <w:pPr>
          <w:pStyle w:val="Piedepgina"/>
          <w:jc w:val="center"/>
          <w:rPr>
            <w:b/>
            <w:color w:val="009999"/>
          </w:rPr>
        </w:pPr>
        <w:r>
          <w:rPr>
            <w:color w:val="009999"/>
          </w:rPr>
          <w:t>_____________________________________________________________________________________________________</w:t>
        </w:r>
      </w:p>
      <w:p w:rsidR="00280951" w:rsidRDefault="00280951" w:rsidP="004C675C">
        <w:pPr>
          <w:pStyle w:val="Piedepgina"/>
          <w:ind w:right="-232" w:hanging="284"/>
          <w:jc w:val="center"/>
          <w:rPr>
            <w:rFonts w:ascii="Century Gothic" w:hAnsi="Century Gothic"/>
            <w:b/>
            <w:color w:val="009999"/>
            <w:sz w:val="18"/>
            <w:szCs w:val="14"/>
          </w:rPr>
        </w:pPr>
      </w:p>
      <w:p w:rsidR="00280951" w:rsidRPr="00CE2E1F" w:rsidRDefault="0028095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80951" w:rsidRPr="00CE2E1F" w:rsidRDefault="00280951"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N51-2017</w:t>
        </w:r>
        <w:r>
          <w:rPr>
            <w:rFonts w:ascii="Century Gothic" w:hAnsi="Century Gothic"/>
            <w:b/>
            <w:color w:val="009999"/>
            <w:sz w:val="18"/>
            <w:szCs w:val="16"/>
          </w:rPr>
          <w:tab/>
        </w:r>
        <w:r>
          <w:rPr>
            <w:rFonts w:ascii="Century Gothic" w:hAnsi="Century Gothic"/>
            <w:b/>
            <w:color w:val="009999"/>
            <w:sz w:val="18"/>
            <w:szCs w:val="16"/>
          </w:rPr>
          <w:tab/>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31CE8">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31CE8">
                  <w:rPr>
                    <w:rFonts w:ascii="Century Gothic" w:hAnsi="Century Gothic"/>
                    <w:b/>
                    <w:noProof/>
                    <w:color w:val="009999"/>
                    <w:sz w:val="18"/>
                    <w:szCs w:val="16"/>
                  </w:rPr>
                  <w:t>41</w:t>
                </w:r>
                <w:r w:rsidRPr="00CE2E1F">
                  <w:rPr>
                    <w:rFonts w:ascii="Century Gothic" w:hAnsi="Century Gothic"/>
                    <w:b/>
                    <w:color w:val="009999"/>
                    <w:sz w:val="18"/>
                    <w:szCs w:val="16"/>
                  </w:rPr>
                  <w:fldChar w:fldCharType="end"/>
                </w:r>
              </w:sdtContent>
            </w:sdt>
          </w:sdtContent>
        </w:sdt>
      </w:p>
      <w:p w:rsidR="00280951" w:rsidRPr="00CE2E1F" w:rsidRDefault="00A77C31" w:rsidP="004C675C">
        <w:pPr>
          <w:pStyle w:val="Piedepgina"/>
          <w:jc w:val="center"/>
          <w:rPr>
            <w:b/>
            <w:color w:val="009999"/>
          </w:rPr>
        </w:pPr>
      </w:p>
    </w:sdtContent>
  </w:sdt>
  <w:p w:rsidR="00280951" w:rsidRPr="004C675C" w:rsidRDefault="00280951" w:rsidP="004C675C">
    <w:pPr>
      <w:pStyle w:val="Piedepgina"/>
    </w:pPr>
  </w:p>
  <w:p w:rsidR="00280951" w:rsidRDefault="00280951"/>
  <w:p w:rsidR="00280951" w:rsidRDefault="00280951"/>
  <w:p w:rsidR="00280951" w:rsidRDefault="00280951"/>
  <w:p w:rsidR="00280951" w:rsidRDefault="00280951"/>
  <w:p w:rsidR="00280951" w:rsidRDefault="002809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31" w:rsidRDefault="00A77C31" w:rsidP="007F0B73">
      <w:r>
        <w:separator/>
      </w:r>
    </w:p>
  </w:footnote>
  <w:footnote w:type="continuationSeparator" w:id="0">
    <w:p w:rsidR="00A77C31" w:rsidRDefault="00A77C3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214" w:type="dxa"/>
      <w:tblLayout w:type="fixed"/>
      <w:tblCellMar>
        <w:left w:w="70" w:type="dxa"/>
        <w:right w:w="70" w:type="dxa"/>
      </w:tblCellMar>
      <w:tblLook w:val="0000" w:firstRow="0" w:lastRow="0" w:firstColumn="0" w:lastColumn="0" w:noHBand="0" w:noVBand="0"/>
    </w:tblPr>
    <w:tblGrid>
      <w:gridCol w:w="2430"/>
      <w:gridCol w:w="4856"/>
      <w:gridCol w:w="3063"/>
    </w:tblGrid>
    <w:tr w:rsidR="00280951" w:rsidTr="00810016">
      <w:trPr>
        <w:trHeight w:val="1418"/>
      </w:trPr>
      <w:tc>
        <w:tcPr>
          <w:tcW w:w="2430" w:type="dxa"/>
        </w:tcPr>
        <w:p w:rsidR="00280951" w:rsidRPr="003179CA" w:rsidRDefault="00280951" w:rsidP="00810016">
          <w:pPr>
            <w:rPr>
              <w:b/>
              <w:sz w:val="2"/>
              <w:szCs w:val="2"/>
            </w:rPr>
          </w:pPr>
          <w:r>
            <w:rPr>
              <w:noProof/>
              <w:lang w:val="es-MX" w:eastAsia="es-MX"/>
            </w:rPr>
            <w:drawing>
              <wp:anchor distT="0" distB="0" distL="114300" distR="114300" simplePos="0" relativeHeight="251661312" behindDoc="1" locked="0" layoutInCell="1" allowOverlap="1" wp14:anchorId="7F2464D9" wp14:editId="323DD5D0">
                <wp:simplePos x="0" y="0"/>
                <wp:positionH relativeFrom="column">
                  <wp:posOffset>-529590</wp:posOffset>
                </wp:positionH>
                <wp:positionV relativeFrom="paragraph">
                  <wp:posOffset>-226695</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6" w:type="dxa"/>
        </w:tcPr>
        <w:p w:rsidR="00280951" w:rsidRDefault="00280951" w:rsidP="00810016">
          <w:pPr>
            <w:jc w:val="center"/>
            <w:rPr>
              <w:rFonts w:ascii="Arial" w:hAnsi="Arial"/>
              <w:b/>
            </w:rPr>
          </w:pPr>
        </w:p>
        <w:p w:rsidR="00280951" w:rsidRPr="00C765F1" w:rsidRDefault="00280951" w:rsidP="00810016">
          <w:pPr>
            <w:jc w:val="center"/>
            <w:rPr>
              <w:rFonts w:ascii="Corbel" w:hAnsi="Corbel"/>
              <w:b/>
              <w:szCs w:val="16"/>
            </w:rPr>
          </w:pPr>
          <w:r w:rsidRPr="00C765F1">
            <w:rPr>
              <w:rFonts w:ascii="Corbel" w:hAnsi="Corbel"/>
              <w:b/>
              <w:szCs w:val="16"/>
            </w:rPr>
            <w:t>GOBIERNO DEL ESTADO DE NUEVO LEÓN</w:t>
          </w:r>
        </w:p>
        <w:p w:rsidR="00280951" w:rsidRPr="00C765F1" w:rsidRDefault="00280951" w:rsidP="00810016">
          <w:pPr>
            <w:jc w:val="center"/>
            <w:rPr>
              <w:rFonts w:ascii="Corbel" w:hAnsi="Corbel"/>
              <w:b/>
              <w:szCs w:val="16"/>
            </w:rPr>
          </w:pPr>
          <w:r w:rsidRPr="00C765F1">
            <w:rPr>
              <w:rFonts w:ascii="Corbel" w:hAnsi="Corbel"/>
              <w:b/>
              <w:szCs w:val="16"/>
            </w:rPr>
            <w:t>SERVICIOS DE SALUD DE NUEVO LEÓN</w:t>
          </w:r>
        </w:p>
        <w:p w:rsidR="00280951" w:rsidRPr="00236DD6" w:rsidRDefault="00280951" w:rsidP="00810016">
          <w:pPr>
            <w:jc w:val="center"/>
            <w:rPr>
              <w:rFonts w:ascii="Corbel" w:hAnsi="Corbel"/>
              <w:b/>
              <w:szCs w:val="16"/>
            </w:rPr>
          </w:pPr>
          <w:r w:rsidRPr="00C765F1">
            <w:rPr>
              <w:rFonts w:ascii="Corbel" w:hAnsi="Corbel"/>
              <w:b/>
              <w:szCs w:val="16"/>
            </w:rPr>
            <w:t>ORGANISMO PÚBLICO DESCENTRALIZADO</w:t>
          </w:r>
          <w:r w:rsidRPr="00C765F1">
            <w:rPr>
              <w:rFonts w:ascii="Arial" w:hAnsi="Arial"/>
              <w:b/>
              <w:sz w:val="14"/>
              <w:szCs w:val="16"/>
            </w:rPr>
            <w:t xml:space="preserve"> </w:t>
          </w:r>
        </w:p>
      </w:tc>
      <w:tc>
        <w:tcPr>
          <w:tcW w:w="3063" w:type="dxa"/>
        </w:tcPr>
        <w:p w:rsidR="00280951" w:rsidRDefault="00280951" w:rsidP="00810016">
          <w:pPr>
            <w:ind w:right="72"/>
            <w:jc w:val="center"/>
            <w:rPr>
              <w:rFonts w:ascii="Arial" w:hAnsi="Arial"/>
              <w:b/>
            </w:rPr>
          </w:pPr>
        </w:p>
      </w:tc>
    </w:tr>
  </w:tbl>
  <w:p w:rsidR="00280951" w:rsidRDefault="00280951" w:rsidP="008100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51" w:rsidRPr="00C765F1" w:rsidRDefault="0028095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752CC98" wp14:editId="5E7FB26B">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280951" w:rsidRPr="00C765F1" w:rsidRDefault="00280951" w:rsidP="00313C66">
    <w:pPr>
      <w:jc w:val="center"/>
      <w:rPr>
        <w:rFonts w:ascii="Corbel" w:hAnsi="Corbel"/>
        <w:b/>
        <w:szCs w:val="16"/>
      </w:rPr>
    </w:pPr>
    <w:r w:rsidRPr="00C765F1">
      <w:rPr>
        <w:rFonts w:ascii="Corbel" w:hAnsi="Corbel"/>
        <w:b/>
        <w:szCs w:val="16"/>
      </w:rPr>
      <w:t>SERVICIOS DE SALUD DE NUEVO LEÓN</w:t>
    </w:r>
  </w:p>
  <w:p w:rsidR="00280951" w:rsidRPr="00180FA7" w:rsidRDefault="0028095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80951" w:rsidRDefault="00280951"/>
  <w:p w:rsidR="00280951" w:rsidRDefault="00280951"/>
  <w:p w:rsidR="00280951" w:rsidRDefault="00280951"/>
  <w:p w:rsidR="00280951" w:rsidRDefault="00280951"/>
  <w:p w:rsidR="00280951" w:rsidRDefault="002809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6"/>
  </w:num>
  <w:num w:numId="3">
    <w:abstractNumId w:val="17"/>
  </w:num>
  <w:num w:numId="4">
    <w:abstractNumId w:val="27"/>
  </w:num>
  <w:num w:numId="5">
    <w:abstractNumId w:val="4"/>
  </w:num>
  <w:num w:numId="6">
    <w:abstractNumId w:val="0"/>
  </w:num>
  <w:num w:numId="7">
    <w:abstractNumId w:val="13"/>
  </w:num>
  <w:num w:numId="8">
    <w:abstractNumId w:val="12"/>
  </w:num>
  <w:num w:numId="9">
    <w:abstractNumId w:val="23"/>
  </w:num>
  <w:num w:numId="10">
    <w:abstractNumId w:val="14"/>
  </w:num>
  <w:num w:numId="11">
    <w:abstractNumId w:val="26"/>
  </w:num>
  <w:num w:numId="12">
    <w:abstractNumId w:val="5"/>
  </w:num>
  <w:num w:numId="13">
    <w:abstractNumId w:val="8"/>
  </w:num>
  <w:num w:numId="14">
    <w:abstractNumId w:val="9"/>
  </w:num>
  <w:num w:numId="15">
    <w:abstractNumId w:val="10"/>
  </w:num>
  <w:num w:numId="16">
    <w:abstractNumId w:val="15"/>
  </w:num>
  <w:num w:numId="17">
    <w:abstractNumId w:val="16"/>
  </w:num>
  <w:num w:numId="18">
    <w:abstractNumId w:val="22"/>
  </w:num>
  <w:num w:numId="19">
    <w:abstractNumId w:val="25"/>
  </w:num>
  <w:num w:numId="20">
    <w:abstractNumId w:val="20"/>
  </w:num>
  <w:num w:numId="21">
    <w:abstractNumId w:val="19"/>
  </w:num>
  <w:num w:numId="22">
    <w:abstractNumId w:val="18"/>
  </w:num>
  <w:num w:numId="23">
    <w:abstractNumId w:val="33"/>
  </w:num>
  <w:num w:numId="24">
    <w:abstractNumId w:val="7"/>
  </w:num>
  <w:num w:numId="25">
    <w:abstractNumId w:val="21"/>
  </w:num>
  <w:num w:numId="26">
    <w:abstractNumId w:val="32"/>
  </w:num>
  <w:num w:numId="27">
    <w:abstractNumId w:val="3"/>
  </w:num>
  <w:num w:numId="28">
    <w:abstractNumId w:val="24"/>
  </w:num>
  <w:num w:numId="29">
    <w:abstractNumId w:val="30"/>
  </w:num>
  <w:num w:numId="30">
    <w:abstractNumId w:val="29"/>
  </w:num>
  <w:num w:numId="31">
    <w:abstractNumId w:val="2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295F"/>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6A6F"/>
    <w:rsid w:val="000D7D14"/>
    <w:rsid w:val="000E0520"/>
    <w:rsid w:val="000E2867"/>
    <w:rsid w:val="000E2A16"/>
    <w:rsid w:val="000F10D2"/>
    <w:rsid w:val="000F1356"/>
    <w:rsid w:val="000F1FE2"/>
    <w:rsid w:val="000F51FA"/>
    <w:rsid w:val="000F63CC"/>
    <w:rsid w:val="000F6C90"/>
    <w:rsid w:val="000F6CD0"/>
    <w:rsid w:val="000F72BF"/>
    <w:rsid w:val="001001BE"/>
    <w:rsid w:val="001045E8"/>
    <w:rsid w:val="00115038"/>
    <w:rsid w:val="001161D4"/>
    <w:rsid w:val="00116652"/>
    <w:rsid w:val="00124B69"/>
    <w:rsid w:val="00125C4F"/>
    <w:rsid w:val="00126089"/>
    <w:rsid w:val="001334E1"/>
    <w:rsid w:val="00133C07"/>
    <w:rsid w:val="00134843"/>
    <w:rsid w:val="00137738"/>
    <w:rsid w:val="00141F1D"/>
    <w:rsid w:val="00142657"/>
    <w:rsid w:val="0014345C"/>
    <w:rsid w:val="0014435E"/>
    <w:rsid w:val="001444E9"/>
    <w:rsid w:val="0014744D"/>
    <w:rsid w:val="0014767F"/>
    <w:rsid w:val="00147930"/>
    <w:rsid w:val="001516EC"/>
    <w:rsid w:val="00153B44"/>
    <w:rsid w:val="0015768D"/>
    <w:rsid w:val="001629C3"/>
    <w:rsid w:val="0016702D"/>
    <w:rsid w:val="001706F1"/>
    <w:rsid w:val="0017074A"/>
    <w:rsid w:val="001800A0"/>
    <w:rsid w:val="00180FA7"/>
    <w:rsid w:val="00181514"/>
    <w:rsid w:val="00191051"/>
    <w:rsid w:val="00197078"/>
    <w:rsid w:val="00197F66"/>
    <w:rsid w:val="001A154A"/>
    <w:rsid w:val="001A2B75"/>
    <w:rsid w:val="001A3AC3"/>
    <w:rsid w:val="001B5AF2"/>
    <w:rsid w:val="001C147E"/>
    <w:rsid w:val="001C2CDE"/>
    <w:rsid w:val="001D05DE"/>
    <w:rsid w:val="001D7A1D"/>
    <w:rsid w:val="001E0FA2"/>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46A7B"/>
    <w:rsid w:val="002507F6"/>
    <w:rsid w:val="00250FC6"/>
    <w:rsid w:val="00251A69"/>
    <w:rsid w:val="00252C3D"/>
    <w:rsid w:val="00262420"/>
    <w:rsid w:val="00262CA6"/>
    <w:rsid w:val="00263BDA"/>
    <w:rsid w:val="00266E4C"/>
    <w:rsid w:val="00267C25"/>
    <w:rsid w:val="002752D3"/>
    <w:rsid w:val="0027668D"/>
    <w:rsid w:val="00277106"/>
    <w:rsid w:val="00280951"/>
    <w:rsid w:val="00280B21"/>
    <w:rsid w:val="0028407E"/>
    <w:rsid w:val="00284F3E"/>
    <w:rsid w:val="00286D6C"/>
    <w:rsid w:val="00297643"/>
    <w:rsid w:val="002A290C"/>
    <w:rsid w:val="002A3177"/>
    <w:rsid w:val="002B2579"/>
    <w:rsid w:val="002B6BE9"/>
    <w:rsid w:val="002C0C5A"/>
    <w:rsid w:val="002C0FDC"/>
    <w:rsid w:val="002D0290"/>
    <w:rsid w:val="002D0FCB"/>
    <w:rsid w:val="002E1616"/>
    <w:rsid w:val="002E38D0"/>
    <w:rsid w:val="002F0BF1"/>
    <w:rsid w:val="002F2667"/>
    <w:rsid w:val="002F4109"/>
    <w:rsid w:val="00305C08"/>
    <w:rsid w:val="0031050E"/>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743E"/>
    <w:rsid w:val="00357627"/>
    <w:rsid w:val="00360ED5"/>
    <w:rsid w:val="003632F9"/>
    <w:rsid w:val="00364DB0"/>
    <w:rsid w:val="00367F8B"/>
    <w:rsid w:val="00374189"/>
    <w:rsid w:val="003807B0"/>
    <w:rsid w:val="003915FB"/>
    <w:rsid w:val="00394C2E"/>
    <w:rsid w:val="0039574B"/>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0EDF"/>
    <w:rsid w:val="00442233"/>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276A2"/>
    <w:rsid w:val="005323AE"/>
    <w:rsid w:val="00534C07"/>
    <w:rsid w:val="00540A9C"/>
    <w:rsid w:val="00544481"/>
    <w:rsid w:val="005478DA"/>
    <w:rsid w:val="005569D0"/>
    <w:rsid w:val="0056156A"/>
    <w:rsid w:val="0056254E"/>
    <w:rsid w:val="005653C6"/>
    <w:rsid w:val="00572D88"/>
    <w:rsid w:val="00572EF3"/>
    <w:rsid w:val="0057776D"/>
    <w:rsid w:val="0058000A"/>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6A62"/>
    <w:rsid w:val="006406C4"/>
    <w:rsid w:val="00642C31"/>
    <w:rsid w:val="00642ED4"/>
    <w:rsid w:val="006473F8"/>
    <w:rsid w:val="00654FC0"/>
    <w:rsid w:val="006557BC"/>
    <w:rsid w:val="00662F4D"/>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6A8B"/>
    <w:rsid w:val="0071071F"/>
    <w:rsid w:val="007211AA"/>
    <w:rsid w:val="0072316E"/>
    <w:rsid w:val="00724040"/>
    <w:rsid w:val="007250AE"/>
    <w:rsid w:val="007269C5"/>
    <w:rsid w:val="00742118"/>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0016"/>
    <w:rsid w:val="00813559"/>
    <w:rsid w:val="00813A03"/>
    <w:rsid w:val="0081748F"/>
    <w:rsid w:val="00825003"/>
    <w:rsid w:val="00825AB6"/>
    <w:rsid w:val="0082731F"/>
    <w:rsid w:val="00827C1D"/>
    <w:rsid w:val="00833292"/>
    <w:rsid w:val="0083552D"/>
    <w:rsid w:val="008374DF"/>
    <w:rsid w:val="00843C0D"/>
    <w:rsid w:val="00851D35"/>
    <w:rsid w:val="00856B50"/>
    <w:rsid w:val="008602E6"/>
    <w:rsid w:val="00860FF7"/>
    <w:rsid w:val="008627EC"/>
    <w:rsid w:val="008630D6"/>
    <w:rsid w:val="0087417A"/>
    <w:rsid w:val="008769BE"/>
    <w:rsid w:val="00880D51"/>
    <w:rsid w:val="008823FB"/>
    <w:rsid w:val="0088241C"/>
    <w:rsid w:val="00883100"/>
    <w:rsid w:val="008872E6"/>
    <w:rsid w:val="00893BA2"/>
    <w:rsid w:val="008A0301"/>
    <w:rsid w:val="008B1AF9"/>
    <w:rsid w:val="008B58D8"/>
    <w:rsid w:val="008B695F"/>
    <w:rsid w:val="008B698D"/>
    <w:rsid w:val="008D17B5"/>
    <w:rsid w:val="008D548E"/>
    <w:rsid w:val="008D592B"/>
    <w:rsid w:val="008E4DDD"/>
    <w:rsid w:val="008E6893"/>
    <w:rsid w:val="008F083A"/>
    <w:rsid w:val="008F1241"/>
    <w:rsid w:val="008F4E54"/>
    <w:rsid w:val="008F6C49"/>
    <w:rsid w:val="00907074"/>
    <w:rsid w:val="00915F11"/>
    <w:rsid w:val="00916BE4"/>
    <w:rsid w:val="00920772"/>
    <w:rsid w:val="00922F7F"/>
    <w:rsid w:val="00926292"/>
    <w:rsid w:val="009302C1"/>
    <w:rsid w:val="00931CE8"/>
    <w:rsid w:val="00934D52"/>
    <w:rsid w:val="00941BB2"/>
    <w:rsid w:val="00943342"/>
    <w:rsid w:val="009549E5"/>
    <w:rsid w:val="00965EEA"/>
    <w:rsid w:val="00970B27"/>
    <w:rsid w:val="00972F51"/>
    <w:rsid w:val="009765D5"/>
    <w:rsid w:val="0098036D"/>
    <w:rsid w:val="00981B5A"/>
    <w:rsid w:val="00985062"/>
    <w:rsid w:val="0098589F"/>
    <w:rsid w:val="00990461"/>
    <w:rsid w:val="00990A0E"/>
    <w:rsid w:val="009912D6"/>
    <w:rsid w:val="009952B4"/>
    <w:rsid w:val="009A2920"/>
    <w:rsid w:val="009A5378"/>
    <w:rsid w:val="009B032C"/>
    <w:rsid w:val="009B2E0E"/>
    <w:rsid w:val="009B36C4"/>
    <w:rsid w:val="009B40B5"/>
    <w:rsid w:val="009B6D47"/>
    <w:rsid w:val="009C2A7F"/>
    <w:rsid w:val="009C4A79"/>
    <w:rsid w:val="009C7D4D"/>
    <w:rsid w:val="009D460F"/>
    <w:rsid w:val="009D555E"/>
    <w:rsid w:val="009E4F76"/>
    <w:rsid w:val="009E7EBF"/>
    <w:rsid w:val="009F25D5"/>
    <w:rsid w:val="009F3005"/>
    <w:rsid w:val="009F4F5A"/>
    <w:rsid w:val="00A02465"/>
    <w:rsid w:val="00A03496"/>
    <w:rsid w:val="00A0351D"/>
    <w:rsid w:val="00A0483B"/>
    <w:rsid w:val="00A10B88"/>
    <w:rsid w:val="00A1396A"/>
    <w:rsid w:val="00A1692B"/>
    <w:rsid w:val="00A16B2E"/>
    <w:rsid w:val="00A1701D"/>
    <w:rsid w:val="00A23C9C"/>
    <w:rsid w:val="00A23CBF"/>
    <w:rsid w:val="00A245D6"/>
    <w:rsid w:val="00A25224"/>
    <w:rsid w:val="00A26680"/>
    <w:rsid w:val="00A306B7"/>
    <w:rsid w:val="00A45F8A"/>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77C31"/>
    <w:rsid w:val="00A826CE"/>
    <w:rsid w:val="00A83A41"/>
    <w:rsid w:val="00A86DA7"/>
    <w:rsid w:val="00A87685"/>
    <w:rsid w:val="00A92550"/>
    <w:rsid w:val="00AA1FBB"/>
    <w:rsid w:val="00AB0CB7"/>
    <w:rsid w:val="00AB18B8"/>
    <w:rsid w:val="00AB7D71"/>
    <w:rsid w:val="00AC11E8"/>
    <w:rsid w:val="00AC2E8D"/>
    <w:rsid w:val="00AC6C3E"/>
    <w:rsid w:val="00AC78E8"/>
    <w:rsid w:val="00AD2739"/>
    <w:rsid w:val="00AE0716"/>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B53BB"/>
    <w:rsid w:val="00BC22F3"/>
    <w:rsid w:val="00BC2F13"/>
    <w:rsid w:val="00BC4CD3"/>
    <w:rsid w:val="00BC5687"/>
    <w:rsid w:val="00BC6754"/>
    <w:rsid w:val="00BD3DB0"/>
    <w:rsid w:val="00BD5553"/>
    <w:rsid w:val="00BD6DDA"/>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55AF6"/>
    <w:rsid w:val="00C6175F"/>
    <w:rsid w:val="00C658F8"/>
    <w:rsid w:val="00C7072C"/>
    <w:rsid w:val="00C77B3E"/>
    <w:rsid w:val="00C80593"/>
    <w:rsid w:val="00C9382E"/>
    <w:rsid w:val="00CA35BE"/>
    <w:rsid w:val="00CA606E"/>
    <w:rsid w:val="00CA7F99"/>
    <w:rsid w:val="00CB0B2E"/>
    <w:rsid w:val="00CB4CB1"/>
    <w:rsid w:val="00CD2976"/>
    <w:rsid w:val="00CD34F3"/>
    <w:rsid w:val="00CD58F7"/>
    <w:rsid w:val="00CE28F7"/>
    <w:rsid w:val="00CE2E1F"/>
    <w:rsid w:val="00CE2F46"/>
    <w:rsid w:val="00CF1E88"/>
    <w:rsid w:val="00CF45BB"/>
    <w:rsid w:val="00D00DD5"/>
    <w:rsid w:val="00D129DF"/>
    <w:rsid w:val="00D14A6E"/>
    <w:rsid w:val="00D1566F"/>
    <w:rsid w:val="00D16830"/>
    <w:rsid w:val="00D363AF"/>
    <w:rsid w:val="00D36946"/>
    <w:rsid w:val="00D441ED"/>
    <w:rsid w:val="00D45B5A"/>
    <w:rsid w:val="00D479E2"/>
    <w:rsid w:val="00D51B7C"/>
    <w:rsid w:val="00D60AD8"/>
    <w:rsid w:val="00D63730"/>
    <w:rsid w:val="00D664C4"/>
    <w:rsid w:val="00D6789A"/>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0B65"/>
    <w:rsid w:val="00E22C85"/>
    <w:rsid w:val="00E23A9C"/>
    <w:rsid w:val="00E32600"/>
    <w:rsid w:val="00E340EB"/>
    <w:rsid w:val="00E376C3"/>
    <w:rsid w:val="00E42B9C"/>
    <w:rsid w:val="00E517B2"/>
    <w:rsid w:val="00E518F6"/>
    <w:rsid w:val="00E52EE8"/>
    <w:rsid w:val="00E553E2"/>
    <w:rsid w:val="00E558AD"/>
    <w:rsid w:val="00E63971"/>
    <w:rsid w:val="00E8124D"/>
    <w:rsid w:val="00E83D70"/>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5ECF"/>
    <w:rsid w:val="00F371BB"/>
    <w:rsid w:val="00F37F8E"/>
    <w:rsid w:val="00F40439"/>
    <w:rsid w:val="00F52141"/>
    <w:rsid w:val="00F56786"/>
    <w:rsid w:val="00F61393"/>
    <w:rsid w:val="00F6397A"/>
    <w:rsid w:val="00F655BE"/>
    <w:rsid w:val="00F70B66"/>
    <w:rsid w:val="00F71157"/>
    <w:rsid w:val="00F71B46"/>
    <w:rsid w:val="00F73C0A"/>
    <w:rsid w:val="00F74E74"/>
    <w:rsid w:val="00F75035"/>
    <w:rsid w:val="00F85F39"/>
    <w:rsid w:val="00F864BA"/>
    <w:rsid w:val="00F90C73"/>
    <w:rsid w:val="00F911FD"/>
    <w:rsid w:val="00F91400"/>
    <w:rsid w:val="00F915AA"/>
    <w:rsid w:val="00F92E0A"/>
    <w:rsid w:val="00FA118E"/>
    <w:rsid w:val="00FA2C73"/>
    <w:rsid w:val="00FA4A0F"/>
    <w:rsid w:val="00FB1736"/>
    <w:rsid w:val="00FB5D7E"/>
    <w:rsid w:val="00FC026D"/>
    <w:rsid w:val="00FC3421"/>
    <w:rsid w:val="00FC59D9"/>
    <w:rsid w:val="00FC6911"/>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F66157-8D16-45F2-A030-1AF81D5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7815936">
      <w:bodyDiv w:val="1"/>
      <w:marLeft w:val="0"/>
      <w:marRight w:val="0"/>
      <w:marTop w:val="0"/>
      <w:marBottom w:val="0"/>
      <w:divBdr>
        <w:top w:val="none" w:sz="0" w:space="0" w:color="auto"/>
        <w:left w:val="none" w:sz="0" w:space="0" w:color="auto"/>
        <w:bottom w:val="none" w:sz="0" w:space="0" w:color="auto"/>
        <w:right w:val="none" w:sz="0" w:space="0" w:color="auto"/>
      </w:divBdr>
      <w:divsChild>
        <w:div w:id="1421637994">
          <w:marLeft w:val="0"/>
          <w:marRight w:val="0"/>
          <w:marTop w:val="0"/>
          <w:marBottom w:val="0"/>
          <w:divBdr>
            <w:top w:val="none" w:sz="0" w:space="0" w:color="auto"/>
            <w:left w:val="none" w:sz="0" w:space="0" w:color="auto"/>
            <w:bottom w:val="none" w:sz="0" w:space="0" w:color="auto"/>
            <w:right w:val="none" w:sz="0" w:space="0" w:color="auto"/>
          </w:divBdr>
        </w:div>
        <w:div w:id="179661505">
          <w:marLeft w:val="0"/>
          <w:marRight w:val="0"/>
          <w:marTop w:val="0"/>
          <w:marBottom w:val="0"/>
          <w:divBdr>
            <w:top w:val="none" w:sz="0" w:space="0" w:color="auto"/>
            <w:left w:val="none" w:sz="0" w:space="0" w:color="auto"/>
            <w:bottom w:val="none" w:sz="0" w:space="0" w:color="auto"/>
            <w:right w:val="none" w:sz="0" w:space="0" w:color="auto"/>
          </w:divBdr>
        </w:div>
        <w:div w:id="158742520">
          <w:marLeft w:val="0"/>
          <w:marRight w:val="0"/>
          <w:marTop w:val="0"/>
          <w:marBottom w:val="0"/>
          <w:divBdr>
            <w:top w:val="none" w:sz="0" w:space="0" w:color="auto"/>
            <w:left w:val="none" w:sz="0" w:space="0" w:color="auto"/>
            <w:bottom w:val="none" w:sz="0" w:space="0" w:color="auto"/>
            <w:right w:val="none" w:sz="0" w:space="0" w:color="auto"/>
          </w:divBdr>
        </w:div>
        <w:div w:id="1214662118">
          <w:marLeft w:val="0"/>
          <w:marRight w:val="0"/>
          <w:marTop w:val="0"/>
          <w:marBottom w:val="0"/>
          <w:divBdr>
            <w:top w:val="none" w:sz="0" w:space="0" w:color="auto"/>
            <w:left w:val="none" w:sz="0" w:space="0" w:color="auto"/>
            <w:bottom w:val="none" w:sz="0" w:space="0" w:color="auto"/>
            <w:right w:val="none" w:sz="0" w:space="0" w:color="auto"/>
          </w:divBdr>
        </w:div>
        <w:div w:id="828784673">
          <w:marLeft w:val="0"/>
          <w:marRight w:val="0"/>
          <w:marTop w:val="0"/>
          <w:marBottom w:val="0"/>
          <w:divBdr>
            <w:top w:val="none" w:sz="0" w:space="0" w:color="auto"/>
            <w:left w:val="none" w:sz="0" w:space="0" w:color="auto"/>
            <w:bottom w:val="none" w:sz="0" w:space="0" w:color="auto"/>
            <w:right w:val="none" w:sz="0" w:space="0" w:color="auto"/>
          </w:divBdr>
        </w:div>
        <w:div w:id="1017318104">
          <w:marLeft w:val="0"/>
          <w:marRight w:val="0"/>
          <w:marTop w:val="0"/>
          <w:marBottom w:val="0"/>
          <w:divBdr>
            <w:top w:val="none" w:sz="0" w:space="0" w:color="auto"/>
            <w:left w:val="none" w:sz="0" w:space="0" w:color="auto"/>
            <w:bottom w:val="none" w:sz="0" w:space="0" w:color="auto"/>
            <w:right w:val="none" w:sz="0" w:space="0" w:color="auto"/>
          </w:divBdr>
        </w:div>
        <w:div w:id="131337547">
          <w:marLeft w:val="0"/>
          <w:marRight w:val="0"/>
          <w:marTop w:val="0"/>
          <w:marBottom w:val="0"/>
          <w:divBdr>
            <w:top w:val="none" w:sz="0" w:space="0" w:color="auto"/>
            <w:left w:val="none" w:sz="0" w:space="0" w:color="auto"/>
            <w:bottom w:val="none" w:sz="0" w:space="0" w:color="auto"/>
            <w:right w:val="none" w:sz="0" w:space="0" w:color="auto"/>
          </w:divBdr>
        </w:div>
        <w:div w:id="2077506426">
          <w:marLeft w:val="0"/>
          <w:marRight w:val="0"/>
          <w:marTop w:val="0"/>
          <w:marBottom w:val="0"/>
          <w:divBdr>
            <w:top w:val="none" w:sz="0" w:space="0" w:color="auto"/>
            <w:left w:val="none" w:sz="0" w:space="0" w:color="auto"/>
            <w:bottom w:val="none" w:sz="0" w:space="0" w:color="auto"/>
            <w:right w:val="none" w:sz="0" w:space="0" w:color="auto"/>
          </w:divBdr>
        </w:div>
        <w:div w:id="1420563039">
          <w:marLeft w:val="0"/>
          <w:marRight w:val="0"/>
          <w:marTop w:val="0"/>
          <w:marBottom w:val="0"/>
          <w:divBdr>
            <w:top w:val="none" w:sz="0" w:space="0" w:color="auto"/>
            <w:left w:val="none" w:sz="0" w:space="0" w:color="auto"/>
            <w:bottom w:val="none" w:sz="0" w:space="0" w:color="auto"/>
            <w:right w:val="none" w:sz="0" w:space="0" w:color="auto"/>
          </w:divBdr>
        </w:div>
        <w:div w:id="1626737133">
          <w:marLeft w:val="0"/>
          <w:marRight w:val="0"/>
          <w:marTop w:val="0"/>
          <w:marBottom w:val="0"/>
          <w:divBdr>
            <w:top w:val="none" w:sz="0" w:space="0" w:color="auto"/>
            <w:left w:val="none" w:sz="0" w:space="0" w:color="auto"/>
            <w:bottom w:val="none" w:sz="0" w:space="0" w:color="auto"/>
            <w:right w:val="none" w:sz="0" w:space="0" w:color="auto"/>
          </w:divBdr>
        </w:div>
        <w:div w:id="1640761846">
          <w:marLeft w:val="0"/>
          <w:marRight w:val="0"/>
          <w:marTop w:val="0"/>
          <w:marBottom w:val="0"/>
          <w:divBdr>
            <w:top w:val="none" w:sz="0" w:space="0" w:color="auto"/>
            <w:left w:val="none" w:sz="0" w:space="0" w:color="auto"/>
            <w:bottom w:val="none" w:sz="0" w:space="0" w:color="auto"/>
            <w:right w:val="none" w:sz="0" w:space="0" w:color="auto"/>
          </w:divBdr>
        </w:div>
        <w:div w:id="857503165">
          <w:marLeft w:val="0"/>
          <w:marRight w:val="0"/>
          <w:marTop w:val="0"/>
          <w:marBottom w:val="0"/>
          <w:divBdr>
            <w:top w:val="none" w:sz="0" w:space="0" w:color="auto"/>
            <w:left w:val="none" w:sz="0" w:space="0" w:color="auto"/>
            <w:bottom w:val="none" w:sz="0" w:space="0" w:color="auto"/>
            <w:right w:val="none" w:sz="0" w:space="0" w:color="auto"/>
          </w:divBdr>
        </w:div>
        <w:div w:id="2022537942">
          <w:marLeft w:val="0"/>
          <w:marRight w:val="0"/>
          <w:marTop w:val="0"/>
          <w:marBottom w:val="0"/>
          <w:divBdr>
            <w:top w:val="none" w:sz="0" w:space="0" w:color="auto"/>
            <w:left w:val="none" w:sz="0" w:space="0" w:color="auto"/>
            <w:bottom w:val="none" w:sz="0" w:space="0" w:color="auto"/>
            <w:right w:val="none" w:sz="0" w:space="0" w:color="auto"/>
          </w:divBdr>
        </w:div>
        <w:div w:id="41491038">
          <w:marLeft w:val="0"/>
          <w:marRight w:val="0"/>
          <w:marTop w:val="0"/>
          <w:marBottom w:val="0"/>
          <w:divBdr>
            <w:top w:val="none" w:sz="0" w:space="0" w:color="auto"/>
            <w:left w:val="none" w:sz="0" w:space="0" w:color="auto"/>
            <w:bottom w:val="none" w:sz="0" w:space="0" w:color="auto"/>
            <w:right w:val="none" w:sz="0" w:space="0" w:color="auto"/>
          </w:divBdr>
        </w:div>
        <w:div w:id="677199808">
          <w:marLeft w:val="0"/>
          <w:marRight w:val="0"/>
          <w:marTop w:val="0"/>
          <w:marBottom w:val="0"/>
          <w:divBdr>
            <w:top w:val="none" w:sz="0" w:space="0" w:color="auto"/>
            <w:left w:val="none" w:sz="0" w:space="0" w:color="auto"/>
            <w:bottom w:val="none" w:sz="0" w:space="0" w:color="auto"/>
            <w:right w:val="none" w:sz="0" w:space="0" w:color="auto"/>
          </w:divBdr>
        </w:div>
        <w:div w:id="1164007599">
          <w:marLeft w:val="0"/>
          <w:marRight w:val="0"/>
          <w:marTop w:val="0"/>
          <w:marBottom w:val="0"/>
          <w:divBdr>
            <w:top w:val="none" w:sz="0" w:space="0" w:color="auto"/>
            <w:left w:val="none" w:sz="0" w:space="0" w:color="auto"/>
            <w:bottom w:val="none" w:sz="0" w:space="0" w:color="auto"/>
            <w:right w:val="none" w:sz="0" w:space="0" w:color="auto"/>
          </w:divBdr>
        </w:div>
        <w:div w:id="1104233157">
          <w:marLeft w:val="0"/>
          <w:marRight w:val="0"/>
          <w:marTop w:val="0"/>
          <w:marBottom w:val="0"/>
          <w:divBdr>
            <w:top w:val="none" w:sz="0" w:space="0" w:color="auto"/>
            <w:left w:val="none" w:sz="0" w:space="0" w:color="auto"/>
            <w:bottom w:val="none" w:sz="0" w:space="0" w:color="auto"/>
            <w:right w:val="none" w:sz="0" w:space="0" w:color="auto"/>
          </w:divBdr>
        </w:div>
        <w:div w:id="212811462">
          <w:marLeft w:val="0"/>
          <w:marRight w:val="0"/>
          <w:marTop w:val="0"/>
          <w:marBottom w:val="0"/>
          <w:divBdr>
            <w:top w:val="none" w:sz="0" w:space="0" w:color="auto"/>
            <w:left w:val="none" w:sz="0" w:space="0" w:color="auto"/>
            <w:bottom w:val="none" w:sz="0" w:space="0" w:color="auto"/>
            <w:right w:val="none" w:sz="0" w:space="0" w:color="auto"/>
          </w:divBdr>
        </w:div>
        <w:div w:id="1356882707">
          <w:marLeft w:val="0"/>
          <w:marRight w:val="0"/>
          <w:marTop w:val="0"/>
          <w:marBottom w:val="0"/>
          <w:divBdr>
            <w:top w:val="none" w:sz="0" w:space="0" w:color="auto"/>
            <w:left w:val="none" w:sz="0" w:space="0" w:color="auto"/>
            <w:bottom w:val="none" w:sz="0" w:space="0" w:color="auto"/>
            <w:right w:val="none" w:sz="0" w:space="0" w:color="auto"/>
          </w:divBdr>
        </w:div>
        <w:div w:id="1991707237">
          <w:marLeft w:val="0"/>
          <w:marRight w:val="0"/>
          <w:marTop w:val="0"/>
          <w:marBottom w:val="0"/>
          <w:divBdr>
            <w:top w:val="none" w:sz="0" w:space="0" w:color="auto"/>
            <w:left w:val="none" w:sz="0" w:space="0" w:color="auto"/>
            <w:bottom w:val="none" w:sz="0" w:space="0" w:color="auto"/>
            <w:right w:val="none" w:sz="0" w:space="0" w:color="auto"/>
          </w:divBdr>
        </w:div>
        <w:div w:id="1594970763">
          <w:marLeft w:val="0"/>
          <w:marRight w:val="0"/>
          <w:marTop w:val="0"/>
          <w:marBottom w:val="0"/>
          <w:divBdr>
            <w:top w:val="none" w:sz="0" w:space="0" w:color="auto"/>
            <w:left w:val="none" w:sz="0" w:space="0" w:color="auto"/>
            <w:bottom w:val="none" w:sz="0" w:space="0" w:color="auto"/>
            <w:right w:val="none" w:sz="0" w:space="0" w:color="auto"/>
          </w:divBdr>
        </w:div>
        <w:div w:id="898634658">
          <w:marLeft w:val="0"/>
          <w:marRight w:val="0"/>
          <w:marTop w:val="0"/>
          <w:marBottom w:val="0"/>
          <w:divBdr>
            <w:top w:val="none" w:sz="0" w:space="0" w:color="auto"/>
            <w:left w:val="none" w:sz="0" w:space="0" w:color="auto"/>
            <w:bottom w:val="none" w:sz="0" w:space="0" w:color="auto"/>
            <w:right w:val="none" w:sz="0" w:space="0" w:color="auto"/>
          </w:divBdr>
        </w:div>
        <w:div w:id="1088769107">
          <w:marLeft w:val="0"/>
          <w:marRight w:val="0"/>
          <w:marTop w:val="0"/>
          <w:marBottom w:val="0"/>
          <w:divBdr>
            <w:top w:val="none" w:sz="0" w:space="0" w:color="auto"/>
            <w:left w:val="none" w:sz="0" w:space="0" w:color="auto"/>
            <w:bottom w:val="none" w:sz="0" w:space="0" w:color="auto"/>
            <w:right w:val="none" w:sz="0" w:space="0" w:color="auto"/>
          </w:divBdr>
        </w:div>
        <w:div w:id="953633680">
          <w:marLeft w:val="0"/>
          <w:marRight w:val="0"/>
          <w:marTop w:val="0"/>
          <w:marBottom w:val="0"/>
          <w:divBdr>
            <w:top w:val="none" w:sz="0" w:space="0" w:color="auto"/>
            <w:left w:val="none" w:sz="0" w:space="0" w:color="auto"/>
            <w:bottom w:val="none" w:sz="0" w:space="0" w:color="auto"/>
            <w:right w:val="none" w:sz="0" w:space="0" w:color="auto"/>
          </w:divBdr>
        </w:div>
        <w:div w:id="1874726929">
          <w:marLeft w:val="0"/>
          <w:marRight w:val="0"/>
          <w:marTop w:val="0"/>
          <w:marBottom w:val="0"/>
          <w:divBdr>
            <w:top w:val="none" w:sz="0" w:space="0" w:color="auto"/>
            <w:left w:val="none" w:sz="0" w:space="0" w:color="auto"/>
            <w:bottom w:val="none" w:sz="0" w:space="0" w:color="auto"/>
            <w:right w:val="none" w:sz="0" w:space="0" w:color="auto"/>
          </w:divBdr>
        </w:div>
        <w:div w:id="1995254153">
          <w:marLeft w:val="0"/>
          <w:marRight w:val="0"/>
          <w:marTop w:val="0"/>
          <w:marBottom w:val="0"/>
          <w:divBdr>
            <w:top w:val="none" w:sz="0" w:space="0" w:color="auto"/>
            <w:left w:val="none" w:sz="0" w:space="0" w:color="auto"/>
            <w:bottom w:val="none" w:sz="0" w:space="0" w:color="auto"/>
            <w:right w:val="none" w:sz="0" w:space="0" w:color="auto"/>
          </w:divBdr>
        </w:div>
        <w:div w:id="1968123803">
          <w:marLeft w:val="0"/>
          <w:marRight w:val="0"/>
          <w:marTop w:val="0"/>
          <w:marBottom w:val="0"/>
          <w:divBdr>
            <w:top w:val="none" w:sz="0" w:space="0" w:color="auto"/>
            <w:left w:val="none" w:sz="0" w:space="0" w:color="auto"/>
            <w:bottom w:val="none" w:sz="0" w:space="0" w:color="auto"/>
            <w:right w:val="none" w:sz="0" w:space="0" w:color="auto"/>
          </w:divBdr>
        </w:div>
        <w:div w:id="1665015119">
          <w:marLeft w:val="0"/>
          <w:marRight w:val="0"/>
          <w:marTop w:val="0"/>
          <w:marBottom w:val="0"/>
          <w:divBdr>
            <w:top w:val="none" w:sz="0" w:space="0" w:color="auto"/>
            <w:left w:val="none" w:sz="0" w:space="0" w:color="auto"/>
            <w:bottom w:val="none" w:sz="0" w:space="0" w:color="auto"/>
            <w:right w:val="none" w:sz="0" w:space="0" w:color="auto"/>
          </w:divBdr>
        </w:div>
        <w:div w:id="1901210148">
          <w:marLeft w:val="0"/>
          <w:marRight w:val="0"/>
          <w:marTop w:val="0"/>
          <w:marBottom w:val="0"/>
          <w:divBdr>
            <w:top w:val="none" w:sz="0" w:space="0" w:color="auto"/>
            <w:left w:val="none" w:sz="0" w:space="0" w:color="auto"/>
            <w:bottom w:val="none" w:sz="0" w:space="0" w:color="auto"/>
            <w:right w:val="none" w:sz="0" w:space="0" w:color="auto"/>
          </w:divBdr>
        </w:div>
        <w:div w:id="712080721">
          <w:marLeft w:val="0"/>
          <w:marRight w:val="0"/>
          <w:marTop w:val="0"/>
          <w:marBottom w:val="0"/>
          <w:divBdr>
            <w:top w:val="none" w:sz="0" w:space="0" w:color="auto"/>
            <w:left w:val="none" w:sz="0" w:space="0" w:color="auto"/>
            <w:bottom w:val="none" w:sz="0" w:space="0" w:color="auto"/>
            <w:right w:val="none" w:sz="0" w:space="0" w:color="auto"/>
          </w:divBdr>
        </w:div>
        <w:div w:id="877359087">
          <w:marLeft w:val="0"/>
          <w:marRight w:val="0"/>
          <w:marTop w:val="0"/>
          <w:marBottom w:val="0"/>
          <w:divBdr>
            <w:top w:val="none" w:sz="0" w:space="0" w:color="auto"/>
            <w:left w:val="none" w:sz="0" w:space="0" w:color="auto"/>
            <w:bottom w:val="none" w:sz="0" w:space="0" w:color="auto"/>
            <w:right w:val="none" w:sz="0" w:space="0" w:color="auto"/>
          </w:divBdr>
        </w:div>
        <w:div w:id="1408309372">
          <w:marLeft w:val="0"/>
          <w:marRight w:val="0"/>
          <w:marTop w:val="0"/>
          <w:marBottom w:val="0"/>
          <w:divBdr>
            <w:top w:val="none" w:sz="0" w:space="0" w:color="auto"/>
            <w:left w:val="none" w:sz="0" w:space="0" w:color="auto"/>
            <w:bottom w:val="none" w:sz="0" w:space="0" w:color="auto"/>
            <w:right w:val="none" w:sz="0" w:space="0" w:color="auto"/>
          </w:divBdr>
        </w:div>
        <w:div w:id="1833905818">
          <w:marLeft w:val="0"/>
          <w:marRight w:val="0"/>
          <w:marTop w:val="0"/>
          <w:marBottom w:val="0"/>
          <w:divBdr>
            <w:top w:val="none" w:sz="0" w:space="0" w:color="auto"/>
            <w:left w:val="none" w:sz="0" w:space="0" w:color="auto"/>
            <w:bottom w:val="none" w:sz="0" w:space="0" w:color="auto"/>
            <w:right w:val="none" w:sz="0" w:space="0" w:color="auto"/>
          </w:divBdr>
        </w:div>
        <w:div w:id="1467314158">
          <w:marLeft w:val="0"/>
          <w:marRight w:val="0"/>
          <w:marTop w:val="0"/>
          <w:marBottom w:val="0"/>
          <w:divBdr>
            <w:top w:val="none" w:sz="0" w:space="0" w:color="auto"/>
            <w:left w:val="none" w:sz="0" w:space="0" w:color="auto"/>
            <w:bottom w:val="none" w:sz="0" w:space="0" w:color="auto"/>
            <w:right w:val="none" w:sz="0" w:space="0" w:color="auto"/>
          </w:divBdr>
        </w:div>
        <w:div w:id="695155493">
          <w:marLeft w:val="0"/>
          <w:marRight w:val="0"/>
          <w:marTop w:val="0"/>
          <w:marBottom w:val="0"/>
          <w:divBdr>
            <w:top w:val="none" w:sz="0" w:space="0" w:color="auto"/>
            <w:left w:val="none" w:sz="0" w:space="0" w:color="auto"/>
            <w:bottom w:val="none" w:sz="0" w:space="0" w:color="auto"/>
            <w:right w:val="none" w:sz="0" w:space="0" w:color="auto"/>
          </w:divBdr>
        </w:div>
      </w:divsChild>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BD40F-CCD8-4762-8422-79004FBF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17454</Words>
  <Characters>96002</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16</cp:revision>
  <cp:lastPrinted>2017-10-20T17:22:00Z</cp:lastPrinted>
  <dcterms:created xsi:type="dcterms:W3CDTF">2017-11-10T21:51:00Z</dcterms:created>
  <dcterms:modified xsi:type="dcterms:W3CDTF">2017-11-13T22:21:00Z</dcterms:modified>
</cp:coreProperties>
</file>