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4F2C18">
        <w:rPr>
          <w:rFonts w:ascii="Meiryo" w:eastAsia="Meiryo" w:hAnsi="Meiryo" w:cs="Meiryo"/>
          <w:color w:val="33CCCC"/>
          <w:sz w:val="28"/>
          <w:szCs w:val="28"/>
          <w:lang w:val="es-ES" w:eastAsia="en-US"/>
        </w:rPr>
        <w:t>N53</w:t>
      </w:r>
      <w:r w:rsidR="00FC3421">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4F2C18">
        <w:rPr>
          <w:rFonts w:ascii="Arial Black" w:hAnsi="Arial Black"/>
          <w:b/>
          <w:color w:val="33CCCC"/>
          <w:sz w:val="36"/>
          <w:szCs w:val="28"/>
        </w:rPr>
        <w:t>MANEJADORAS DE AIRE</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F2C18">
        <w:rPr>
          <w:rFonts w:asciiTheme="minorHAnsi" w:hAnsiTheme="minorHAnsi" w:cs="Arial"/>
        </w:rPr>
        <w:t>N53</w:t>
      </w:r>
      <w:r w:rsidR="00FC3421">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4F2C18">
        <w:rPr>
          <w:rFonts w:asciiTheme="minorHAnsi" w:hAnsiTheme="minorHAnsi"/>
        </w:rPr>
        <w:t>MANEJADORAS DE AIRE</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4F2C18">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 xml:space="preserve">en debida concordancia con </w:t>
      </w:r>
      <w:r w:rsidR="00572EF3" w:rsidRPr="0078059E">
        <w:rPr>
          <w:rFonts w:asciiTheme="minorHAnsi" w:hAnsiTheme="minorHAnsi" w:cs="Arial"/>
        </w:rPr>
        <w:t>la Ley de Egresos para el año del 201</w:t>
      </w:r>
      <w:r w:rsidR="00246A7B">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4F2C18">
        <w:rPr>
          <w:rFonts w:asciiTheme="minorHAnsi" w:hAnsiTheme="minorHAnsi" w:cs="Arial"/>
        </w:rPr>
        <w:t>N53</w:t>
      </w:r>
      <w:r w:rsidR="00FC3421">
        <w:rPr>
          <w:rFonts w:asciiTheme="minorHAnsi" w:hAnsiTheme="minorHAnsi" w:cs="Arial"/>
        </w:rPr>
        <w:t>-2017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4F2C18">
        <w:rPr>
          <w:rFonts w:asciiTheme="minorHAnsi" w:hAnsiTheme="minorHAnsi" w:cs="Arial"/>
        </w:rPr>
        <w:t>MANEJADORAS DE AIRE</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F2C18">
        <w:rPr>
          <w:rFonts w:asciiTheme="minorHAnsi" w:hAnsiTheme="minorHAnsi" w:cs="Arial"/>
        </w:rPr>
        <w:t>N53</w:t>
      </w:r>
      <w:r w:rsidR="00FC3421">
        <w:rPr>
          <w:rFonts w:asciiTheme="minorHAnsi" w:hAnsiTheme="minorHAnsi" w:cs="Arial"/>
        </w:rPr>
        <w:t>-2017</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w:t>
      </w:r>
      <w:r w:rsidR="00FD04E6">
        <w:rPr>
          <w:rFonts w:asciiTheme="minorHAnsi" w:hAnsiTheme="minorHAnsi" w:cs="Arial"/>
        </w:rPr>
        <w:t>las MANEJADORAS</w:t>
      </w:r>
      <w:r w:rsidR="004F2C18">
        <w:rPr>
          <w:rFonts w:asciiTheme="minorHAnsi" w:hAnsiTheme="minorHAnsi" w:cs="Arial"/>
        </w:rPr>
        <w:t xml:space="preserve"> DE AIRE</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46A7B">
        <w:rPr>
          <w:rFonts w:asciiTheme="minorHAnsi" w:hAnsiTheme="minorHAnsi" w:cs="Arial"/>
        </w:rPr>
        <w:t>7</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w:t>
      </w:r>
      <w:r w:rsidR="00FD04E6">
        <w:rPr>
          <w:rFonts w:asciiTheme="minorHAnsi" w:hAnsiTheme="minorHAnsi" w:cs="Arial"/>
        </w:rPr>
        <w:t>las MANEJADORAS</w:t>
      </w:r>
      <w:r w:rsidR="004F2C18">
        <w:rPr>
          <w:rFonts w:asciiTheme="minorHAnsi" w:hAnsiTheme="minorHAnsi" w:cs="Arial"/>
        </w:rPr>
        <w:t xml:space="preserve"> DE AIRE</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5276A2" w:rsidRDefault="00C9382E" w:rsidP="003C7CE4">
      <w:pPr>
        <w:pStyle w:val="Prrafodelista"/>
        <w:numPr>
          <w:ilvl w:val="0"/>
          <w:numId w:val="9"/>
        </w:numPr>
        <w:tabs>
          <w:tab w:val="left" w:pos="284"/>
        </w:tabs>
        <w:ind w:right="51"/>
        <w:jc w:val="both"/>
        <w:rPr>
          <w:rFonts w:asciiTheme="minorHAnsi" w:hAnsiTheme="minorHAnsi" w:cs="Arial"/>
        </w:rPr>
      </w:pPr>
      <w:r w:rsidRPr="005276A2">
        <w:rPr>
          <w:rFonts w:asciiTheme="minorHAnsi" w:hAnsiTheme="minorHAnsi" w:cs="Arial"/>
        </w:rPr>
        <w:t>El suministro</w:t>
      </w:r>
      <w:r w:rsidR="00B64229" w:rsidRPr="005276A2">
        <w:rPr>
          <w:rFonts w:asciiTheme="minorHAnsi" w:hAnsiTheme="minorHAnsi" w:cs="Arial"/>
        </w:rPr>
        <w:t xml:space="preserve"> de </w:t>
      </w:r>
      <w:r w:rsidR="004F2C18">
        <w:rPr>
          <w:rFonts w:asciiTheme="minorHAnsi" w:hAnsiTheme="minorHAnsi" w:cs="Arial"/>
        </w:rPr>
        <w:t>MANEJADORAS DE AIRE</w:t>
      </w:r>
      <w:r w:rsidR="00B64229" w:rsidRPr="005276A2">
        <w:rPr>
          <w:rFonts w:asciiTheme="minorHAnsi" w:hAnsiTheme="minorHAnsi" w:cs="Arial"/>
        </w:rPr>
        <w:t xml:space="preserve"> requerido por </w:t>
      </w:r>
      <w:r w:rsidRPr="005276A2">
        <w:rPr>
          <w:rFonts w:asciiTheme="minorHAnsi" w:hAnsiTheme="minorHAnsi" w:cs="Arial"/>
        </w:rPr>
        <w:t>l</w:t>
      </w:r>
      <w:r w:rsidR="00B64229" w:rsidRPr="005276A2">
        <w:rPr>
          <w:rFonts w:asciiTheme="minorHAnsi" w:hAnsiTheme="minorHAnsi" w:cs="Arial"/>
        </w:rPr>
        <w:t>a Convocante, se realizará con recursos de</w:t>
      </w:r>
      <w:r w:rsidR="002D0290" w:rsidRPr="005276A2">
        <w:rPr>
          <w:rFonts w:asciiTheme="minorHAnsi" w:hAnsiTheme="minorHAnsi" w:cs="Arial"/>
        </w:rPr>
        <w:t>l</w:t>
      </w:r>
      <w:r w:rsidR="00B64229" w:rsidRPr="005276A2">
        <w:rPr>
          <w:rFonts w:asciiTheme="minorHAnsi" w:hAnsiTheme="minorHAnsi" w:cs="Arial"/>
        </w:rPr>
        <w:t xml:space="preserve"> tip</w:t>
      </w:r>
      <w:r w:rsidR="00FC3421" w:rsidRPr="005276A2">
        <w:rPr>
          <w:rFonts w:asciiTheme="minorHAnsi" w:hAnsiTheme="minorHAnsi" w:cs="Arial"/>
        </w:rPr>
        <w:t xml:space="preserve">o de presupuesto </w:t>
      </w:r>
      <w:r w:rsidR="00810016" w:rsidRPr="005276A2">
        <w:rPr>
          <w:rFonts w:asciiTheme="minorHAnsi" w:hAnsiTheme="minorHAnsi" w:cs="Arial"/>
        </w:rPr>
        <w:t>202011</w:t>
      </w:r>
      <w:r w:rsidR="00B64229" w:rsidRPr="005276A2">
        <w:rPr>
          <w:rFonts w:asciiTheme="minorHAnsi" w:hAnsiTheme="minorHAnsi" w:cs="Arial"/>
        </w:rPr>
        <w:t xml:space="preserve"> Programa </w:t>
      </w:r>
      <w:r w:rsidR="00810016" w:rsidRPr="005276A2">
        <w:rPr>
          <w:rFonts w:asciiTheme="minorHAnsi" w:hAnsiTheme="minorHAnsi" w:cs="Arial"/>
        </w:rPr>
        <w:t>510603</w:t>
      </w:r>
      <w:r w:rsidR="00F35ECF" w:rsidRPr="005276A2">
        <w:rPr>
          <w:rFonts w:asciiTheme="minorHAnsi" w:hAnsiTheme="minorHAnsi" w:cs="Arial"/>
        </w:rPr>
        <w:t>,</w:t>
      </w:r>
      <w:r w:rsidR="00B64229" w:rsidRPr="005276A2">
        <w:rPr>
          <w:rFonts w:asciiTheme="minorHAnsi" w:hAnsiTheme="minorHAnsi" w:cs="Arial"/>
        </w:rPr>
        <w:t xml:space="preserve"> Partida </w:t>
      </w:r>
      <w:r w:rsidR="005276A2" w:rsidRPr="005276A2">
        <w:rPr>
          <w:rFonts w:asciiTheme="minorHAnsi" w:hAnsiTheme="minorHAnsi" w:cs="Arial"/>
        </w:rPr>
        <w:t>5</w:t>
      </w:r>
      <w:r w:rsidR="004F2C18">
        <w:rPr>
          <w:rFonts w:asciiTheme="minorHAnsi" w:hAnsiTheme="minorHAnsi" w:cs="Arial"/>
        </w:rPr>
        <w:t>6201</w:t>
      </w:r>
      <w:r w:rsidR="00F35ECF" w:rsidRPr="005276A2">
        <w:rPr>
          <w:rFonts w:asciiTheme="minorHAnsi" w:hAnsiTheme="minorHAnsi" w:cs="Arial"/>
        </w:rPr>
        <w:t>, Cuenta</w:t>
      </w:r>
      <w:r w:rsidR="005276A2" w:rsidRPr="005276A2">
        <w:rPr>
          <w:rFonts w:asciiTheme="minorHAnsi" w:hAnsiTheme="minorHAnsi" w:cs="Arial"/>
        </w:rPr>
        <w:t xml:space="preserve"> No.</w:t>
      </w:r>
      <w:r w:rsidR="00F35ECF" w:rsidRPr="005276A2">
        <w:rPr>
          <w:rFonts w:asciiTheme="minorHAnsi" w:hAnsiTheme="minorHAnsi" w:cs="Arial"/>
        </w:rPr>
        <w:t xml:space="preserve"> </w:t>
      </w:r>
      <w:r w:rsidR="00810016" w:rsidRPr="005276A2">
        <w:rPr>
          <w:rFonts w:asciiTheme="minorHAnsi" w:hAnsiTheme="minorHAnsi" w:cs="Arial"/>
        </w:rPr>
        <w:t>0</w:t>
      </w:r>
      <w:r w:rsidR="004F2C18">
        <w:rPr>
          <w:rFonts w:asciiTheme="minorHAnsi" w:hAnsiTheme="minorHAnsi" w:cs="Arial"/>
        </w:rPr>
        <w:t>468924326</w:t>
      </w:r>
      <w:r w:rsidR="002A3177" w:rsidRPr="005276A2">
        <w:rPr>
          <w:rFonts w:asciiTheme="minorHAnsi" w:hAnsiTheme="minorHAnsi" w:cs="Arial"/>
        </w:rPr>
        <w:t>.</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D0290">
        <w:rPr>
          <w:rFonts w:asciiTheme="minorHAnsi" w:hAnsiTheme="minorHAnsi"/>
          <w:color w:val="auto"/>
          <w:sz w:val="20"/>
          <w:szCs w:val="20"/>
        </w:rPr>
        <w:t>13</w:t>
      </w:r>
      <w:r>
        <w:rPr>
          <w:rFonts w:asciiTheme="minorHAnsi" w:hAnsiTheme="minorHAnsi"/>
          <w:color w:val="auto"/>
          <w:sz w:val="20"/>
          <w:szCs w:val="20"/>
        </w:rPr>
        <w:t xml:space="preserve"> de</w:t>
      </w:r>
      <w:r w:rsidR="002D0290">
        <w:rPr>
          <w:rFonts w:asciiTheme="minorHAnsi" w:hAnsiTheme="minorHAnsi"/>
          <w:color w:val="auto"/>
          <w:sz w:val="20"/>
          <w:szCs w:val="20"/>
        </w:rPr>
        <w:t xml:space="preserve"> </w:t>
      </w:r>
      <w:proofErr w:type="gramStart"/>
      <w:r w:rsidR="002D0290">
        <w:rPr>
          <w:rFonts w:asciiTheme="minorHAnsi" w:hAnsiTheme="minorHAnsi"/>
          <w:color w:val="auto"/>
          <w:sz w:val="20"/>
          <w:szCs w:val="20"/>
        </w:rPr>
        <w:t>Noviembre</w:t>
      </w:r>
      <w:proofErr w:type="gramEnd"/>
      <w:r w:rsidR="00FC3421">
        <w:rPr>
          <w:rFonts w:asciiTheme="minorHAnsi" w:hAnsiTheme="minorHAnsi"/>
          <w:color w:val="auto"/>
          <w:sz w:val="20"/>
          <w:szCs w:val="20"/>
        </w:rPr>
        <w:t xml:space="preserve"> d</w:t>
      </w:r>
      <w:r w:rsidRPr="001A3D86">
        <w:rPr>
          <w:rFonts w:asciiTheme="minorHAnsi" w:hAnsiTheme="minorHAnsi"/>
          <w:color w:val="auto"/>
          <w:sz w:val="20"/>
          <w:szCs w:val="20"/>
        </w:rPr>
        <w:t>el 201</w:t>
      </w:r>
      <w:r w:rsidR="00FC3421">
        <w:rPr>
          <w:rFonts w:asciiTheme="minorHAnsi" w:hAnsiTheme="minorHAnsi"/>
          <w:color w:val="auto"/>
          <w:sz w:val="20"/>
          <w:szCs w:val="20"/>
        </w:rPr>
        <w:t>7</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D0290">
        <w:rPr>
          <w:rFonts w:asciiTheme="minorHAnsi" w:hAnsiTheme="minorHAnsi"/>
          <w:color w:val="auto"/>
          <w:sz w:val="20"/>
          <w:szCs w:val="20"/>
        </w:rPr>
        <w:t>e</w:t>
      </w:r>
      <w:r w:rsidR="002D0290" w:rsidRPr="001A3D86">
        <w:rPr>
          <w:rFonts w:asciiTheme="minorHAnsi" w:hAnsiTheme="minorHAnsi"/>
          <w:color w:val="auto"/>
          <w:sz w:val="20"/>
          <w:szCs w:val="20"/>
        </w:rPr>
        <w:t xml:space="preserve">l </w:t>
      </w:r>
      <w:r w:rsidR="002D0290">
        <w:rPr>
          <w:rFonts w:asciiTheme="minorHAnsi" w:hAnsiTheme="minorHAnsi"/>
          <w:color w:val="auto"/>
          <w:sz w:val="20"/>
          <w:szCs w:val="20"/>
        </w:rPr>
        <w:t>13 de Noviembre d</w:t>
      </w:r>
      <w:r w:rsidR="002D0290" w:rsidRPr="001A3D86">
        <w:rPr>
          <w:rFonts w:asciiTheme="minorHAnsi" w:hAnsiTheme="minorHAnsi"/>
          <w:color w:val="auto"/>
          <w:sz w:val="20"/>
          <w:szCs w:val="20"/>
        </w:rPr>
        <w:t>el 201</w:t>
      </w:r>
      <w:r w:rsidR="002D0290">
        <w:rPr>
          <w:rFonts w:asciiTheme="minorHAnsi" w:hAnsiTheme="minorHAnsi"/>
          <w:color w:val="auto"/>
          <w:sz w:val="20"/>
          <w:szCs w:val="20"/>
        </w:rPr>
        <w:t>7</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2D0290">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2D029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2D0290">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F2C18">
              <w:rPr>
                <w:rFonts w:ascii="Century Gothic" w:hAnsi="Century Gothic" w:cs="Arial"/>
                <w:b/>
                <w:color w:val="000000"/>
                <w:sz w:val="18"/>
              </w:rPr>
              <w:t>N53</w:t>
            </w:r>
            <w:r w:rsidR="00FC3421">
              <w:rPr>
                <w:rFonts w:ascii="Century Gothic" w:hAnsi="Century Gothic" w:cs="Arial"/>
                <w:b/>
                <w:color w:val="000000"/>
                <w:sz w:val="18"/>
              </w:rPr>
              <w:t>-2017</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sidR="004F2C18">
              <w:rPr>
                <w:rFonts w:ascii="Century Gothic" w:hAnsi="Century Gothic" w:cs="Arial"/>
                <w:b/>
                <w:color w:val="000000"/>
                <w:sz w:val="18"/>
              </w:rPr>
              <w:t>MANEJADORAS DE AIRE</w:t>
            </w:r>
            <w:r>
              <w:rPr>
                <w:rFonts w:ascii="Century Gothic" w:hAnsi="Century Gothic" w:cs="Arial"/>
                <w:b/>
                <w:color w:val="000000"/>
                <w:sz w:val="18"/>
              </w:rPr>
              <w:t>”</w:t>
            </w:r>
          </w:p>
        </w:tc>
      </w:tr>
      <w:tr w:rsidR="00360ED5" w:rsidRPr="004A4FC1" w:rsidTr="002D029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2D029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2D029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22/11</w:t>
            </w:r>
            <w:r w:rsidR="00FC3421">
              <w:rPr>
                <w:rFonts w:ascii="Century Gothic" w:hAnsi="Century Gothic" w:cs="Arial"/>
                <w:sz w:val="16"/>
                <w:szCs w:val="18"/>
              </w:rPr>
              <w:t>/2017</w:t>
            </w:r>
          </w:p>
          <w:p w:rsidR="00360ED5" w:rsidRPr="003E15CC" w:rsidRDefault="004F2C18" w:rsidP="002D0290">
            <w:pPr>
              <w:jc w:val="center"/>
              <w:rPr>
                <w:rFonts w:ascii="Century Gothic" w:hAnsi="Century Gothic" w:cs="Arial"/>
                <w:sz w:val="16"/>
                <w:szCs w:val="18"/>
              </w:rPr>
            </w:pPr>
            <w:r>
              <w:rPr>
                <w:rFonts w:ascii="Century Gothic" w:hAnsi="Century Gothic" w:cs="Arial"/>
                <w:sz w:val="16"/>
                <w:szCs w:val="18"/>
              </w:rPr>
              <w:t>11</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2D029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30</w:t>
            </w:r>
            <w:r w:rsidR="00360ED5">
              <w:rPr>
                <w:rFonts w:ascii="Century Gothic" w:hAnsi="Century Gothic" w:cs="Arial"/>
                <w:sz w:val="16"/>
                <w:szCs w:val="18"/>
              </w:rPr>
              <w:t>/11</w:t>
            </w:r>
            <w:r w:rsidR="00FC3421">
              <w:rPr>
                <w:rFonts w:ascii="Century Gothic" w:hAnsi="Century Gothic" w:cs="Arial"/>
                <w:sz w:val="16"/>
                <w:szCs w:val="18"/>
              </w:rPr>
              <w:t>/2017</w:t>
            </w:r>
          </w:p>
          <w:p w:rsidR="00360ED5" w:rsidRPr="003E15CC" w:rsidRDefault="004F2C18" w:rsidP="002D0290">
            <w:pPr>
              <w:jc w:val="center"/>
              <w:rPr>
                <w:rFonts w:ascii="Century Gothic" w:hAnsi="Century Gothic" w:cs="Arial"/>
                <w:sz w:val="16"/>
                <w:szCs w:val="18"/>
              </w:rPr>
            </w:pPr>
            <w:r>
              <w:rPr>
                <w:rFonts w:ascii="Century Gothic" w:hAnsi="Century Gothic" w:cs="Arial"/>
                <w:sz w:val="16"/>
                <w:szCs w:val="18"/>
              </w:rPr>
              <w:t>12</w:t>
            </w:r>
            <w:r w:rsidR="00FC3421">
              <w:rPr>
                <w:rFonts w:ascii="Century Gothic" w:hAnsi="Century Gothic" w:cs="Arial"/>
                <w:sz w:val="16"/>
                <w:szCs w:val="18"/>
              </w:rPr>
              <w:t>:00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both"/>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01/12</w:t>
            </w:r>
            <w:r w:rsidR="00FC3421">
              <w:rPr>
                <w:rFonts w:ascii="Century Gothic" w:hAnsi="Century Gothic" w:cs="Arial"/>
                <w:sz w:val="16"/>
                <w:szCs w:val="18"/>
              </w:rPr>
              <w:t>/2017</w:t>
            </w:r>
          </w:p>
          <w:p w:rsidR="00360ED5" w:rsidRPr="003E15CC" w:rsidRDefault="004F2C18" w:rsidP="002D0290">
            <w:pPr>
              <w:jc w:val="center"/>
              <w:rPr>
                <w:rFonts w:ascii="Century Gothic" w:hAnsi="Century Gothic" w:cs="Arial"/>
                <w:sz w:val="16"/>
                <w:szCs w:val="18"/>
              </w:rPr>
            </w:pPr>
            <w:r>
              <w:rPr>
                <w:rFonts w:ascii="Century Gothic" w:hAnsi="Century Gothic" w:cs="Arial"/>
                <w:sz w:val="16"/>
                <w:szCs w:val="18"/>
              </w:rPr>
              <w:t>12</w:t>
            </w:r>
            <w:r w:rsidR="00360ED5"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01/12</w:t>
            </w:r>
            <w:r w:rsidR="00FC3421">
              <w:rPr>
                <w:rFonts w:ascii="Century Gothic" w:hAnsi="Century Gothic" w:cs="Arial"/>
                <w:sz w:val="16"/>
                <w:szCs w:val="18"/>
              </w:rPr>
              <w:t>/2017</w:t>
            </w:r>
          </w:p>
          <w:p w:rsidR="00360ED5" w:rsidRPr="003E15CC" w:rsidRDefault="004F2C18" w:rsidP="002D0290">
            <w:pPr>
              <w:jc w:val="center"/>
              <w:rPr>
                <w:rFonts w:ascii="Century Gothic" w:hAnsi="Century Gothic" w:cs="Arial"/>
                <w:sz w:val="16"/>
                <w:szCs w:val="18"/>
              </w:rPr>
            </w:pPr>
            <w:r>
              <w:rPr>
                <w:rFonts w:ascii="Century Gothic" w:hAnsi="Century Gothic" w:cs="Arial"/>
                <w:sz w:val="16"/>
                <w:szCs w:val="18"/>
              </w:rPr>
              <w:t>12</w:t>
            </w:r>
            <w:r w:rsidR="00FC3421">
              <w:rPr>
                <w:rFonts w:ascii="Century Gothic" w:hAnsi="Century Gothic" w:cs="Arial"/>
                <w:sz w:val="16"/>
                <w:szCs w:val="18"/>
              </w:rPr>
              <w:t>:15</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2D0290" w:rsidP="002D0290">
            <w:pPr>
              <w:jc w:val="center"/>
              <w:rPr>
                <w:rFonts w:ascii="Century Gothic" w:hAnsi="Century Gothic" w:cs="Arial"/>
                <w:sz w:val="16"/>
                <w:szCs w:val="18"/>
              </w:rPr>
            </w:pPr>
            <w:r>
              <w:rPr>
                <w:rFonts w:ascii="Century Gothic" w:hAnsi="Century Gothic" w:cs="Arial"/>
                <w:sz w:val="16"/>
                <w:szCs w:val="18"/>
              </w:rPr>
              <w:t>01/12</w:t>
            </w:r>
            <w:r w:rsidR="00FC3421">
              <w:rPr>
                <w:rFonts w:ascii="Century Gothic" w:hAnsi="Century Gothic" w:cs="Arial"/>
                <w:sz w:val="16"/>
                <w:szCs w:val="18"/>
              </w:rPr>
              <w:t>/2017</w:t>
            </w:r>
          </w:p>
          <w:p w:rsidR="00360ED5" w:rsidRPr="003E15CC" w:rsidRDefault="004F2C18" w:rsidP="002D0290">
            <w:pPr>
              <w:jc w:val="center"/>
              <w:rPr>
                <w:rFonts w:ascii="Century Gothic" w:hAnsi="Century Gothic" w:cs="Arial"/>
                <w:sz w:val="16"/>
                <w:szCs w:val="18"/>
              </w:rPr>
            </w:pPr>
            <w:r>
              <w:rPr>
                <w:rFonts w:ascii="Century Gothic" w:hAnsi="Century Gothic" w:cs="Arial"/>
                <w:sz w:val="16"/>
                <w:szCs w:val="18"/>
              </w:rPr>
              <w:t>12</w:t>
            </w:r>
            <w:r w:rsidR="00FC3421">
              <w:rPr>
                <w:rFonts w:ascii="Century Gothic" w:hAnsi="Century Gothic" w:cs="Arial"/>
                <w:sz w:val="16"/>
                <w:szCs w:val="18"/>
              </w:rPr>
              <w:t>:30</w:t>
            </w:r>
            <w:r w:rsidR="00360ED5"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2D0290">
            <w:pPr>
              <w:jc w:val="center"/>
              <w:rPr>
                <w:rFonts w:ascii="Century Gothic" w:hAnsi="Century Gothic" w:cs="Arial"/>
                <w:color w:val="000000"/>
                <w:sz w:val="16"/>
                <w:szCs w:val="18"/>
              </w:rPr>
            </w:pPr>
          </w:p>
        </w:tc>
      </w:tr>
      <w:tr w:rsidR="00360ED5" w:rsidRPr="00E50172" w:rsidTr="002D029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2D0290">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2D0290">
              <w:rPr>
                <w:rFonts w:ascii="Century Gothic" w:hAnsi="Century Gothic" w:cs="Arial"/>
                <w:sz w:val="16"/>
                <w:szCs w:val="18"/>
              </w:rPr>
              <w:t>15</w:t>
            </w:r>
            <w:r w:rsidRPr="003E15CC">
              <w:rPr>
                <w:rFonts w:ascii="Century Gothic" w:hAnsi="Century Gothic" w:cs="Arial"/>
                <w:sz w:val="16"/>
                <w:szCs w:val="18"/>
              </w:rPr>
              <w:t xml:space="preserve"> de </w:t>
            </w:r>
            <w:r w:rsidR="002D0290">
              <w:rPr>
                <w:rFonts w:ascii="Century Gothic" w:hAnsi="Century Gothic" w:cs="Arial"/>
                <w:sz w:val="16"/>
                <w:szCs w:val="18"/>
              </w:rPr>
              <w:t>Diciembre</w:t>
            </w:r>
            <w:r w:rsidRPr="003E15CC">
              <w:rPr>
                <w:rFonts w:ascii="Century Gothic" w:hAnsi="Century Gothic" w:cs="Arial"/>
                <w:sz w:val="16"/>
                <w:szCs w:val="18"/>
              </w:rPr>
              <w:t xml:space="preserve"> de</w:t>
            </w:r>
            <w:r w:rsidR="00FC3421">
              <w:rPr>
                <w:rFonts w:ascii="Century Gothic" w:hAnsi="Century Gothic" w:cs="Arial"/>
                <w:sz w:val="16"/>
                <w:szCs w:val="18"/>
              </w:rPr>
              <w:t>l</w:t>
            </w:r>
            <w:r w:rsidRPr="003E15CC">
              <w:rPr>
                <w:rFonts w:ascii="Century Gothic" w:hAnsi="Century Gothic" w:cs="Arial"/>
                <w:sz w:val="16"/>
                <w:szCs w:val="18"/>
              </w:rPr>
              <w:t xml:space="preserve"> 201</w:t>
            </w:r>
            <w:r w:rsidR="00FC3421">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2D029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2D029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2D029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w:t>
      </w:r>
      <w:r w:rsidR="00FD04E6">
        <w:rPr>
          <w:rFonts w:asciiTheme="minorHAnsi" w:hAnsiTheme="minorHAnsi"/>
          <w:b/>
          <w:u w:val="single"/>
        </w:rPr>
        <w:t>las MANEJADORAS</w:t>
      </w:r>
      <w:r w:rsidR="004F2C18">
        <w:rPr>
          <w:rFonts w:asciiTheme="minorHAnsi" w:hAnsiTheme="minorHAnsi"/>
          <w:b/>
          <w:u w:val="single"/>
        </w:rPr>
        <w:t xml:space="preserve"> DE AIRE</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00FD04E6">
        <w:rPr>
          <w:rFonts w:asciiTheme="minorHAnsi" w:hAnsiTheme="minorHAnsi" w:cs="Arial"/>
        </w:rPr>
        <w:t>las MANEJADORAS</w:t>
      </w:r>
      <w:r w:rsidR="004F2C18">
        <w:rPr>
          <w:rFonts w:asciiTheme="minorHAnsi" w:hAnsiTheme="minorHAnsi" w:cs="Arial"/>
        </w:rPr>
        <w:t xml:space="preserve"> DE AIRE</w:t>
      </w:r>
      <w:r w:rsidRPr="0078059E">
        <w:rPr>
          <w:rFonts w:asciiTheme="minorHAnsi" w:hAnsiTheme="minorHAnsi" w:cs="Arial"/>
        </w:rPr>
        <w:t xml:space="preserve"> 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D0290" w:rsidRPr="00AF179C" w:rsidRDefault="002D0290" w:rsidP="002D0290">
      <w:pPr>
        <w:ind w:left="284" w:right="51"/>
        <w:jc w:val="both"/>
        <w:rPr>
          <w:rFonts w:ascii="Calibri" w:hAnsi="Calibri"/>
        </w:rPr>
      </w:pPr>
      <w:r w:rsidRPr="00AF179C">
        <w:rPr>
          <w:rFonts w:ascii="Calibri" w:hAnsi="Calibri"/>
          <w:b/>
        </w:rPr>
        <w:t>1.1.1.-</w:t>
      </w:r>
      <w:r w:rsidRPr="00AF179C">
        <w:rPr>
          <w:rFonts w:ascii="Calibri" w:hAnsi="Calibri"/>
        </w:rPr>
        <w:t xml:space="preserve"> Los licitantes ofertarán en su propuesta técnica </w:t>
      </w:r>
      <w:r w:rsidR="00FD04E6">
        <w:rPr>
          <w:rFonts w:ascii="Calibri" w:hAnsi="Calibri"/>
        </w:rPr>
        <w:t>las MANEJADORAS</w:t>
      </w:r>
      <w:r w:rsidR="004F2C18">
        <w:rPr>
          <w:rFonts w:ascii="Calibri" w:hAnsi="Calibri"/>
        </w:rPr>
        <w:t xml:space="preserve"> DE AIRE</w:t>
      </w:r>
      <w:r w:rsidRPr="00AF179C">
        <w:rPr>
          <w:rFonts w:ascii="Calibri" w:hAnsi="Calibri"/>
        </w:rPr>
        <w:t>, de acuerdo a las cantidades establecidas en el Anexo 1, así como a las características técnicas y demás requisitos que se soliciten y acuerdos establecidos en la Junta de Aclaraciones.</w:t>
      </w:r>
    </w:p>
    <w:p w:rsidR="002D0290" w:rsidRPr="00AF179C" w:rsidRDefault="002D0290" w:rsidP="002D0290">
      <w:pPr>
        <w:ind w:left="284" w:right="51"/>
        <w:jc w:val="both"/>
        <w:rPr>
          <w:rFonts w:ascii="Calibri" w:hAnsi="Calibri"/>
        </w:rPr>
      </w:pPr>
    </w:p>
    <w:p w:rsidR="002D0290" w:rsidRPr="00AF179C" w:rsidRDefault="002D0290" w:rsidP="002D0290">
      <w:pPr>
        <w:ind w:left="284"/>
        <w:jc w:val="both"/>
        <w:rPr>
          <w:rFonts w:ascii="Calibri" w:hAnsi="Calibri"/>
          <w:b/>
        </w:rPr>
      </w:pPr>
      <w:r w:rsidRPr="00AF179C">
        <w:rPr>
          <w:rFonts w:ascii="Calibri" w:hAnsi="Calibri" w:cs="Arial"/>
          <w:b/>
        </w:rPr>
        <w:t>1.1.2.-</w:t>
      </w:r>
      <w:r w:rsidRPr="00AF179C">
        <w:rPr>
          <w:rFonts w:ascii="Calibri" w:hAnsi="Calibri" w:cs="Arial"/>
        </w:rPr>
        <w:t xml:space="preserve"> Los licitantes que resulten ganadores proporcionarán los bienes de acuerdo a su propuesta técnica </w:t>
      </w:r>
      <w:proofErr w:type="gramStart"/>
      <w:r w:rsidRPr="00AF179C">
        <w:rPr>
          <w:rFonts w:ascii="Calibri" w:hAnsi="Calibri" w:cs="Arial"/>
        </w:rPr>
        <w:t>presentada  y</w:t>
      </w:r>
      <w:proofErr w:type="gramEnd"/>
      <w:r w:rsidRPr="00AF179C">
        <w:rPr>
          <w:rFonts w:ascii="Calibri" w:hAnsi="Calibri" w:cs="Arial"/>
        </w:rPr>
        <w:t xml:space="preserve"> evaluada por el Comité Técnico que designe la Convocante.</w:t>
      </w:r>
    </w:p>
    <w:p w:rsidR="002D0290" w:rsidRPr="00AF179C" w:rsidRDefault="002D0290" w:rsidP="002D0290">
      <w:pPr>
        <w:tabs>
          <w:tab w:val="right" w:pos="1276"/>
        </w:tabs>
        <w:ind w:left="284"/>
        <w:jc w:val="both"/>
        <w:rPr>
          <w:rFonts w:ascii="Calibri" w:hAnsi="Calibri"/>
        </w:rPr>
      </w:pPr>
    </w:p>
    <w:p w:rsidR="002D0290" w:rsidRPr="00AF179C" w:rsidRDefault="002D0290" w:rsidP="002D0290">
      <w:pPr>
        <w:tabs>
          <w:tab w:val="right" w:pos="1276"/>
        </w:tabs>
        <w:ind w:left="284" w:right="-26"/>
        <w:jc w:val="both"/>
        <w:rPr>
          <w:rFonts w:ascii="Calibri" w:hAnsi="Calibri" w:cs="Arial"/>
        </w:rPr>
      </w:pPr>
      <w:r w:rsidRPr="00AF179C">
        <w:rPr>
          <w:rFonts w:ascii="Calibri" w:hAnsi="Calibri" w:cs="Arial"/>
          <w:b/>
          <w:bCs/>
        </w:rPr>
        <w:t>1.1.</w:t>
      </w:r>
      <w:r w:rsidR="004F2C18">
        <w:rPr>
          <w:rFonts w:ascii="Calibri" w:hAnsi="Calibri" w:cs="Arial"/>
          <w:b/>
          <w:bCs/>
        </w:rPr>
        <w:t>3</w:t>
      </w:r>
      <w:r w:rsidRPr="00AF179C">
        <w:rPr>
          <w:rFonts w:ascii="Calibri" w:hAnsi="Calibri" w:cs="Arial"/>
          <w:b/>
          <w:bCs/>
        </w:rPr>
        <w:t>.</w:t>
      </w:r>
      <w:r w:rsidRPr="00AF179C">
        <w:rPr>
          <w:rFonts w:ascii="Calibri" w:hAnsi="Calibri" w:cs="Arial"/>
        </w:rPr>
        <w:t>-</w:t>
      </w:r>
      <w:r w:rsidRPr="00AF179C">
        <w:rPr>
          <w:rFonts w:ascii="Calibri" w:hAnsi="Calibri" w:cs="Arial"/>
        </w:rPr>
        <w:tab/>
        <w:t xml:space="preserve"> La entrega de </w:t>
      </w:r>
      <w:r w:rsidR="00FD04E6">
        <w:rPr>
          <w:rFonts w:ascii="Calibri" w:hAnsi="Calibri" w:cs="Arial"/>
        </w:rPr>
        <w:t>las MANEJADORAS</w:t>
      </w:r>
      <w:r w:rsidR="004F2C18">
        <w:rPr>
          <w:rFonts w:ascii="Calibri" w:hAnsi="Calibri" w:cs="Arial"/>
        </w:rPr>
        <w:t xml:space="preserve"> DE AIRE</w:t>
      </w:r>
      <w:r w:rsidRPr="00AF179C">
        <w:rPr>
          <w:rFonts w:ascii="Calibri" w:hAnsi="Calibri" w:cs="Arial"/>
        </w:rPr>
        <w:t xml:space="preserve"> por parte de los licitantes que resulten adjudicados, deberá hacerse en coordinación con el personal que </w:t>
      </w:r>
      <w:r w:rsidR="004F2C18">
        <w:rPr>
          <w:rFonts w:ascii="Calibri" w:hAnsi="Calibri" w:cs="Arial"/>
        </w:rPr>
        <w:t>la Subdirección de Obras y Conservación</w:t>
      </w:r>
      <w:r w:rsidRPr="00AF179C">
        <w:rPr>
          <w:rFonts w:ascii="Calibri" w:hAnsi="Calibri" w:cs="Arial"/>
        </w:rPr>
        <w:t xml:space="preserve"> de la Convocante designe, este personal será el encargado de verificar que </w:t>
      </w:r>
      <w:r w:rsidR="00FD04E6">
        <w:rPr>
          <w:rFonts w:ascii="Calibri" w:hAnsi="Calibri" w:cs="Arial"/>
        </w:rPr>
        <w:t>las MANEJADORAS</w:t>
      </w:r>
      <w:r w:rsidR="004F2C18">
        <w:rPr>
          <w:rFonts w:ascii="Calibri" w:hAnsi="Calibri" w:cs="Arial"/>
        </w:rPr>
        <w:t xml:space="preserve"> DE AIRE</w:t>
      </w:r>
      <w:r w:rsidRPr="00AF179C">
        <w:rPr>
          <w:rFonts w:ascii="Calibri" w:hAnsi="Calibri" w:cs="Arial"/>
        </w:rPr>
        <w:t xml:space="preserve"> entregados cumplan con las especificaciones técnicas solicitadas.</w:t>
      </w:r>
    </w:p>
    <w:p w:rsidR="002D0290" w:rsidRPr="00AF179C" w:rsidRDefault="002D0290" w:rsidP="002D0290">
      <w:pPr>
        <w:ind w:left="284" w:right="-1"/>
        <w:jc w:val="both"/>
        <w:rPr>
          <w:rFonts w:ascii="Calibri" w:hAnsi="Calibri" w:cs="Arial"/>
          <w:b/>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1.1.6. </w:t>
      </w:r>
      <w:r w:rsidRPr="00AF179C">
        <w:rPr>
          <w:rFonts w:ascii="Calibri" w:hAnsi="Calibri" w:cs="Arial"/>
        </w:rPr>
        <w:t>Las convocante hará la solicitud de los bienes en el formato de “orden de envío”, debidamente foliado y estableciendo en éste el lugar y la fecha de entrega, dicho formato será firmado por el responsable 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rsidR="002D0290" w:rsidRPr="00AF179C" w:rsidRDefault="002D0290" w:rsidP="002D0290">
      <w:pPr>
        <w:ind w:left="284" w:right="-26"/>
        <w:jc w:val="both"/>
        <w:rPr>
          <w:rFonts w:ascii="Calibri" w:hAnsi="Calibri" w:cs="Arial"/>
        </w:rPr>
      </w:pPr>
    </w:p>
    <w:p w:rsidR="002D0290" w:rsidRPr="00AF179C" w:rsidRDefault="002D0290" w:rsidP="002D0290">
      <w:pPr>
        <w:ind w:left="284" w:right="-26"/>
        <w:jc w:val="both"/>
        <w:rPr>
          <w:rFonts w:ascii="Calibri" w:hAnsi="Calibri" w:cs="Arial"/>
        </w:rPr>
      </w:pPr>
      <w:r w:rsidRPr="00AF179C">
        <w:rPr>
          <w:rFonts w:ascii="Calibri" w:hAnsi="Calibri" w:cs="Arial"/>
          <w:b/>
        </w:rPr>
        <w:t xml:space="preserve">1.1.7.- </w:t>
      </w:r>
      <w:r w:rsidRPr="00AF179C">
        <w:rPr>
          <w:rFonts w:ascii="Calibri" w:hAnsi="Calibri" w:cs="Arial"/>
        </w:rPr>
        <w:t>Los seguros y gastos derivados de la transportación desde fábrica hasta el lugar de destino deberán correr por cuenta del licitante.</w:t>
      </w:r>
    </w:p>
    <w:p w:rsidR="002D0290" w:rsidRPr="00AF179C" w:rsidRDefault="002D0290" w:rsidP="002D0290">
      <w:pPr>
        <w:ind w:left="284" w:right="-26"/>
        <w:jc w:val="both"/>
        <w:rPr>
          <w:rFonts w:ascii="Calibri" w:hAnsi="Calibri" w:cs="Arial"/>
        </w:rPr>
      </w:pPr>
    </w:p>
    <w:p w:rsidR="002D0290" w:rsidRPr="00AF179C" w:rsidRDefault="002D0290" w:rsidP="002D0290">
      <w:pPr>
        <w:pStyle w:val="Textoindependiente24"/>
        <w:tabs>
          <w:tab w:val="clear" w:pos="1276"/>
        </w:tabs>
        <w:ind w:left="284" w:right="-1"/>
        <w:rPr>
          <w:rFonts w:ascii="Calibri" w:hAnsi="Calibri"/>
          <w:b w:val="0"/>
          <w:sz w:val="20"/>
        </w:rPr>
      </w:pPr>
      <w:r w:rsidRPr="00AF179C">
        <w:rPr>
          <w:rFonts w:ascii="Calibri" w:hAnsi="Calibri" w:cs="Arial"/>
          <w:sz w:val="20"/>
        </w:rPr>
        <w:t>1.1.8.- Período de Garantía de los bienes ofertados</w:t>
      </w:r>
      <w:r w:rsidRPr="00AF179C">
        <w:rPr>
          <w:rFonts w:ascii="Calibri" w:hAnsi="Calibri" w:cs="Arial"/>
          <w:b w:val="0"/>
          <w:sz w:val="20"/>
        </w:rPr>
        <w:t xml:space="preserve">. </w:t>
      </w:r>
      <w:r w:rsidRPr="00AF179C">
        <w:rPr>
          <w:rFonts w:ascii="Calibri" w:hAnsi="Calibri"/>
          <w:b w:val="0"/>
          <w:sz w:val="20"/>
        </w:rPr>
        <w:t xml:space="preserve">El período de garantía de los bienes, objeto de este concurso estará sujeta, como mínimo a </w:t>
      </w:r>
      <w:r w:rsidR="004F2C18">
        <w:rPr>
          <w:rFonts w:ascii="Calibri" w:hAnsi="Calibri"/>
          <w:b w:val="0"/>
          <w:sz w:val="20"/>
        </w:rPr>
        <w:t>un año</w:t>
      </w:r>
      <w:r w:rsidRPr="00AF179C">
        <w:rPr>
          <w:rFonts w:ascii="Calibri" w:hAnsi="Calibri"/>
          <w:b w:val="0"/>
          <w:sz w:val="20"/>
        </w:rPr>
        <w:t xml:space="preserve">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2D0290" w:rsidRPr="00C765F1" w:rsidRDefault="002D0290" w:rsidP="002D0290">
      <w:pPr>
        <w:pStyle w:val="Textoindependiente23"/>
        <w:rPr>
          <w:rFonts w:asciiTheme="minorHAnsi" w:hAnsiTheme="minorHAnsi" w:cs="Arial"/>
          <w:sz w:val="20"/>
        </w:rPr>
      </w:pP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2D0290" w:rsidRDefault="00A1692B" w:rsidP="002B6BE9">
      <w:pPr>
        <w:tabs>
          <w:tab w:val="left" w:pos="851"/>
        </w:tabs>
        <w:ind w:left="284" w:right="-1"/>
        <w:jc w:val="both"/>
        <w:rPr>
          <w:rFonts w:asciiTheme="minorHAnsi" w:hAnsiTheme="minorHAnsi"/>
          <w:b/>
          <w:u w:val="single"/>
        </w:rPr>
      </w:pPr>
      <w:r w:rsidRPr="002D0290">
        <w:rPr>
          <w:rFonts w:asciiTheme="minorHAnsi" w:hAnsiTheme="minorHAnsi"/>
          <w:b/>
          <w:u w:val="single"/>
        </w:rPr>
        <w:t>1.2</w:t>
      </w:r>
      <w:r w:rsidR="001A154A" w:rsidRPr="002D0290">
        <w:rPr>
          <w:rFonts w:asciiTheme="minorHAnsi" w:hAnsiTheme="minorHAnsi"/>
          <w:b/>
          <w:u w:val="single"/>
        </w:rPr>
        <w:t xml:space="preserve">. </w:t>
      </w:r>
      <w:r w:rsidRPr="002D0290">
        <w:rPr>
          <w:rFonts w:asciiTheme="minorHAnsi" w:hAnsiTheme="minorHAnsi"/>
          <w:b/>
          <w:u w:val="single"/>
        </w:rPr>
        <w:t xml:space="preserve">Período y lugar de entrega de </w:t>
      </w:r>
      <w:r w:rsidR="00FD04E6">
        <w:rPr>
          <w:rFonts w:asciiTheme="minorHAnsi" w:hAnsiTheme="minorHAnsi"/>
          <w:b/>
          <w:u w:val="single"/>
        </w:rPr>
        <w:t>las MANEJADORAS</w:t>
      </w:r>
      <w:r w:rsidR="004F2C18">
        <w:rPr>
          <w:rFonts w:asciiTheme="minorHAnsi" w:hAnsiTheme="minorHAnsi"/>
          <w:b/>
          <w:u w:val="single"/>
        </w:rPr>
        <w:t xml:space="preserve"> DE AIRE</w:t>
      </w:r>
      <w:r w:rsidRPr="002D0290">
        <w:rPr>
          <w:rFonts w:asciiTheme="minorHAnsi" w:hAnsiTheme="minorHAnsi"/>
          <w:b/>
          <w:u w:val="single"/>
        </w:rPr>
        <w:t>.</w:t>
      </w:r>
    </w:p>
    <w:p w:rsidR="00A1692B" w:rsidRPr="002D0290" w:rsidRDefault="00A1692B" w:rsidP="00A1692B">
      <w:pPr>
        <w:tabs>
          <w:tab w:val="left" w:pos="851"/>
        </w:tabs>
        <w:ind w:right="-1"/>
        <w:jc w:val="both"/>
        <w:rPr>
          <w:rFonts w:asciiTheme="minorHAnsi" w:hAnsiTheme="minorHAnsi"/>
          <w:b/>
        </w:rPr>
      </w:pPr>
    </w:p>
    <w:p w:rsidR="002D0290" w:rsidRPr="002D0290" w:rsidRDefault="002D0290" w:rsidP="002D0290">
      <w:pPr>
        <w:ind w:left="284" w:right="-1"/>
        <w:jc w:val="both"/>
        <w:rPr>
          <w:rFonts w:asciiTheme="minorHAnsi" w:hAnsiTheme="minorHAnsi" w:cs="Arial"/>
          <w:b/>
        </w:rPr>
      </w:pPr>
      <w:r w:rsidRPr="002D0290">
        <w:rPr>
          <w:rFonts w:asciiTheme="minorHAnsi" w:hAnsiTheme="minorHAnsi" w:cs="Arial"/>
          <w:b/>
        </w:rPr>
        <w:t>1.2.1. Período de entrega de los bienes: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rPr>
        <w:t xml:space="preserve">Los bienes se entregarán a partir del </w:t>
      </w:r>
      <w:r w:rsidR="00FD04E6">
        <w:rPr>
          <w:rFonts w:asciiTheme="minorHAnsi" w:hAnsiTheme="minorHAnsi" w:cs="Arial"/>
        </w:rPr>
        <w:t xml:space="preserve">día </w:t>
      </w:r>
      <w:r>
        <w:rPr>
          <w:rFonts w:asciiTheme="minorHAnsi" w:hAnsiTheme="minorHAnsi" w:cs="Arial"/>
          <w:b/>
        </w:rPr>
        <w:t xml:space="preserve">2 de </w:t>
      </w:r>
      <w:proofErr w:type="gramStart"/>
      <w:r>
        <w:rPr>
          <w:rFonts w:asciiTheme="minorHAnsi" w:hAnsiTheme="minorHAnsi" w:cs="Arial"/>
          <w:b/>
        </w:rPr>
        <w:t>Diciembre</w:t>
      </w:r>
      <w:proofErr w:type="gramEnd"/>
      <w:r w:rsidRPr="002D0290">
        <w:rPr>
          <w:rFonts w:asciiTheme="minorHAnsi" w:hAnsiTheme="minorHAnsi" w:cs="Arial"/>
          <w:b/>
        </w:rPr>
        <w:t xml:space="preserve"> del 2017 al 3</w:t>
      </w:r>
      <w:r>
        <w:rPr>
          <w:rFonts w:asciiTheme="minorHAnsi" w:hAnsiTheme="minorHAnsi" w:cs="Arial"/>
          <w:b/>
        </w:rPr>
        <w:t>1</w:t>
      </w:r>
      <w:r w:rsidRPr="002D0290">
        <w:rPr>
          <w:rFonts w:asciiTheme="minorHAnsi" w:hAnsiTheme="minorHAnsi" w:cs="Arial"/>
          <w:b/>
        </w:rPr>
        <w:t xml:space="preserve"> de </w:t>
      </w:r>
      <w:r>
        <w:rPr>
          <w:rFonts w:asciiTheme="minorHAnsi" w:hAnsiTheme="minorHAnsi" w:cs="Arial"/>
          <w:b/>
        </w:rPr>
        <w:t>Diciembre</w:t>
      </w:r>
      <w:r w:rsidRPr="002D0290">
        <w:rPr>
          <w:rFonts w:asciiTheme="minorHAnsi" w:hAnsiTheme="minorHAnsi" w:cs="Arial"/>
          <w:b/>
        </w:rPr>
        <w:t xml:space="preserve"> del 2017</w:t>
      </w:r>
      <w:r w:rsidRPr="002D0290">
        <w:rPr>
          <w:rFonts w:asciiTheme="minorHAnsi" w:hAnsiTheme="minorHAnsi" w:cs="Arial"/>
        </w:rPr>
        <w:t>, en el horario de 8:00 a 14:00 horas de Lunes a Viernes. Los licitantes que resulten con adjudicación, podrán hacer entregas parciales durante el período establecido de entrega, cumpliendo con las condiciones originalmente contratadas.</w:t>
      </w:r>
    </w:p>
    <w:p w:rsidR="002D0290" w:rsidRPr="002D0290" w:rsidRDefault="002D0290" w:rsidP="002D0290">
      <w:pPr>
        <w:ind w:left="284" w:right="-1"/>
        <w:jc w:val="both"/>
        <w:rPr>
          <w:rFonts w:asciiTheme="minorHAnsi" w:hAnsiTheme="minorHAnsi" w:cs="Arial"/>
          <w:b/>
        </w:rPr>
      </w:pPr>
    </w:p>
    <w:p w:rsidR="002D0290" w:rsidRPr="002D0290" w:rsidRDefault="002D0290" w:rsidP="002D0290">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de </w:t>
      </w:r>
      <w:r w:rsidRPr="002D0290">
        <w:rPr>
          <w:rFonts w:asciiTheme="minorHAnsi" w:hAnsiTheme="minorHAnsi" w:cs="Arial"/>
          <w:b/>
        </w:rPr>
        <w:t>entrega de los bienes</w:t>
      </w:r>
      <w:r>
        <w:rPr>
          <w:rFonts w:asciiTheme="minorHAnsi" w:hAnsiTheme="minorHAnsi" w:cs="Arial"/>
          <w:b/>
        </w:rPr>
        <w:t>:</w:t>
      </w:r>
    </w:p>
    <w:p w:rsidR="002D0290" w:rsidRPr="002D0290" w:rsidRDefault="002D0290" w:rsidP="002D0290">
      <w:pPr>
        <w:pStyle w:val="Lista3"/>
        <w:ind w:left="284"/>
        <w:jc w:val="both"/>
        <w:rPr>
          <w:rFonts w:asciiTheme="minorHAnsi" w:hAnsiTheme="minorHAnsi" w:cs="Arial"/>
          <w:b/>
          <w:lang w:val="es-MX"/>
        </w:rPr>
      </w:pPr>
    </w:p>
    <w:p w:rsidR="002D0290" w:rsidRPr="002D0290" w:rsidRDefault="002D0290" w:rsidP="002D0290">
      <w:pPr>
        <w:pStyle w:val="Lista3"/>
        <w:ind w:left="284" w:firstLine="0"/>
        <w:jc w:val="both"/>
        <w:rPr>
          <w:rFonts w:asciiTheme="minorHAnsi" w:hAnsiTheme="minorHAnsi" w:cs="Arial"/>
          <w:lang w:val="es-ES"/>
        </w:rPr>
      </w:pPr>
      <w:r w:rsidRPr="002D0290">
        <w:rPr>
          <w:rFonts w:asciiTheme="minorHAnsi" w:hAnsiTheme="minorHAnsi" w:cs="Arial"/>
          <w:lang w:val="es-ES"/>
        </w:rPr>
        <w:t xml:space="preserve">El lugar de entrega de </w:t>
      </w:r>
      <w:r w:rsidR="00FD04E6">
        <w:rPr>
          <w:rFonts w:asciiTheme="minorHAnsi" w:hAnsiTheme="minorHAnsi" w:cs="Arial"/>
          <w:lang w:val="es-ES"/>
        </w:rPr>
        <w:t>las MANEJADORAS</w:t>
      </w:r>
      <w:r w:rsidR="004F2C18">
        <w:rPr>
          <w:rFonts w:asciiTheme="minorHAnsi" w:hAnsiTheme="minorHAnsi" w:cs="Arial"/>
          <w:lang w:val="es-ES"/>
        </w:rPr>
        <w:t xml:space="preserve"> DE AIRE</w:t>
      </w:r>
      <w:r w:rsidR="00FD04E6">
        <w:rPr>
          <w:rFonts w:asciiTheme="minorHAnsi" w:hAnsiTheme="minorHAnsi" w:cs="Arial"/>
          <w:lang w:val="es-ES"/>
        </w:rPr>
        <w:t xml:space="preserve"> será en:</w:t>
      </w:r>
    </w:p>
    <w:p w:rsidR="002D0290" w:rsidRPr="002D0290" w:rsidRDefault="002D0290" w:rsidP="002D0290">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2D0290" w:rsidRPr="002D0290" w:rsidTr="004F2C18">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009999"/>
            <w:vAlign w:val="center"/>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946" w:type="dxa"/>
            <w:tcBorders>
              <w:top w:val="single" w:sz="4" w:space="0" w:color="auto"/>
              <w:left w:val="single" w:sz="4" w:space="0" w:color="auto"/>
              <w:bottom w:val="single" w:sz="4" w:space="0" w:color="auto"/>
              <w:right w:val="single" w:sz="4" w:space="0" w:color="auto"/>
            </w:tcBorders>
            <w:shd w:val="clear" w:color="auto" w:fill="009999"/>
          </w:tcPr>
          <w:p w:rsidR="002D0290" w:rsidRPr="002D0290" w:rsidRDefault="002D0290" w:rsidP="002D0290">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2D0290" w:rsidRPr="002D0290" w:rsidTr="002D0290">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2D0290" w:rsidRPr="002D0290" w:rsidRDefault="004F2C18" w:rsidP="002D0290">
            <w:pPr>
              <w:rPr>
                <w:rFonts w:asciiTheme="minorHAnsi" w:eastAsia="Meiryo" w:hAnsiTheme="minorHAnsi" w:cs="Meiryo"/>
                <w:color w:val="000000"/>
              </w:rPr>
            </w:pPr>
            <w:r>
              <w:rPr>
                <w:rFonts w:asciiTheme="minorHAnsi" w:eastAsia="Meiryo" w:hAnsiTheme="minorHAnsi" w:cs="Meiryo"/>
                <w:color w:val="000000"/>
              </w:rPr>
              <w:t>Hospital Metropolitano “Dr. Bernardo Sepúlveda”</w:t>
            </w:r>
          </w:p>
        </w:tc>
        <w:tc>
          <w:tcPr>
            <w:tcW w:w="6946" w:type="dxa"/>
            <w:tcBorders>
              <w:top w:val="single" w:sz="4" w:space="0" w:color="auto"/>
              <w:left w:val="single" w:sz="4" w:space="0" w:color="auto"/>
              <w:bottom w:val="single" w:sz="4" w:space="0" w:color="auto"/>
              <w:right w:val="single" w:sz="4" w:space="0" w:color="auto"/>
            </w:tcBorders>
            <w:vAlign w:val="center"/>
          </w:tcPr>
          <w:p w:rsidR="002D0290" w:rsidRPr="002D0290" w:rsidRDefault="004F2C18" w:rsidP="002D0290">
            <w:pPr>
              <w:jc w:val="both"/>
              <w:rPr>
                <w:rFonts w:asciiTheme="minorHAnsi" w:hAnsiTheme="minorHAnsi"/>
              </w:rPr>
            </w:pPr>
            <w:r w:rsidRPr="004F2C18">
              <w:rPr>
                <w:rFonts w:asciiTheme="minorHAnsi" w:eastAsia="Meiryo" w:hAnsiTheme="minorHAnsi" w:cs="Meiryo"/>
                <w:color w:val="000000"/>
              </w:rPr>
              <w:t xml:space="preserve">Ave. Adolfo López Mateos No. 4600 Col. Bosques del </w:t>
            </w:r>
            <w:proofErr w:type="spellStart"/>
            <w:r w:rsidRPr="004F2C18">
              <w:rPr>
                <w:rFonts w:asciiTheme="minorHAnsi" w:eastAsia="Meiryo" w:hAnsiTheme="minorHAnsi" w:cs="Meiryo"/>
                <w:color w:val="000000"/>
              </w:rPr>
              <w:t>Nogalar</w:t>
            </w:r>
            <w:proofErr w:type="spellEnd"/>
            <w:r w:rsidR="00FD04E6">
              <w:rPr>
                <w:rFonts w:asciiTheme="minorHAnsi" w:eastAsia="Meiryo" w:hAnsiTheme="minorHAnsi" w:cs="Meiryo"/>
                <w:color w:val="000000"/>
              </w:rPr>
              <w:t>,</w:t>
            </w:r>
            <w:r w:rsidRPr="004F2C18">
              <w:rPr>
                <w:rFonts w:asciiTheme="minorHAnsi" w:eastAsia="Meiryo" w:hAnsiTheme="minorHAnsi" w:cs="Meiryo"/>
                <w:color w:val="000000"/>
              </w:rPr>
              <w:t xml:space="preserve"> en San Nicolás de los Garza, N.L. C.P. 66480</w:t>
            </w:r>
          </w:p>
        </w:tc>
      </w:tr>
    </w:tbl>
    <w:p w:rsidR="002D0290" w:rsidRPr="002D0290" w:rsidRDefault="002D0290" w:rsidP="002D0290">
      <w:pPr>
        <w:pStyle w:val="Lista3"/>
        <w:ind w:left="284"/>
        <w:jc w:val="right"/>
        <w:rPr>
          <w:rFonts w:asciiTheme="minorHAnsi" w:hAnsiTheme="minorHAnsi" w:cs="Arial"/>
          <w:lang w:val="es-ES"/>
        </w:rPr>
      </w:pPr>
    </w:p>
    <w:p w:rsidR="002D0290" w:rsidRPr="002D0290" w:rsidRDefault="002D0290" w:rsidP="002D0290">
      <w:pPr>
        <w:pStyle w:val="Default"/>
        <w:ind w:left="284"/>
        <w:jc w:val="both"/>
        <w:rPr>
          <w:rFonts w:asciiTheme="minorHAnsi" w:hAnsiTheme="minorHAnsi"/>
          <w:bCs/>
          <w:i/>
          <w:sz w:val="20"/>
          <w:szCs w:val="20"/>
          <w:u w:val="single"/>
          <w:lang w:val="es-ES_tradnl"/>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Transportación:</w:t>
      </w:r>
      <w:r w:rsidRPr="002D0290">
        <w:rPr>
          <w:rFonts w:asciiTheme="minorHAnsi" w:hAnsiTheme="minorHAnsi"/>
          <w:b/>
          <w:bCs/>
          <w:sz w:val="20"/>
          <w:szCs w:val="20"/>
        </w:rPr>
        <w:t xml:space="preserve"> </w:t>
      </w:r>
      <w:r w:rsidRPr="002D0290">
        <w:rPr>
          <w:rFonts w:asciiTheme="minorHAnsi" w:hAnsiTheme="minorHAnsi"/>
          <w:sz w:val="20"/>
          <w:szCs w:val="20"/>
        </w:rPr>
        <w:t xml:space="preserve">la transportación de </w:t>
      </w:r>
      <w:r w:rsidR="00FD04E6">
        <w:rPr>
          <w:rFonts w:asciiTheme="minorHAnsi" w:hAnsiTheme="minorHAnsi"/>
          <w:sz w:val="20"/>
          <w:szCs w:val="20"/>
        </w:rPr>
        <w:t>las MANEJADORAS</w:t>
      </w:r>
      <w:r w:rsidR="004F2C18">
        <w:rPr>
          <w:rFonts w:asciiTheme="minorHAnsi" w:hAnsiTheme="minorHAnsi"/>
          <w:sz w:val="20"/>
          <w:szCs w:val="20"/>
        </w:rPr>
        <w:t xml:space="preserve"> DE AIRE</w:t>
      </w:r>
      <w:r w:rsidRPr="002D0290">
        <w:rPr>
          <w:rFonts w:asciiTheme="minorHAnsi" w:hAnsiTheme="minorHAnsi"/>
          <w:sz w:val="20"/>
          <w:szCs w:val="20"/>
        </w:rPr>
        <w:t xml:space="preserve">, las maniobras de carga y descarga en el andén del lugar de entrega, será por cuenta y riesgo del licitante que resulte con adjudicación. </w:t>
      </w:r>
    </w:p>
    <w:p w:rsidR="002D0290" w:rsidRPr="002D0290" w:rsidRDefault="002D0290" w:rsidP="002D0290">
      <w:pPr>
        <w:pStyle w:val="Default"/>
        <w:ind w:left="284"/>
        <w:jc w:val="both"/>
        <w:rPr>
          <w:rFonts w:asciiTheme="minorHAnsi" w:hAnsiTheme="minorHAnsi"/>
          <w:sz w:val="20"/>
          <w:szCs w:val="20"/>
        </w:rPr>
      </w:pPr>
    </w:p>
    <w:p w:rsid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No será aceptada condición alguna en cuanto a cargos adicionales por concepto de fletes, maniobras de carga y descarga, seguros u otros costos adicionales para la convocante.</w:t>
      </w:r>
    </w:p>
    <w:p w:rsidR="002D0290" w:rsidRPr="002D0290" w:rsidRDefault="002D0290" w:rsidP="002D0290">
      <w:pPr>
        <w:ind w:left="284" w:right="-1"/>
        <w:jc w:val="both"/>
        <w:rPr>
          <w:rFonts w:asciiTheme="minorHAnsi" w:hAnsiTheme="minorHAnsi" w:cs="Arial"/>
          <w:color w:val="000000"/>
        </w:rPr>
      </w:pPr>
    </w:p>
    <w:p w:rsidR="002D0290" w:rsidRPr="002D0290" w:rsidRDefault="002D0290" w:rsidP="002D0290">
      <w:pPr>
        <w:ind w:left="284" w:right="-1"/>
        <w:jc w:val="both"/>
        <w:rPr>
          <w:rFonts w:asciiTheme="minorHAnsi" w:hAnsiTheme="minorHAnsi" w:cs="Arial"/>
          <w:color w:val="000000"/>
        </w:rPr>
      </w:pPr>
      <w:r w:rsidRPr="002D0290">
        <w:rPr>
          <w:rFonts w:asciiTheme="minorHAnsi" w:hAnsiTheme="minorHAnsi" w:cs="Arial"/>
          <w:color w:val="000000"/>
        </w:rPr>
        <w:t xml:space="preserve">Si en la entrega de </w:t>
      </w:r>
      <w:r w:rsidR="00FD04E6">
        <w:rPr>
          <w:rFonts w:asciiTheme="minorHAnsi" w:hAnsiTheme="minorHAnsi" w:cs="Arial"/>
          <w:color w:val="000000"/>
        </w:rPr>
        <w:t>las MANEJADORAS</w:t>
      </w:r>
      <w:r w:rsidR="004F2C18">
        <w:rPr>
          <w:rFonts w:asciiTheme="minorHAnsi" w:hAnsiTheme="minorHAnsi" w:cs="Arial"/>
          <w:color w:val="000000"/>
        </w:rPr>
        <w:t xml:space="preserve"> DE AIRE</w:t>
      </w:r>
      <w:r w:rsidRPr="002D0290">
        <w:rPr>
          <w:rFonts w:asciiTheme="minorHAnsi" w:hAnsiTheme="minorHAnsi" w:cs="Arial"/>
          <w:color w:val="000000"/>
        </w:rPr>
        <w:t xml:space="preserve"> se identifican defectos que afecten su duración y funcionalidad, la convocante procederá a no aceptar los mismos, o bien si no son de la marca y modelo ofertado y aceptado. </w:t>
      </w:r>
    </w:p>
    <w:p w:rsidR="002D0290" w:rsidRDefault="002D0290" w:rsidP="002D0290">
      <w:pPr>
        <w:pStyle w:val="Default"/>
        <w:ind w:left="284"/>
        <w:jc w:val="both"/>
        <w:rPr>
          <w:rFonts w:asciiTheme="minorHAnsi" w:hAnsiTheme="minorHAnsi"/>
          <w:bCs/>
          <w:i/>
          <w:sz w:val="20"/>
          <w:szCs w:val="20"/>
          <w:u w:val="single"/>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bCs/>
          <w:i/>
          <w:sz w:val="20"/>
          <w:szCs w:val="20"/>
          <w:u w:val="single"/>
        </w:rPr>
        <w:t>Devoluciones:</w:t>
      </w:r>
      <w:r w:rsidRPr="002D0290">
        <w:rPr>
          <w:rFonts w:asciiTheme="minorHAnsi" w:hAnsiTheme="minorHAnsi"/>
          <w:b/>
          <w:bCs/>
          <w:sz w:val="20"/>
          <w:szCs w:val="20"/>
        </w:rPr>
        <w:t xml:space="preserve"> </w:t>
      </w:r>
      <w:r w:rsidRPr="002D0290">
        <w:rPr>
          <w:rFonts w:asciiTheme="minorHAnsi" w:hAnsiTheme="minorHAnsi"/>
          <w:sz w:val="20"/>
          <w:szCs w:val="20"/>
        </w:rPr>
        <w:t xml:space="preserve">Si durante el uso de </w:t>
      </w:r>
      <w:r w:rsidR="00FD04E6">
        <w:rPr>
          <w:rFonts w:asciiTheme="minorHAnsi" w:hAnsiTheme="minorHAnsi"/>
          <w:sz w:val="20"/>
          <w:szCs w:val="20"/>
        </w:rPr>
        <w:t>las MANEJADORAS</w:t>
      </w:r>
      <w:r w:rsidR="004F2C18">
        <w:rPr>
          <w:rFonts w:asciiTheme="minorHAnsi" w:hAnsiTheme="minorHAnsi"/>
          <w:sz w:val="20"/>
          <w:szCs w:val="20"/>
        </w:rPr>
        <w:t xml:space="preserve"> DE AIRE</w:t>
      </w:r>
      <w:r w:rsidRPr="002D0290">
        <w:rPr>
          <w:rFonts w:asciiTheme="minorHAnsi" w:hAnsiTheme="minorHAnsi"/>
          <w:sz w:val="20"/>
          <w:szCs w:val="20"/>
        </w:rPr>
        <w:t xml:space="preserve"> se comprueban vicios ocultos o defectos de fabricación por causas imputables al licitante ganador o al fabricante que brindó el apoyo, y dentro del periodo de garantía, que se computará a partir de la entrega de los bienes, la convocante hará la devolución de los mismos; en estos casos el licitante ganador se obliga a reponer y/o reparar a la Convocante sin condición alguna, el defecto o faltante del bien, apegándose a su propuesta técnica, en un plazo que no excederá de </w:t>
      </w:r>
      <w:r w:rsidRPr="002D0290">
        <w:rPr>
          <w:rFonts w:asciiTheme="minorHAnsi" w:hAnsiTheme="minorHAnsi"/>
          <w:b/>
          <w:sz w:val="20"/>
          <w:szCs w:val="20"/>
          <w:u w:val="single"/>
        </w:rPr>
        <w:t>5 días naturales</w:t>
      </w:r>
      <w:r w:rsidRPr="002D0290">
        <w:rPr>
          <w:rFonts w:asciiTheme="minorHAnsi" w:hAnsiTheme="minorHAnsi"/>
          <w:sz w:val="20"/>
          <w:szCs w:val="20"/>
        </w:rPr>
        <w:t xml:space="preserve"> contados a partir de la notificación de dicha devolución. </w:t>
      </w:r>
    </w:p>
    <w:p w:rsidR="002D0290" w:rsidRPr="002D0290" w:rsidRDefault="002D0290" w:rsidP="002D0290">
      <w:pPr>
        <w:pStyle w:val="Default"/>
        <w:ind w:left="284"/>
        <w:jc w:val="both"/>
        <w:rPr>
          <w:rFonts w:asciiTheme="minorHAnsi" w:hAnsiTheme="minorHAnsi"/>
          <w:sz w:val="20"/>
          <w:szCs w:val="20"/>
        </w:rPr>
      </w:pPr>
    </w:p>
    <w:p w:rsidR="002D0290" w:rsidRPr="002D0290" w:rsidRDefault="002D0290" w:rsidP="002D0290">
      <w:pPr>
        <w:pStyle w:val="Default"/>
        <w:ind w:left="284"/>
        <w:jc w:val="both"/>
        <w:rPr>
          <w:rFonts w:asciiTheme="minorHAnsi" w:hAnsiTheme="minorHAnsi"/>
          <w:sz w:val="20"/>
          <w:szCs w:val="20"/>
        </w:rPr>
      </w:pPr>
      <w:r w:rsidRPr="002D0290">
        <w:rPr>
          <w:rFonts w:asciiTheme="minorHAnsi" w:hAnsiTheme="minorHAnsi"/>
          <w:sz w:val="20"/>
          <w:szCs w:val="20"/>
        </w:rPr>
        <w:t>En caso de que por causas imputables al (los) licitante(s) ganador(es), éste (os) no pueda (n) hacer la reposición en el plazo arriba señalado, se rescindirá el contrato y el (los) licitante(s) ganador(es) se obliga (n) a devolver la cantidad recibida m</w:t>
      </w:r>
      <w:r w:rsidR="004F2C18">
        <w:rPr>
          <w:rFonts w:asciiTheme="minorHAnsi" w:hAnsiTheme="minorHAnsi"/>
          <w:sz w:val="20"/>
          <w:szCs w:val="20"/>
        </w:rPr>
        <w:t>á</w:t>
      </w:r>
      <w:r w:rsidRPr="002D0290">
        <w:rPr>
          <w:rFonts w:asciiTheme="minorHAnsi" w:hAnsiTheme="minorHAnsi"/>
          <w:sz w:val="20"/>
          <w:szCs w:val="20"/>
        </w:rPr>
        <w:t xml:space="preserve">s los intereses generados a la tasa que señale la Ley de Ingresos de </w:t>
      </w:r>
      <w:r>
        <w:rPr>
          <w:rFonts w:asciiTheme="minorHAnsi" w:hAnsiTheme="minorHAnsi"/>
          <w:sz w:val="20"/>
          <w:szCs w:val="20"/>
        </w:rPr>
        <w:t>la Federación, en el caso de pró</w:t>
      </w:r>
      <w:r w:rsidRPr="002D0290">
        <w:rPr>
          <w:rFonts w:asciiTheme="minorHAnsi" w:hAnsiTheme="minorHAnsi"/>
          <w:sz w:val="20"/>
          <w:szCs w:val="20"/>
        </w:rPr>
        <w:t xml:space="preserve">rroga de créditos fiscales que se calcularan sobre el monto no amortizado, computándose por días calendario, desde la fecha de devolución de los bienes, hasta aquella en que se pongan efectivamente las cantidades a disposición de la Convocante y en su caso podrá hacerse efectiva la garantía de cumplimiento del contrato. </w:t>
      </w:r>
    </w:p>
    <w:p w:rsidR="00A92550" w:rsidRPr="002D0290" w:rsidRDefault="00A92550" w:rsidP="002B6BE9">
      <w:pPr>
        <w:ind w:left="284"/>
        <w:jc w:val="both"/>
        <w:rPr>
          <w:rFonts w:asciiTheme="minorHAnsi" w:hAnsiTheme="minorHAnsi" w:cs="Arial"/>
          <w:lang w:val="es-MX"/>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w:t>
      </w:r>
      <w:r w:rsidR="00B03A5C">
        <w:rPr>
          <w:rFonts w:asciiTheme="minorHAnsi" w:hAnsiTheme="minorHAnsi"/>
          <w:bCs/>
        </w:rPr>
        <w:lastRenderedPageBreak/>
        <w:t>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4F2C18" w:rsidRDefault="004F2C18" w:rsidP="00B03A5C">
      <w:pPr>
        <w:pStyle w:val="Prrafodelista"/>
        <w:ind w:left="426"/>
        <w:rPr>
          <w:rFonts w:asciiTheme="minorHAnsi" w:hAnsiTheme="minorHAnsi"/>
        </w:rPr>
      </w:pPr>
    </w:p>
    <w:p w:rsidR="004F2C18" w:rsidRDefault="004F2C18"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FD04E6">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w:t>
      </w:r>
      <w:r w:rsidR="00FD04E6">
        <w:rPr>
          <w:rFonts w:asciiTheme="minorHAnsi" w:hAnsiTheme="minorHAnsi"/>
        </w:rPr>
        <w:t>las MANEJADORAS</w:t>
      </w:r>
      <w:r w:rsidR="004F2C18">
        <w:rPr>
          <w:rFonts w:asciiTheme="minorHAnsi" w:hAnsiTheme="minorHAnsi"/>
        </w:rPr>
        <w:t xml:space="preserve"> DE AIRE</w:t>
      </w:r>
      <w:r w:rsidRPr="003E6595">
        <w:rPr>
          <w:rFonts w:asciiTheme="minorHAnsi" w:hAnsiTheme="minorHAnsi"/>
        </w:rPr>
        <w:t xml:space="preserve"> con los requerimientos establecidos en estas bases. </w:t>
      </w:r>
    </w:p>
    <w:p w:rsidR="004F2C18" w:rsidRPr="004F2C18"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w:t>
      </w:r>
      <w:r w:rsidRPr="004F2C18">
        <w:rPr>
          <w:rFonts w:asciiTheme="minorHAnsi" w:hAnsiTheme="minorHAnsi"/>
        </w:rPr>
        <w:lastRenderedPageBreak/>
        <w:t xml:space="preserve">manifestará que en caso de que la Secretaría de Economía lo solicite, le proporcionará la información que permita verificar que los bienes ofertados son de producción nacional y cumplen con el porcentaje de contenido nacional requerido. </w:t>
      </w:r>
      <w:r w:rsidR="00E83D70" w:rsidRPr="004F2C18">
        <w:rPr>
          <w:rFonts w:asciiTheme="minorHAnsi" w:hAnsiTheme="minorHAnsi"/>
          <w:b/>
        </w:rPr>
        <w:t>Anexo 9</w:t>
      </w:r>
      <w:r w:rsidRPr="004F2C18">
        <w:rPr>
          <w:rFonts w:asciiTheme="minorHAnsi" w:hAnsiTheme="minorHAnsi"/>
          <w:b/>
        </w:rPr>
        <w:t xml:space="preserve">. </w:t>
      </w:r>
    </w:p>
    <w:p w:rsidR="002D0290" w:rsidRPr="004F2C18"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t xml:space="preserve">Escrito mediante el cual manifiesten que los productos ofertados son auténticos y que en caso de resultar con adjudicación, se comprometen a entregar productos nuevos y de la mejor calidad. </w:t>
      </w:r>
    </w:p>
    <w:p w:rsid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Para todas las partidas: Catálogos de los bienes a ofertar en idioma español o en inglés siempre y cuando se acompañe de su traducción al español, manual de servicios y manual del propietario.</w:t>
      </w:r>
    </w:p>
    <w:p w:rsidR="002D0290" w:rsidRPr="00E83D7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rPr>
        <w:t xml:space="preserve">En caso de que el </w:t>
      </w:r>
      <w:r w:rsidRPr="00E83D70">
        <w:rPr>
          <w:rFonts w:asciiTheme="minorHAnsi" w:hAnsiTheme="minorHAnsi"/>
        </w:rPr>
        <w:t xml:space="preserve">licitante sea fabricante, deberá presentar carta original en papel preferentemente con membrete, en la que manifieste para esta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w:t>
      </w:r>
      <w:r w:rsidR="004F2C18">
        <w:rPr>
          <w:rFonts w:asciiTheme="minorHAnsi" w:hAnsiTheme="minorHAnsi"/>
          <w:b/>
          <w:bCs/>
          <w:color w:val="548DD4" w:themeColor="text2" w:themeTint="99"/>
        </w:rPr>
        <w:t>N53</w:t>
      </w:r>
      <w:r w:rsidRPr="00E83D70">
        <w:rPr>
          <w:rFonts w:asciiTheme="minorHAnsi" w:hAnsiTheme="minorHAnsi"/>
          <w:b/>
          <w:bCs/>
          <w:color w:val="548DD4" w:themeColor="text2" w:themeTint="99"/>
        </w:rPr>
        <w:t>-2017</w:t>
      </w:r>
      <w:r w:rsidRPr="00E83D70">
        <w:rPr>
          <w:rFonts w:asciiTheme="minorHAnsi" w:hAnsiTheme="minorHAnsi"/>
        </w:rPr>
        <w:t xml:space="preserve">, que es fabricante y garantiza el abasto suficiente para cumplir con las adjudicaciones que se deriven de esta licitación, según modelo propuesto en el </w:t>
      </w:r>
      <w:r w:rsidRPr="00E83D70">
        <w:rPr>
          <w:rFonts w:asciiTheme="minorHAnsi" w:hAnsiTheme="minorHAnsi"/>
          <w:b/>
          <w:bCs/>
        </w:rPr>
        <w:t>ANEXO 1</w:t>
      </w:r>
      <w:r w:rsidR="00E83D70" w:rsidRPr="00E83D70">
        <w:rPr>
          <w:rFonts w:asciiTheme="minorHAnsi" w:hAnsiTheme="minorHAnsi"/>
          <w:b/>
          <w:bCs/>
        </w:rPr>
        <w:t>5</w:t>
      </w:r>
      <w:r w:rsidRPr="00E83D70">
        <w:rPr>
          <w:rFonts w:asciiTheme="minorHAnsi" w:hAnsiTheme="minorHAnsi"/>
          <w:bCs/>
        </w:rPr>
        <w:t xml:space="preserve"> </w:t>
      </w:r>
      <w:r w:rsidRPr="00E83D70">
        <w:rPr>
          <w:rFonts w:asciiTheme="minorHAnsi" w:hAnsiTheme="minorHAnsi"/>
        </w:rPr>
        <w:t>de esta convocatoria.</w:t>
      </w:r>
      <w:r w:rsidR="00E83D70" w:rsidRPr="00E83D70">
        <w:rPr>
          <w:rFonts w:asciiTheme="minorHAnsi" w:hAnsiTheme="minorHAnsi"/>
        </w:rPr>
        <w:t xml:space="preserve"> (De no aplicar este documento, no afecta la solvencia de la proposición).</w:t>
      </w:r>
    </w:p>
    <w:p w:rsidR="002D0290" w:rsidRPr="00E83D70" w:rsidRDefault="002D0290" w:rsidP="002D0290">
      <w:pPr>
        <w:pStyle w:val="Prrafodelista"/>
        <w:numPr>
          <w:ilvl w:val="0"/>
          <w:numId w:val="8"/>
        </w:numPr>
        <w:tabs>
          <w:tab w:val="left" w:pos="993"/>
        </w:tabs>
        <w:jc w:val="both"/>
        <w:rPr>
          <w:rFonts w:asciiTheme="minorHAnsi" w:hAnsiTheme="minorHAnsi"/>
        </w:rPr>
      </w:pPr>
      <w:r w:rsidRPr="00E83D70">
        <w:rPr>
          <w:rFonts w:asciiTheme="minorHAnsi" w:hAnsiTheme="minorHAnsi"/>
          <w:bCs/>
        </w:rPr>
        <w:t>En caso de que el licitante no sea el Fabricante, deberá presentar para esta</w:t>
      </w:r>
      <w:r w:rsidRPr="00E83D70">
        <w:rPr>
          <w:rFonts w:asciiTheme="minorHAnsi" w:hAnsiTheme="minorHAnsi"/>
          <w:b/>
          <w:bCs/>
        </w:rPr>
        <w:t xml:space="preserve"> </w:t>
      </w:r>
      <w:r w:rsidRPr="00E83D70">
        <w:rPr>
          <w:rFonts w:asciiTheme="minorHAnsi" w:hAnsiTheme="minorHAnsi"/>
          <w:b/>
          <w:color w:val="548DD4" w:themeColor="text2" w:themeTint="99"/>
        </w:rPr>
        <w:t xml:space="preserve">Licitación Pública Nacional Presencial </w:t>
      </w:r>
      <w:r w:rsidRPr="00E83D70">
        <w:rPr>
          <w:rFonts w:asciiTheme="minorHAnsi" w:hAnsiTheme="minorHAnsi"/>
          <w:b/>
          <w:bCs/>
          <w:color w:val="548DD4" w:themeColor="text2" w:themeTint="99"/>
        </w:rPr>
        <w:t>No. LP-919044992-</w:t>
      </w:r>
      <w:r w:rsidR="004F2C18">
        <w:rPr>
          <w:rFonts w:asciiTheme="minorHAnsi" w:hAnsiTheme="minorHAnsi"/>
          <w:b/>
          <w:bCs/>
          <w:color w:val="548DD4" w:themeColor="text2" w:themeTint="99"/>
        </w:rPr>
        <w:t>N53</w:t>
      </w:r>
      <w:r w:rsidRPr="00E83D70">
        <w:rPr>
          <w:rFonts w:asciiTheme="minorHAnsi" w:hAnsiTheme="minorHAnsi"/>
          <w:b/>
          <w:bCs/>
          <w:color w:val="548DD4" w:themeColor="text2" w:themeTint="99"/>
        </w:rPr>
        <w:t>-2</w:t>
      </w:r>
      <w:r w:rsidR="00FD04E6">
        <w:rPr>
          <w:rFonts w:asciiTheme="minorHAnsi" w:hAnsiTheme="minorHAnsi"/>
          <w:b/>
          <w:bCs/>
          <w:color w:val="548DD4" w:themeColor="text2" w:themeTint="99"/>
        </w:rPr>
        <w:t>017</w:t>
      </w:r>
      <w:r w:rsidRPr="00E83D70">
        <w:rPr>
          <w:rFonts w:asciiTheme="minorHAnsi" w:hAnsiTheme="minorHAnsi"/>
          <w:bCs/>
        </w:rPr>
        <w:t xml:space="preserve">, carta original de respaldo emitida por cada fabricante y/o distribuidor primario en la que manifieste que </w:t>
      </w:r>
      <w:r w:rsidRPr="00E83D70">
        <w:rPr>
          <w:rFonts w:asciiTheme="minorHAnsi" w:hAnsiTheme="minorHAnsi"/>
        </w:rPr>
        <w:t>garantiza el abasto suficiente para cumplir con las adjudicaciones que se deriven de esta licitación</w:t>
      </w:r>
      <w:r w:rsidRPr="00E83D70">
        <w:rPr>
          <w:rFonts w:asciiTheme="minorHAnsi" w:hAnsiTheme="minorHAnsi"/>
          <w:bCs/>
        </w:rPr>
        <w:t xml:space="preserve">, </w:t>
      </w:r>
      <w:r w:rsidRPr="00E83D70">
        <w:rPr>
          <w:rFonts w:asciiTheme="minorHAnsi" w:hAnsiTheme="minorHAnsi"/>
        </w:rPr>
        <w:t xml:space="preserve">según modelo propuesto en el </w:t>
      </w:r>
      <w:r w:rsidRPr="00E83D70">
        <w:rPr>
          <w:rFonts w:asciiTheme="minorHAnsi" w:hAnsiTheme="minorHAnsi"/>
          <w:b/>
          <w:bCs/>
        </w:rPr>
        <w:t>ANEXO 1</w:t>
      </w:r>
      <w:r w:rsidR="00E83D70" w:rsidRPr="00E83D70">
        <w:rPr>
          <w:rFonts w:asciiTheme="minorHAnsi" w:hAnsiTheme="minorHAnsi"/>
          <w:b/>
          <w:bCs/>
        </w:rPr>
        <w:t>6</w:t>
      </w:r>
      <w:r w:rsidRPr="00E83D70">
        <w:rPr>
          <w:rFonts w:asciiTheme="minorHAnsi" w:hAnsiTheme="minorHAnsi"/>
          <w:bCs/>
        </w:rPr>
        <w:t xml:space="preserve"> </w:t>
      </w:r>
      <w:r w:rsidRPr="00E83D70">
        <w:rPr>
          <w:rFonts w:asciiTheme="minorHAnsi" w:hAnsiTheme="minorHAnsi"/>
        </w:rPr>
        <w:t xml:space="preserve">de esta convocatoria. (De no aplicar este documento, no afecta la solvencia de la proposición). </w:t>
      </w:r>
    </w:p>
    <w:p w:rsidR="002D0290" w:rsidRPr="002D0290" w:rsidRDefault="002D0290" w:rsidP="002D0290">
      <w:pPr>
        <w:pStyle w:val="Prrafodelista"/>
        <w:numPr>
          <w:ilvl w:val="0"/>
          <w:numId w:val="8"/>
        </w:numPr>
        <w:tabs>
          <w:tab w:val="left" w:pos="993"/>
        </w:tabs>
        <w:jc w:val="both"/>
        <w:rPr>
          <w:rFonts w:asciiTheme="minorHAnsi" w:hAnsiTheme="minorHAnsi"/>
        </w:rPr>
      </w:pPr>
      <w:r w:rsidRPr="002D0290">
        <w:rPr>
          <w:rFonts w:asciiTheme="minorHAnsi" w:hAnsiTheme="minorHAnsi" w:cs="Arial"/>
          <w:lang w:val="es-MX"/>
        </w:rPr>
        <w:t xml:space="preserve">Carta compromiso respecto al período de garantía de los bienes, el cual deberá ser, mínimo de </w:t>
      </w:r>
      <w:r w:rsidR="004F2C18">
        <w:rPr>
          <w:rFonts w:asciiTheme="minorHAnsi" w:hAnsiTheme="minorHAnsi" w:cs="Arial"/>
          <w:lang w:val="es-MX"/>
        </w:rPr>
        <w:t>un año</w:t>
      </w:r>
      <w:r w:rsidRPr="002D0290">
        <w:rPr>
          <w:rFonts w:asciiTheme="minorHAnsi" w:hAnsiTheme="minorHAnsi" w:cs="Arial"/>
          <w:lang w:val="es-MX"/>
        </w:rPr>
        <w:t>,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w:t>
      </w:r>
      <w:r w:rsidR="004F2C18">
        <w:rPr>
          <w:rFonts w:asciiTheme="minorHAnsi" w:hAnsiTheme="minorHAnsi" w:cs="Arial"/>
          <w:lang w:val="es-MX"/>
        </w:rPr>
        <w:t>a de éstos.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246A7B">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246A7B">
        <w:rPr>
          <w:rFonts w:asciiTheme="minorHAnsi" w:hAnsiTheme="minorHAnsi" w:cs="Arial"/>
        </w:rPr>
        <w:t>7</w:t>
      </w:r>
      <w:r w:rsidRPr="003E15CC">
        <w:rPr>
          <w:rFonts w:asciiTheme="minorHAnsi" w:hAnsiTheme="minorHAnsi" w:cs="Arial"/>
        </w:rPr>
        <w:t xml:space="preserve"> publicada en el DOF el 23 de </w:t>
      </w:r>
      <w:r w:rsidRPr="003E15CC">
        <w:rPr>
          <w:rFonts w:asciiTheme="minorHAnsi" w:hAnsiTheme="minorHAnsi" w:cs="Arial"/>
        </w:rPr>
        <w:lastRenderedPageBreak/>
        <w:t>Diciembre de 201</w:t>
      </w:r>
      <w:r w:rsidR="00246A7B">
        <w:rPr>
          <w:rFonts w:asciiTheme="minorHAnsi" w:hAnsiTheme="minorHAnsi" w:cs="Arial"/>
        </w:rPr>
        <w:t>6</w:t>
      </w:r>
      <w:r w:rsidRPr="003E15CC">
        <w:rPr>
          <w:rFonts w:asciiTheme="minorHAnsi" w:hAnsiTheme="minorHAnsi" w:cs="Arial"/>
        </w:rPr>
        <w:t xml:space="preserve">, Comprobante del último pago de: Impuesto sobre Nóminas, Refrendo y/o Tenencia de los </w:t>
      </w:r>
      <w:r w:rsidR="004F2C18">
        <w:rPr>
          <w:rFonts w:asciiTheme="minorHAnsi" w:hAnsiTheme="minorHAnsi" w:cs="Arial"/>
        </w:rPr>
        <w:t>vehículos</w:t>
      </w:r>
      <w:r w:rsidRPr="003E15CC">
        <w:rPr>
          <w:rFonts w:asciiTheme="minorHAnsi" w:hAnsiTheme="minorHAnsi" w:cs="Arial"/>
        </w:rPr>
        <w:t xml:space="preserve">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FD04E6">
        <w:rPr>
          <w:rFonts w:asciiTheme="minorHAnsi" w:hAnsiTheme="minorHAnsi" w:cs="Arial"/>
          <w:lang w:val="es-MX"/>
        </w:rPr>
        <w:t>las MANEJADORAS</w:t>
      </w:r>
      <w:r w:rsidR="004F2C18">
        <w:rPr>
          <w:rFonts w:asciiTheme="minorHAnsi" w:hAnsiTheme="minorHAnsi" w:cs="Arial"/>
          <w:lang w:val="es-MX"/>
        </w:rPr>
        <w:t xml:space="preserve"> DE AIRE</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 4 y 10</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en </w:t>
      </w:r>
      <w:r w:rsidR="00FD04E6">
        <w:rPr>
          <w:rFonts w:ascii="Calibri" w:hAnsi="Calibri"/>
        </w:rPr>
        <w:t>calendario</w:t>
      </w:r>
      <w:r w:rsidRPr="00A16B2E">
        <w:rPr>
          <w:rFonts w:ascii="Calibri" w:hAnsi="Calibri"/>
        </w:rPr>
        <w:t xml:space="preserve">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w:t>
      </w:r>
      <w:r w:rsidRPr="00E27A9B">
        <w:rPr>
          <w:rFonts w:ascii="Calibri" w:hAnsi="Calibri"/>
        </w:rPr>
        <w:lastRenderedPageBreak/>
        <w:t>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FD04E6">
        <w:rPr>
          <w:rFonts w:ascii="Calibri" w:hAnsi="Calibri"/>
        </w:rPr>
        <w:t xml:space="preserve">se </w:t>
      </w:r>
      <w:r w:rsidR="008E6893">
        <w:rPr>
          <w:rFonts w:ascii="Calibri" w:hAnsi="Calibri"/>
        </w:rPr>
        <w:t>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D04E6">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D2976" w:rsidRDefault="00CD2976"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 xml:space="preserve">El período de garantía de los bienes, objeto de este concurso estará sujeta, como mínimo a </w:t>
      </w:r>
      <w:r w:rsidR="00FD04E6">
        <w:rPr>
          <w:rFonts w:ascii="Calibri" w:hAnsi="Calibri"/>
          <w:b w:val="0"/>
          <w:sz w:val="20"/>
        </w:rPr>
        <w:t>un año</w:t>
      </w:r>
      <w:r w:rsidRPr="00AF179C">
        <w:rPr>
          <w:rFonts w:ascii="Calibri" w:hAnsi="Calibri"/>
          <w:b w:val="0"/>
          <w:sz w:val="20"/>
        </w:rPr>
        <w:t>,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FD04E6">
        <w:rPr>
          <w:rFonts w:ascii="Calibri" w:hAnsi="Calibri"/>
        </w:rPr>
        <w:t>las MANEJADORAS</w:t>
      </w:r>
      <w:r w:rsidR="004F2C18">
        <w:rPr>
          <w:rFonts w:ascii="Calibri" w:hAnsi="Calibri"/>
        </w:rPr>
        <w:t xml:space="preserve"> DE AIRE</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de </w:t>
      </w:r>
      <w:r w:rsidR="00FD04E6">
        <w:rPr>
          <w:rFonts w:ascii="Calibri" w:hAnsi="Calibri" w:cs="Arial"/>
          <w:iCs/>
        </w:rPr>
        <w:t>las MANEJADORAS</w:t>
      </w:r>
      <w:r w:rsidR="004F2C18">
        <w:rPr>
          <w:rFonts w:ascii="Calibri" w:hAnsi="Calibri" w:cs="Arial"/>
          <w:iCs/>
        </w:rPr>
        <w:t xml:space="preserve"> DE AIRE</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w:t>
      </w:r>
      <w:r w:rsidR="00FD04E6">
        <w:rPr>
          <w:rFonts w:ascii="Calibri" w:hAnsi="Calibri" w:cs="Arial"/>
          <w:iCs/>
        </w:rPr>
        <w:t>las MANEJADORAS</w:t>
      </w:r>
      <w:r w:rsidR="004F2C18">
        <w:rPr>
          <w:rFonts w:ascii="Calibri" w:hAnsi="Calibri" w:cs="Arial"/>
          <w:iCs/>
        </w:rPr>
        <w:t xml:space="preserve"> DE AIRE</w:t>
      </w:r>
      <w:r w:rsidRPr="00E83D70">
        <w:rPr>
          <w:rFonts w:ascii="Calibri" w:hAnsi="Calibri" w:cs="Arial"/>
          <w:iCs/>
        </w:rPr>
        <w:t xml:space="preserve"> y por el </w:t>
      </w:r>
      <w:r w:rsidR="00404750">
        <w:rPr>
          <w:rFonts w:ascii="Calibri" w:hAnsi="Calibri" w:cs="Arial"/>
          <w:iCs/>
        </w:rPr>
        <w:t>Director y/o Administrador del Hospital Metropolitano “Dr. Bernardo Sepúlveda”</w:t>
      </w:r>
      <w:r w:rsidRPr="00E83D70">
        <w:rPr>
          <w:rFonts w:ascii="Calibri" w:hAnsi="Calibri" w:cs="Arial"/>
          <w:iCs/>
        </w:rPr>
        <w:t xml:space="preserve">, </w:t>
      </w:r>
      <w:r w:rsidR="0033428B" w:rsidRPr="00E83D70">
        <w:rPr>
          <w:rFonts w:ascii="Calibri" w:hAnsi="Calibri" w:cs="Arial"/>
          <w:iCs/>
        </w:rPr>
        <w:t xml:space="preserve">dicha factura deberá </w:t>
      </w:r>
      <w:r w:rsidRPr="00E83D70">
        <w:rPr>
          <w:rFonts w:ascii="Calibri" w:hAnsi="Calibri" w:cs="Arial"/>
          <w:iCs/>
        </w:rPr>
        <w:t>especifica</w:t>
      </w:r>
      <w:r w:rsidR="0033428B" w:rsidRPr="00E83D70">
        <w:rPr>
          <w:rFonts w:ascii="Calibri" w:hAnsi="Calibri" w:cs="Arial"/>
          <w:iCs/>
        </w:rPr>
        <w:t>r</w:t>
      </w:r>
      <w:r w:rsidRPr="00E83D70">
        <w:rPr>
          <w:rFonts w:ascii="Calibri" w:hAnsi="Calibri" w:cs="Arial"/>
          <w:iCs/>
        </w:rPr>
        <w:t xml:space="preserve"> el número del contrato </w:t>
      </w:r>
      <w:r w:rsidR="0033428B" w:rsidRPr="00E83D70">
        <w:rPr>
          <w:rFonts w:ascii="Calibri" w:hAnsi="Calibri" w:cs="Arial"/>
          <w:iCs/>
        </w:rPr>
        <w:t>que se desprenda</w:t>
      </w:r>
      <w:r w:rsidRPr="00E83D70">
        <w:rPr>
          <w:rFonts w:ascii="Calibri" w:hAnsi="Calibri" w:cs="Arial"/>
          <w:iCs/>
        </w:rPr>
        <w:t>. La unidad aplicativa posterior a la revisión</w:t>
      </w:r>
      <w:r w:rsidRPr="0090500C">
        <w:rPr>
          <w:rFonts w:ascii="Calibri" w:hAnsi="Calibri" w:cs="Arial"/>
          <w:iCs/>
        </w:rPr>
        <w:t xml:space="preserve"> de dicha factura deberá enviarla al á</w:t>
      </w:r>
      <w:r w:rsidR="00FD04E6">
        <w:rPr>
          <w:rFonts w:ascii="Calibri" w:hAnsi="Calibri" w:cs="Arial"/>
          <w:iCs/>
        </w:rPr>
        <w:t xml:space="preserve">rea de Recursos Financieros </w:t>
      </w:r>
      <w:r w:rsidR="00404750">
        <w:rPr>
          <w:rFonts w:ascii="Calibri" w:hAnsi="Calibri" w:cs="Arial"/>
          <w:iCs/>
        </w:rPr>
        <w:t>del Hospital</w:t>
      </w:r>
      <w:r w:rsidR="00FD04E6">
        <w:rPr>
          <w:rFonts w:ascii="Calibri" w:hAnsi="Calibri" w:cs="Arial"/>
          <w:iCs/>
        </w:rPr>
        <w:t xml:space="preserve"> Metropolitano “Dr. Bernardo Sepúlveda”</w:t>
      </w:r>
      <w:r w:rsidRPr="0090500C">
        <w:rPr>
          <w:rFonts w:ascii="Calibri" w:hAnsi="Calibri" w:cs="Arial"/>
          <w:iCs/>
        </w:rPr>
        <w:t xml:space="preserv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D04E6">
        <w:rPr>
          <w:rFonts w:ascii="Calibri" w:hAnsi="Calibri"/>
        </w:rPr>
        <w:t xml:space="preserve"> </w:t>
      </w:r>
      <w:r w:rsidRPr="0090500C">
        <w:rPr>
          <w:rFonts w:ascii="Calibri" w:hAnsi="Calibri"/>
        </w:rPr>
        <w:t>l</w:t>
      </w:r>
      <w:r w:rsidR="00FD04E6">
        <w:rPr>
          <w:rFonts w:ascii="Calibri" w:hAnsi="Calibri"/>
        </w:rPr>
        <w:t>os</w:t>
      </w:r>
      <w:r w:rsidRPr="0090500C">
        <w:rPr>
          <w:rFonts w:ascii="Calibri" w:hAnsi="Calibri"/>
        </w:rPr>
        <w:t xml:space="preserve"> mismo</w:t>
      </w:r>
      <w:r w:rsidR="00FD04E6">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w:t>
      </w:r>
      <w:proofErr w:type="gramStart"/>
      <w:r w:rsidRPr="0039320A">
        <w:rPr>
          <w:rFonts w:ascii="Calibri" w:hAnsi="Calibri"/>
        </w:rPr>
        <w:t>retraso  sobre</w:t>
      </w:r>
      <w:proofErr w:type="gramEnd"/>
      <w:r w:rsidRPr="0039320A">
        <w:rPr>
          <w:rFonts w:ascii="Calibri" w:hAnsi="Calibri"/>
        </w:rPr>
        <w:t xml:space="preserv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w:t>
      </w:r>
      <w:r w:rsidR="00FD04E6">
        <w:rPr>
          <w:rFonts w:ascii="Calibri" w:hAnsi="Calibri"/>
        </w:rPr>
        <w:t>las MANEJADORAS</w:t>
      </w:r>
      <w:r w:rsidR="004F2C18">
        <w:rPr>
          <w:rFonts w:ascii="Calibri" w:hAnsi="Calibri"/>
        </w:rPr>
        <w:t xml:space="preserve"> DE AIRE</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w:t>
      </w:r>
      <w:r w:rsidR="00FD04E6">
        <w:rPr>
          <w:rFonts w:ascii="Calibri" w:hAnsi="Calibri"/>
        </w:rPr>
        <w:t>las MANEJADORAS</w:t>
      </w:r>
      <w:r w:rsidR="004F2C18">
        <w:rPr>
          <w:rFonts w:ascii="Calibri" w:hAnsi="Calibri"/>
        </w:rPr>
        <w:t xml:space="preserve"> DE AIRE</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w:t>
      </w:r>
      <w:r w:rsidRPr="009E04A4">
        <w:rPr>
          <w:rFonts w:ascii="Calibri" w:hAnsi="Calibri"/>
          <w:b w:val="0"/>
          <w:sz w:val="20"/>
        </w:rPr>
        <w:lastRenderedPageBreak/>
        <w:t xml:space="preserve">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sidR="00FD04E6">
        <w:rPr>
          <w:rFonts w:ascii="Calibri" w:hAnsi="Calibri"/>
        </w:rPr>
        <w:t>las MANEJADORAS</w:t>
      </w:r>
      <w:r w:rsidR="004F2C18">
        <w:rPr>
          <w:rFonts w:ascii="Calibri" w:hAnsi="Calibri"/>
        </w:rPr>
        <w:t xml:space="preserve"> DE AIRE</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FD04E6">
        <w:rPr>
          <w:rFonts w:ascii="Calibri" w:hAnsi="Calibri"/>
          <w:sz w:val="20"/>
        </w:rPr>
        <w:t xml:space="preserve">día </w:t>
      </w:r>
      <w:r w:rsidR="00CD2976">
        <w:rPr>
          <w:rFonts w:ascii="Calibri" w:hAnsi="Calibri"/>
          <w:sz w:val="20"/>
        </w:rPr>
        <w:t>2</w:t>
      </w:r>
      <w:r w:rsidR="00706A8B" w:rsidRPr="00706A8B">
        <w:rPr>
          <w:rFonts w:ascii="Calibri" w:hAnsi="Calibri"/>
          <w:sz w:val="20"/>
        </w:rPr>
        <w:t xml:space="preserve"> de </w:t>
      </w:r>
      <w:proofErr w:type="gramStart"/>
      <w:r w:rsidR="00CD2976">
        <w:rPr>
          <w:rFonts w:ascii="Calibri" w:hAnsi="Calibri"/>
          <w:sz w:val="20"/>
        </w:rPr>
        <w:t>Diciembre</w:t>
      </w:r>
      <w:proofErr w:type="gramEnd"/>
      <w:r w:rsidR="00706A8B" w:rsidRPr="00706A8B">
        <w:rPr>
          <w:rFonts w:ascii="Calibri" w:hAnsi="Calibri"/>
          <w:sz w:val="20"/>
        </w:rPr>
        <w:t xml:space="preserve"> del 2017 al 3</w:t>
      </w:r>
      <w:r w:rsidR="00CD2976">
        <w:rPr>
          <w:rFonts w:ascii="Calibri" w:hAnsi="Calibri"/>
          <w:sz w:val="20"/>
        </w:rPr>
        <w:t>1 de Diciembr</w:t>
      </w:r>
      <w:r w:rsidR="00706A8B" w:rsidRPr="00706A8B">
        <w:rPr>
          <w:rFonts w:ascii="Calibri" w:hAnsi="Calibri"/>
          <w:sz w:val="20"/>
        </w:rPr>
        <w:t>e</w:t>
      </w:r>
      <w:r w:rsidR="00246A7B" w:rsidRPr="00706A8B">
        <w:rPr>
          <w:rFonts w:ascii="Calibri" w:hAnsi="Calibri"/>
          <w:sz w:val="20"/>
        </w:rPr>
        <w:t xml:space="preserve"> del 2017</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el suministro de </w:t>
      </w:r>
      <w:r w:rsidR="00FD04E6">
        <w:rPr>
          <w:rFonts w:ascii="Calibri" w:hAnsi="Calibri"/>
        </w:rPr>
        <w:t>las MANEJADORAS</w:t>
      </w:r>
      <w:r w:rsidR="004F2C18">
        <w:rPr>
          <w:rFonts w:ascii="Calibri" w:hAnsi="Calibri"/>
        </w:rPr>
        <w:t xml:space="preserve"> DE AIRE</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w:t>
      </w:r>
      <w:r w:rsidR="00FD04E6">
        <w:rPr>
          <w:rFonts w:ascii="Calibri" w:hAnsi="Calibri"/>
        </w:rPr>
        <w:t>las MANEJADORAS</w:t>
      </w:r>
      <w:r w:rsidR="004F2C18">
        <w:rPr>
          <w:rFonts w:ascii="Calibri" w:hAnsi="Calibri"/>
        </w:rPr>
        <w:t xml:space="preserve"> DE AIRE</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de </w:t>
      </w:r>
      <w:r w:rsidR="00FD04E6">
        <w:rPr>
          <w:rFonts w:ascii="Calibri" w:hAnsi="Calibri"/>
        </w:rPr>
        <w:t>las MANEJADORAS</w:t>
      </w:r>
      <w:r w:rsidR="004F2C18">
        <w:rPr>
          <w:rFonts w:ascii="Calibri" w:hAnsi="Calibri"/>
        </w:rPr>
        <w:t xml:space="preserve"> DE AIRE</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FD04E6">
        <w:rPr>
          <w:rFonts w:ascii="Calibri" w:hAnsi="Calibri"/>
        </w:rPr>
        <w:t>las MANEJADORAS</w:t>
      </w:r>
      <w:r w:rsidR="004F2C18">
        <w:rPr>
          <w:rFonts w:ascii="Calibri" w:hAnsi="Calibri"/>
        </w:rPr>
        <w:t xml:space="preserve"> DE AIRE</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suministro de </w:t>
      </w:r>
      <w:r w:rsidR="00FD04E6">
        <w:rPr>
          <w:rFonts w:ascii="Calibri" w:hAnsi="Calibri"/>
        </w:rPr>
        <w:t>las MANEJADORAS</w:t>
      </w:r>
      <w:r w:rsidR="004F2C18">
        <w:rPr>
          <w:rFonts w:ascii="Calibri" w:hAnsi="Calibri"/>
        </w:rPr>
        <w:t xml:space="preserve"> DE AIRE</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w:t>
      </w:r>
      <w:r w:rsidR="00FD04E6">
        <w:rPr>
          <w:rFonts w:ascii="Calibri" w:hAnsi="Calibri"/>
        </w:rPr>
        <w:t>las MANEJADORAS</w:t>
      </w:r>
      <w:r w:rsidR="004F2C18">
        <w:rPr>
          <w:rFonts w:ascii="Calibri" w:hAnsi="Calibri"/>
        </w:rPr>
        <w:t xml:space="preserve"> DE AIRE</w:t>
      </w:r>
      <w:r>
        <w:rPr>
          <w:rFonts w:ascii="Calibri" w:hAnsi="Calibri"/>
        </w:rPr>
        <w:t xml:space="preserve">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 xml:space="preserve">el suministro de </w:t>
      </w:r>
      <w:r w:rsidR="00FD04E6">
        <w:rPr>
          <w:rFonts w:ascii="Calibri" w:hAnsi="Calibri"/>
        </w:rPr>
        <w:t>las MANEJADORAS</w:t>
      </w:r>
      <w:r w:rsidR="004F2C18">
        <w:rPr>
          <w:rFonts w:ascii="Calibri" w:hAnsi="Calibri"/>
        </w:rPr>
        <w:t xml:space="preserve"> DE AIRE</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w:t>
      </w:r>
      <w:r w:rsidR="00FD04E6">
        <w:rPr>
          <w:rFonts w:ascii="Calibri" w:hAnsi="Calibri"/>
        </w:rPr>
        <w:t>las MANEJADORAS</w:t>
      </w:r>
      <w:r w:rsidR="004F2C18">
        <w:rPr>
          <w:rFonts w:ascii="Calibri" w:hAnsi="Calibri"/>
        </w:rPr>
        <w:t xml:space="preserve"> DE AIRE</w:t>
      </w:r>
      <w:r>
        <w:rPr>
          <w:rFonts w:ascii="Calibri" w:hAnsi="Calibri"/>
        </w:rPr>
        <w:t xml:space="preserve">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el suministro de </w:t>
      </w:r>
      <w:r w:rsidR="00FD04E6">
        <w:rPr>
          <w:rFonts w:ascii="Calibri" w:hAnsi="Calibri"/>
        </w:rPr>
        <w:t>las MANEJADORAS</w:t>
      </w:r>
      <w:r w:rsidR="004F2C18">
        <w:rPr>
          <w:rFonts w:ascii="Calibri" w:hAnsi="Calibri"/>
        </w:rPr>
        <w:t xml:space="preserve"> DE AIRE</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lastRenderedPageBreak/>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CD2976">
        <w:rPr>
          <w:rFonts w:asciiTheme="minorHAnsi" w:hAnsiTheme="minorHAnsi"/>
          <w:b/>
        </w:rPr>
        <w:t>13</w:t>
      </w:r>
      <w:r w:rsidR="00A92550">
        <w:rPr>
          <w:rFonts w:asciiTheme="minorHAnsi" w:hAnsiTheme="minorHAnsi"/>
          <w:b/>
        </w:rPr>
        <w:t xml:space="preserve"> DE </w:t>
      </w:r>
      <w:r w:rsidR="00CD2976">
        <w:rPr>
          <w:rFonts w:asciiTheme="minorHAnsi" w:hAnsiTheme="minorHAnsi"/>
          <w:b/>
        </w:rPr>
        <w:t>NOVIEMBRE</w:t>
      </w:r>
      <w:r w:rsidR="00A92550">
        <w:rPr>
          <w:rFonts w:asciiTheme="minorHAnsi" w:hAnsiTheme="minorHAnsi"/>
          <w:b/>
        </w:rPr>
        <w:t xml:space="preserve"> DEL 201</w:t>
      </w:r>
      <w:r w:rsidR="00246A7B">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404750" w:rsidRDefault="00404750" w:rsidP="007F0B73">
      <w:pPr>
        <w:jc w:val="center"/>
        <w:rPr>
          <w:rFonts w:asciiTheme="minorHAnsi" w:hAnsiTheme="minorHAnsi"/>
          <w:b/>
        </w:rPr>
      </w:pPr>
    </w:p>
    <w:p w:rsidR="00246A7B" w:rsidRDefault="00246A7B"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128"/>
        <w:gridCol w:w="851"/>
        <w:gridCol w:w="776"/>
        <w:gridCol w:w="776"/>
        <w:gridCol w:w="625"/>
        <w:gridCol w:w="6261"/>
      </w:tblGrid>
      <w:tr w:rsidR="00404750" w:rsidRPr="007F04BE" w:rsidTr="00336309">
        <w:trPr>
          <w:trHeight w:val="572"/>
          <w:jc w:val="center"/>
        </w:trPr>
        <w:tc>
          <w:tcPr>
            <w:tcW w:w="568"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28"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851" w:type="dxa"/>
            <w:shd w:val="clear" w:color="auto" w:fill="8AE4E2"/>
          </w:tcPr>
          <w:p w:rsidR="00404750" w:rsidRDefault="00404750" w:rsidP="009549E5">
            <w:pPr>
              <w:jc w:val="center"/>
              <w:rPr>
                <w:rFonts w:asciiTheme="minorHAnsi" w:hAnsiTheme="minorHAnsi" w:cs="Arial"/>
                <w:b/>
                <w:bCs/>
                <w:sz w:val="16"/>
                <w:szCs w:val="16"/>
              </w:rPr>
            </w:pPr>
          </w:p>
          <w:p w:rsidR="00336309"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CLAVE CABMS</w:t>
            </w:r>
          </w:p>
        </w:tc>
        <w:tc>
          <w:tcPr>
            <w:tcW w:w="776" w:type="dxa"/>
            <w:shd w:val="clear" w:color="auto" w:fill="8AE4E2"/>
          </w:tcPr>
          <w:p w:rsidR="00404750" w:rsidRPr="00AB7D71" w:rsidRDefault="00336309" w:rsidP="009549E5">
            <w:pPr>
              <w:jc w:val="center"/>
              <w:rPr>
                <w:rFonts w:asciiTheme="minorHAnsi" w:hAnsiTheme="minorHAnsi" w:cs="Arial"/>
                <w:b/>
                <w:bCs/>
                <w:sz w:val="16"/>
                <w:szCs w:val="16"/>
              </w:rPr>
            </w:pPr>
            <w:r>
              <w:rPr>
                <w:rFonts w:asciiTheme="minorHAnsi" w:hAnsiTheme="minorHAnsi" w:cs="Arial"/>
                <w:b/>
                <w:bCs/>
                <w:sz w:val="16"/>
                <w:szCs w:val="16"/>
              </w:rPr>
              <w:t>PARTIDA PRESUPUESTTAL</w:t>
            </w:r>
          </w:p>
        </w:tc>
        <w:tc>
          <w:tcPr>
            <w:tcW w:w="776"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shd w:val="clear" w:color="auto" w:fill="8AE4E2"/>
            <w:tcMar>
              <w:top w:w="0" w:type="dxa"/>
              <w:left w:w="108" w:type="dxa"/>
              <w:bottom w:w="0" w:type="dxa"/>
              <w:right w:w="108" w:type="dxa"/>
            </w:tcMar>
            <w:vAlign w:val="center"/>
            <w:hideMark/>
          </w:tcPr>
          <w:p w:rsidR="00404750" w:rsidRPr="007269C5" w:rsidRDefault="00404750"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261" w:type="dxa"/>
            <w:shd w:val="clear" w:color="auto" w:fill="8AE4E2"/>
            <w:tcMar>
              <w:top w:w="0" w:type="dxa"/>
              <w:left w:w="108" w:type="dxa"/>
              <w:bottom w:w="0" w:type="dxa"/>
              <w:right w:w="108" w:type="dxa"/>
            </w:tcMar>
            <w:vAlign w:val="center"/>
            <w:hideMark/>
          </w:tcPr>
          <w:p w:rsidR="00404750" w:rsidRPr="00AB7D71" w:rsidRDefault="00404750"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404750" w:rsidRPr="00037DE1" w:rsidTr="00336309">
        <w:trPr>
          <w:trHeight w:val="3014"/>
          <w:jc w:val="center"/>
        </w:trPr>
        <w:tc>
          <w:tcPr>
            <w:tcW w:w="568" w:type="dxa"/>
            <w:shd w:val="clear" w:color="auto" w:fill="auto"/>
            <w:tcMar>
              <w:top w:w="0" w:type="dxa"/>
              <w:left w:w="108" w:type="dxa"/>
              <w:bottom w:w="0" w:type="dxa"/>
              <w:right w:w="108" w:type="dxa"/>
            </w:tcMar>
            <w:vAlign w:val="center"/>
          </w:tcPr>
          <w:p w:rsidR="00404750" w:rsidRPr="00AB7D71" w:rsidRDefault="00404750" w:rsidP="00F0714E">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t>1</w:t>
            </w:r>
          </w:p>
        </w:tc>
        <w:tc>
          <w:tcPr>
            <w:tcW w:w="1128" w:type="dxa"/>
            <w:shd w:val="clear" w:color="auto" w:fill="auto"/>
            <w:tcMar>
              <w:top w:w="0" w:type="dxa"/>
              <w:left w:w="108" w:type="dxa"/>
              <w:bottom w:w="0" w:type="dxa"/>
              <w:right w:w="108" w:type="dxa"/>
            </w:tcMar>
            <w:vAlign w:val="center"/>
          </w:tcPr>
          <w:p w:rsidR="00404750" w:rsidRPr="00AB7D71" w:rsidRDefault="00404750" w:rsidP="00A02465">
            <w:pPr>
              <w:spacing w:before="120"/>
              <w:jc w:val="center"/>
              <w:rPr>
                <w:rFonts w:asciiTheme="minorHAnsi" w:hAnsiTheme="minorHAnsi" w:cs="Arial"/>
                <w:sz w:val="16"/>
                <w:szCs w:val="16"/>
              </w:rPr>
            </w:pPr>
            <w:r>
              <w:rPr>
                <w:rFonts w:asciiTheme="minorHAnsi" w:hAnsiTheme="minorHAnsi" w:cs="Arial"/>
                <w:sz w:val="16"/>
                <w:szCs w:val="16"/>
              </w:rPr>
              <w:t>MANEJADORAS DE AIRE</w:t>
            </w:r>
          </w:p>
        </w:tc>
        <w:tc>
          <w:tcPr>
            <w:tcW w:w="851" w:type="dxa"/>
          </w:tcPr>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336309" w:rsidRDefault="00336309" w:rsidP="0047423D">
            <w:pPr>
              <w:spacing w:before="120"/>
              <w:jc w:val="center"/>
              <w:rPr>
                <w:rFonts w:asciiTheme="minorHAnsi" w:hAnsiTheme="minorHAnsi" w:cs="Arial"/>
                <w:sz w:val="16"/>
                <w:szCs w:val="16"/>
              </w:rPr>
            </w:pPr>
          </w:p>
          <w:p w:rsidR="00404750" w:rsidRDefault="00336309" w:rsidP="0047423D">
            <w:pPr>
              <w:spacing w:before="120"/>
              <w:jc w:val="center"/>
              <w:rPr>
                <w:rFonts w:asciiTheme="minorHAnsi" w:hAnsiTheme="minorHAnsi" w:cs="Arial"/>
                <w:sz w:val="16"/>
                <w:szCs w:val="16"/>
              </w:rPr>
            </w:pPr>
            <w:r>
              <w:rPr>
                <w:rFonts w:asciiTheme="minorHAnsi" w:hAnsiTheme="minorHAnsi" w:cs="Arial"/>
                <w:sz w:val="16"/>
                <w:szCs w:val="16"/>
              </w:rPr>
              <w:t>I420800218</w:t>
            </w:r>
          </w:p>
        </w:tc>
        <w:tc>
          <w:tcPr>
            <w:tcW w:w="776" w:type="dxa"/>
          </w:tcPr>
          <w:p w:rsidR="00404750" w:rsidRDefault="00404750" w:rsidP="0047423D">
            <w:pPr>
              <w:spacing w:before="120"/>
              <w:jc w:val="center"/>
              <w:rPr>
                <w:rFonts w:asciiTheme="minorHAnsi" w:hAnsiTheme="minorHAnsi" w:cs="Arial"/>
                <w:sz w:val="16"/>
                <w:szCs w:val="16"/>
              </w:rPr>
            </w:pPr>
          </w:p>
        </w:tc>
        <w:tc>
          <w:tcPr>
            <w:tcW w:w="776" w:type="dxa"/>
            <w:shd w:val="clear" w:color="auto" w:fill="auto"/>
            <w:tcMar>
              <w:top w:w="0" w:type="dxa"/>
              <w:left w:w="108" w:type="dxa"/>
              <w:bottom w:w="0" w:type="dxa"/>
              <w:right w:w="108" w:type="dxa"/>
            </w:tcMar>
            <w:vAlign w:val="center"/>
          </w:tcPr>
          <w:p w:rsidR="00404750" w:rsidRPr="00AB7D71" w:rsidRDefault="00404750" w:rsidP="0047423D">
            <w:pPr>
              <w:spacing w:before="120"/>
              <w:jc w:val="center"/>
              <w:rPr>
                <w:rFonts w:asciiTheme="minorHAnsi" w:hAnsiTheme="minorHAnsi" w:cs="Arial"/>
                <w:sz w:val="16"/>
                <w:szCs w:val="16"/>
              </w:rPr>
            </w:pPr>
            <w:r>
              <w:rPr>
                <w:rFonts w:asciiTheme="minorHAnsi" w:hAnsiTheme="minorHAnsi" w:cs="Arial"/>
                <w:sz w:val="16"/>
                <w:szCs w:val="16"/>
              </w:rPr>
              <w:t>EQUIPO</w:t>
            </w:r>
          </w:p>
        </w:tc>
        <w:tc>
          <w:tcPr>
            <w:tcW w:w="625" w:type="dxa"/>
            <w:shd w:val="clear" w:color="auto" w:fill="auto"/>
            <w:tcMar>
              <w:top w:w="0" w:type="dxa"/>
              <w:left w:w="108" w:type="dxa"/>
              <w:bottom w:w="0" w:type="dxa"/>
              <w:right w:w="108" w:type="dxa"/>
            </w:tcMar>
            <w:vAlign w:val="center"/>
          </w:tcPr>
          <w:p w:rsidR="00404750" w:rsidRPr="009E4F76" w:rsidRDefault="00336309" w:rsidP="0047423D">
            <w:pPr>
              <w:spacing w:before="120"/>
              <w:jc w:val="center"/>
              <w:rPr>
                <w:rFonts w:asciiTheme="minorHAnsi" w:hAnsiTheme="minorHAnsi" w:cs="Arial"/>
                <w:sz w:val="18"/>
                <w:szCs w:val="16"/>
              </w:rPr>
            </w:pPr>
            <w:r>
              <w:rPr>
                <w:rFonts w:asciiTheme="minorHAnsi" w:hAnsiTheme="minorHAnsi" w:cs="Arial"/>
                <w:sz w:val="18"/>
                <w:szCs w:val="16"/>
              </w:rPr>
              <w:t>8</w:t>
            </w:r>
          </w:p>
        </w:tc>
        <w:tc>
          <w:tcPr>
            <w:tcW w:w="6261" w:type="dxa"/>
            <w:shd w:val="clear" w:color="auto" w:fill="auto"/>
            <w:tcMar>
              <w:top w:w="0" w:type="dxa"/>
              <w:left w:w="108" w:type="dxa"/>
              <w:bottom w:w="0" w:type="dxa"/>
              <w:right w:w="108" w:type="dxa"/>
            </w:tcMar>
            <w:vAlign w:val="center"/>
          </w:tcPr>
          <w:tbl>
            <w:tblPr>
              <w:tblW w:w="6011" w:type="dxa"/>
              <w:tblLayout w:type="fixed"/>
              <w:tblCellMar>
                <w:left w:w="70" w:type="dxa"/>
                <w:right w:w="70" w:type="dxa"/>
              </w:tblCellMar>
              <w:tblLook w:val="04A0" w:firstRow="1" w:lastRow="0" w:firstColumn="1" w:lastColumn="0" w:noHBand="0" w:noVBand="1"/>
            </w:tblPr>
            <w:tblGrid>
              <w:gridCol w:w="1417"/>
              <w:gridCol w:w="2704"/>
              <w:gridCol w:w="1890"/>
            </w:tblGrid>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cente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TIPO DE EQUIPO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UNIDAD MANEJADORA DE AIRE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 xml:space="preserve">INSTALACION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VERTICAL</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ENTRADA DE AIRE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HORIZONTAL</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SALIDA  DE AIRE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HORIZONTAL o VERTICAL</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CONEXION ELECTRICA</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230 VOLTS--3 FASES--60 Hz</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VOLUMEN DE AIRE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6,700 - 9,500 CFM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CONSTRUCCION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DOBLE PARED CON </w:t>
                  </w:r>
                  <w:r w:rsidRPr="00404750">
                    <w:rPr>
                      <w:rFonts w:ascii="Calibri" w:hAnsi="Calibri"/>
                      <w:b/>
                      <w:bCs/>
                      <w:color w:val="000000"/>
                      <w:sz w:val="16"/>
                      <w:szCs w:val="16"/>
                      <w:u w:val="single"/>
                      <w:lang w:val="es-MX" w:eastAsia="es-MX"/>
                    </w:rPr>
                    <w:t xml:space="preserve">ESPACIO </w:t>
                  </w:r>
                  <w:r w:rsidRPr="00404750">
                    <w:rPr>
                      <w:rFonts w:ascii="Calibri" w:hAnsi="Calibri"/>
                      <w:b/>
                      <w:bCs/>
                      <w:color w:val="000000"/>
                      <w:sz w:val="16"/>
                      <w:szCs w:val="16"/>
                      <w:lang w:val="es-MX" w:eastAsia="es-MX"/>
                    </w:rPr>
                    <w:t>DE 1 1/2"</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 xml:space="preserve">TIPO DE PARED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EXTERIOR DE LAMINA GALVANIZADA CALIBRE # 20</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 xml:space="preserve">TIPO DE PARED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INTERIOR DE LAMINA GALVANIZADA CALIBRE # 24</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MATERIAL DEL</w:t>
                  </w:r>
                  <w:r w:rsidRPr="00404750">
                    <w:rPr>
                      <w:rFonts w:ascii="Calibri" w:hAnsi="Calibri"/>
                      <w:b/>
                      <w:bCs/>
                      <w:color w:val="000000"/>
                      <w:sz w:val="16"/>
                      <w:szCs w:val="16"/>
                      <w:lang w:val="es-MX" w:eastAsia="es-MX"/>
                    </w:rPr>
                    <w:t xml:space="preserve"> </w:t>
                  </w:r>
                  <w:r w:rsidRPr="00404750">
                    <w:rPr>
                      <w:rFonts w:ascii="Calibri" w:hAnsi="Calibri"/>
                      <w:b/>
                      <w:bCs/>
                      <w:color w:val="000000"/>
                      <w:sz w:val="16"/>
                      <w:szCs w:val="16"/>
                      <w:u w:val="single"/>
                      <w:lang w:val="es-MX" w:eastAsia="es-MX"/>
                    </w:rPr>
                    <w:t>ESPACIO</w:t>
                  </w:r>
                  <w:r w:rsidRPr="00404750">
                    <w:rPr>
                      <w:rFonts w:ascii="Calibri" w:hAnsi="Calibri"/>
                      <w:b/>
                      <w:bCs/>
                      <w:color w:val="000000"/>
                      <w:sz w:val="16"/>
                      <w:szCs w:val="16"/>
                      <w:lang w:val="es-MX" w:eastAsia="es-MX"/>
                    </w:rPr>
                    <w:t xml:space="preserve">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PLACA DE POLIURETANO DE 1 1/2" DE ESPESOR</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ACCESIBILIDAD</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8 TAPAS REMOVIBLES DE DOBLE PARED</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FILTRO DE AIRE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FILTRO METALICO PLIZADO MERV 8</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AREA DE FILTRADO</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21.66 PIES²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VELOCIDAD DEL AIRE EN FILTROS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369.3 PIES / MIN</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CANTIDAD DE FILTROS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8 DE 20" x 22" x 2"</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 xml:space="preserve">CAIDA DE PRESION EN FILTROS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0.24 PULGADAS DE COLUMNA DE AGUA</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TIPO DE VENTILADOR</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CENTRIFUGO PARA TRABAJO PESADO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CANTIDAD DE VENTILADOR(ES)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TIPO DE ALABES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CURVADOS HACIA ADELANTE</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CLASE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DIMENSIONES DEL VENTILADOR</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16" DE DIAMETRO, 16" DE LARGO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ENVOLVENTE(S)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LAMINA GALVANIZADA CALIBRE # 20</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CONFIGURACION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DOS ENTRADAS Y UN SOLO CENTRO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FLECHA(S) VENTILADOR(ES)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FLECHA DOBLE DE 1 3/8" DE DIAMETRO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DIAMETRO DEL CENTRO</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 3/8"</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CHUMACERAS DE PISO</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 3/8" DE DIAMETRO PARA TRABAJO PESADO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VOLUMEN DE AIRE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8,000 CFM PROMEDIO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POLEA VENTILADOR(ES)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UNA RANURA BANDA SECCION BANDA "B"</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DIAMETRO POLEA VENTILADOR(ES)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13" EXTERIOR DE ACERO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VELOCIDAD DEL VENTILADO(ES)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950-1150 RPM ( MAXIMA 1650 )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MOTOR ELECTRICO</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 HP</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CANTIDAD DE MOTORES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  ( UNO CON CADA VENTILADOR INDEPENDIENTEMENTE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VELOCIDAD DEL MOTOR</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1750 RPM</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lastRenderedPageBreak/>
                    <w:t>CONEXION ELECTRICA</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230 VOLTS--3 FASES--60 Hz</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DIAMETRO POLEA MOTORES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7" CON UNA RANURA PARA BANDA SECCION "</w:t>
                  </w:r>
                  <w:r w:rsidRPr="00404750">
                    <w:rPr>
                      <w:rFonts w:ascii="Calibri" w:hAnsi="Calibri"/>
                      <w:b/>
                      <w:bCs/>
                      <w:color w:val="000000"/>
                      <w:sz w:val="16"/>
                      <w:szCs w:val="16"/>
                      <w:lang w:val="es-MX" w:eastAsia="es-MX"/>
                    </w:rPr>
                    <w:t>B"</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DIMENSION DE SERPENTIN(ES)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40" DE ALTO y 78" DE LARGO DE SUPERFICIE ALETADA</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AREA DE LA CARA</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21.66 PIES²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VELOCIDAD EN CARA DEL SERPENTIN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369.3 PIES / MIN</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 xml:space="preserve">CANTIDAD DE SERPENTINES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  ( SEPARADOS 24" UNO DEL OTRO E INTERCONECTADOS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NUMERO DE HILERAS DE CADA SERPENTIN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3</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NUMERO DE CIRCUITOS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26</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TIPO DE TUBO Y DIAMETRO</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"M" DE 1/2" NOMINAL ( 1/2" x 5/8" 9</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FLUJO DE AGUA HELADA</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48 GALONES POR MINUTO MINIMO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TEMPERATURA DE ENTRADA DEL AGUA</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45 °F</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TEMPERATURA DE SALIDA DEL AGUA</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55 °F</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TEMPERATURA DE ENTRADA DEL AIRE</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80 °F DE BULBO SECO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TEMPERATURA DE ENTRADA DEL AIRE</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67 °F DE BULBO HUMEDO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TEMPERATURA DE SALIDA DEL AIRE</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54 °F DE BULBO SECO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TEMPERATURA DE SALIDA DEL AIRE</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53 °F DE BULBO HUMEDO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CAPACIDAD DE AMBOS SERPENTINES</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266,400 BTU/HRA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CAIDA DE PRESION EN AIRE DEL SERPENTIN</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0.61 PULGADAS DE COLUMNA DE AGUA</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CAIDA DE PRESION EN AGUA DEL SERPENTIN</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6 PIES DE COLUMNA DE AGUA</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TIPO DE ALETADO</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FF0000"/>
                      <w:sz w:val="16"/>
                      <w:szCs w:val="16"/>
                      <w:lang w:val="es-MX" w:eastAsia="es-MX"/>
                    </w:rPr>
                  </w:pPr>
                  <w:r w:rsidRPr="00404750">
                    <w:rPr>
                      <w:rFonts w:ascii="Calibri" w:hAnsi="Calibri"/>
                      <w:color w:val="FF0000"/>
                      <w:sz w:val="16"/>
                      <w:szCs w:val="16"/>
                      <w:lang w:val="es-MX" w:eastAsia="es-MX"/>
                    </w:rPr>
                    <w:t xml:space="preserve">AEROFIN o HELICOIDAL </w:t>
                  </w:r>
                  <w:r w:rsidRPr="00404750">
                    <w:rPr>
                      <w:rFonts w:ascii="Calibri" w:hAnsi="Calibri"/>
                      <w:b/>
                      <w:bCs/>
                      <w:color w:val="DD0806"/>
                      <w:sz w:val="16"/>
                      <w:szCs w:val="16"/>
                      <w:u w:val="single"/>
                      <w:lang w:val="es-MX" w:eastAsia="es-MX"/>
                    </w:rPr>
                    <w:t xml:space="preserve">( SE </w:t>
                  </w:r>
                  <w:proofErr w:type="spellStart"/>
                  <w:r w:rsidRPr="00404750">
                    <w:rPr>
                      <w:rFonts w:ascii="Calibri" w:hAnsi="Calibri"/>
                      <w:b/>
                      <w:bCs/>
                      <w:color w:val="DD0806"/>
                      <w:sz w:val="16"/>
                      <w:szCs w:val="16"/>
                      <w:u w:val="single"/>
                      <w:lang w:val="es-MX" w:eastAsia="es-MX"/>
                    </w:rPr>
                    <w:t>SE</w:t>
                  </w:r>
                  <w:proofErr w:type="spellEnd"/>
                  <w:r w:rsidRPr="00404750">
                    <w:rPr>
                      <w:rFonts w:ascii="Calibri" w:hAnsi="Calibri"/>
                      <w:b/>
                      <w:bCs/>
                      <w:color w:val="DD0806"/>
                      <w:sz w:val="16"/>
                      <w:szCs w:val="16"/>
                      <w:u w:val="single"/>
                      <w:lang w:val="es-MX" w:eastAsia="es-MX"/>
                    </w:rPr>
                    <w:t xml:space="preserve"> ACEPTAN PLACAS LISAS NI RIZADAS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MATERIAL DEL ALETADO</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FF0000"/>
                      <w:sz w:val="16"/>
                      <w:szCs w:val="16"/>
                      <w:lang w:val="es-MX" w:eastAsia="es-MX"/>
                    </w:rPr>
                  </w:pPr>
                  <w:r w:rsidRPr="00404750">
                    <w:rPr>
                      <w:rFonts w:ascii="Calibri" w:hAnsi="Calibri"/>
                      <w:color w:val="FF0000"/>
                      <w:sz w:val="16"/>
                      <w:szCs w:val="16"/>
                      <w:lang w:val="es-MX" w:eastAsia="es-MX"/>
                    </w:rPr>
                    <w:t xml:space="preserve">ALUMINIO </w:t>
                  </w:r>
                  <w:r w:rsidRPr="00404750">
                    <w:rPr>
                      <w:rFonts w:ascii="Calibri" w:hAnsi="Calibri"/>
                      <w:b/>
                      <w:bCs/>
                      <w:color w:val="DD0806"/>
                      <w:sz w:val="16"/>
                      <w:szCs w:val="16"/>
                      <w:lang w:val="es-MX" w:eastAsia="es-MX"/>
                    </w:rPr>
                    <w:t>( 0.016" a 0.020  NO SE ACEPTAN OTROS ESPESORES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NUMERO DE ALETAS</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FF0000"/>
                      <w:sz w:val="16"/>
                      <w:szCs w:val="16"/>
                      <w:lang w:val="es-MX" w:eastAsia="es-MX"/>
                    </w:rPr>
                  </w:pPr>
                  <w:r w:rsidRPr="00404750">
                    <w:rPr>
                      <w:rFonts w:ascii="Calibri" w:hAnsi="Calibri"/>
                      <w:color w:val="FF0000"/>
                      <w:sz w:val="16"/>
                      <w:szCs w:val="16"/>
                      <w:lang w:val="es-MX" w:eastAsia="es-MX"/>
                    </w:rPr>
                    <w:t>8 o 9 ALETAS DE ALUMINIO POR PULADA</w:t>
                  </w:r>
                  <w:r w:rsidRPr="00404750">
                    <w:rPr>
                      <w:rFonts w:ascii="Calibri" w:hAnsi="Calibri"/>
                      <w:b/>
                      <w:bCs/>
                      <w:color w:val="DD0806"/>
                      <w:sz w:val="16"/>
                      <w:szCs w:val="16"/>
                      <w:lang w:val="es-MX" w:eastAsia="es-MX"/>
                    </w:rPr>
                    <w:t xml:space="preserve"> ( NO SE ACEPTAN CON MAYOR NUMERO DE ALETAS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MATERIAL DEL MARCO</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LAMINA GALVANIZADA CALIBRE # 16</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 xml:space="preserve">DIAMETRO DE CABEZALES </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3"</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DIAMETRO DE INTERCONEXION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2 1/2" (  ROSCA EXTERIOR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lastRenderedPageBreak/>
                    <w:t>MATERIAL CABEZALES E INTERCONEXION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FIERRO NEGRO SIN COSTURA CEDULA 40</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DIAMETRO DRENADO DE AGUA</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1/2"  (  ROSCA EXTERIOR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DIAMETRO PURGA DE AIRE</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1/2"  (  ROSCA EXTERIOR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PRESION DE ENTREGA</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100 PSIG ( NITROGENO )</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GABINETE</w:t>
                  </w:r>
                </w:p>
              </w:tc>
              <w:tc>
                <w:tcPr>
                  <w:tcW w:w="3969" w:type="dxa"/>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ESTRUCTURA METALICA DE PTR o ANGULO DE 1.5" x 1.5" x 1/8"  Y CONSTA DE 4 GABINETES: SECCION DE VENTILACION, SECCION DE CAMARA FRIA, SECCION DE SEPENTINES Y SECCION DE FILTROS</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DIMENSIONES GABINETE  VENTILACION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36" DE ALTO x 36" DE LARGO x 90" DE ANCHO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DIMENSIONES GABINETE  DE CAMARA FRIA</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50" DE ALTO x 36" DE LARGO x 90" DE ANCHO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DIMENSIONES GABINETE SERPENTINES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50" DE ALTO x 30" DE LARGO x 90" DE ANCHO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DIMENSIONES GABINETE SERPENTINES</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50" DE ALTO x36" DE LARGO x 90" DE ANCHO</w:t>
                  </w:r>
                </w:p>
              </w:tc>
            </w:tr>
            <w:tr w:rsidR="00404750" w:rsidRPr="00404750" w:rsidTr="00404750">
              <w:trPr>
                <w:gridAfter w:val="1"/>
                <w:wAfter w:w="2827" w:type="dxa"/>
                <w:trHeight w:val="162"/>
              </w:trPr>
              <w:tc>
                <w:tcPr>
                  <w:tcW w:w="2042" w:type="dxa"/>
                  <w:tcBorders>
                    <w:top w:val="nil"/>
                    <w:left w:val="nil"/>
                    <w:bottom w:val="nil"/>
                    <w:right w:val="nil"/>
                  </w:tcBorders>
                  <w:shd w:val="clear" w:color="auto" w:fill="auto"/>
                  <w:noWrap/>
                  <w:vAlign w:val="center"/>
                  <w:hideMark/>
                </w:tcPr>
                <w:p w:rsidR="00404750" w:rsidRPr="00404750" w:rsidRDefault="00404750" w:rsidP="00404750">
                  <w:pPr>
                    <w:jc w:val="right"/>
                    <w:rPr>
                      <w:rFonts w:ascii="Calibri" w:hAnsi="Calibri"/>
                      <w:color w:val="000000"/>
                      <w:sz w:val="16"/>
                      <w:szCs w:val="16"/>
                      <w:lang w:val="es-MX" w:eastAsia="es-MX"/>
                    </w:rPr>
                  </w:pPr>
                  <w:r w:rsidRPr="00404750">
                    <w:rPr>
                      <w:rFonts w:ascii="Calibri" w:hAnsi="Calibri"/>
                      <w:color w:val="000000"/>
                      <w:sz w:val="16"/>
                      <w:szCs w:val="16"/>
                      <w:lang w:val="es-MX" w:eastAsia="es-MX"/>
                    </w:rPr>
                    <w:t>PESO EN OPERACIÓN</w:t>
                  </w:r>
                </w:p>
              </w:tc>
              <w:tc>
                <w:tcPr>
                  <w:tcW w:w="3969" w:type="dxa"/>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1462 LIBRAS</w:t>
                  </w:r>
                </w:p>
              </w:tc>
            </w:tr>
            <w:tr w:rsidR="00404750" w:rsidRPr="00404750" w:rsidTr="00404750">
              <w:trPr>
                <w:gridAfter w:val="1"/>
                <w:wAfter w:w="2827" w:type="dxa"/>
                <w:trHeight w:val="162"/>
              </w:trPr>
              <w:tc>
                <w:tcPr>
                  <w:tcW w:w="6011" w:type="dxa"/>
                  <w:gridSpan w:val="2"/>
                  <w:tcBorders>
                    <w:top w:val="nil"/>
                    <w:left w:val="nil"/>
                    <w:bottom w:val="nil"/>
                    <w:right w:val="nil"/>
                  </w:tcBorders>
                  <w:shd w:val="clear" w:color="auto" w:fill="auto"/>
                  <w:noWrap/>
                  <w:vAlign w:val="center"/>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ESPECIFICACIONES RELEVANTES</w:t>
                  </w:r>
                </w:p>
              </w:tc>
            </w:tr>
            <w:tr w:rsidR="00404750" w:rsidRPr="00404750" w:rsidTr="00404750">
              <w:trPr>
                <w:gridAfter w:val="1"/>
                <w:wAfter w:w="2827" w:type="dxa"/>
                <w:trHeight w:val="162"/>
              </w:trPr>
              <w:tc>
                <w:tcPr>
                  <w:tcW w:w="6011" w:type="dxa"/>
                  <w:gridSpan w:val="2"/>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EL GABINETE DE LOS SERPENTINES DE AGUA HELADA TENDRA UNA SOLA CHAROLA DE CONDENSADOS Y EXISTIRA OTRA CHAROLA EN LA CAMARA FRIA, LAS CHAROLAS SERAN ELABORADAS CON LAMINA GALVANIZADA CALIBRE # 20, CON RECUBRIMIENTO EN TODA SU SUPERFICIE DE SELLADOR UNDERSEAL, LLEVARAN EN SU INTERIOR, </w:t>
                  </w:r>
                  <w:proofErr w:type="gramStart"/>
                  <w:r w:rsidRPr="00404750">
                    <w:rPr>
                      <w:rFonts w:ascii="Calibri" w:hAnsi="Calibri"/>
                      <w:color w:val="000000"/>
                      <w:sz w:val="16"/>
                      <w:szCs w:val="16"/>
                      <w:lang w:val="es-MX" w:eastAsia="es-MX"/>
                    </w:rPr>
                    <w:t>AISLAMIENTO  DE</w:t>
                  </w:r>
                  <w:proofErr w:type="gramEnd"/>
                  <w:r w:rsidRPr="00404750">
                    <w:rPr>
                      <w:rFonts w:ascii="Calibri" w:hAnsi="Calibri"/>
                      <w:color w:val="000000"/>
                      <w:sz w:val="16"/>
                      <w:szCs w:val="16"/>
                      <w:lang w:val="es-MX" w:eastAsia="es-MX"/>
                    </w:rPr>
                    <w:t xml:space="preserve"> PLACAS FLEXIBLES A BASE DE ARMAFLEX DE 3/4" DE ESPESOR Y SOBRE ESTA UNA LAMINA GALBANIZADA DEL MISMO CALIBRE, PARA EL DRENADO DEL CONDENSADOS LLEVARA UNA SALIDA DE 1 1/2" DE DIAMETRO, ROSCA EXTERIOR.</w:t>
                  </w:r>
                </w:p>
              </w:tc>
            </w:tr>
            <w:tr w:rsidR="00404750" w:rsidRPr="00404750" w:rsidTr="00404750">
              <w:trPr>
                <w:gridAfter w:val="1"/>
                <w:wAfter w:w="2827" w:type="dxa"/>
                <w:trHeight w:val="162"/>
              </w:trPr>
              <w:tc>
                <w:tcPr>
                  <w:tcW w:w="6011" w:type="dxa"/>
                  <w:gridSpan w:val="2"/>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LOS VENTILADORES TIPO CENTRIFUGO DEBIDO A LOS DOS MOTORES ELECTRICOS PODRAN FUNCIONAR UNO u OTRO o AMBOS SEGÚN LAS NECESIDADES Y PARA AHORRO DE ENERGIA ELECTRICA</w:t>
                  </w:r>
                </w:p>
              </w:tc>
            </w:tr>
            <w:tr w:rsidR="00404750" w:rsidRPr="00404750" w:rsidTr="00404750">
              <w:trPr>
                <w:gridAfter w:val="1"/>
                <w:wAfter w:w="2827" w:type="dxa"/>
                <w:trHeight w:val="162"/>
              </w:trPr>
              <w:tc>
                <w:tcPr>
                  <w:tcW w:w="6011" w:type="dxa"/>
                  <w:gridSpan w:val="2"/>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LA FLECHA DE LOS VENTILADORES TENDRA DOBLE RANURA EN LOS EXTREMOS PARA EL MONTAJE DE LA POLEA Y PODER GIRARLA 180° CUANDO SEA NECESARIO</w:t>
                  </w:r>
                </w:p>
              </w:tc>
            </w:tr>
            <w:tr w:rsidR="00404750" w:rsidRPr="00404750" w:rsidTr="00404750">
              <w:trPr>
                <w:gridAfter w:val="1"/>
                <w:wAfter w:w="2827" w:type="dxa"/>
                <w:trHeight w:val="162"/>
              </w:trPr>
              <w:tc>
                <w:tcPr>
                  <w:tcW w:w="6011" w:type="dxa"/>
                  <w:gridSpan w:val="2"/>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EL APOYO DE LAS CHUMACERAS ES DOBLE PARA PODER SUBSTITUIR LAS CHUMACERAS COLOCANDO LA NUEVA EN EL OTRO APOYO CUANDO LA FLECHA TENGA UN LIGERO DESGASTE</w:t>
                  </w:r>
                </w:p>
              </w:tc>
            </w:tr>
            <w:tr w:rsidR="00404750" w:rsidRPr="00404750" w:rsidTr="00404750">
              <w:trPr>
                <w:gridAfter w:val="1"/>
                <w:wAfter w:w="2827" w:type="dxa"/>
                <w:trHeight w:val="162"/>
              </w:trPr>
              <w:tc>
                <w:tcPr>
                  <w:tcW w:w="6011" w:type="dxa"/>
                  <w:gridSpan w:val="2"/>
                  <w:tcBorders>
                    <w:top w:val="nil"/>
                    <w:left w:val="nil"/>
                    <w:bottom w:val="nil"/>
                    <w:right w:val="nil"/>
                  </w:tcBorders>
                  <w:shd w:val="clear" w:color="auto" w:fill="auto"/>
                  <w:noWrap/>
                  <w:hideMark/>
                </w:tcPr>
                <w:p w:rsidR="00404750" w:rsidRPr="00404750" w:rsidRDefault="00404750" w:rsidP="00404750">
                  <w:pPr>
                    <w:rPr>
                      <w:rFonts w:ascii="Calibri" w:hAnsi="Calibri"/>
                      <w:color w:val="000000"/>
                      <w:sz w:val="16"/>
                      <w:szCs w:val="16"/>
                      <w:lang w:val="es-MX" w:eastAsia="es-MX"/>
                    </w:rPr>
                  </w:pPr>
                  <w:r w:rsidRPr="00404750">
                    <w:rPr>
                      <w:rFonts w:ascii="Calibri" w:hAnsi="Calibri"/>
                      <w:color w:val="000000"/>
                      <w:sz w:val="16"/>
                      <w:szCs w:val="16"/>
                      <w:lang w:val="es-MX" w:eastAsia="es-MX"/>
                    </w:rPr>
                    <w:t xml:space="preserve">PARA UN MAYOR AHORRO EN LA ENERGIA ELECTRICA SE RECOMIENDA EL USO DE VARIADORES DE FRECUENCIA CON SENSORES PARA EL CONTROL DE LA TEMPERATURA DEL AIRE, CON OTRAS VENTAJAS: ARRANQUE Y PARO SUAVE CON TIEMPO CONTROLADO HASTA LA MAXIMA VELOCIDAD </w:t>
                  </w:r>
                  <w:r w:rsidRPr="00404750">
                    <w:rPr>
                      <w:rFonts w:ascii="Calibri" w:hAnsi="Calibri"/>
                      <w:color w:val="000000"/>
                      <w:sz w:val="16"/>
                      <w:szCs w:val="16"/>
                      <w:lang w:val="es-MX" w:eastAsia="es-MX"/>
                    </w:rPr>
                    <w:lastRenderedPageBreak/>
                    <w:t>DEL MOTOR, CON EFECTO SOBRE LA VIDA DE MOTOR, POLEAS, BANDAS, CHUMACERAS, FLECHAS, VENTILADORES Y ELEMENTOS DE FIJACION.</w:t>
                  </w:r>
                </w:p>
              </w:tc>
            </w:tr>
            <w:tr w:rsidR="009B4631" w:rsidRPr="009B4631"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s-MX" w:eastAsia="es-MX"/>
                    </w:rPr>
                  </w:pPr>
                  <w:r w:rsidRPr="009B4631">
                    <w:rPr>
                      <w:rFonts w:ascii="Calibri" w:hAnsi="Calibri"/>
                      <w:color w:val="000000"/>
                      <w:sz w:val="14"/>
                      <w:szCs w:val="14"/>
                      <w:lang w:val="es-MX" w:eastAsia="es-MX"/>
                    </w:rPr>
                    <w:lastRenderedPageBreak/>
                    <w:t>LA FABRICACION DEL SERPENTIN PARA USARSE CON AGUA HELADA DEBERA APEGARSE A LO SEÑALADO EN LAS MAXIMAS ALETAS POR PULGADA EN EL LIBRO DE HVAC DESIGN MANUAL FOR NEW OR REPLACEMENT HOSPITALS FOR DEPARTAMENT OF VETERANS AFFAIRS.</w:t>
                  </w:r>
                </w:p>
              </w:tc>
            </w:tr>
            <w:tr w:rsidR="009B4631" w:rsidRPr="009B4631"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s-MX" w:eastAsia="es-MX"/>
                    </w:rPr>
                  </w:pPr>
                  <w:r w:rsidRPr="009B4631">
                    <w:rPr>
                      <w:rFonts w:ascii="Calibri" w:hAnsi="Calibri"/>
                      <w:color w:val="000000"/>
                      <w:sz w:val="14"/>
                      <w:szCs w:val="14"/>
                      <w:lang w:val="es-MX" w:eastAsia="es-MX"/>
                    </w:rPr>
                    <w:t>LA FABRICACION DEL SERPENTIN PARA USARSE CON AGUA HELADA DEBERA APEGARSE A LO SEÑALADO EN LAS MAXIMAS HILERAS EN EL LIBRO DE HVAC DESIGN MANUAL FOR HOSPITALS AND CLINICS</w:t>
                  </w:r>
                </w:p>
              </w:tc>
            </w:tr>
            <w:tr w:rsidR="009B4631" w:rsidRPr="009B4631"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s-MX" w:eastAsia="es-MX"/>
                    </w:rPr>
                  </w:pPr>
                  <w:r w:rsidRPr="009B4631">
                    <w:rPr>
                      <w:rFonts w:ascii="Calibri" w:hAnsi="Calibri"/>
                      <w:color w:val="000000"/>
                      <w:sz w:val="14"/>
                      <w:szCs w:val="14"/>
                      <w:lang w:val="es-MX" w:eastAsia="es-MX"/>
                    </w:rPr>
                    <w:t>LA CLASIFICACION DE LOS FILTROS DEBERA BASARSE EN LA NORMA ASHRAE 52-2-2007</w:t>
                  </w:r>
                </w:p>
              </w:tc>
            </w:tr>
            <w:tr w:rsidR="009B4631" w:rsidRPr="009B4631"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s-MX" w:eastAsia="es-MX"/>
                    </w:rPr>
                  </w:pPr>
                  <w:r w:rsidRPr="009B4631">
                    <w:rPr>
                      <w:rFonts w:ascii="Calibri" w:hAnsi="Calibri"/>
                      <w:color w:val="000000"/>
                      <w:sz w:val="14"/>
                      <w:szCs w:val="14"/>
                      <w:lang w:val="es-MX" w:eastAsia="es-MX"/>
                    </w:rPr>
                    <w:t>EL DISEÑO DE LA CHAROLA DE CONDENSADOS SERA DE ACUERDO CON LA NORMA ASHRAE PARA TRIPLE PENDIENTE EN EL DRENADO DEL CONDENSADO</w:t>
                  </w:r>
                </w:p>
              </w:tc>
            </w:tr>
            <w:tr w:rsidR="009B4631" w:rsidRPr="00FD04E6"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n-US" w:eastAsia="es-MX"/>
                    </w:rPr>
                  </w:pPr>
                  <w:r w:rsidRPr="009B4631">
                    <w:rPr>
                      <w:rFonts w:ascii="Calibri" w:hAnsi="Calibri"/>
                      <w:color w:val="000000"/>
                      <w:sz w:val="14"/>
                      <w:szCs w:val="14"/>
                      <w:lang w:val="en-US" w:eastAsia="es-MX"/>
                    </w:rPr>
                    <w:t>STANDARD ANSI/ARI 430-1999 CENTRAL STATION AIR HANDLING UNIT</w:t>
                  </w:r>
                </w:p>
              </w:tc>
            </w:tr>
            <w:tr w:rsidR="009B4631" w:rsidRPr="00FD04E6"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n-US" w:eastAsia="es-MX"/>
                    </w:rPr>
                  </w:pPr>
                  <w:r w:rsidRPr="009B4631">
                    <w:rPr>
                      <w:rFonts w:ascii="Calibri" w:hAnsi="Calibri"/>
                      <w:color w:val="000000"/>
                      <w:sz w:val="14"/>
                      <w:szCs w:val="14"/>
                      <w:lang w:val="en-US" w:eastAsia="es-MX"/>
                    </w:rPr>
                    <w:t>STANDARD ANSI/ASHRAE 62.1- 2004 VENTILATION FOR ACCEPTABLE INDOOR AIR QUALITY</w:t>
                  </w:r>
                </w:p>
              </w:tc>
            </w:tr>
            <w:tr w:rsidR="009B4631" w:rsidRPr="009B4631" w:rsidTr="009B4631">
              <w:trPr>
                <w:trHeight w:val="162"/>
              </w:trPr>
              <w:tc>
                <w:tcPr>
                  <w:tcW w:w="8838" w:type="dxa"/>
                  <w:gridSpan w:val="3"/>
                  <w:tcBorders>
                    <w:top w:val="nil"/>
                    <w:left w:val="nil"/>
                    <w:bottom w:val="nil"/>
                    <w:right w:val="nil"/>
                  </w:tcBorders>
                  <w:shd w:val="clear" w:color="auto" w:fill="auto"/>
                  <w:noWrap/>
                  <w:hideMark/>
                </w:tcPr>
                <w:p w:rsidR="009B4631" w:rsidRPr="009B4631" w:rsidRDefault="009B4631" w:rsidP="009B4631">
                  <w:pPr>
                    <w:jc w:val="both"/>
                    <w:rPr>
                      <w:rFonts w:ascii="Calibri" w:hAnsi="Calibri"/>
                      <w:color w:val="000000"/>
                      <w:sz w:val="14"/>
                      <w:szCs w:val="14"/>
                      <w:lang w:val="es-MX" w:eastAsia="es-MX"/>
                    </w:rPr>
                  </w:pPr>
                  <w:r w:rsidRPr="009B4631">
                    <w:rPr>
                      <w:rFonts w:ascii="Calibri" w:hAnsi="Calibri"/>
                      <w:color w:val="000000"/>
                      <w:sz w:val="14"/>
                      <w:szCs w:val="14"/>
                      <w:lang w:val="es-MX" w:eastAsia="es-MX"/>
                    </w:rPr>
                    <w:t>NORMA OFICIAL MEXICANA NOM-001-SEDE-2012, INSTALACIONES ELECTRICAS ( UTILIZACION )</w:t>
                  </w:r>
                </w:p>
              </w:tc>
            </w:tr>
          </w:tbl>
          <w:p w:rsidR="00404750" w:rsidRPr="00AE0716" w:rsidRDefault="00404750" w:rsidP="00CD2976">
            <w:pPr>
              <w:jc w:val="both"/>
              <w:rPr>
                <w:rFonts w:asciiTheme="minorHAnsi" w:hAnsiTheme="minorHAnsi" w:cs="Arial"/>
                <w:sz w:val="18"/>
                <w:szCs w:val="16"/>
                <w:lang w:val="es-MX"/>
              </w:rPr>
            </w:pPr>
          </w:p>
        </w:tc>
      </w:tr>
    </w:tbl>
    <w:p w:rsidR="00F0714E" w:rsidRDefault="00F0714E">
      <w:pPr>
        <w:rPr>
          <w:rFonts w:asciiTheme="minorHAnsi" w:hAnsiTheme="minorHAnsi"/>
        </w:rPr>
      </w:pPr>
    </w:p>
    <w:p w:rsidR="00AE0716" w:rsidRDefault="00AE0716">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336309" w:rsidRDefault="00336309">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FD04E6" w:rsidP="003632F9">
            <w:pPr>
              <w:tabs>
                <w:tab w:val="right" w:pos="9356"/>
              </w:tabs>
              <w:jc w:val="both"/>
              <w:rPr>
                <w:rFonts w:ascii="Calibri" w:hAnsi="Calibri"/>
                <w:b/>
              </w:rPr>
            </w:pPr>
            <w:r>
              <w:rPr>
                <w:rFonts w:ascii="Calibri" w:hAnsi="Calibri"/>
                <w:b/>
              </w:rPr>
              <w:t>PERÍODO DE GARANTÍA</w:t>
            </w:r>
            <w:r w:rsidR="00BA09CD" w:rsidRPr="00007CCB">
              <w:rPr>
                <w:rFonts w:ascii="Calibri" w:hAnsi="Calibri"/>
                <w:b/>
              </w:rPr>
              <w:t>:</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E83D70" w:rsidRDefault="00E83D70" w:rsidP="00BA09CD">
      <w:pPr>
        <w:ind w:left="426"/>
        <w:jc w:val="center"/>
        <w:rPr>
          <w:rFonts w:ascii="Calibri" w:hAnsi="Calibri"/>
          <w:b/>
        </w:rPr>
      </w:pPr>
    </w:p>
    <w:p w:rsidR="00E83D70" w:rsidRDefault="00E83D70" w:rsidP="00BA09CD">
      <w:pPr>
        <w:ind w:left="426"/>
        <w:jc w:val="center"/>
        <w:rPr>
          <w:rFonts w:ascii="Calibri" w:hAnsi="Calibri"/>
          <w:b/>
        </w:rPr>
      </w:pPr>
    </w:p>
    <w:p w:rsidR="00FD04E6" w:rsidRPr="00007CCB" w:rsidRDefault="00FD04E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4F2C18">
              <w:rPr>
                <w:rFonts w:asciiTheme="minorHAnsi" w:hAnsiTheme="minorHAnsi" w:cs="Arial"/>
                <w:bCs/>
                <w:u w:val="single"/>
              </w:rPr>
              <w:t>N53</w:t>
            </w:r>
            <w:r w:rsidR="00FC3421">
              <w:rPr>
                <w:rFonts w:asciiTheme="minorHAnsi" w:hAnsiTheme="minorHAnsi" w:cs="Arial"/>
                <w:bCs/>
                <w:u w:val="single"/>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E83D70" w:rsidRDefault="00E83D70" w:rsidP="00BA09CD">
      <w:pPr>
        <w:ind w:left="851"/>
        <w:jc w:val="both"/>
        <w:rPr>
          <w:rFonts w:ascii="Calibri" w:hAnsi="Calibri"/>
        </w:rPr>
      </w:pPr>
    </w:p>
    <w:p w:rsidR="00E83D70" w:rsidRPr="00C40ADF" w:rsidRDefault="00E83D70" w:rsidP="00BA09CD">
      <w:pPr>
        <w:ind w:left="851"/>
        <w:jc w:val="both"/>
        <w:rPr>
          <w:rFonts w:ascii="Calibri" w:hAnsi="Calibri"/>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F2C18">
              <w:rPr>
                <w:rFonts w:asciiTheme="minorHAnsi" w:hAnsiTheme="minorHAnsi" w:cs="Arial"/>
                <w:bCs/>
                <w:u w:val="single"/>
              </w:rPr>
              <w:t>N53</w:t>
            </w:r>
            <w:r w:rsidR="00FC3421">
              <w:rPr>
                <w:rFonts w:asciiTheme="minorHAnsi" w:hAnsiTheme="minorHAnsi" w:cs="Arial"/>
                <w:bCs/>
                <w:u w:val="single"/>
              </w:rPr>
              <w:t>-2017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 xml:space="preserve">Servicios de Salud de Nuevo </w:t>
      </w:r>
      <w:proofErr w:type="gramStart"/>
      <w:r w:rsidRPr="005B113B">
        <w:rPr>
          <w:rFonts w:ascii="Calibri" w:hAnsi="Calibri" w:cs="Arial"/>
          <w:b/>
          <w:i/>
        </w:rPr>
        <w:t>León  O.P.D</w:t>
      </w:r>
      <w:proofErr w:type="gramEnd"/>
      <w:r w:rsidRPr="005B113B">
        <w:rPr>
          <w:rFonts w:ascii="Calibri" w:hAnsi="Calibri" w:cs="Arial"/>
          <w:b/>
          <w:i/>
        </w:rPr>
        <w:t>.</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Default="00F35ECF" w:rsidP="00E52EE8">
      <w:pPr>
        <w:tabs>
          <w:tab w:val="left" w:pos="5245"/>
          <w:tab w:val="left" w:pos="7655"/>
        </w:tabs>
        <w:rPr>
          <w:rFonts w:ascii="Calibri" w:hAnsi="Calibri" w:cs="Arial"/>
        </w:rPr>
      </w:pPr>
    </w:p>
    <w:p w:rsidR="00E83D70" w:rsidRDefault="00E83D70" w:rsidP="00E52EE8">
      <w:pPr>
        <w:tabs>
          <w:tab w:val="left" w:pos="5245"/>
          <w:tab w:val="left" w:pos="7655"/>
        </w:tabs>
        <w:rPr>
          <w:rFonts w:ascii="Calibri" w:hAnsi="Calibri" w:cs="Arial"/>
        </w:rPr>
      </w:pPr>
    </w:p>
    <w:p w:rsidR="00E83D70" w:rsidRPr="005B113B" w:rsidRDefault="00E83D70"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83D70" w:rsidRDefault="00E83D70"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2017</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F2C18">
        <w:rPr>
          <w:rFonts w:ascii="Calibri" w:hAnsi="Calibri" w:cs="Calibri"/>
          <w:b/>
          <w:bCs/>
          <w:sz w:val="20"/>
          <w:szCs w:val="20"/>
        </w:rPr>
        <w:t>N53</w:t>
      </w:r>
      <w:r w:rsidR="00FC3421">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Default="00A26680" w:rsidP="00E52EE8">
      <w:pPr>
        <w:tabs>
          <w:tab w:val="left" w:pos="5245"/>
          <w:tab w:val="left" w:pos="7655"/>
        </w:tabs>
        <w:ind w:right="-1"/>
        <w:rPr>
          <w:rFonts w:ascii="Calibri" w:hAnsi="Calibri" w:cs="Arial"/>
          <w:b/>
          <w:i/>
        </w:rPr>
      </w:pPr>
    </w:p>
    <w:p w:rsidR="00E83D70" w:rsidRDefault="00E83D70" w:rsidP="00E52EE8">
      <w:pPr>
        <w:tabs>
          <w:tab w:val="left" w:pos="5245"/>
          <w:tab w:val="left" w:pos="7655"/>
        </w:tabs>
        <w:ind w:right="-1"/>
        <w:rPr>
          <w:rFonts w:ascii="Calibri" w:hAnsi="Calibri" w:cs="Arial"/>
          <w:b/>
          <w:i/>
        </w:rPr>
      </w:pPr>
    </w:p>
    <w:p w:rsidR="00E83D70" w:rsidRPr="00B63CD0" w:rsidRDefault="00E83D7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246A7B">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46A7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46A7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4F2C18">
        <w:rPr>
          <w:rFonts w:asciiTheme="minorHAnsi" w:hAnsiTheme="minorHAnsi" w:cstheme="minorHAnsi"/>
          <w:b/>
          <w:u w:val="single"/>
        </w:rPr>
        <w:t>N53</w:t>
      </w:r>
      <w:r w:rsidR="00FC3421">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D04E6">
        <w:rPr>
          <w:rFonts w:asciiTheme="minorHAnsi" w:hAnsiTheme="minorHAnsi" w:cstheme="minorHAnsi"/>
        </w:rPr>
        <w:t>las MANEJADORAS</w:t>
      </w:r>
      <w:r w:rsidR="004F2C18">
        <w:rPr>
          <w:rFonts w:asciiTheme="minorHAnsi" w:hAnsiTheme="minorHAnsi" w:cstheme="minorHAnsi"/>
        </w:rPr>
        <w:t xml:space="preserve"> DE AIRE</w:t>
      </w:r>
      <w:r w:rsidRPr="00FA4A0F">
        <w:rPr>
          <w:rFonts w:asciiTheme="minorHAnsi" w:hAnsiTheme="minorHAnsi" w:cstheme="minorHAnsi"/>
        </w:rPr>
        <w:t xml:space="preserve"> que oferto en dicha propuesta y suministraré, bajo la partida __________, será(n) producido(s) en los Estados Unidos Mexicanos y que </w:t>
      </w:r>
      <w:r w:rsidR="00FD04E6">
        <w:rPr>
          <w:rFonts w:asciiTheme="minorHAnsi" w:hAnsiTheme="minorHAnsi" w:cstheme="minorHAnsi"/>
        </w:rPr>
        <w:t>las MANEJADORAS</w:t>
      </w:r>
      <w:r w:rsidR="004F2C18">
        <w:rPr>
          <w:rFonts w:asciiTheme="minorHAnsi" w:hAnsiTheme="minorHAnsi" w:cstheme="minorHAnsi"/>
        </w:rPr>
        <w:t xml:space="preserve"> DE AIRE</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83D70" w:rsidRDefault="00E83D70" w:rsidP="00E52EE8">
      <w:pPr>
        <w:jc w:val="both"/>
        <w:rPr>
          <w:rFonts w:ascii="Calibri" w:hAnsi="Calibri" w:cs="Arial"/>
          <w:b/>
          <w:i/>
          <w:sz w:val="18"/>
        </w:rPr>
      </w:pPr>
    </w:p>
    <w:p w:rsidR="00E83D70" w:rsidRDefault="00E83D70"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w:t>
      </w:r>
      <w:proofErr w:type="gramStart"/>
      <w:r w:rsidRPr="002522C8">
        <w:rPr>
          <w:rFonts w:ascii="Calibri" w:hAnsi="Calibri" w:cs="Arial"/>
        </w:rPr>
        <w:t>,  para</w:t>
      </w:r>
      <w:proofErr w:type="gramEnd"/>
      <w:r w:rsidRPr="002522C8">
        <w:rPr>
          <w:rFonts w:ascii="Calibri" w:hAnsi="Calibri" w:cs="Arial"/>
        </w:rPr>
        <w:t xml:space="preserve">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w:t>
      </w:r>
      <w:proofErr w:type="gramStart"/>
      <w:r w:rsidRPr="002522C8">
        <w:rPr>
          <w:rFonts w:ascii="Calibri" w:hAnsi="Calibri" w:cs="Arial"/>
        </w:rPr>
        <w:t>de  Nuevo</w:t>
      </w:r>
      <w:proofErr w:type="gramEnd"/>
      <w:r w:rsidRPr="002522C8">
        <w:rPr>
          <w:rFonts w:ascii="Calibri" w:hAnsi="Calibri" w:cs="Arial"/>
        </w:rPr>
        <w:t xml:space="preserve">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Esta fianza permanecerá en vigor a partir de la fecha de su expedición y durante la substanciación de </w:t>
      </w:r>
      <w:proofErr w:type="gramStart"/>
      <w:r w:rsidRPr="002522C8">
        <w:rPr>
          <w:rFonts w:ascii="Calibri" w:hAnsi="Calibri" w:cs="Arial"/>
        </w:rPr>
        <w:t>todos  los</w:t>
      </w:r>
      <w:proofErr w:type="gramEnd"/>
      <w:r w:rsidRPr="002522C8">
        <w:rPr>
          <w:rFonts w:ascii="Calibri" w:hAnsi="Calibri" w:cs="Arial"/>
        </w:rPr>
        <w:t xml:space="preserve">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artículos 11, 36, 75, 174</w:t>
      </w:r>
      <w:proofErr w:type="gramStart"/>
      <w:r w:rsidRPr="00C66C75">
        <w:rPr>
          <w:rFonts w:ascii="Calibri" w:hAnsi="Calibri" w:cs="Arial"/>
        </w:rPr>
        <w:t>,  178</w:t>
      </w:r>
      <w:proofErr w:type="gramEnd"/>
      <w:r w:rsidRPr="00C66C75">
        <w:rPr>
          <w:rFonts w:ascii="Calibri" w:hAnsi="Calibri" w:cs="Arial"/>
        </w:rPr>
        <w:t xml:space="preserve">,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AE0716" w:rsidRDefault="00AE0716"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4F2C18">
        <w:rPr>
          <w:rFonts w:ascii="Calibri" w:hAnsi="Calibri" w:cs="Calibri"/>
          <w:b/>
          <w:bCs/>
          <w:sz w:val="20"/>
          <w:szCs w:val="20"/>
        </w:rPr>
        <w:t>N53</w:t>
      </w:r>
      <w:r w:rsidR="00FC3421">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E83D70"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83D70" w:rsidRDefault="00E83D70" w:rsidP="00C41102">
            <w:pPr>
              <w:spacing w:before="20"/>
              <w:jc w:val="center"/>
              <w:rPr>
                <w:rFonts w:ascii="Calibri" w:hAnsi="Calibri" w:cs="Calibri"/>
                <w:sz w:val="12"/>
                <w:szCs w:val="16"/>
                <w:lang w:val="es-MX"/>
              </w:rPr>
            </w:pPr>
          </w:p>
          <w:p w:rsidR="00E83D70" w:rsidRDefault="00E83D70" w:rsidP="00C41102">
            <w:pPr>
              <w:spacing w:before="20"/>
              <w:jc w:val="center"/>
              <w:rPr>
                <w:rFonts w:ascii="Calibri" w:hAnsi="Calibri" w:cs="Calibri"/>
                <w:sz w:val="12"/>
                <w:szCs w:val="16"/>
                <w:lang w:val="es-MX"/>
              </w:rPr>
            </w:pPr>
          </w:p>
          <w:p w:rsidR="00E83D70" w:rsidRPr="00174D9C" w:rsidRDefault="00E83D70" w:rsidP="00C41102">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E83D70" w:rsidRPr="00174D9C" w:rsidRDefault="00E83D70" w:rsidP="00C41102">
            <w:pPr>
              <w:spacing w:before="20"/>
              <w:jc w:val="both"/>
              <w:rPr>
                <w:rFonts w:ascii="Calibri" w:hAnsi="Calibri" w:cs="Calibri"/>
                <w:sz w:val="12"/>
                <w:szCs w:val="16"/>
                <w:lang w:val="es-MX"/>
              </w:rPr>
            </w:pP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4F2C18">
        <w:rPr>
          <w:rFonts w:ascii="Calibri" w:hAnsi="Calibri"/>
          <w:b/>
          <w:bCs/>
          <w:sz w:val="20"/>
          <w:szCs w:val="20"/>
        </w:rPr>
        <w:t>N53</w:t>
      </w:r>
      <w:r w:rsidR="00FC3421">
        <w:rPr>
          <w:rFonts w:ascii="Calibri" w:hAnsi="Calibri"/>
          <w:b/>
          <w:bCs/>
          <w:sz w:val="20"/>
          <w:szCs w:val="20"/>
        </w:rPr>
        <w:t>-2017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9A748A" w:rsidRDefault="009A748A" w:rsidP="00E52EE8">
      <w:pPr>
        <w:pStyle w:val="Default"/>
        <w:rPr>
          <w:rFonts w:ascii="Calibri" w:hAnsi="Calibri"/>
          <w:b/>
          <w:bCs/>
          <w:sz w:val="20"/>
          <w:szCs w:val="20"/>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5"/>
        <w:gridCol w:w="522"/>
        <w:gridCol w:w="709"/>
        <w:gridCol w:w="1200"/>
      </w:tblGrid>
      <w:tr w:rsidR="009A748A" w:rsidRPr="009A748A" w:rsidTr="009A748A">
        <w:trPr>
          <w:trHeight w:val="300"/>
          <w:jc w:val="center"/>
        </w:trPr>
        <w:tc>
          <w:tcPr>
            <w:tcW w:w="8085" w:type="dxa"/>
            <w:shd w:val="clear" w:color="000000" w:fill="8AE4E2"/>
            <w:vAlign w:val="center"/>
            <w:hideMark/>
          </w:tcPr>
          <w:p w:rsidR="009A748A" w:rsidRPr="009A748A" w:rsidRDefault="009A748A" w:rsidP="009A748A">
            <w:pPr>
              <w:jc w:val="center"/>
              <w:rPr>
                <w:rFonts w:ascii="Calibri" w:hAnsi="Calibri"/>
                <w:b/>
                <w:bCs/>
                <w:color w:val="000000"/>
                <w:sz w:val="14"/>
                <w:szCs w:val="14"/>
                <w:lang w:val="es-MX" w:eastAsia="es-MX"/>
              </w:rPr>
            </w:pPr>
            <w:r w:rsidRPr="009A748A">
              <w:rPr>
                <w:rFonts w:ascii="Calibri" w:hAnsi="Calibri"/>
                <w:b/>
                <w:bCs/>
                <w:color w:val="000000"/>
                <w:sz w:val="14"/>
                <w:szCs w:val="14"/>
                <w:lang w:val="es-MX" w:eastAsia="es-MX"/>
              </w:rPr>
              <w:t>DOCUMENTO</w:t>
            </w:r>
          </w:p>
        </w:tc>
        <w:tc>
          <w:tcPr>
            <w:tcW w:w="1231" w:type="dxa"/>
            <w:gridSpan w:val="2"/>
            <w:shd w:val="clear" w:color="000000" w:fill="8AE4E2"/>
            <w:vAlign w:val="center"/>
            <w:hideMark/>
          </w:tcPr>
          <w:p w:rsidR="009A748A" w:rsidRPr="009A748A" w:rsidRDefault="009A748A" w:rsidP="009A748A">
            <w:pPr>
              <w:jc w:val="center"/>
              <w:rPr>
                <w:rFonts w:ascii="Calibri" w:hAnsi="Calibri"/>
                <w:b/>
                <w:bCs/>
                <w:color w:val="000000"/>
                <w:sz w:val="14"/>
                <w:szCs w:val="14"/>
                <w:lang w:val="es-MX" w:eastAsia="es-MX"/>
              </w:rPr>
            </w:pPr>
            <w:r w:rsidRPr="009A748A">
              <w:rPr>
                <w:rFonts w:ascii="Calibri" w:hAnsi="Calibri"/>
                <w:b/>
                <w:bCs/>
                <w:color w:val="000000"/>
                <w:sz w:val="14"/>
                <w:szCs w:val="14"/>
                <w:lang w:val="es-MX" w:eastAsia="es-MX"/>
              </w:rPr>
              <w:t>ENTREGA</w:t>
            </w:r>
          </w:p>
        </w:tc>
        <w:tc>
          <w:tcPr>
            <w:tcW w:w="1200" w:type="dxa"/>
            <w:shd w:val="clear" w:color="000000" w:fill="8AE4E2"/>
            <w:vAlign w:val="center"/>
            <w:hideMark/>
          </w:tcPr>
          <w:p w:rsidR="009A748A" w:rsidRPr="009A748A" w:rsidRDefault="009A748A" w:rsidP="009A748A">
            <w:pPr>
              <w:jc w:val="center"/>
              <w:rPr>
                <w:rFonts w:ascii="Calibri" w:hAnsi="Calibri"/>
                <w:b/>
                <w:bCs/>
                <w:color w:val="000000"/>
                <w:sz w:val="14"/>
                <w:szCs w:val="14"/>
                <w:lang w:val="es-MX" w:eastAsia="es-MX"/>
              </w:rPr>
            </w:pPr>
            <w:r w:rsidRPr="009A748A">
              <w:rPr>
                <w:rFonts w:ascii="Calibri" w:hAnsi="Calibri"/>
                <w:b/>
                <w:bCs/>
                <w:color w:val="000000"/>
                <w:sz w:val="14"/>
                <w:szCs w:val="14"/>
                <w:lang w:val="es-MX" w:eastAsia="es-MX"/>
              </w:rPr>
              <w:t>OBSERVACIONES</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w:t>
            </w:r>
            <w:r w:rsidRPr="009A748A">
              <w:rPr>
                <w:rFonts w:ascii="Calibri" w:hAnsi="Calibri"/>
                <w:b/>
                <w:bCs/>
                <w:color w:val="000000"/>
                <w:sz w:val="14"/>
                <w:szCs w:val="14"/>
                <w:lang w:eastAsia="es-MX"/>
              </w:rPr>
              <w:t>       ANEXO 13.</w:t>
            </w:r>
            <w:r w:rsidRPr="009A748A">
              <w:rPr>
                <w:rFonts w:ascii="Calibri" w:hAnsi="Calibri"/>
                <w:color w:val="000000"/>
                <w:sz w:val="14"/>
                <w:szCs w:val="14"/>
                <w:lang w:eastAsia="es-MX"/>
              </w:rPr>
              <w:t xml:space="preserve"> Cédula de entrega de documentos.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2.</w:t>
            </w:r>
            <w:r w:rsidRPr="009A748A">
              <w:rPr>
                <w:rFonts w:ascii="Calibri" w:hAnsi="Calibri"/>
                <w:b/>
                <w:bCs/>
                <w:sz w:val="14"/>
                <w:szCs w:val="14"/>
                <w:lang w:val="es-MX" w:eastAsia="es-MX"/>
              </w:rPr>
              <w:t xml:space="preserve">       </w:t>
            </w:r>
            <w:r w:rsidRPr="009A748A">
              <w:rPr>
                <w:rFonts w:ascii="Calibri" w:hAnsi="Calibri"/>
                <w:sz w:val="14"/>
                <w:szCs w:val="14"/>
                <w:lang w:val="es-MX" w:eastAsia="es-MX"/>
              </w:rPr>
              <w:t>Documentación de acreditación legal:</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Respecto a las Personas Morales: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a) Cédula de Identificación Fiscal.</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b) Registro Federal de Contribuyentes.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c) Comprobante de Domicilio fiscal actualizado, así como el de la prestación de los servicios.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d) Nombre de los apoderados, representantes y socios.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e) Poderes en los que consten a las personas que se les delega actos de administración.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Respecto a las Personas Físicas: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a) Acta de Nacimiento, o en su caso de naturalización.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b) Comprobante de domicilio fiscal actualizado.</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c) Cédula de Identificación Fiscal.</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3.</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4.</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5.</w:t>
            </w:r>
            <w:r w:rsidRPr="009A748A">
              <w:rPr>
                <w:rFonts w:ascii="Calibri" w:hAnsi="Calibri"/>
                <w:b/>
                <w:bCs/>
                <w:color w:val="000000"/>
                <w:sz w:val="14"/>
                <w:szCs w:val="14"/>
                <w:lang w:eastAsia="es-MX"/>
              </w:rPr>
              <w:t>       ANEXO 2</w:t>
            </w:r>
            <w:r w:rsidRPr="009A748A">
              <w:rPr>
                <w:rFonts w:ascii="Calibri" w:hAnsi="Calibri"/>
                <w:color w:val="000000"/>
                <w:sz w:val="14"/>
                <w:szCs w:val="14"/>
                <w:lang w:eastAsia="es-MX"/>
              </w:rPr>
              <w:t xml:space="preserve">. Propuesta Técnica conforme al formato del anexo 2 de las presentes bases.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6.</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7.</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Carta bajo protesta de decir verdad que cuenta con la capacidad de suministrar </w:t>
            </w:r>
            <w:r w:rsidR="00FD04E6">
              <w:rPr>
                <w:rFonts w:ascii="Calibri" w:hAnsi="Calibri"/>
                <w:color w:val="000000"/>
                <w:sz w:val="14"/>
                <w:szCs w:val="14"/>
                <w:lang w:eastAsia="es-MX"/>
              </w:rPr>
              <w:t>las MANEJADORAS</w:t>
            </w:r>
            <w:r w:rsidRPr="009A748A">
              <w:rPr>
                <w:rFonts w:ascii="Calibri" w:hAnsi="Calibri"/>
                <w:color w:val="000000"/>
                <w:sz w:val="14"/>
                <w:szCs w:val="14"/>
                <w:lang w:eastAsia="es-MX"/>
              </w:rPr>
              <w:t xml:space="preserve"> DE AIRE con los requerimientos establecidos en estas bases.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8.</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Escrito en el que manifieste bajo protesta de decir verdad, que es de nacionalidad mexicana y además manifestará que los bienes que oferta y entregará en caso de resultar adjudicado, serán producidos en México y cuentan por lo menos con un sesenta y cinco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 </w:t>
            </w:r>
            <w:r w:rsidRPr="009A748A">
              <w:rPr>
                <w:rFonts w:ascii="Calibri" w:hAnsi="Calibri"/>
                <w:b/>
                <w:bCs/>
                <w:color w:val="000000"/>
                <w:sz w:val="14"/>
                <w:szCs w:val="14"/>
                <w:lang w:eastAsia="es-MX"/>
              </w:rPr>
              <w:t xml:space="preserve">Anexo 9.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9.</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Escrito mediante el cual manifiesten que los productos ofertados son auténticos y que en caso de resultar con adjudicación, se comprometen a entregar productos nuevos y de la mejor calidad.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10.</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Para todas las partidas: Catálogos de los bienes a ofertar en idioma español o en inglés siempre y cuando se acompañe de su traducción al español, manual de servicios y manual del propietario.</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11.</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En caso de que el licitante sea fabricante, deberá presentar carta original en papel preferentemente con membrete, en la que manifieste para esta </w:t>
            </w:r>
            <w:r w:rsidRPr="009A748A">
              <w:rPr>
                <w:rFonts w:ascii="Calibri" w:hAnsi="Calibri"/>
                <w:b/>
                <w:bCs/>
                <w:color w:val="548DD4"/>
                <w:sz w:val="14"/>
                <w:szCs w:val="14"/>
                <w:lang w:eastAsia="es-MX"/>
              </w:rPr>
              <w:t>Licitación Pública Nacional Presencial No. LP-919044992-N53-2017</w:t>
            </w:r>
            <w:r w:rsidRPr="009A748A">
              <w:rPr>
                <w:rFonts w:ascii="Calibri" w:hAnsi="Calibri"/>
                <w:color w:val="000000"/>
                <w:sz w:val="14"/>
                <w:szCs w:val="14"/>
                <w:lang w:eastAsia="es-MX"/>
              </w:rPr>
              <w:t xml:space="preserve">, que es fabricante y garantiza el abasto suficiente para cumplir con las adjudicaciones que se deriven de esta licitación, según modelo propuesto en el </w:t>
            </w:r>
            <w:r w:rsidRPr="009A748A">
              <w:rPr>
                <w:rFonts w:ascii="Calibri" w:hAnsi="Calibri"/>
                <w:b/>
                <w:bCs/>
                <w:color w:val="000000"/>
                <w:sz w:val="14"/>
                <w:szCs w:val="14"/>
                <w:lang w:eastAsia="es-MX"/>
              </w:rPr>
              <w:t>ANEXO 15</w:t>
            </w:r>
            <w:r w:rsidRPr="009A748A">
              <w:rPr>
                <w:rFonts w:ascii="Calibri" w:hAnsi="Calibri"/>
                <w:color w:val="000000"/>
                <w:sz w:val="14"/>
                <w:szCs w:val="14"/>
                <w:lang w:eastAsia="es-MX"/>
              </w:rPr>
              <w:t xml:space="preserve"> de esta convocatoria. (De no aplicar este documento, no afecta la solvencia de la proposición).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12.</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En caso de que el licitante no sea el Fabricante, deberá presentar para esta</w:t>
            </w:r>
            <w:r w:rsidRPr="009A748A">
              <w:rPr>
                <w:rFonts w:ascii="Calibri" w:hAnsi="Calibri"/>
                <w:b/>
                <w:bCs/>
                <w:color w:val="000000"/>
                <w:sz w:val="14"/>
                <w:szCs w:val="14"/>
                <w:lang w:eastAsia="es-MX"/>
              </w:rPr>
              <w:t xml:space="preserve"> </w:t>
            </w:r>
            <w:r w:rsidRPr="009A748A">
              <w:rPr>
                <w:rFonts w:ascii="Calibri" w:hAnsi="Calibri"/>
                <w:b/>
                <w:bCs/>
                <w:color w:val="548DD4"/>
                <w:sz w:val="14"/>
                <w:szCs w:val="14"/>
                <w:lang w:eastAsia="es-MX"/>
              </w:rPr>
              <w:t>Licitación Pública Nacional Presencial No. LP-919044992-N53-2</w:t>
            </w:r>
            <w:r w:rsidR="00FD04E6">
              <w:rPr>
                <w:rFonts w:ascii="Calibri" w:hAnsi="Calibri"/>
                <w:b/>
                <w:bCs/>
                <w:color w:val="548DD4"/>
                <w:sz w:val="14"/>
                <w:szCs w:val="14"/>
                <w:lang w:eastAsia="es-MX"/>
              </w:rPr>
              <w:t>017</w:t>
            </w:r>
            <w:r w:rsidRPr="009A748A">
              <w:rPr>
                <w:rFonts w:ascii="Calibri" w:hAnsi="Calibri"/>
                <w:color w:val="000000"/>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w:t>
            </w:r>
            <w:r w:rsidRPr="009A748A">
              <w:rPr>
                <w:rFonts w:ascii="Calibri" w:hAnsi="Calibri"/>
                <w:b/>
                <w:bCs/>
                <w:color w:val="000000"/>
                <w:sz w:val="14"/>
                <w:szCs w:val="14"/>
                <w:lang w:eastAsia="es-MX"/>
              </w:rPr>
              <w:t>ANEXO 16</w:t>
            </w:r>
            <w:r w:rsidRPr="009A748A">
              <w:rPr>
                <w:rFonts w:ascii="Calibri" w:hAnsi="Calibri"/>
                <w:color w:val="000000"/>
                <w:sz w:val="14"/>
                <w:szCs w:val="14"/>
                <w:lang w:eastAsia="es-MX"/>
              </w:rPr>
              <w:t xml:space="preserve"> de esta convocatoria. (De no aplicar este documento, no afecta la solvencia de la proposición). </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13.</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Carta compromiso respecto al período de garantía de los bienes, el cual deberá ser, mínimo de un año,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14.</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Cd o USB que contenga el total de los documentos incluidos en el sobre técnico en formato </w:t>
            </w:r>
            <w:proofErr w:type="spellStart"/>
            <w:r w:rsidRPr="009A748A">
              <w:rPr>
                <w:rFonts w:ascii="Calibri" w:hAnsi="Calibri"/>
                <w:color w:val="000000"/>
                <w:sz w:val="14"/>
                <w:szCs w:val="14"/>
                <w:lang w:eastAsia="es-MX"/>
              </w:rPr>
              <w:t>pdf</w:t>
            </w:r>
            <w:proofErr w:type="spellEnd"/>
            <w:r w:rsidRPr="009A748A">
              <w:rPr>
                <w:rFonts w:ascii="Calibri" w:hAnsi="Calibri"/>
                <w:color w:val="000000"/>
                <w:sz w:val="14"/>
                <w:szCs w:val="14"/>
                <w:lang w:eastAsia="es-MX"/>
              </w:rPr>
              <w:t xml:space="preserve">, </w:t>
            </w:r>
            <w:proofErr w:type="spellStart"/>
            <w:r w:rsidRPr="009A748A">
              <w:rPr>
                <w:rFonts w:ascii="Calibri" w:hAnsi="Calibri"/>
                <w:color w:val="000000"/>
                <w:sz w:val="14"/>
                <w:szCs w:val="14"/>
                <w:lang w:eastAsia="es-MX"/>
              </w:rPr>
              <w:t>word</w:t>
            </w:r>
            <w:proofErr w:type="spellEnd"/>
            <w:r w:rsidRPr="009A748A">
              <w:rPr>
                <w:rFonts w:ascii="Calibri" w:hAnsi="Calibri"/>
                <w:color w:val="000000"/>
                <w:sz w:val="14"/>
                <w:szCs w:val="14"/>
                <w:lang w:eastAsia="es-MX"/>
              </w:rPr>
              <w:t xml:space="preserve"> o </w:t>
            </w:r>
            <w:proofErr w:type="spellStart"/>
            <w:r w:rsidRPr="009A748A">
              <w:rPr>
                <w:rFonts w:ascii="Calibri" w:hAnsi="Calibri"/>
                <w:color w:val="000000"/>
                <w:sz w:val="14"/>
                <w:szCs w:val="14"/>
                <w:lang w:eastAsia="es-MX"/>
              </w:rPr>
              <w:t>excel</w:t>
            </w:r>
            <w:proofErr w:type="spellEnd"/>
            <w:r w:rsidRPr="009A748A">
              <w:rPr>
                <w:rFonts w:ascii="Calibri" w:hAnsi="Calibri"/>
                <w:color w:val="000000"/>
                <w:sz w:val="14"/>
                <w:szCs w:val="14"/>
                <w:lang w:eastAsia="es-MX"/>
              </w:rPr>
              <w:t>.</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15.</w:t>
            </w:r>
            <w:r w:rsidRPr="009A748A">
              <w:rPr>
                <w:rFonts w:ascii="Calibri" w:hAnsi="Calibri"/>
                <w:b/>
                <w:bCs/>
                <w:color w:val="000000"/>
                <w:sz w:val="14"/>
                <w:szCs w:val="14"/>
                <w:lang w:eastAsia="es-MX"/>
              </w:rPr>
              <w:t>   ANEXO 5</w:t>
            </w:r>
            <w:r w:rsidRPr="009A748A">
              <w:rPr>
                <w:rFonts w:ascii="Calibri" w:hAnsi="Calibri"/>
                <w:color w:val="000000"/>
                <w:sz w:val="14"/>
                <w:szCs w:val="14"/>
                <w:lang w:eastAsia="es-MX"/>
              </w:rPr>
              <w:t>. Carta de presentación de proposiciones.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7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16.</w:t>
            </w:r>
            <w:r w:rsidRPr="009A748A">
              <w:rPr>
                <w:rFonts w:ascii="Calibri" w:hAnsi="Calibri"/>
                <w:b/>
                <w:bCs/>
                <w:color w:val="000000"/>
                <w:sz w:val="14"/>
                <w:szCs w:val="14"/>
                <w:lang w:eastAsia="es-MX"/>
              </w:rPr>
              <w:t>   ANEXO 6</w:t>
            </w:r>
            <w:r w:rsidRPr="009A748A">
              <w:rPr>
                <w:rFonts w:ascii="Calibri" w:hAnsi="Calibri"/>
                <w:color w:val="000000"/>
                <w:sz w:val="14"/>
                <w:szCs w:val="14"/>
                <w:lang w:eastAsia="es-MX"/>
              </w:rPr>
              <w:t>. Recibo de proposiciones.</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17.</w:t>
            </w:r>
            <w:r w:rsidRPr="009A748A">
              <w:rPr>
                <w:rFonts w:ascii="Calibri" w:hAnsi="Calibri"/>
                <w:b/>
                <w:bCs/>
                <w:color w:val="000000"/>
                <w:sz w:val="14"/>
                <w:szCs w:val="14"/>
                <w:lang w:eastAsia="es-MX"/>
              </w:rPr>
              <w:t>   ANEXO 7</w:t>
            </w:r>
            <w:r w:rsidRPr="009A748A">
              <w:rPr>
                <w:rFonts w:ascii="Calibri" w:hAnsi="Calibri"/>
                <w:color w:val="000000"/>
                <w:sz w:val="14"/>
                <w:szCs w:val="14"/>
                <w:lang w:eastAsia="es-MX"/>
              </w:rPr>
              <w:t xml:space="preserve">. Declaración de no encontrarse en alguno de los supuestos establecidos en los </w:t>
            </w:r>
            <w:r w:rsidRPr="009A748A">
              <w:rPr>
                <w:rFonts w:ascii="Calibri" w:hAnsi="Calibri"/>
                <w:i/>
                <w:iCs/>
                <w:color w:val="000000"/>
                <w:sz w:val="14"/>
                <w:szCs w:val="14"/>
                <w:lang w:eastAsia="es-MX"/>
              </w:rPr>
              <w:t>Artículos 37 y 95</w:t>
            </w:r>
            <w:r w:rsidRPr="009A748A">
              <w:rPr>
                <w:rFonts w:ascii="Calibri" w:hAnsi="Calibri"/>
                <w:color w:val="000000"/>
                <w:sz w:val="14"/>
                <w:szCs w:val="14"/>
                <w:lang w:eastAsia="es-MX"/>
              </w:rPr>
              <w:t xml:space="preserve"> de la Ley, </w:t>
            </w:r>
            <w:r w:rsidRPr="009A748A">
              <w:rPr>
                <w:rFonts w:ascii="Calibri" w:hAnsi="Calibri"/>
                <w:i/>
                <w:iCs/>
                <w:color w:val="000000"/>
                <w:sz w:val="14"/>
                <w:szCs w:val="14"/>
                <w:lang w:eastAsia="es-MX"/>
              </w:rPr>
              <w:t>Artículo 50</w:t>
            </w:r>
            <w:r w:rsidRPr="009A748A">
              <w:rPr>
                <w:rFonts w:ascii="Calibri" w:hAnsi="Calibri"/>
                <w:color w:val="000000"/>
                <w:sz w:val="14"/>
                <w:szCs w:val="14"/>
                <w:lang w:eastAsia="es-MX"/>
              </w:rPr>
              <w:t xml:space="preserve"> </w:t>
            </w:r>
            <w:proofErr w:type="spellStart"/>
            <w:r w:rsidRPr="009A748A">
              <w:rPr>
                <w:rFonts w:ascii="Calibri" w:hAnsi="Calibri"/>
                <w:color w:val="000000"/>
                <w:sz w:val="14"/>
                <w:szCs w:val="14"/>
                <w:lang w:eastAsia="es-MX"/>
              </w:rPr>
              <w:t>Fracc</w:t>
            </w:r>
            <w:proofErr w:type="spellEnd"/>
            <w:r w:rsidRPr="009A748A">
              <w:rPr>
                <w:rFonts w:ascii="Calibri" w:hAnsi="Calibri"/>
                <w:color w:val="000000"/>
                <w:sz w:val="14"/>
                <w:szCs w:val="14"/>
                <w:lang w:eastAsia="es-MX"/>
              </w:rPr>
              <w:t xml:space="preserve">. XXIII de La Ley de responsabilidades de los Servidores Públicos del Estado y Municipios de Nuevo León y </w:t>
            </w:r>
            <w:r w:rsidRPr="009A748A">
              <w:rPr>
                <w:rFonts w:ascii="Calibri" w:hAnsi="Calibri"/>
                <w:i/>
                <w:iCs/>
                <w:color w:val="000000"/>
                <w:sz w:val="14"/>
                <w:szCs w:val="14"/>
                <w:lang w:eastAsia="es-MX"/>
              </w:rPr>
              <w:t>Artículo 38</w:t>
            </w:r>
            <w:r w:rsidRPr="009A748A">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lastRenderedPageBreak/>
              <w:t>18.</w:t>
            </w:r>
            <w:r w:rsidRPr="009A748A">
              <w:rPr>
                <w:rFonts w:ascii="Calibri" w:hAnsi="Calibri"/>
                <w:b/>
                <w:bCs/>
                <w:color w:val="000000"/>
                <w:sz w:val="14"/>
                <w:szCs w:val="14"/>
                <w:lang w:eastAsia="es-MX"/>
              </w:rPr>
              <w:t>   ANEXO 11</w:t>
            </w:r>
            <w:r w:rsidRPr="009A748A">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19.</w:t>
            </w:r>
            <w:r w:rsidRPr="009A748A">
              <w:rPr>
                <w:rFonts w:ascii="Calibri" w:hAnsi="Calibri"/>
                <w:b/>
                <w:bCs/>
                <w:color w:val="000000"/>
                <w:sz w:val="14"/>
                <w:szCs w:val="14"/>
                <w:lang w:eastAsia="es-MX"/>
              </w:rPr>
              <w:t>   ANEXO 12</w:t>
            </w:r>
            <w:r w:rsidRPr="009A748A">
              <w:rPr>
                <w:rFonts w:ascii="Calibri" w:hAnsi="Calibri"/>
                <w:color w:val="000000"/>
                <w:sz w:val="14"/>
                <w:szCs w:val="14"/>
                <w:lang w:eastAsia="es-MX"/>
              </w:rPr>
              <w:t>. Escrito a que hace referencia a la Estratificación de Micro, Pequeña o Mediana empresa.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20.</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21.</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22.</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9A748A">
              <w:rPr>
                <w:rFonts w:ascii="Calibri" w:hAnsi="Calibri"/>
                <w:i/>
                <w:iCs/>
                <w:color w:val="000000"/>
                <w:sz w:val="14"/>
                <w:szCs w:val="14"/>
                <w:lang w:eastAsia="es-MX"/>
              </w:rPr>
              <w:t>Artículo 33 Bis</w:t>
            </w:r>
            <w:r w:rsidRPr="009A748A">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(predial) en caso de ser propietario.</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23.</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Carta mediante la cual manifieste que su giro comercial comprende la venta de </w:t>
            </w:r>
            <w:r w:rsidR="00FD04E6">
              <w:rPr>
                <w:rFonts w:ascii="Calibri" w:hAnsi="Calibri"/>
                <w:color w:val="000000"/>
                <w:sz w:val="14"/>
                <w:szCs w:val="14"/>
                <w:lang w:eastAsia="es-MX"/>
              </w:rPr>
              <w:t>las MANEJADORAS</w:t>
            </w:r>
            <w:r w:rsidRPr="009A748A">
              <w:rPr>
                <w:rFonts w:ascii="Calibri" w:hAnsi="Calibri"/>
                <w:color w:val="000000"/>
                <w:sz w:val="14"/>
                <w:szCs w:val="14"/>
                <w:lang w:eastAsia="es-MX"/>
              </w:rPr>
              <w:t xml:space="preserve"> DE AIRE a los que se refiere el anexo 1 de esta convocatoria.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24.</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r w:rsidR="009A748A" w:rsidRPr="009A748A" w:rsidTr="009A748A">
        <w:trPr>
          <w:trHeight w:val="300"/>
          <w:jc w:val="center"/>
        </w:trPr>
        <w:tc>
          <w:tcPr>
            <w:tcW w:w="8085"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eastAsia="es-MX"/>
              </w:rPr>
              <w:t>25.</w:t>
            </w:r>
            <w:r w:rsidRPr="009A748A">
              <w:rPr>
                <w:rFonts w:ascii="Calibri" w:hAnsi="Calibri"/>
                <w:b/>
                <w:bCs/>
                <w:color w:val="000000"/>
                <w:sz w:val="14"/>
                <w:szCs w:val="14"/>
                <w:lang w:eastAsia="es-MX"/>
              </w:rPr>
              <w:t xml:space="preserve">   </w:t>
            </w:r>
            <w:r w:rsidRPr="009A748A">
              <w:rPr>
                <w:rFonts w:ascii="Calibri" w:hAnsi="Calibri"/>
                <w:color w:val="000000"/>
                <w:sz w:val="14"/>
                <w:szCs w:val="14"/>
                <w:lang w:eastAsia="es-MX"/>
              </w:rPr>
              <w:t xml:space="preserve">Para el caso del(los) PARTICIPANTE(s) que opte(n) por la presentación conjunta de propuestas, de conformidad con los </w:t>
            </w:r>
            <w:r w:rsidRPr="009A748A">
              <w:rPr>
                <w:rFonts w:ascii="Calibri" w:hAnsi="Calibri"/>
                <w:i/>
                <w:iCs/>
                <w:color w:val="000000"/>
                <w:sz w:val="14"/>
                <w:szCs w:val="14"/>
                <w:lang w:eastAsia="es-MX"/>
              </w:rPr>
              <w:t>Artículos 36</w:t>
            </w:r>
            <w:r w:rsidRPr="009A748A">
              <w:rPr>
                <w:rFonts w:ascii="Calibri" w:hAnsi="Calibri"/>
                <w:color w:val="000000"/>
                <w:sz w:val="14"/>
                <w:szCs w:val="14"/>
                <w:lang w:eastAsia="es-MX"/>
              </w:rPr>
              <w:t xml:space="preserve"> de la Ley de Adquisiciones, Arrendamientos y Contratación de Servicios del Estado de Nuevo León y </w:t>
            </w:r>
            <w:r w:rsidRPr="009A748A">
              <w:rPr>
                <w:rFonts w:ascii="Calibri" w:hAnsi="Calibri"/>
                <w:i/>
                <w:iCs/>
                <w:color w:val="000000"/>
                <w:sz w:val="14"/>
                <w:szCs w:val="14"/>
                <w:lang w:eastAsia="es-MX"/>
              </w:rPr>
              <w:t>76</w:t>
            </w:r>
            <w:r w:rsidRPr="009A748A">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A748A">
              <w:rPr>
                <w:rFonts w:ascii="Calibri" w:hAnsi="Calibri"/>
                <w:color w:val="000000"/>
                <w:sz w:val="14"/>
                <w:szCs w:val="14"/>
                <w:lang w:eastAsia="es-MX"/>
              </w:rPr>
              <w:t>mismo.En</w:t>
            </w:r>
            <w:proofErr w:type="spellEnd"/>
            <w:r w:rsidRPr="009A748A">
              <w:rPr>
                <w:rFonts w:ascii="Calibri" w:hAnsi="Calibri"/>
                <w:color w:val="000000"/>
                <w:sz w:val="14"/>
                <w:szCs w:val="14"/>
                <w:lang w:eastAsia="es-MX"/>
              </w:rPr>
              <w:t xml:space="preserve"> caso de que no participen en propuestas conjuntas deberá manifestarlo por escrito bajo protesta de decir verdad.</w:t>
            </w:r>
          </w:p>
        </w:tc>
        <w:tc>
          <w:tcPr>
            <w:tcW w:w="522"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709" w:type="dxa"/>
            <w:shd w:val="clear" w:color="auto" w:fill="auto"/>
            <w:vAlign w:val="center"/>
            <w:hideMark/>
          </w:tcPr>
          <w:p w:rsidR="009A748A" w:rsidRPr="009A748A" w:rsidRDefault="009A748A" w:rsidP="009A748A">
            <w:pPr>
              <w:jc w:val="center"/>
              <w:rPr>
                <w:rFonts w:ascii="Calibri" w:hAnsi="Calibri"/>
                <w:color w:val="000000"/>
                <w:sz w:val="14"/>
                <w:szCs w:val="14"/>
                <w:lang w:val="es-MX" w:eastAsia="es-MX"/>
              </w:rPr>
            </w:pPr>
            <w:r w:rsidRPr="009A748A">
              <w:rPr>
                <w:rFonts w:ascii="Calibri" w:hAnsi="Calibri"/>
                <w:color w:val="000000"/>
                <w:sz w:val="14"/>
                <w:szCs w:val="14"/>
                <w:lang w:val="es-MX" w:eastAsia="es-MX"/>
              </w:rPr>
              <w:t> </w:t>
            </w:r>
          </w:p>
        </w:tc>
        <w:tc>
          <w:tcPr>
            <w:tcW w:w="1200" w:type="dxa"/>
            <w:shd w:val="clear" w:color="auto" w:fill="auto"/>
            <w:vAlign w:val="center"/>
            <w:hideMark/>
          </w:tcPr>
          <w:p w:rsidR="009A748A" w:rsidRPr="009A748A" w:rsidRDefault="009A748A" w:rsidP="009A748A">
            <w:pPr>
              <w:rPr>
                <w:rFonts w:ascii="Calibri" w:hAnsi="Calibri"/>
                <w:color w:val="000000"/>
                <w:sz w:val="14"/>
                <w:szCs w:val="14"/>
                <w:lang w:val="es-MX" w:eastAsia="es-MX"/>
              </w:rPr>
            </w:pPr>
            <w:r w:rsidRPr="009A748A">
              <w:rPr>
                <w:rFonts w:ascii="Calibri" w:hAnsi="Calibri"/>
                <w:color w:val="000000"/>
                <w:sz w:val="14"/>
                <w:szCs w:val="14"/>
                <w:lang w:val="es-MX" w:eastAsia="es-MX"/>
              </w:rPr>
              <w:t> </w:t>
            </w:r>
          </w:p>
        </w:tc>
      </w:tr>
    </w:tbl>
    <w:p w:rsidR="00E52EE8" w:rsidRDefault="00E52EE8" w:rsidP="00E52EE8">
      <w:pPr>
        <w:pStyle w:val="Default"/>
        <w:rPr>
          <w:rFonts w:ascii="Calibri" w:hAnsi="Calibri"/>
          <w:b/>
          <w:bCs/>
          <w:sz w:val="20"/>
          <w:szCs w:val="20"/>
        </w:rPr>
      </w:pPr>
    </w:p>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CD2976" w:rsidRDefault="00CD2976" w:rsidP="00E52EE8">
      <w:pPr>
        <w:tabs>
          <w:tab w:val="left" w:pos="4253"/>
          <w:tab w:val="left" w:pos="8080"/>
        </w:tabs>
        <w:ind w:right="1"/>
        <w:jc w:val="both"/>
        <w:rPr>
          <w:rFonts w:ascii="Calibri" w:hAnsi="Calibri"/>
          <w:sz w:val="18"/>
          <w:szCs w:val="18"/>
        </w:rPr>
      </w:pPr>
    </w:p>
    <w:p w:rsidR="00CD2976" w:rsidRDefault="00CD2976"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9A748A" w:rsidRDefault="009A748A" w:rsidP="00E52EE8">
      <w:pPr>
        <w:tabs>
          <w:tab w:val="left" w:pos="4253"/>
          <w:tab w:val="left" w:pos="8080"/>
        </w:tabs>
        <w:ind w:right="1"/>
        <w:jc w:val="both"/>
        <w:rPr>
          <w:rFonts w:ascii="Calibri" w:hAnsi="Calibri"/>
          <w:sz w:val="18"/>
          <w:szCs w:val="18"/>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FD04E6">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4F2C18">
        <w:rPr>
          <w:rFonts w:asciiTheme="minorHAnsi" w:hAnsiTheme="minorHAnsi"/>
          <w:color w:val="auto"/>
          <w:sz w:val="18"/>
          <w:szCs w:val="16"/>
        </w:rPr>
        <w:t>N53</w:t>
      </w:r>
      <w:r w:rsidR="00FC3421">
        <w:rPr>
          <w:rFonts w:asciiTheme="minorHAnsi" w:hAnsiTheme="minorHAnsi"/>
          <w:color w:val="auto"/>
          <w:sz w:val="18"/>
          <w:szCs w:val="16"/>
        </w:rPr>
        <w:t>-2017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FD04E6">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4F2C18">
        <w:rPr>
          <w:rFonts w:asciiTheme="minorHAnsi" w:hAnsiTheme="minorHAnsi"/>
          <w:color w:val="auto"/>
          <w:sz w:val="18"/>
          <w:szCs w:val="16"/>
        </w:rPr>
        <w:t>N53</w:t>
      </w:r>
      <w:r w:rsidR="00FC3421">
        <w:rPr>
          <w:rFonts w:asciiTheme="minorHAnsi" w:hAnsiTheme="minorHAnsi"/>
          <w:color w:val="auto"/>
          <w:sz w:val="18"/>
          <w:szCs w:val="16"/>
        </w:rPr>
        <w:t>-2017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83D70" w:rsidRDefault="00E83D70"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sidR="00E83D70">
        <w:rPr>
          <w:rFonts w:ascii="Calibri" w:hAnsi="Calibri"/>
        </w:rPr>
        <w:t>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w:t>
      </w:r>
      <w:r w:rsidR="00E83D70">
        <w:rPr>
          <w:rFonts w:ascii="Calibri" w:hAnsi="Calibri"/>
        </w:rPr>
        <w:t>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sidR="00E83D70">
        <w:rPr>
          <w:rFonts w:ascii="Calibri" w:hAnsi="Calibri"/>
        </w:rPr>
        <w:t>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Default="00E83D70" w:rsidP="00FF24B4">
      <w:pPr>
        <w:autoSpaceDE w:val="0"/>
        <w:autoSpaceDN w:val="0"/>
        <w:adjustRightInd w:val="0"/>
        <w:jc w:val="right"/>
        <w:rPr>
          <w:rFonts w:asciiTheme="minorHAnsi" w:hAnsiTheme="minorHAnsi" w:cstheme="minorHAnsi"/>
          <w:b/>
          <w:lang w:val="es-MX"/>
        </w:rPr>
      </w:pPr>
    </w:p>
    <w:p w:rsidR="00E83D70" w:rsidRPr="00C765F1" w:rsidRDefault="00E83D70"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2"/>
          <w:szCs w:val="22"/>
        </w:rPr>
      </w:pPr>
      <w:r>
        <w:rPr>
          <w:rFonts w:asciiTheme="minorHAnsi" w:hAnsiTheme="minorHAnsi"/>
          <w:b/>
          <w:bCs/>
          <w:sz w:val="22"/>
          <w:szCs w:val="22"/>
        </w:rPr>
        <w:t>ANEXO 15</w:t>
      </w: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rsidR="00E83D70" w:rsidRPr="00C765F1" w:rsidRDefault="00E83D70" w:rsidP="00E83D70">
      <w:pPr>
        <w:pStyle w:val="Default"/>
        <w:jc w:val="center"/>
        <w:rPr>
          <w:rFonts w:asciiTheme="minorHAnsi" w:hAnsiTheme="minorHAnsi"/>
          <w:b/>
          <w:bCs/>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4F2C18">
        <w:rPr>
          <w:rFonts w:asciiTheme="minorHAnsi" w:hAnsiTheme="minorHAnsi"/>
          <w:b/>
          <w:bCs/>
          <w:color w:val="548DD4" w:themeColor="text2" w:themeTint="99"/>
          <w:sz w:val="20"/>
          <w:szCs w:val="20"/>
        </w:rPr>
        <w:t>N53</w:t>
      </w:r>
      <w:r>
        <w:rPr>
          <w:rFonts w:asciiTheme="minorHAnsi" w:hAnsiTheme="minorHAnsi"/>
          <w:b/>
          <w:bCs/>
          <w:color w:val="548DD4" w:themeColor="text2" w:themeTint="99"/>
          <w:sz w:val="20"/>
          <w:szCs w:val="20"/>
        </w:rPr>
        <w:t>-2017</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tabs>
          <w:tab w:val="left" w:pos="6548"/>
        </w:tabs>
        <w:rPr>
          <w:rFonts w:asciiTheme="minorHAnsi" w:hAnsiTheme="minorHAnsi"/>
          <w:sz w:val="20"/>
          <w:szCs w:val="20"/>
        </w:rPr>
      </w:pPr>
      <w:r w:rsidRPr="00C765F1">
        <w:rPr>
          <w:rFonts w:asciiTheme="minorHAnsi" w:hAnsiTheme="minorHAnsi"/>
          <w:sz w:val="20"/>
          <w:szCs w:val="20"/>
        </w:rPr>
        <w:t>Director Administrativo</w:t>
      </w:r>
      <w:r w:rsidRPr="00C765F1">
        <w:rPr>
          <w:rFonts w:asciiTheme="minorHAnsi" w:hAnsiTheme="minorHAnsi"/>
          <w:sz w:val="20"/>
          <w:szCs w:val="20"/>
        </w:rPr>
        <w:tab/>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w:t>
      </w:r>
      <w:r w:rsidR="00FD04E6">
        <w:rPr>
          <w:rFonts w:asciiTheme="minorHAnsi" w:hAnsiTheme="minorHAnsi"/>
          <w:b/>
          <w:bCs/>
          <w:sz w:val="20"/>
          <w:szCs w:val="20"/>
        </w:rPr>
        <w:t>Presencial</w:t>
      </w:r>
      <w:r w:rsidRPr="00C765F1">
        <w:rPr>
          <w:rFonts w:asciiTheme="minorHAnsi" w:hAnsiTheme="minorHAnsi"/>
          <w:b/>
          <w:bCs/>
          <w:sz w:val="20"/>
          <w:szCs w:val="20"/>
        </w:rPr>
        <w:t xml:space="preserve"> No. </w:t>
      </w:r>
      <w:r w:rsidRPr="00C765F1">
        <w:rPr>
          <w:rFonts w:asciiTheme="minorHAnsi" w:hAnsiTheme="minorHAnsi"/>
          <w:b/>
          <w:bCs/>
          <w:color w:val="548DD4" w:themeColor="text2" w:themeTint="99"/>
          <w:sz w:val="20"/>
          <w:szCs w:val="20"/>
        </w:rPr>
        <w:t>L</w:t>
      </w:r>
      <w:r>
        <w:rPr>
          <w:rFonts w:asciiTheme="minorHAnsi" w:hAnsiTheme="minorHAnsi"/>
          <w:b/>
          <w:bCs/>
          <w:color w:val="548DD4" w:themeColor="text2" w:themeTint="99"/>
          <w:sz w:val="20"/>
          <w:szCs w:val="20"/>
        </w:rPr>
        <w:t>9</w:t>
      </w:r>
      <w:r w:rsidRPr="00C765F1">
        <w:rPr>
          <w:rFonts w:asciiTheme="minorHAnsi" w:hAnsiTheme="minorHAnsi"/>
          <w:b/>
          <w:bCs/>
          <w:color w:val="548DD4" w:themeColor="text2" w:themeTint="99"/>
          <w:sz w:val="20"/>
          <w:szCs w:val="20"/>
        </w:rPr>
        <w:t>-919044992-</w:t>
      </w:r>
      <w:r w:rsidR="004F2C18">
        <w:rPr>
          <w:rFonts w:asciiTheme="minorHAnsi" w:hAnsiTheme="minorHAnsi"/>
          <w:b/>
          <w:bCs/>
          <w:color w:val="548DD4" w:themeColor="text2" w:themeTint="99"/>
          <w:sz w:val="20"/>
          <w:szCs w:val="20"/>
        </w:rPr>
        <w:t>N53</w:t>
      </w:r>
      <w:r>
        <w:rPr>
          <w:rFonts w:asciiTheme="minorHAnsi" w:hAnsiTheme="minorHAnsi"/>
          <w:b/>
          <w:bCs/>
          <w:color w:val="548DD4" w:themeColor="text2" w:themeTint="99"/>
          <w:sz w:val="20"/>
          <w:szCs w:val="20"/>
        </w:rPr>
        <w:t>-2017</w:t>
      </w:r>
      <w:r w:rsidRPr="00C765F1">
        <w:rPr>
          <w:rFonts w:asciiTheme="minorHAnsi" w:hAnsiTheme="minorHAnsi"/>
          <w:b/>
          <w:bCs/>
          <w:sz w:val="20"/>
          <w:szCs w:val="20"/>
        </w:rPr>
        <w:t xml:space="preserve">, </w:t>
      </w:r>
      <w:r w:rsidRPr="00C765F1">
        <w:rPr>
          <w:rFonts w:asciiTheme="minorHAnsi" w:hAnsiTheme="minorHAns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A1396A">
        <w:trPr>
          <w:jc w:val="center"/>
        </w:trPr>
        <w:tc>
          <w:tcPr>
            <w:tcW w:w="1980"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A1396A">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A1396A">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r w:rsidR="00A1396A" w:rsidRPr="00C765F1" w:rsidTr="00A1396A">
        <w:trPr>
          <w:jc w:val="center"/>
        </w:trPr>
        <w:tc>
          <w:tcPr>
            <w:tcW w:w="1980" w:type="dxa"/>
          </w:tcPr>
          <w:p w:rsidR="00A1396A" w:rsidRPr="00C765F1" w:rsidRDefault="00A1396A" w:rsidP="00A1396A">
            <w:pPr>
              <w:pStyle w:val="Default"/>
              <w:jc w:val="center"/>
              <w:rPr>
                <w:rFonts w:asciiTheme="minorHAnsi" w:hAnsiTheme="minorHAnsi"/>
                <w:sz w:val="20"/>
                <w:szCs w:val="20"/>
              </w:rPr>
            </w:pPr>
          </w:p>
        </w:tc>
        <w:tc>
          <w:tcPr>
            <w:tcW w:w="1843" w:type="dxa"/>
          </w:tcPr>
          <w:p w:rsidR="00A1396A" w:rsidRPr="00C765F1" w:rsidRDefault="00A1396A" w:rsidP="00A1396A">
            <w:pPr>
              <w:pStyle w:val="Default"/>
              <w:jc w:val="center"/>
              <w:rPr>
                <w:rFonts w:asciiTheme="minorHAnsi" w:hAnsiTheme="minorHAnsi"/>
                <w:sz w:val="20"/>
                <w:szCs w:val="20"/>
              </w:rPr>
            </w:pPr>
          </w:p>
        </w:tc>
        <w:tc>
          <w:tcPr>
            <w:tcW w:w="1984"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c>
          <w:tcPr>
            <w:tcW w:w="1701" w:type="dxa"/>
          </w:tcPr>
          <w:p w:rsidR="00A1396A" w:rsidRPr="00C765F1" w:rsidRDefault="00A1396A" w:rsidP="00A1396A">
            <w:pPr>
              <w:pStyle w:val="Default"/>
              <w:jc w:val="center"/>
              <w:rPr>
                <w:rFonts w:asciiTheme="minorHAnsi" w:hAnsiTheme="minorHAnsi"/>
                <w:sz w:val="20"/>
                <w:szCs w:val="20"/>
              </w:rPr>
            </w:pPr>
          </w:p>
        </w:tc>
      </w:tr>
    </w:tbl>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E83D70" w:rsidP="00E83D70">
      <w:pPr>
        <w:pStyle w:val="Default"/>
        <w:jc w:val="center"/>
        <w:rPr>
          <w:rFonts w:asciiTheme="minorHAnsi" w:hAnsiTheme="minorHAnsi"/>
          <w:b/>
          <w:bCs/>
          <w:sz w:val="22"/>
          <w:szCs w:val="22"/>
        </w:rPr>
      </w:pPr>
    </w:p>
    <w:p w:rsidR="00E83D70" w:rsidRPr="00C765F1" w:rsidRDefault="00A1396A" w:rsidP="00A1396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bCs/>
          <w:sz w:val="20"/>
          <w:szCs w:val="20"/>
        </w:rPr>
      </w:pPr>
      <w:r>
        <w:rPr>
          <w:rFonts w:asciiTheme="minorHAnsi" w:hAnsiTheme="minorHAnsi"/>
          <w:b/>
          <w:bCs/>
          <w:sz w:val="20"/>
          <w:szCs w:val="20"/>
        </w:rPr>
        <w:t>ANEXO 16</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Y/O DISTRIBUIDOR PRIMARIO AL LICITANTE</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Servicios de Salud de Nuevo León, O.P.D.</w:t>
      </w:r>
    </w:p>
    <w:p w:rsidR="00E83D70" w:rsidRPr="00C765F1" w:rsidRDefault="00E83D70" w:rsidP="00E83D70">
      <w:pPr>
        <w:pStyle w:val="Default"/>
        <w:jc w:val="right"/>
        <w:rPr>
          <w:rFonts w:asciiTheme="minorHAnsi" w:hAnsiTheme="minorHAnsi"/>
          <w:b/>
          <w:bCs/>
          <w:sz w:val="20"/>
          <w:szCs w:val="20"/>
        </w:rPr>
      </w:pPr>
      <w:r w:rsidRPr="00C765F1">
        <w:rPr>
          <w:rFonts w:asciiTheme="minorHAnsi" w:hAnsiTheme="minorHAnsi"/>
          <w:b/>
          <w:bCs/>
          <w:sz w:val="20"/>
          <w:szCs w:val="20"/>
        </w:rPr>
        <w:t xml:space="preserve">Licitación Pública Nacional </w:t>
      </w:r>
      <w:r w:rsidR="00A1396A">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4F2C18">
        <w:rPr>
          <w:rFonts w:asciiTheme="minorHAnsi" w:hAnsiTheme="minorHAnsi"/>
          <w:b/>
          <w:bCs/>
          <w:color w:val="548DD4" w:themeColor="text2" w:themeTint="99"/>
          <w:sz w:val="20"/>
          <w:szCs w:val="20"/>
        </w:rPr>
        <w:t>N53</w:t>
      </w:r>
      <w:r w:rsidR="00A1396A">
        <w:rPr>
          <w:rFonts w:asciiTheme="minorHAnsi" w:hAnsiTheme="minorHAnsi"/>
          <w:b/>
          <w:bCs/>
          <w:color w:val="548DD4" w:themeColor="text2" w:themeTint="99"/>
          <w:sz w:val="20"/>
          <w:szCs w:val="20"/>
        </w:rPr>
        <w:t>-2017</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w:t>
      </w:r>
      <w:proofErr w:type="spellStart"/>
      <w:r w:rsidRPr="00C765F1">
        <w:rPr>
          <w:rFonts w:asciiTheme="minorHAnsi" w:hAnsiTheme="minorHAnsi"/>
          <w:sz w:val="20"/>
          <w:szCs w:val="20"/>
        </w:rPr>
        <w:t>de</w:t>
      </w:r>
      <w:proofErr w:type="spellEnd"/>
      <w:r w:rsidRPr="00C765F1">
        <w:rPr>
          <w:rFonts w:asciiTheme="minorHAnsi" w:hAnsiTheme="minorHAnsi"/>
          <w:sz w:val="20"/>
          <w:szCs w:val="20"/>
        </w:rPr>
        <w:t xml:space="preserve"> ________ </w:t>
      </w: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b/>
          <w:bCs/>
          <w:sz w:val="20"/>
          <w:szCs w:val="20"/>
        </w:rPr>
      </w:pPr>
    </w:p>
    <w:p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En relación con la </w:t>
      </w:r>
      <w:r w:rsidRPr="00C765F1">
        <w:rPr>
          <w:rFonts w:asciiTheme="minorHAnsi" w:hAnsiTheme="minorHAnsi"/>
          <w:b/>
          <w:bCs/>
          <w:sz w:val="20"/>
          <w:szCs w:val="20"/>
        </w:rPr>
        <w:t xml:space="preserve">Licitación Pública Nacional </w:t>
      </w:r>
      <w:r w:rsidR="00FD04E6">
        <w:rPr>
          <w:rFonts w:asciiTheme="minorHAnsi" w:hAnsiTheme="minorHAnsi"/>
          <w:b/>
          <w:bCs/>
          <w:sz w:val="20"/>
          <w:szCs w:val="20"/>
        </w:rPr>
        <w:t>Presencial</w:t>
      </w:r>
      <w:r w:rsidRPr="00C765F1">
        <w:rPr>
          <w:rFonts w:asciiTheme="minorHAnsi" w:hAnsiTheme="minorHAnsi"/>
          <w:b/>
          <w:bCs/>
          <w:sz w:val="20"/>
          <w:szCs w:val="20"/>
        </w:rPr>
        <w:t xml:space="preserve"> No. </w:t>
      </w:r>
      <w:r w:rsidR="00A1396A" w:rsidRPr="00C765F1">
        <w:rPr>
          <w:rFonts w:asciiTheme="minorHAnsi" w:hAnsiTheme="minorHAnsi"/>
          <w:b/>
          <w:bCs/>
          <w:color w:val="548DD4" w:themeColor="text2" w:themeTint="99"/>
          <w:sz w:val="20"/>
          <w:szCs w:val="20"/>
        </w:rPr>
        <w:t>L</w:t>
      </w:r>
      <w:r w:rsidR="00A1396A">
        <w:rPr>
          <w:rFonts w:asciiTheme="minorHAnsi" w:hAnsiTheme="minorHAnsi"/>
          <w:b/>
          <w:bCs/>
          <w:color w:val="548DD4" w:themeColor="text2" w:themeTint="99"/>
          <w:sz w:val="20"/>
          <w:szCs w:val="20"/>
        </w:rPr>
        <w:t>9</w:t>
      </w:r>
      <w:r w:rsidR="00A1396A" w:rsidRPr="00C765F1">
        <w:rPr>
          <w:rFonts w:asciiTheme="minorHAnsi" w:hAnsiTheme="minorHAnsi"/>
          <w:b/>
          <w:bCs/>
          <w:color w:val="548DD4" w:themeColor="text2" w:themeTint="99"/>
          <w:sz w:val="20"/>
          <w:szCs w:val="20"/>
        </w:rPr>
        <w:t>-919044992-</w:t>
      </w:r>
      <w:r w:rsidR="004F2C18">
        <w:rPr>
          <w:rFonts w:asciiTheme="minorHAnsi" w:hAnsiTheme="minorHAnsi"/>
          <w:b/>
          <w:bCs/>
          <w:color w:val="548DD4" w:themeColor="text2" w:themeTint="99"/>
          <w:sz w:val="20"/>
          <w:szCs w:val="20"/>
        </w:rPr>
        <w:t>N53</w:t>
      </w:r>
      <w:r w:rsidR="00A1396A">
        <w:rPr>
          <w:rFonts w:asciiTheme="minorHAnsi" w:hAnsiTheme="minorHAnsi"/>
          <w:b/>
          <w:bCs/>
          <w:color w:val="548DD4" w:themeColor="text2" w:themeTint="99"/>
          <w:sz w:val="20"/>
          <w:szCs w:val="20"/>
        </w:rPr>
        <w:t>-2017</w:t>
      </w:r>
      <w:r w:rsidRPr="00C765F1">
        <w:rPr>
          <w:rFonts w:asciiTheme="minorHAnsi" w:hAnsiTheme="minorHAns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rsidR="00E83D70" w:rsidRPr="00C765F1" w:rsidRDefault="00E83D70" w:rsidP="00E83D70">
      <w:pPr>
        <w:pStyle w:val="Default"/>
        <w:jc w:val="both"/>
        <w:rPr>
          <w:rFonts w:asciiTheme="minorHAnsi" w:hAnsiTheme="minorHAnsi"/>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tblGrid>
      <w:tr w:rsidR="00A1396A" w:rsidRPr="00C765F1" w:rsidTr="00810016">
        <w:trPr>
          <w:jc w:val="center"/>
        </w:trPr>
        <w:tc>
          <w:tcPr>
            <w:tcW w:w="1980"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33CCCC"/>
          </w:tcPr>
          <w:p w:rsidR="00A1396A" w:rsidRPr="00C765F1" w:rsidRDefault="00A1396A" w:rsidP="00810016">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33CCCC"/>
          </w:tcPr>
          <w:p w:rsidR="00A1396A" w:rsidRPr="00C765F1" w:rsidRDefault="00A1396A" w:rsidP="00810016">
            <w:pPr>
              <w:pStyle w:val="Default"/>
              <w:jc w:val="center"/>
              <w:rPr>
                <w:rFonts w:asciiTheme="minorHAnsi" w:hAnsiTheme="minorHAnsi"/>
                <w:b/>
                <w:sz w:val="20"/>
                <w:szCs w:val="20"/>
              </w:rPr>
            </w:pPr>
            <w:r>
              <w:rPr>
                <w:rFonts w:asciiTheme="minorHAnsi" w:hAnsiTheme="minorHAnsi"/>
                <w:b/>
                <w:sz w:val="20"/>
                <w:szCs w:val="20"/>
              </w:rPr>
              <w:t>MODELO</w:t>
            </w: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r w:rsidR="00A1396A" w:rsidRPr="00C765F1" w:rsidTr="00810016">
        <w:trPr>
          <w:jc w:val="center"/>
        </w:trPr>
        <w:tc>
          <w:tcPr>
            <w:tcW w:w="1980" w:type="dxa"/>
          </w:tcPr>
          <w:p w:rsidR="00A1396A" w:rsidRPr="00C765F1" w:rsidRDefault="00A1396A" w:rsidP="00810016">
            <w:pPr>
              <w:pStyle w:val="Default"/>
              <w:jc w:val="center"/>
              <w:rPr>
                <w:rFonts w:asciiTheme="minorHAnsi" w:hAnsiTheme="minorHAnsi"/>
                <w:sz w:val="20"/>
                <w:szCs w:val="20"/>
              </w:rPr>
            </w:pPr>
          </w:p>
        </w:tc>
        <w:tc>
          <w:tcPr>
            <w:tcW w:w="1843" w:type="dxa"/>
          </w:tcPr>
          <w:p w:rsidR="00A1396A" w:rsidRPr="00C765F1" w:rsidRDefault="00A1396A" w:rsidP="00810016">
            <w:pPr>
              <w:pStyle w:val="Default"/>
              <w:jc w:val="center"/>
              <w:rPr>
                <w:rFonts w:asciiTheme="minorHAnsi" w:hAnsiTheme="minorHAnsi"/>
                <w:sz w:val="20"/>
                <w:szCs w:val="20"/>
              </w:rPr>
            </w:pPr>
          </w:p>
        </w:tc>
        <w:tc>
          <w:tcPr>
            <w:tcW w:w="1984"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c>
          <w:tcPr>
            <w:tcW w:w="1701" w:type="dxa"/>
          </w:tcPr>
          <w:p w:rsidR="00A1396A" w:rsidRPr="00C765F1" w:rsidRDefault="00A1396A" w:rsidP="00810016">
            <w:pPr>
              <w:pStyle w:val="Default"/>
              <w:jc w:val="center"/>
              <w:rPr>
                <w:rFonts w:asciiTheme="minorHAnsi" w:hAnsiTheme="minorHAnsi"/>
                <w:sz w:val="20"/>
                <w:szCs w:val="20"/>
              </w:rPr>
            </w:pPr>
          </w:p>
        </w:tc>
      </w:tr>
    </w:tbl>
    <w:p w:rsidR="00E83D70" w:rsidRPr="00C765F1" w:rsidRDefault="00E83D70" w:rsidP="00E83D70">
      <w:pPr>
        <w:pStyle w:val="Default"/>
        <w:jc w:val="both"/>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rsidR="00E83D70" w:rsidRPr="00C765F1" w:rsidRDefault="00E83D70" w:rsidP="00E83D70">
      <w:pPr>
        <w:pStyle w:val="Default"/>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10"/>
          <w:footerReference w:type="default" r:id="rId11"/>
          <w:pgSz w:w="12242" w:h="15842" w:code="131"/>
          <w:pgMar w:top="2410" w:right="1134" w:bottom="1985" w:left="1134" w:header="709" w:footer="1463" w:gutter="0"/>
          <w:cols w:space="709"/>
        </w:sect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rsidR="00E83D70" w:rsidRPr="00C765F1" w:rsidRDefault="00E83D70" w:rsidP="00E83D70">
      <w:pPr>
        <w:pStyle w:val="Default"/>
        <w:jc w:val="center"/>
        <w:rPr>
          <w:rFonts w:asciiTheme="minorHAnsi" w:hAnsiTheme="minorHAnsi"/>
          <w:sz w:val="20"/>
          <w:szCs w:val="20"/>
        </w:rPr>
      </w:pPr>
    </w:p>
    <w:p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rsidR="00B37CE3" w:rsidRDefault="00E83D70"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4F2C18">
        <w:rPr>
          <w:rFonts w:asciiTheme="minorHAnsi" w:hAnsiTheme="minorHAnsi"/>
          <w:b/>
          <w:sz w:val="17"/>
          <w:szCs w:val="17"/>
        </w:rPr>
        <w:t>MANEJADORAS DE AIRE</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EL DR. MED. MANUEL ENRIQUE DE LA O CAVAZOS, Y EL DIRECTOR ADMINISTRATIVO</w:t>
      </w:r>
      <w:proofErr w:type="gramStart"/>
      <w:r w:rsidR="00572D88" w:rsidRPr="00D36946">
        <w:rPr>
          <w:rFonts w:asciiTheme="minorHAnsi" w:hAnsiTheme="minorHAnsi"/>
          <w:b/>
          <w:sz w:val="17"/>
          <w:szCs w:val="17"/>
        </w:rPr>
        <w:t xml:space="preserve">,  </w:t>
      </w:r>
      <w:r w:rsidR="00A92550">
        <w:rPr>
          <w:rFonts w:asciiTheme="minorHAnsi" w:hAnsiTheme="minorHAnsi"/>
          <w:b/>
          <w:sz w:val="17"/>
          <w:szCs w:val="17"/>
        </w:rPr>
        <w:t>EL</w:t>
      </w:r>
      <w:proofErr w:type="gramEnd"/>
      <w:r w:rsidR="00A92550">
        <w:rPr>
          <w:rFonts w:asciiTheme="minorHAnsi" w:hAnsiTheme="minorHAnsi"/>
          <w:b/>
          <w:sz w:val="17"/>
          <w:szCs w:val="17"/>
        </w:rPr>
        <w:t xml:space="preserve">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 xml:space="preserve">C.P. </w:t>
      </w:r>
      <w:proofErr w:type="spellStart"/>
      <w:r w:rsidR="00A92550">
        <w:rPr>
          <w:rFonts w:asciiTheme="minorHAnsi" w:hAnsiTheme="minorHAnsi"/>
          <w:sz w:val="17"/>
          <w:szCs w:val="17"/>
        </w:rPr>
        <w:t>Aaron</w:t>
      </w:r>
      <w:proofErr w:type="spellEnd"/>
      <w:r w:rsidR="00A92550">
        <w:rPr>
          <w:rFonts w:asciiTheme="minorHAnsi" w:hAnsiTheme="minorHAnsi"/>
          <w:sz w:val="17"/>
          <w:szCs w:val="17"/>
        </w:rPr>
        <w:t xml:space="preserve">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4F2C18">
        <w:rPr>
          <w:rFonts w:asciiTheme="minorHAnsi" w:hAnsiTheme="minorHAnsi" w:cs="Arial"/>
          <w:sz w:val="17"/>
          <w:szCs w:val="17"/>
        </w:rPr>
        <w:t>N53</w:t>
      </w:r>
      <w:r w:rsidR="00FC3421">
        <w:rPr>
          <w:rFonts w:asciiTheme="minorHAnsi" w:hAnsiTheme="minorHAnsi" w:cs="Arial"/>
          <w:sz w:val="17"/>
          <w:szCs w:val="17"/>
        </w:rPr>
        <w:t>-2017</w:t>
      </w:r>
      <w:r w:rsidRPr="00D36946">
        <w:rPr>
          <w:rFonts w:asciiTheme="minorHAnsi" w:hAnsiTheme="minorHAnsi" w:cs="Arial"/>
          <w:sz w:val="17"/>
          <w:szCs w:val="17"/>
        </w:rPr>
        <w:t xml:space="preserve"> para la adquisición de “</w:t>
      </w:r>
      <w:r w:rsidR="004F2C18">
        <w:rPr>
          <w:rFonts w:asciiTheme="minorHAnsi" w:hAnsiTheme="minorHAnsi" w:cs="Arial"/>
          <w:sz w:val="17"/>
          <w:szCs w:val="17"/>
        </w:rPr>
        <w:t>MANEJADORAS DE AIRE</w:t>
      </w:r>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xml:space="preserve">. Manifestando bajo protesta de decir verdad que su cargo y facultades conferidas no le han sido </w:t>
      </w:r>
      <w:proofErr w:type="gramStart"/>
      <w:r w:rsidRPr="00D36946">
        <w:rPr>
          <w:rFonts w:asciiTheme="minorHAnsi" w:hAnsiTheme="minorHAnsi"/>
          <w:sz w:val="17"/>
          <w:szCs w:val="17"/>
        </w:rPr>
        <w:t>revocadas</w:t>
      </w:r>
      <w:proofErr w:type="gramEnd"/>
      <w:r w:rsidRPr="00D36946">
        <w:rPr>
          <w:rFonts w:asciiTheme="minorHAnsi" w:hAnsiTheme="minorHAnsi"/>
          <w:sz w:val="17"/>
          <w:szCs w:val="17"/>
        </w:rPr>
        <w:t xml:space="preserve">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4F2C18">
        <w:rPr>
          <w:rFonts w:asciiTheme="minorHAnsi" w:hAnsiTheme="minorHAnsi"/>
          <w:sz w:val="17"/>
          <w:szCs w:val="17"/>
        </w:rPr>
        <w:t>N53</w:t>
      </w:r>
      <w:r w:rsidR="00FC3421">
        <w:rPr>
          <w:rFonts w:asciiTheme="minorHAnsi" w:hAnsiTheme="minorHAnsi"/>
          <w:sz w:val="17"/>
          <w:szCs w:val="17"/>
        </w:rPr>
        <w:t>-2017</w:t>
      </w:r>
      <w:r w:rsidRPr="00D36946">
        <w:rPr>
          <w:rFonts w:asciiTheme="minorHAnsi" w:hAnsiTheme="minorHAnsi"/>
          <w:sz w:val="17"/>
          <w:szCs w:val="17"/>
        </w:rPr>
        <w:t xml:space="preserve">, </w:t>
      </w:r>
      <w:proofErr w:type="gramStart"/>
      <w:r w:rsidR="00FD04E6">
        <w:rPr>
          <w:rFonts w:asciiTheme="minorHAnsi" w:hAnsiTheme="minorHAnsi"/>
          <w:sz w:val="17"/>
          <w:szCs w:val="17"/>
        </w:rPr>
        <w:t xml:space="preserve">junta </w:t>
      </w:r>
      <w:bookmarkStart w:id="0" w:name="_GoBack"/>
      <w:bookmarkEnd w:id="0"/>
      <w:r w:rsidRPr="00D36946">
        <w:rPr>
          <w:rFonts w:asciiTheme="minorHAnsi" w:hAnsiTheme="minorHAnsi"/>
          <w:sz w:val="17"/>
          <w:szCs w:val="17"/>
        </w:rPr>
        <w:t xml:space="preserve">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presentadas</w:t>
      </w:r>
      <w:proofErr w:type="gramEnd"/>
      <w:r w:rsidRPr="00D36946">
        <w:rPr>
          <w:rFonts w:asciiTheme="minorHAnsi" w:hAnsiTheme="minorHAnsi"/>
          <w:sz w:val="17"/>
          <w:szCs w:val="17"/>
        </w:rPr>
        <w:t xml:space="preserve">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 xml:space="preserve">El precio señalado en </w:t>
      </w:r>
      <w:proofErr w:type="gramStart"/>
      <w:r w:rsidRPr="00D36946">
        <w:rPr>
          <w:rFonts w:asciiTheme="minorHAnsi" w:hAnsiTheme="minorHAnsi"/>
          <w:b/>
          <w:sz w:val="17"/>
          <w:szCs w:val="17"/>
        </w:rPr>
        <w:t>la  oferta</w:t>
      </w:r>
      <w:proofErr w:type="gramEnd"/>
      <w:r w:rsidRPr="00D36946">
        <w:rPr>
          <w:rFonts w:asciiTheme="minorHAnsi" w:hAnsiTheme="minorHAnsi"/>
          <w:b/>
          <w:sz w:val="17"/>
          <w:szCs w:val="17"/>
        </w:rPr>
        <w:t xml:space="preserve">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 xml:space="preserve">por la venta de </w:t>
      </w:r>
      <w:r w:rsidR="00FD04E6">
        <w:rPr>
          <w:rFonts w:asciiTheme="minorHAnsi" w:hAnsiTheme="minorHAnsi"/>
          <w:b/>
          <w:sz w:val="17"/>
          <w:szCs w:val="17"/>
        </w:rPr>
        <w:t>las MANEJADORAS</w:t>
      </w:r>
      <w:r w:rsidR="004F2C18">
        <w:rPr>
          <w:rFonts w:asciiTheme="minorHAnsi" w:hAnsiTheme="minorHAnsi"/>
          <w:b/>
          <w:sz w:val="17"/>
          <w:szCs w:val="17"/>
        </w:rPr>
        <w:t xml:space="preserve"> DE AIRE</w:t>
      </w:r>
      <w:r w:rsidRPr="00D36946">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w:t>
      </w:r>
      <w:proofErr w:type="gramStart"/>
      <w:r w:rsidRPr="00D36946">
        <w:rPr>
          <w:rFonts w:asciiTheme="minorHAnsi" w:hAnsiTheme="minorHAnsi" w:cs="Tahoma"/>
          <w:sz w:val="17"/>
          <w:szCs w:val="17"/>
        </w:rPr>
        <w:t xml:space="preserve">su </w:t>
      </w:r>
      <w:r w:rsidRPr="00D36946">
        <w:rPr>
          <w:rFonts w:asciiTheme="minorHAnsi" w:hAnsiTheme="minorHAnsi"/>
          <w:sz w:val="17"/>
          <w:szCs w:val="17"/>
        </w:rPr>
        <w:t xml:space="preserve"> oferta</w:t>
      </w:r>
      <w:proofErr w:type="gramEnd"/>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 xml:space="preserve">Cuando </w:t>
      </w:r>
      <w:r w:rsidR="00FD04E6">
        <w:rPr>
          <w:rFonts w:asciiTheme="minorHAnsi" w:hAnsiTheme="minorHAnsi"/>
          <w:b/>
          <w:sz w:val="17"/>
          <w:szCs w:val="17"/>
        </w:rPr>
        <w:t>las MANEJADORAS</w:t>
      </w:r>
      <w:r w:rsidR="004F2C18">
        <w:rPr>
          <w:rFonts w:asciiTheme="minorHAnsi" w:hAnsiTheme="minorHAnsi"/>
          <w:b/>
          <w:sz w:val="17"/>
          <w:szCs w:val="17"/>
        </w:rPr>
        <w:t xml:space="preserve"> DE AIRE</w:t>
      </w:r>
      <w:r w:rsidRPr="00D36946">
        <w:rPr>
          <w:rFonts w:asciiTheme="minorHAnsi" w:hAnsiTheme="minorHAnsi"/>
          <w:b/>
          <w:sz w:val="17"/>
          <w:szCs w:val="17"/>
        </w:rPr>
        <w:t xml:space="preserve">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 xml:space="preserve">haga entrega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 xml:space="preserve">La liquidación total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 xml:space="preserve">se reserva expresamente el derecho de reclamar los vicios ocultos,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se deslinda del pago de las facturas que no sean presentadas para su pago antes de 90 días posteriores a la fecha de recibo en la Unidad a la que van destinados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w:t>
      </w:r>
      <w:r w:rsidR="00E83D70">
        <w:rPr>
          <w:rFonts w:asciiTheme="minorHAnsi" w:hAnsiTheme="minorHAnsi" w:cs="Tahoma"/>
          <w:sz w:val="17"/>
          <w:szCs w:val="17"/>
        </w:rPr>
        <w:t>y por el Secretario Técnico</w:t>
      </w:r>
      <w:r w:rsidRPr="00D36946">
        <w:rPr>
          <w:rFonts w:asciiTheme="minorHAnsi" w:hAnsiTheme="minorHAnsi" w:cs="Tahoma"/>
          <w:sz w:val="17"/>
          <w:szCs w:val="17"/>
        </w:rPr>
        <w:t xml:space="preserve">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se entregarán, el día </w:t>
      </w:r>
      <w:r w:rsidR="00A16B2E" w:rsidRPr="00D36946">
        <w:rPr>
          <w:rFonts w:asciiTheme="minorHAnsi" w:hAnsiTheme="minorHAnsi"/>
          <w:b/>
          <w:sz w:val="17"/>
          <w:szCs w:val="17"/>
          <w:u w:val="single"/>
        </w:rPr>
        <w:t>__</w:t>
      </w:r>
      <w:r w:rsidRPr="00D36946">
        <w:rPr>
          <w:rFonts w:asciiTheme="minorHAnsi" w:hAnsiTheme="minorHAnsi"/>
          <w:sz w:val="17"/>
          <w:szCs w:val="17"/>
        </w:rPr>
        <w:t xml:space="preserve"> de </w:t>
      </w:r>
      <w:proofErr w:type="gramStart"/>
      <w:r w:rsidRPr="00D36946">
        <w:rPr>
          <w:rFonts w:asciiTheme="minorHAnsi" w:hAnsiTheme="minorHAnsi"/>
          <w:sz w:val="17"/>
          <w:szCs w:val="17"/>
        </w:rPr>
        <w:t>Diciembre</w:t>
      </w:r>
      <w:proofErr w:type="gramEnd"/>
      <w:r w:rsidRPr="00D36946">
        <w:rPr>
          <w:rFonts w:asciiTheme="minorHAnsi" w:hAnsiTheme="minorHAnsi"/>
          <w:sz w:val="17"/>
          <w:szCs w:val="17"/>
        </w:rPr>
        <w:t xml:space="preserve"> del año </w:t>
      </w:r>
      <w:r w:rsidR="00360ED5">
        <w:rPr>
          <w:rFonts w:asciiTheme="minorHAnsi" w:hAnsiTheme="minorHAnsi"/>
          <w:b/>
          <w:sz w:val="17"/>
          <w:szCs w:val="17"/>
          <w:u w:val="single"/>
        </w:rPr>
        <w:t>201</w:t>
      </w:r>
      <w:r w:rsidR="00246A7B">
        <w:rPr>
          <w:rFonts w:asciiTheme="minorHAnsi" w:hAnsiTheme="minorHAnsi"/>
          <w:b/>
          <w:sz w:val="17"/>
          <w:szCs w:val="17"/>
          <w:u w:val="single"/>
        </w:rPr>
        <w:t>7</w:t>
      </w:r>
      <w:r w:rsidRPr="00D36946">
        <w:rPr>
          <w:rFonts w:asciiTheme="minorHAnsi" w:hAnsiTheme="minorHAnsi"/>
          <w:sz w:val="17"/>
          <w:szCs w:val="17"/>
        </w:rPr>
        <w:t xml:space="preserve">, </w:t>
      </w:r>
      <w:r w:rsidR="007C68EE" w:rsidRPr="00D36946">
        <w:rPr>
          <w:rFonts w:asciiTheme="minorHAnsi" w:hAnsiTheme="minorHAnsi"/>
          <w:sz w:val="17"/>
          <w:szCs w:val="17"/>
        </w:rPr>
        <w:t xml:space="preserve">por lo que el periodo de entrega será de UN día natural, </w:t>
      </w:r>
      <w:r w:rsidRPr="00D36946">
        <w:rPr>
          <w:rFonts w:asciiTheme="minorHAnsi" w:hAnsiTheme="minorHAnsi"/>
          <w:sz w:val="17"/>
          <w:szCs w:val="17"/>
        </w:rPr>
        <w:t xml:space="preserve">en </w:t>
      </w:r>
      <w:r w:rsidR="00E83D70">
        <w:rPr>
          <w:rFonts w:asciiTheme="minorHAnsi" w:hAnsiTheme="minorHAnsi"/>
          <w:sz w:val="17"/>
          <w:szCs w:val="17"/>
        </w:rPr>
        <w:t>____________</w:t>
      </w:r>
      <w:r w:rsidRPr="00D36946">
        <w:rPr>
          <w:rFonts w:asciiTheme="minorHAnsi" w:hAnsiTheme="minorHAnsi"/>
          <w:sz w:val="17"/>
          <w:szCs w:val="17"/>
        </w:rPr>
        <w:t xml:space="preserve"> de </w:t>
      </w:r>
      <w:r w:rsidRPr="00D36946">
        <w:rPr>
          <w:rFonts w:asciiTheme="minorHAnsi" w:hAnsiTheme="minorHAnsi"/>
          <w:b/>
          <w:bCs/>
          <w:sz w:val="17"/>
          <w:szCs w:val="17"/>
        </w:rPr>
        <w:t>“S.S.N.L.”</w:t>
      </w:r>
      <w:r w:rsidRPr="00D36946">
        <w:rPr>
          <w:rFonts w:asciiTheme="minorHAnsi" w:hAnsiTheme="minorHAnsi"/>
          <w:sz w:val="17"/>
          <w:szCs w:val="17"/>
        </w:rPr>
        <w:t xml:space="preserve"> ubicado </w:t>
      </w:r>
      <w:r w:rsidR="00E83D70">
        <w:rPr>
          <w:rFonts w:asciiTheme="minorHAnsi" w:hAnsiTheme="minorHAnsi"/>
          <w:sz w:val="17"/>
          <w:szCs w:val="17"/>
        </w:rPr>
        <w:t>______________________</w:t>
      </w:r>
      <w:r w:rsidRPr="00D36946">
        <w:rPr>
          <w:rFonts w:asciiTheme="minorHAnsi" w:hAnsiTheme="minorHAnsi"/>
          <w:sz w:val="17"/>
          <w:szCs w:val="17"/>
        </w:rPr>
        <w:t>.</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 xml:space="preserve">Si se presentaren causas que impidan la terminación del suministro de </w:t>
      </w:r>
      <w:r w:rsidR="004F2C18">
        <w:rPr>
          <w:rFonts w:asciiTheme="minorHAnsi" w:hAnsiTheme="minorHAnsi"/>
          <w:sz w:val="17"/>
          <w:szCs w:val="17"/>
        </w:rPr>
        <w:t>MANEJADORAS DE AIRE</w:t>
      </w:r>
      <w:r w:rsidRPr="00D36946">
        <w:rPr>
          <w:rFonts w:asciiTheme="minorHAnsi" w:hAnsiTheme="minorHAnsi"/>
          <w:sz w:val="17"/>
          <w:szCs w:val="17"/>
        </w:rPr>
        <w:t>,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del contrato, ordenándole que adopte las medidas necesarias a fin de que la entrega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w:t>
      </w:r>
      <w:r w:rsidR="004F2C18">
        <w:rPr>
          <w:rFonts w:asciiTheme="minorHAnsi" w:hAnsiTheme="minorHAnsi" w:cs="Arial"/>
          <w:sz w:val="17"/>
          <w:szCs w:val="17"/>
        </w:rPr>
        <w:t>MANEJADORAS DE AIRE</w:t>
      </w:r>
      <w:r w:rsidRPr="00D36946">
        <w:rPr>
          <w:rFonts w:asciiTheme="minorHAnsi" w:hAnsiTheme="minorHAnsi" w:cs="Arial"/>
          <w:sz w:val="17"/>
          <w:szCs w:val="17"/>
        </w:rPr>
        <w:t xml:space="preserve">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w:t>
      </w:r>
      <w:r w:rsidR="004F2C18">
        <w:rPr>
          <w:rFonts w:asciiTheme="minorHAnsi" w:hAnsiTheme="minorHAnsi" w:cs="Arial"/>
          <w:sz w:val="17"/>
          <w:szCs w:val="17"/>
        </w:rPr>
        <w:t>MANEJADORAS DE AIRE</w:t>
      </w:r>
      <w:r w:rsidRPr="00D36946">
        <w:rPr>
          <w:rFonts w:asciiTheme="minorHAnsi" w:hAnsiTheme="minorHAnsi" w:cs="Arial"/>
          <w:sz w:val="17"/>
          <w:szCs w:val="17"/>
        </w:rPr>
        <w:t xml:space="preserve"> que ésta le efectúe y a reintegrarle los recursos respectivos, de acuerdo a lo establecido </w:t>
      </w:r>
      <w:r w:rsidRPr="00D36946">
        <w:rPr>
          <w:rFonts w:asciiTheme="minorHAnsi" w:hAnsiTheme="minorHAnsi" w:cs="Arial"/>
          <w:sz w:val="17"/>
          <w:szCs w:val="17"/>
        </w:rPr>
        <w:lastRenderedPageBreak/>
        <w:t xml:space="preserve">en el punto </w:t>
      </w:r>
      <w:r w:rsidR="00246A7B">
        <w:rPr>
          <w:rFonts w:asciiTheme="minorHAnsi" w:hAnsiTheme="minorHAnsi" w:cs="Arial"/>
          <w:sz w:val="17"/>
          <w:szCs w:val="17"/>
        </w:rPr>
        <w:t>___________</w:t>
      </w:r>
      <w:r w:rsidRPr="00D36946">
        <w:rPr>
          <w:rFonts w:asciiTheme="minorHAnsi" w:hAnsiTheme="minorHAnsi" w:cs="Arial"/>
          <w:sz w:val="17"/>
          <w:szCs w:val="17"/>
        </w:rPr>
        <w:t xml:space="preserve"> de los Lineamientos Específicos para el Otorgamiento de la Medida de Fin de Año del Ejercicio Fiscal 201</w:t>
      </w:r>
      <w:r w:rsidR="00246A7B">
        <w:rPr>
          <w:rFonts w:asciiTheme="minorHAnsi" w:hAnsiTheme="minorHAnsi" w:cs="Arial"/>
          <w:sz w:val="17"/>
          <w:szCs w:val="17"/>
        </w:rPr>
        <w:t>7</w:t>
      </w:r>
      <w:r w:rsidRPr="00D36946">
        <w:rPr>
          <w:rFonts w:asciiTheme="minorHAnsi" w:hAnsiTheme="minorHAnsi" w:cs="Arial"/>
          <w:sz w:val="17"/>
          <w:szCs w:val="17"/>
        </w:rPr>
        <w:t xml:space="preserve">, </w:t>
      </w:r>
      <w:r w:rsidR="00FD4263">
        <w:rPr>
          <w:rFonts w:asciiTheme="minorHAnsi" w:hAnsiTheme="minorHAnsi" w:cs="Arial"/>
          <w:sz w:val="17"/>
          <w:szCs w:val="17"/>
        </w:rPr>
        <w:t xml:space="preserve">que </w:t>
      </w:r>
      <w:proofErr w:type="gramStart"/>
      <w:r w:rsidR="00FD4263">
        <w:rPr>
          <w:rFonts w:asciiTheme="minorHAnsi" w:hAnsiTheme="minorHAnsi" w:cs="Arial"/>
          <w:sz w:val="17"/>
          <w:szCs w:val="17"/>
        </w:rPr>
        <w:t xml:space="preserve">expida </w:t>
      </w:r>
      <w:r w:rsidRPr="00D36946">
        <w:rPr>
          <w:rFonts w:asciiTheme="minorHAnsi" w:hAnsiTheme="minorHAnsi" w:cs="Arial"/>
          <w:sz w:val="17"/>
          <w:szCs w:val="17"/>
        </w:rPr>
        <w:t xml:space="preserve"> la</w:t>
      </w:r>
      <w:proofErr w:type="gramEnd"/>
      <w:r w:rsidRPr="00D36946">
        <w:rPr>
          <w:rFonts w:asciiTheme="minorHAnsi" w:hAnsiTheme="minorHAnsi" w:cs="Arial"/>
          <w:sz w:val="17"/>
          <w:szCs w:val="17"/>
        </w:rPr>
        <w:t xml:space="preserve">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w:t>
      </w:r>
      <w:r w:rsidR="00442233">
        <w:rPr>
          <w:rFonts w:asciiTheme="minorHAnsi" w:hAnsiTheme="minorHAnsi" w:cs="Tahoma"/>
          <w:sz w:val="17"/>
          <w:szCs w:val="17"/>
        </w:rPr>
        <w:t>ena convencional (sanción) del 4</w:t>
      </w:r>
      <w:r w:rsidRPr="00D36946">
        <w:rPr>
          <w:rFonts w:asciiTheme="minorHAnsi" w:hAnsiTheme="minorHAnsi" w:cs="Tahoma"/>
          <w:sz w:val="17"/>
          <w:szCs w:val="17"/>
        </w:rPr>
        <w:t xml:space="preserve">% por cada día hábil de retraso sobre el monto de la entrega al que incumpla, la penalización por el retraso en la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w:t>
      </w:r>
      <w:r w:rsidR="00E83D70">
        <w:rPr>
          <w:rFonts w:asciiTheme="minorHAnsi" w:hAnsiTheme="minorHAnsi" w:cs="Tahoma"/>
          <w:sz w:val="17"/>
          <w:szCs w:val="17"/>
        </w:rPr>
        <w:t>Secretaría Técnica</w:t>
      </w:r>
      <w:r w:rsidRPr="00D36946">
        <w:rPr>
          <w:rFonts w:asciiTheme="minorHAnsi" w:hAnsiTheme="minorHAnsi" w:cs="Tahoma"/>
          <w:sz w:val="17"/>
          <w:szCs w:val="17"/>
        </w:rPr>
        <w:t xml:space="preserve">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NOVENA: PERÍODO DE VIGENCIA DE </w:t>
      </w:r>
      <w:r w:rsidR="00FD04E6">
        <w:rPr>
          <w:rFonts w:asciiTheme="minorHAnsi" w:hAnsiTheme="minorHAnsi"/>
          <w:b/>
          <w:sz w:val="17"/>
          <w:szCs w:val="17"/>
        </w:rPr>
        <w:t>LAS MANEJADORAS</w:t>
      </w:r>
      <w:r w:rsidR="004F2C18">
        <w:rPr>
          <w:rFonts w:asciiTheme="minorHAnsi" w:hAnsiTheme="minorHAnsi"/>
          <w:b/>
          <w:sz w:val="17"/>
          <w:szCs w:val="17"/>
        </w:rPr>
        <w:t xml:space="preserve"> DE AIRE</w:t>
      </w:r>
      <w:r w:rsidRPr="00D36946">
        <w:rPr>
          <w:rFonts w:asciiTheme="minorHAnsi" w:hAnsiTheme="minorHAnsi"/>
          <w:sz w:val="17"/>
          <w:szCs w:val="17"/>
        </w:rPr>
        <w:t xml:space="preserve">.- La vigencia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w:t>
      </w:r>
      <w:r w:rsidR="00FD04E6">
        <w:rPr>
          <w:rFonts w:asciiTheme="minorHAnsi" w:hAnsiTheme="minorHAnsi"/>
          <w:sz w:val="17"/>
          <w:szCs w:val="17"/>
        </w:rPr>
        <w:t>las MANEJADORAS</w:t>
      </w:r>
      <w:r w:rsidR="004F2C18">
        <w:rPr>
          <w:rFonts w:asciiTheme="minorHAnsi" w:hAnsiTheme="minorHAnsi"/>
          <w:sz w:val="17"/>
          <w:szCs w:val="17"/>
        </w:rPr>
        <w:t xml:space="preserve"> DE AIRE</w:t>
      </w:r>
      <w:r w:rsidRPr="00D36946">
        <w:rPr>
          <w:rFonts w:asciiTheme="minorHAnsi" w:hAnsiTheme="minorHAnsi"/>
          <w:sz w:val="17"/>
          <w:szCs w:val="17"/>
        </w:rPr>
        <w:t xml:space="preserve">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w:t>
      </w:r>
      <w:r w:rsidR="00FD04E6">
        <w:rPr>
          <w:rFonts w:asciiTheme="minorHAnsi" w:hAnsiTheme="minorHAnsi"/>
          <w:b w:val="0"/>
          <w:bCs/>
          <w:sz w:val="17"/>
          <w:szCs w:val="17"/>
        </w:rPr>
        <w:t>las MANEJADORAS</w:t>
      </w:r>
      <w:r w:rsidR="004F2C18">
        <w:rPr>
          <w:rFonts w:asciiTheme="minorHAnsi" w:hAnsiTheme="minorHAnsi"/>
          <w:b w:val="0"/>
          <w:bCs/>
          <w:sz w:val="17"/>
          <w:szCs w:val="17"/>
        </w:rPr>
        <w:t xml:space="preserve"> DE AIRE</w:t>
      </w:r>
      <w:r w:rsidRPr="00D36946">
        <w:rPr>
          <w:rFonts w:asciiTheme="minorHAnsi" w:hAnsiTheme="minorHAnsi"/>
          <w:b w:val="0"/>
          <w:bCs/>
          <w:sz w:val="17"/>
          <w:szCs w:val="17"/>
        </w:rPr>
        <w:t xml:space="preserve">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lastRenderedPageBreak/>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cumpla con la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w:t>
      </w:r>
      <w:proofErr w:type="gramStart"/>
      <w:r w:rsidRPr="00D36946">
        <w:rPr>
          <w:rFonts w:asciiTheme="minorHAnsi" w:hAnsiTheme="minorHAnsi" w:cs="Tahoma"/>
          <w:sz w:val="17"/>
          <w:szCs w:val="17"/>
        </w:rPr>
        <w:t xml:space="preserve">designe  </w:t>
      </w:r>
      <w:r w:rsidRPr="00D36946">
        <w:rPr>
          <w:rFonts w:asciiTheme="minorHAnsi" w:hAnsiTheme="minorHAnsi" w:cs="Tahoma"/>
          <w:b/>
          <w:sz w:val="17"/>
          <w:szCs w:val="17"/>
        </w:rPr>
        <w:t>“</w:t>
      </w:r>
      <w:proofErr w:type="gramEnd"/>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w:t>
      </w:r>
      <w:proofErr w:type="gramStart"/>
      <w:r w:rsidRPr="00D36946">
        <w:rPr>
          <w:rFonts w:asciiTheme="minorHAnsi" w:hAnsiTheme="minorHAnsi" w:cs="Tahoma"/>
          <w:sz w:val="17"/>
          <w:szCs w:val="17"/>
        </w:rPr>
        <w:t xml:space="preserve">que  </w:t>
      </w:r>
      <w:r w:rsidRPr="00D36946">
        <w:rPr>
          <w:rFonts w:asciiTheme="minorHAnsi" w:hAnsiTheme="minorHAnsi" w:cs="Tahoma"/>
          <w:b/>
          <w:sz w:val="17"/>
          <w:szCs w:val="17"/>
        </w:rPr>
        <w:t>“</w:t>
      </w:r>
      <w:proofErr w:type="gramEnd"/>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 xml:space="preserve">Por no cubrir con personal suficiente y capacitado la entrega e instalación en su caso,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 xml:space="preserve">Si cede, traspasa o subcontrata la venta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 xml:space="preserve">se hace responsable de contar con las licencias, autorizaciones y/o permisos que requiera la venta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 xml:space="preserve">será el responsable de las violaciones en materia de derechos inherentes a la propiedad intelectual que se deriven de la venta de </w:t>
      </w:r>
      <w:r w:rsidR="00FD04E6">
        <w:rPr>
          <w:rFonts w:asciiTheme="minorHAnsi" w:hAnsiTheme="minorHAnsi" w:cs="Tahoma"/>
          <w:sz w:val="17"/>
          <w:szCs w:val="17"/>
        </w:rPr>
        <w:t>las MANEJADORAS</w:t>
      </w:r>
      <w:r w:rsidR="004F2C18">
        <w:rPr>
          <w:rFonts w:asciiTheme="minorHAnsi" w:hAnsiTheme="minorHAnsi" w:cs="Tahoma"/>
          <w:sz w:val="17"/>
          <w:szCs w:val="17"/>
        </w:rPr>
        <w:t xml:space="preserve"> DE AIRE</w:t>
      </w:r>
      <w:r w:rsidRPr="00D36946">
        <w:rPr>
          <w:rFonts w:asciiTheme="minorHAnsi" w:hAnsiTheme="minorHAnsi" w:cs="Tahoma"/>
          <w:sz w:val="17"/>
          <w:szCs w:val="17"/>
        </w:rPr>
        <w:t xml:space="preserve">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AEC" w:rsidRDefault="00220AEC" w:rsidP="007F0B73">
      <w:r>
        <w:separator/>
      </w:r>
    </w:p>
  </w:endnote>
  <w:endnote w:type="continuationSeparator" w:id="0">
    <w:p w:rsidR="00220AEC" w:rsidRDefault="00220AE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E6" w:rsidRPr="00236DD6" w:rsidRDefault="00FD04E6" w:rsidP="00810016">
    <w:pPr>
      <w:pStyle w:val="Piedepgina"/>
      <w:tabs>
        <w:tab w:val="left" w:pos="0"/>
        <w:tab w:val="left" w:pos="142"/>
        <w:tab w:val="right" w:pos="9974"/>
      </w:tabs>
      <w:jc w:val="center"/>
      <w:rPr>
        <w:rFonts w:ascii="Century Gothic" w:hAnsi="Century Gothic"/>
        <w:i/>
        <w:sz w:val="18"/>
      </w:rPr>
    </w:pPr>
    <w:r w:rsidRPr="00236DD6">
      <w:rPr>
        <w:rFonts w:ascii="Century Gothic" w:hAnsi="Century Gothic"/>
        <w:color w:val="009A46"/>
        <w:sz w:val="18"/>
      </w:rPr>
      <w:t xml:space="preserve">LICITACIÓN PÚBLICA NACIONAL </w:t>
    </w:r>
    <w:r>
      <w:rPr>
        <w:rFonts w:ascii="Century Gothic" w:hAnsi="Century Gothic"/>
        <w:color w:val="009A46"/>
        <w:sz w:val="18"/>
      </w:rPr>
      <w:t>PRESENCIAL NO. LP-919044992-N53-2017</w:t>
    </w:r>
    <w:r>
      <w:rPr>
        <w:rFonts w:ascii="Century Gothic" w:hAnsi="Century Gothic"/>
        <w:color w:val="009A46"/>
      </w:rPr>
      <w:t xml:space="preserve"> </w:t>
    </w:r>
    <w:r w:rsidRPr="00E12F67">
      <w:rPr>
        <w:rFonts w:ascii="Century Gothic" w:hAnsi="Century Gothic"/>
        <w:i/>
      </w:rPr>
      <w:tab/>
    </w:r>
    <w:r>
      <w:rPr>
        <w:rFonts w:ascii="Century Gothic" w:hAnsi="Century Gothic"/>
        <w:i/>
      </w:rPr>
      <w:t xml:space="preserve">                       </w:t>
    </w:r>
    <w:r w:rsidRPr="00236DD6">
      <w:rPr>
        <w:rFonts w:ascii="Century Gothic" w:hAnsi="Century Gothic"/>
        <w:i/>
        <w:sz w:val="18"/>
      </w:rPr>
      <w:t xml:space="preserve">Página </w:t>
    </w:r>
    <w:r w:rsidRPr="00236DD6">
      <w:rPr>
        <w:rStyle w:val="Nmerodepgina"/>
        <w:rFonts w:ascii="Century Gothic" w:hAnsi="Century Gothic"/>
        <w:i/>
        <w:sz w:val="18"/>
      </w:rPr>
      <w:fldChar w:fldCharType="begin"/>
    </w:r>
    <w:r w:rsidRPr="00236DD6">
      <w:rPr>
        <w:rStyle w:val="Nmerodepgina"/>
        <w:rFonts w:ascii="Century Gothic" w:hAnsi="Century Gothic"/>
        <w:i/>
        <w:sz w:val="18"/>
      </w:rPr>
      <w:instrText xml:space="preserve"> PAGE </w:instrText>
    </w:r>
    <w:r w:rsidRPr="00236DD6">
      <w:rPr>
        <w:rStyle w:val="Nmerodepgina"/>
        <w:rFonts w:ascii="Century Gothic" w:hAnsi="Century Gothic"/>
        <w:i/>
        <w:sz w:val="18"/>
      </w:rPr>
      <w:fldChar w:fldCharType="separate"/>
    </w:r>
    <w:r w:rsidR="0071534B">
      <w:rPr>
        <w:rStyle w:val="Nmerodepgina"/>
        <w:rFonts w:ascii="Century Gothic" w:hAnsi="Century Gothic"/>
        <w:i/>
        <w:noProof/>
        <w:sz w:val="18"/>
      </w:rPr>
      <w:t>39</w:t>
    </w:r>
    <w:r w:rsidRPr="00236DD6">
      <w:rPr>
        <w:rStyle w:val="Nmerodepgina"/>
        <w:rFonts w:ascii="Century Gothic" w:hAnsi="Century Gothic"/>
        <w:i/>
        <w:sz w:val="18"/>
      </w:rPr>
      <w:fldChar w:fldCharType="end"/>
    </w:r>
    <w:r w:rsidRPr="00236DD6">
      <w:rPr>
        <w:rStyle w:val="Nmerodepgina"/>
        <w:rFonts w:ascii="Century Gothic" w:hAnsi="Century Gothic"/>
        <w:i/>
        <w:sz w:val="18"/>
      </w:rPr>
      <w:t xml:space="preserve"> de </w:t>
    </w:r>
    <w:r w:rsidRPr="00236DD6">
      <w:rPr>
        <w:rStyle w:val="Nmerodepgina"/>
        <w:rFonts w:ascii="Century Gothic" w:hAnsi="Century Gothic"/>
        <w:i/>
        <w:sz w:val="18"/>
      </w:rPr>
      <w:fldChar w:fldCharType="begin"/>
    </w:r>
    <w:r w:rsidRPr="00236DD6">
      <w:rPr>
        <w:rStyle w:val="Nmerodepgina"/>
        <w:rFonts w:ascii="Century Gothic" w:hAnsi="Century Gothic"/>
        <w:i/>
        <w:sz w:val="18"/>
      </w:rPr>
      <w:instrText xml:space="preserve"> NUMPAGES </w:instrText>
    </w:r>
    <w:r w:rsidRPr="00236DD6">
      <w:rPr>
        <w:rStyle w:val="Nmerodepgina"/>
        <w:rFonts w:ascii="Century Gothic" w:hAnsi="Century Gothic"/>
        <w:i/>
        <w:sz w:val="18"/>
      </w:rPr>
      <w:fldChar w:fldCharType="separate"/>
    </w:r>
    <w:r w:rsidR="0071534B">
      <w:rPr>
        <w:rStyle w:val="Nmerodepgina"/>
        <w:rFonts w:ascii="Century Gothic" w:hAnsi="Century Gothic"/>
        <w:i/>
        <w:noProof/>
        <w:sz w:val="18"/>
      </w:rPr>
      <w:t>44</w:t>
    </w:r>
    <w:r w:rsidRPr="00236DD6">
      <w:rPr>
        <w:rStyle w:val="Nmerodepgina"/>
        <w:rFonts w:ascii="Century Gothic" w:hAnsi="Century Gothic"/>
        <w:i/>
        <w:sz w:val="18"/>
      </w:rPr>
      <w:fldChar w:fldCharType="end"/>
    </w:r>
  </w:p>
  <w:p w:rsidR="00FD04E6" w:rsidRDefault="00FD04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D04E6" w:rsidRPr="00CE2E1F" w:rsidRDefault="00FD04E6" w:rsidP="004C675C">
        <w:pPr>
          <w:pStyle w:val="Piedepgina"/>
          <w:jc w:val="center"/>
          <w:rPr>
            <w:b/>
            <w:color w:val="009999"/>
          </w:rPr>
        </w:pPr>
        <w:r>
          <w:rPr>
            <w:color w:val="009999"/>
          </w:rPr>
          <w:t>_____________________________________________________________________________________________________</w:t>
        </w:r>
      </w:p>
      <w:p w:rsidR="00FD04E6" w:rsidRDefault="00FD04E6" w:rsidP="004C675C">
        <w:pPr>
          <w:pStyle w:val="Piedepgina"/>
          <w:ind w:right="-232" w:hanging="284"/>
          <w:jc w:val="center"/>
          <w:rPr>
            <w:rFonts w:ascii="Century Gothic" w:hAnsi="Century Gothic"/>
            <w:b/>
            <w:color w:val="009999"/>
            <w:sz w:val="18"/>
            <w:szCs w:val="14"/>
          </w:rPr>
        </w:pPr>
      </w:p>
      <w:p w:rsidR="00FD04E6" w:rsidRPr="00CE2E1F" w:rsidRDefault="00FD04E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D04E6" w:rsidRPr="00CE2E1F" w:rsidRDefault="00FD04E6"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N53-2017</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1534B">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1534B">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FD04E6" w:rsidRPr="00CE2E1F" w:rsidRDefault="00FD04E6" w:rsidP="004C675C">
        <w:pPr>
          <w:pStyle w:val="Piedepgina"/>
          <w:jc w:val="center"/>
          <w:rPr>
            <w:b/>
            <w:color w:val="009999"/>
          </w:rPr>
        </w:pPr>
      </w:p>
    </w:sdtContent>
  </w:sdt>
  <w:p w:rsidR="00FD04E6" w:rsidRPr="004C675C" w:rsidRDefault="00FD04E6" w:rsidP="004C675C">
    <w:pPr>
      <w:pStyle w:val="Piedepgina"/>
    </w:pPr>
  </w:p>
  <w:p w:rsidR="00FD04E6" w:rsidRDefault="00FD04E6"/>
  <w:p w:rsidR="00FD04E6" w:rsidRDefault="00FD04E6"/>
  <w:p w:rsidR="00FD04E6" w:rsidRDefault="00FD04E6"/>
  <w:p w:rsidR="00FD04E6" w:rsidRDefault="00FD04E6"/>
  <w:p w:rsidR="00FD04E6" w:rsidRDefault="00FD04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AEC" w:rsidRDefault="00220AEC" w:rsidP="007F0B73">
      <w:r>
        <w:separator/>
      </w:r>
    </w:p>
  </w:footnote>
  <w:footnote w:type="continuationSeparator" w:id="0">
    <w:p w:rsidR="00220AEC" w:rsidRDefault="00220AE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FD04E6" w:rsidTr="00810016">
      <w:trPr>
        <w:trHeight w:val="1418"/>
      </w:trPr>
      <w:tc>
        <w:tcPr>
          <w:tcW w:w="2430" w:type="dxa"/>
        </w:tcPr>
        <w:p w:rsidR="00FD04E6" w:rsidRPr="003179CA" w:rsidRDefault="00FD04E6" w:rsidP="00810016">
          <w:pPr>
            <w:rPr>
              <w:b/>
              <w:sz w:val="2"/>
              <w:szCs w:val="2"/>
            </w:rPr>
          </w:pPr>
          <w:r>
            <w:rPr>
              <w:noProof/>
              <w:lang w:val="es-MX" w:eastAsia="es-MX"/>
            </w:rPr>
            <w:drawing>
              <wp:anchor distT="0" distB="0" distL="114300" distR="114300" simplePos="0" relativeHeight="251661312" behindDoc="1" locked="0" layoutInCell="1" allowOverlap="1" wp14:anchorId="7F2464D9" wp14:editId="323DD5D0">
                <wp:simplePos x="0" y="0"/>
                <wp:positionH relativeFrom="column">
                  <wp:posOffset>-529590</wp:posOffset>
                </wp:positionH>
                <wp:positionV relativeFrom="paragraph">
                  <wp:posOffset>-226695</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6" w:type="dxa"/>
        </w:tcPr>
        <w:p w:rsidR="00FD04E6" w:rsidRDefault="00FD04E6" w:rsidP="00810016">
          <w:pPr>
            <w:jc w:val="center"/>
            <w:rPr>
              <w:rFonts w:ascii="Arial" w:hAnsi="Arial"/>
              <w:b/>
            </w:rPr>
          </w:pPr>
        </w:p>
        <w:p w:rsidR="00FD04E6" w:rsidRPr="00C765F1" w:rsidRDefault="00FD04E6" w:rsidP="00810016">
          <w:pPr>
            <w:jc w:val="center"/>
            <w:rPr>
              <w:rFonts w:ascii="Corbel" w:hAnsi="Corbel"/>
              <w:b/>
              <w:szCs w:val="16"/>
            </w:rPr>
          </w:pPr>
          <w:r w:rsidRPr="00C765F1">
            <w:rPr>
              <w:rFonts w:ascii="Corbel" w:hAnsi="Corbel"/>
              <w:b/>
              <w:szCs w:val="16"/>
            </w:rPr>
            <w:t>GOBIERNO DEL ESTADO DE NUEVO LEÓN</w:t>
          </w:r>
        </w:p>
        <w:p w:rsidR="00FD04E6" w:rsidRPr="00C765F1" w:rsidRDefault="00FD04E6" w:rsidP="00810016">
          <w:pPr>
            <w:jc w:val="center"/>
            <w:rPr>
              <w:rFonts w:ascii="Corbel" w:hAnsi="Corbel"/>
              <w:b/>
              <w:szCs w:val="16"/>
            </w:rPr>
          </w:pPr>
          <w:r w:rsidRPr="00C765F1">
            <w:rPr>
              <w:rFonts w:ascii="Corbel" w:hAnsi="Corbel"/>
              <w:b/>
              <w:szCs w:val="16"/>
            </w:rPr>
            <w:t>SERVICIOS DE SALUD DE NUEVO LEÓN</w:t>
          </w:r>
        </w:p>
        <w:p w:rsidR="00FD04E6" w:rsidRPr="00236DD6" w:rsidRDefault="00FD04E6"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rsidR="00FD04E6" w:rsidRDefault="00FD04E6" w:rsidP="00810016">
          <w:pPr>
            <w:ind w:right="72"/>
            <w:jc w:val="center"/>
            <w:rPr>
              <w:rFonts w:ascii="Arial" w:hAnsi="Arial"/>
              <w:b/>
            </w:rPr>
          </w:pPr>
        </w:p>
      </w:tc>
    </w:tr>
  </w:tbl>
  <w:p w:rsidR="00FD04E6" w:rsidRDefault="00FD04E6" w:rsidP="008100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E6" w:rsidRPr="00C765F1" w:rsidRDefault="00FD04E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D04E6" w:rsidRPr="00C765F1" w:rsidRDefault="00FD04E6" w:rsidP="00313C66">
    <w:pPr>
      <w:jc w:val="center"/>
      <w:rPr>
        <w:rFonts w:ascii="Corbel" w:hAnsi="Corbel"/>
        <w:b/>
        <w:szCs w:val="16"/>
      </w:rPr>
    </w:pPr>
    <w:r w:rsidRPr="00C765F1">
      <w:rPr>
        <w:rFonts w:ascii="Corbel" w:hAnsi="Corbel"/>
        <w:b/>
        <w:szCs w:val="16"/>
      </w:rPr>
      <w:t>SERVICIOS DE SALUD DE NUEVO LEÓN</w:t>
    </w:r>
  </w:p>
  <w:p w:rsidR="00FD04E6" w:rsidRPr="00180FA7" w:rsidRDefault="00FD04E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D04E6" w:rsidRDefault="00FD04E6"/>
  <w:p w:rsidR="00FD04E6" w:rsidRDefault="00FD04E6"/>
  <w:p w:rsidR="00FD04E6" w:rsidRDefault="00FD04E6"/>
  <w:p w:rsidR="00FD04E6" w:rsidRDefault="00FD04E6"/>
  <w:p w:rsidR="00FD04E6" w:rsidRDefault="00FD04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17"/>
  </w:num>
  <w:num w:numId="4">
    <w:abstractNumId w:val="27"/>
  </w:num>
  <w:num w:numId="5">
    <w:abstractNumId w:val="4"/>
  </w:num>
  <w:num w:numId="6">
    <w:abstractNumId w:val="0"/>
  </w:num>
  <w:num w:numId="7">
    <w:abstractNumId w:val="13"/>
  </w:num>
  <w:num w:numId="8">
    <w:abstractNumId w:val="12"/>
  </w:num>
  <w:num w:numId="9">
    <w:abstractNumId w:val="23"/>
  </w:num>
  <w:num w:numId="10">
    <w:abstractNumId w:val="14"/>
  </w:num>
  <w:num w:numId="11">
    <w:abstractNumId w:val="26"/>
  </w:num>
  <w:num w:numId="12">
    <w:abstractNumId w:val="5"/>
  </w:num>
  <w:num w:numId="13">
    <w:abstractNumId w:val="8"/>
  </w:num>
  <w:num w:numId="14">
    <w:abstractNumId w:val="9"/>
  </w:num>
  <w:num w:numId="15">
    <w:abstractNumId w:val="10"/>
  </w:num>
  <w:num w:numId="16">
    <w:abstractNumId w:val="15"/>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3"/>
  </w:num>
  <w:num w:numId="24">
    <w:abstractNumId w:val="7"/>
  </w:num>
  <w:num w:numId="25">
    <w:abstractNumId w:val="21"/>
  </w:num>
  <w:num w:numId="26">
    <w:abstractNumId w:val="32"/>
  </w:num>
  <w:num w:numId="27">
    <w:abstractNumId w:val="3"/>
  </w:num>
  <w:num w:numId="28">
    <w:abstractNumId w:val="24"/>
  </w:num>
  <w:num w:numId="29">
    <w:abstractNumId w:val="30"/>
  </w:num>
  <w:num w:numId="30">
    <w:abstractNumId w:val="29"/>
  </w:num>
  <w:num w:numId="31">
    <w:abstractNumId w:val="2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295F"/>
    <w:rsid w:val="0007345B"/>
    <w:rsid w:val="000748B3"/>
    <w:rsid w:val="00080D85"/>
    <w:rsid w:val="000817B9"/>
    <w:rsid w:val="00083EA1"/>
    <w:rsid w:val="0008536E"/>
    <w:rsid w:val="00085C6B"/>
    <w:rsid w:val="000951D2"/>
    <w:rsid w:val="00095E6C"/>
    <w:rsid w:val="000A238F"/>
    <w:rsid w:val="000A39AC"/>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800A0"/>
    <w:rsid w:val="00180FA7"/>
    <w:rsid w:val="00181514"/>
    <w:rsid w:val="00191051"/>
    <w:rsid w:val="00197078"/>
    <w:rsid w:val="00197F66"/>
    <w:rsid w:val="001A154A"/>
    <w:rsid w:val="001A2B75"/>
    <w:rsid w:val="001A3AC3"/>
    <w:rsid w:val="001B5AF2"/>
    <w:rsid w:val="001C147E"/>
    <w:rsid w:val="001C2CDE"/>
    <w:rsid w:val="001D05DE"/>
    <w:rsid w:val="001D7A1D"/>
    <w:rsid w:val="001E0FA2"/>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AEC"/>
    <w:rsid w:val="00221D91"/>
    <w:rsid w:val="0023262D"/>
    <w:rsid w:val="00232672"/>
    <w:rsid w:val="00246A7B"/>
    <w:rsid w:val="002507F6"/>
    <w:rsid w:val="00250FC6"/>
    <w:rsid w:val="00251A69"/>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B2579"/>
    <w:rsid w:val="002B6BE9"/>
    <w:rsid w:val="002C0C5A"/>
    <w:rsid w:val="002C0FDC"/>
    <w:rsid w:val="002D0290"/>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309"/>
    <w:rsid w:val="00336DC6"/>
    <w:rsid w:val="00340D61"/>
    <w:rsid w:val="00344C04"/>
    <w:rsid w:val="0034525E"/>
    <w:rsid w:val="0035743E"/>
    <w:rsid w:val="00360ED5"/>
    <w:rsid w:val="003632F9"/>
    <w:rsid w:val="00364DB0"/>
    <w:rsid w:val="00367F8B"/>
    <w:rsid w:val="00374189"/>
    <w:rsid w:val="003807B0"/>
    <w:rsid w:val="003915FB"/>
    <w:rsid w:val="00394C2E"/>
    <w:rsid w:val="0039574B"/>
    <w:rsid w:val="003A12A5"/>
    <w:rsid w:val="003A1ACD"/>
    <w:rsid w:val="003A2E13"/>
    <w:rsid w:val="003A6F62"/>
    <w:rsid w:val="003B3107"/>
    <w:rsid w:val="003B3875"/>
    <w:rsid w:val="003C1B00"/>
    <w:rsid w:val="003C7CE4"/>
    <w:rsid w:val="003E4D22"/>
    <w:rsid w:val="003E6595"/>
    <w:rsid w:val="003F0BD1"/>
    <w:rsid w:val="003F2962"/>
    <w:rsid w:val="004017C9"/>
    <w:rsid w:val="00404750"/>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0EDF"/>
    <w:rsid w:val="00442233"/>
    <w:rsid w:val="00442AB6"/>
    <w:rsid w:val="004503D5"/>
    <w:rsid w:val="00451746"/>
    <w:rsid w:val="00462584"/>
    <w:rsid w:val="00463389"/>
    <w:rsid w:val="004678A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4F2C18"/>
    <w:rsid w:val="00502229"/>
    <w:rsid w:val="0050254B"/>
    <w:rsid w:val="00502717"/>
    <w:rsid w:val="00507AB8"/>
    <w:rsid w:val="00512C9B"/>
    <w:rsid w:val="00513013"/>
    <w:rsid w:val="005222C5"/>
    <w:rsid w:val="005255EA"/>
    <w:rsid w:val="00526791"/>
    <w:rsid w:val="005276A2"/>
    <w:rsid w:val="005323AE"/>
    <w:rsid w:val="00534C07"/>
    <w:rsid w:val="00540A9C"/>
    <w:rsid w:val="00544481"/>
    <w:rsid w:val="005478DA"/>
    <w:rsid w:val="005569D0"/>
    <w:rsid w:val="0056156A"/>
    <w:rsid w:val="0056254E"/>
    <w:rsid w:val="005653C6"/>
    <w:rsid w:val="00572D88"/>
    <w:rsid w:val="00572EF3"/>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4FC0"/>
    <w:rsid w:val="006557BC"/>
    <w:rsid w:val="00662F4D"/>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A8B"/>
    <w:rsid w:val="0071071F"/>
    <w:rsid w:val="0071534B"/>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0016"/>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2920"/>
    <w:rsid w:val="009A5378"/>
    <w:rsid w:val="009A748A"/>
    <w:rsid w:val="009B032C"/>
    <w:rsid w:val="009B2E0E"/>
    <w:rsid w:val="009B36C4"/>
    <w:rsid w:val="009B40B5"/>
    <w:rsid w:val="009B4631"/>
    <w:rsid w:val="009B6D47"/>
    <w:rsid w:val="009C2A7F"/>
    <w:rsid w:val="009C4A79"/>
    <w:rsid w:val="009C7D4D"/>
    <w:rsid w:val="009D460F"/>
    <w:rsid w:val="009D555E"/>
    <w:rsid w:val="009E4F76"/>
    <w:rsid w:val="009E7EBF"/>
    <w:rsid w:val="009F25D5"/>
    <w:rsid w:val="009F3005"/>
    <w:rsid w:val="009F4F5A"/>
    <w:rsid w:val="00A02465"/>
    <w:rsid w:val="00A03496"/>
    <w:rsid w:val="00A0351D"/>
    <w:rsid w:val="00A0483B"/>
    <w:rsid w:val="00A10B88"/>
    <w:rsid w:val="00A1396A"/>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92550"/>
    <w:rsid w:val="00AA1FBB"/>
    <w:rsid w:val="00AB0CB7"/>
    <w:rsid w:val="00AB18B8"/>
    <w:rsid w:val="00AB7D71"/>
    <w:rsid w:val="00AC11E8"/>
    <w:rsid w:val="00AC2E8D"/>
    <w:rsid w:val="00AC6C3E"/>
    <w:rsid w:val="00AC78E8"/>
    <w:rsid w:val="00AD2739"/>
    <w:rsid w:val="00AE0716"/>
    <w:rsid w:val="00AE0B09"/>
    <w:rsid w:val="00AF064C"/>
    <w:rsid w:val="00AF7232"/>
    <w:rsid w:val="00B03A5C"/>
    <w:rsid w:val="00B06A98"/>
    <w:rsid w:val="00B06D4A"/>
    <w:rsid w:val="00B12555"/>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55AF6"/>
    <w:rsid w:val="00C6175F"/>
    <w:rsid w:val="00C658F8"/>
    <w:rsid w:val="00C7072C"/>
    <w:rsid w:val="00C77B3E"/>
    <w:rsid w:val="00C80593"/>
    <w:rsid w:val="00C9382E"/>
    <w:rsid w:val="00CA35BE"/>
    <w:rsid w:val="00CA606E"/>
    <w:rsid w:val="00CA7F99"/>
    <w:rsid w:val="00CB0B2E"/>
    <w:rsid w:val="00CB4CB1"/>
    <w:rsid w:val="00CD2976"/>
    <w:rsid w:val="00CD34F3"/>
    <w:rsid w:val="00CD58F7"/>
    <w:rsid w:val="00CE28F7"/>
    <w:rsid w:val="00CE2E1F"/>
    <w:rsid w:val="00CE2F46"/>
    <w:rsid w:val="00CF1E88"/>
    <w:rsid w:val="00CF45BB"/>
    <w:rsid w:val="00D00DD5"/>
    <w:rsid w:val="00D129DF"/>
    <w:rsid w:val="00D14A6E"/>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0B65"/>
    <w:rsid w:val="00E22C85"/>
    <w:rsid w:val="00E23A9C"/>
    <w:rsid w:val="00E32600"/>
    <w:rsid w:val="00E340EB"/>
    <w:rsid w:val="00E376C3"/>
    <w:rsid w:val="00E42B9C"/>
    <w:rsid w:val="00E517B2"/>
    <w:rsid w:val="00E518F6"/>
    <w:rsid w:val="00E52EE8"/>
    <w:rsid w:val="00E553E2"/>
    <w:rsid w:val="00E558AD"/>
    <w:rsid w:val="00E63971"/>
    <w:rsid w:val="00E8124D"/>
    <w:rsid w:val="00E83D70"/>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04E6"/>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0359512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6603545">
      <w:bodyDiv w:val="1"/>
      <w:marLeft w:val="0"/>
      <w:marRight w:val="0"/>
      <w:marTop w:val="0"/>
      <w:marBottom w:val="0"/>
      <w:divBdr>
        <w:top w:val="none" w:sz="0" w:space="0" w:color="auto"/>
        <w:left w:val="none" w:sz="0" w:space="0" w:color="auto"/>
        <w:bottom w:val="none" w:sz="0" w:space="0" w:color="auto"/>
        <w:right w:val="none" w:sz="0" w:space="0" w:color="auto"/>
      </w:divBdr>
    </w:div>
    <w:div w:id="93278127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1535638">
      <w:bodyDiv w:val="1"/>
      <w:marLeft w:val="0"/>
      <w:marRight w:val="0"/>
      <w:marTop w:val="0"/>
      <w:marBottom w:val="0"/>
      <w:divBdr>
        <w:top w:val="none" w:sz="0" w:space="0" w:color="auto"/>
        <w:left w:val="none" w:sz="0" w:space="0" w:color="auto"/>
        <w:bottom w:val="none" w:sz="0" w:space="0" w:color="auto"/>
        <w:right w:val="none" w:sz="0" w:space="0" w:color="auto"/>
      </w:divBdr>
    </w:div>
    <w:div w:id="124225048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E9E6-D1D9-4F1E-A6CC-71F03728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17456</Words>
  <Characters>96014</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2017-10-20T17:22:00Z</cp:lastPrinted>
  <dcterms:created xsi:type="dcterms:W3CDTF">2017-11-13T19:44:00Z</dcterms:created>
  <dcterms:modified xsi:type="dcterms:W3CDTF">2017-11-13T23:14:00Z</dcterms:modified>
</cp:coreProperties>
</file>