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7E6B77">
        <w:rPr>
          <w:rFonts w:ascii="Meiryo" w:eastAsia="Meiryo" w:hAnsi="Meiryo" w:cs="Meiryo"/>
          <w:color w:val="33CCCC"/>
          <w:sz w:val="28"/>
          <w:szCs w:val="28"/>
          <w:lang w:val="es-ES" w:eastAsia="en-US"/>
        </w:rPr>
        <w:t>N54-2019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C14267">
        <w:rPr>
          <w:rFonts w:ascii="Arial Black" w:hAnsi="Arial Black"/>
          <w:b/>
          <w:color w:val="33CCCC"/>
          <w:sz w:val="36"/>
          <w:szCs w:val="28"/>
        </w:rPr>
        <w:t>SUMINISTRO DE GASES MEDICINALES PARA DIFERENTES UNIDADES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E6B77" w:rsidP="0061030C">
      <w:pPr>
        <w:jc w:val="center"/>
        <w:rPr>
          <w:rFonts w:asciiTheme="minorHAnsi" w:hAnsiTheme="minorHAnsi"/>
          <w:b/>
          <w:sz w:val="32"/>
        </w:rPr>
      </w:pPr>
      <w:r>
        <w:rPr>
          <w:rFonts w:asciiTheme="minorHAnsi" w:hAnsiTheme="minorHAnsi"/>
          <w:b/>
          <w:sz w:val="32"/>
        </w:rPr>
        <w:t>EJERCICIO FISCAL 2020</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7E6B77">
        <w:rPr>
          <w:rFonts w:asciiTheme="minorHAnsi" w:hAnsiTheme="minorHAnsi" w:cs="Arial"/>
        </w:rPr>
        <w:t>N54-2019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B81B08">
        <w:rPr>
          <w:rFonts w:asciiTheme="minorHAnsi" w:hAnsiTheme="minorHAnsi"/>
        </w:rPr>
        <w:t>“</w:t>
      </w:r>
      <w:r w:rsidR="00C14267">
        <w:rPr>
          <w:rFonts w:asciiTheme="minorHAnsi" w:hAnsiTheme="minorHAnsi"/>
          <w:b/>
        </w:rPr>
        <w:t>SUMINISTRO DE GASES MEDICINALES PARA DIFERENTES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w:t>
      </w:r>
      <w:r w:rsidR="00DB2C65">
        <w:rPr>
          <w:rFonts w:asciiTheme="minorHAnsi" w:hAnsiTheme="minorHAnsi"/>
        </w:rPr>
        <w:t xml:space="preserve">de Licitación </w:t>
      </w:r>
      <w:r w:rsidR="001A0EBB">
        <w:rPr>
          <w:rFonts w:asciiTheme="minorHAnsi" w:hAnsiTheme="minorHAnsi"/>
        </w:rPr>
        <w:t>Pública</w:t>
      </w:r>
      <w:r w:rsidR="00DB2C65">
        <w:rPr>
          <w:rFonts w:asciiTheme="minorHAnsi" w:hAnsiTheme="minorHAnsi"/>
        </w:rPr>
        <w:t xml:space="preserve"> Nacional</w:t>
      </w:r>
      <w:r w:rsidR="001A0EBB">
        <w:rPr>
          <w:rFonts w:asciiTheme="minorHAnsi" w:hAnsiTheme="minorHAnsi"/>
        </w:rPr>
        <w:t xml:space="preserve"> </w:t>
      </w:r>
      <w:r w:rsidR="001A0EBB" w:rsidRPr="00EC0FE3">
        <w:rPr>
          <w:rFonts w:asciiTheme="minorHAnsi" w:hAnsiTheme="minorHAnsi"/>
        </w:rPr>
        <w:t xml:space="preserve">Presencial; </w:t>
      </w:r>
      <w:r w:rsidR="00037DE1" w:rsidRPr="00EC0FE3">
        <w:rPr>
          <w:rFonts w:asciiTheme="minorHAnsi" w:hAnsiTheme="minorHAnsi"/>
        </w:rPr>
        <w:t xml:space="preserve">Artículo </w:t>
      </w:r>
      <w:r w:rsidRPr="00EC0FE3">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EC0FE3">
        <w:rPr>
          <w:rFonts w:asciiTheme="minorHAnsi" w:hAnsiTheme="minorHAnsi"/>
        </w:rPr>
        <w:t xml:space="preserve"> en debida</w:t>
      </w:r>
      <w:r w:rsidR="00037DE1" w:rsidRPr="00EC0FE3">
        <w:rPr>
          <w:rFonts w:asciiTheme="minorHAnsi" w:hAnsiTheme="minorHAnsi"/>
        </w:rPr>
        <w:t xml:space="preserve"> concordancia con </w:t>
      </w:r>
      <w:r w:rsidR="007E6B77">
        <w:rPr>
          <w:rFonts w:asciiTheme="minorHAnsi" w:hAnsiTheme="minorHAnsi"/>
        </w:rPr>
        <w:t xml:space="preserve">el Artículo 64 de </w:t>
      </w:r>
      <w:r w:rsidRPr="00EC0FE3">
        <w:rPr>
          <w:rFonts w:asciiTheme="minorHAnsi" w:hAnsiTheme="minorHAnsi" w:cs="Arial"/>
        </w:rPr>
        <w:t>la Ley de Egresos para el año del 201</w:t>
      </w:r>
      <w:r w:rsidR="007E6B77">
        <w:rPr>
          <w:rFonts w:asciiTheme="minorHAnsi" w:hAnsiTheme="minorHAnsi" w:cs="Arial"/>
        </w:rPr>
        <w:t>9</w:t>
      </w:r>
      <w:r w:rsidRPr="00EC0FE3">
        <w:rPr>
          <w:rFonts w:asciiTheme="minorHAnsi" w:hAnsiTheme="minorHAnsi" w:cs="Arial"/>
        </w:rPr>
        <w:t>,</w:t>
      </w:r>
      <w:r w:rsidRPr="00EC0FE3">
        <w:rPr>
          <w:rFonts w:asciiTheme="minorHAnsi" w:hAnsiTheme="minorHAnsi"/>
        </w:rPr>
        <w:t xml:space="preserve"> </w:t>
      </w:r>
      <w:r w:rsidRPr="00EC0FE3">
        <w:rPr>
          <w:rFonts w:asciiTheme="minorHAnsi" w:hAnsiTheme="minorHAnsi"/>
          <w:b/>
        </w:rPr>
        <w:t>CONVOCA</w:t>
      </w:r>
      <w:r w:rsidRPr="00EC0FE3">
        <w:rPr>
          <w:rFonts w:asciiTheme="minorHAnsi" w:hAnsiTheme="minorHAnsi"/>
        </w:rPr>
        <w:t xml:space="preserve"> a las personas físicas o morales </w:t>
      </w:r>
      <w:r w:rsidRPr="00EC0FE3">
        <w:rPr>
          <w:rFonts w:asciiTheme="minorHAnsi" w:hAnsiTheme="minorHAnsi" w:cs="Arial"/>
        </w:rPr>
        <w:t>a participar en</w:t>
      </w:r>
      <w:r w:rsidRPr="00EC0FE3">
        <w:rPr>
          <w:rFonts w:asciiTheme="minorHAnsi" w:hAnsiTheme="minorHAnsi"/>
        </w:rPr>
        <w:t xml:space="preserve"> la </w:t>
      </w:r>
      <w:r w:rsidR="00B32CA1" w:rsidRPr="00EC0FE3">
        <w:rPr>
          <w:rFonts w:asciiTheme="minorHAnsi" w:hAnsiTheme="minorHAnsi" w:cs="Arial"/>
        </w:rPr>
        <w:t>Licitación Pública Nacional Presencial</w:t>
      </w:r>
      <w:r w:rsidR="0058000A" w:rsidRPr="00EC0FE3">
        <w:rPr>
          <w:rFonts w:asciiTheme="minorHAnsi" w:hAnsiTheme="minorHAnsi" w:cs="Arial"/>
        </w:rPr>
        <w:t xml:space="preserve"> </w:t>
      </w:r>
      <w:r w:rsidRPr="00EC0FE3">
        <w:rPr>
          <w:rFonts w:asciiTheme="minorHAnsi" w:hAnsiTheme="minorHAnsi" w:cs="Arial"/>
        </w:rPr>
        <w:t xml:space="preserve">No. </w:t>
      </w:r>
      <w:r w:rsidR="00B32CA1" w:rsidRPr="00EC0FE3">
        <w:rPr>
          <w:rFonts w:asciiTheme="minorHAnsi" w:hAnsiTheme="minorHAnsi" w:cs="Arial"/>
        </w:rPr>
        <w:t>LP</w:t>
      </w:r>
      <w:r w:rsidRPr="00EC0FE3">
        <w:rPr>
          <w:rFonts w:asciiTheme="minorHAnsi" w:hAnsiTheme="minorHAnsi" w:cs="Arial"/>
        </w:rPr>
        <w:t>-919044992-</w:t>
      </w:r>
      <w:r w:rsidR="007E6B77">
        <w:rPr>
          <w:rFonts w:asciiTheme="minorHAnsi" w:hAnsiTheme="minorHAnsi" w:cs="Arial"/>
        </w:rPr>
        <w:t>N54-2019</w:t>
      </w:r>
      <w:r w:rsidRPr="00EC0FE3">
        <w:rPr>
          <w:rFonts w:asciiTheme="minorHAnsi" w:hAnsiTheme="minorHAnsi" w:cs="Arial"/>
        </w:rPr>
        <w:t xml:space="preserve"> para </w:t>
      </w:r>
      <w:r w:rsidR="00BC5687" w:rsidRPr="00EC0FE3">
        <w:rPr>
          <w:rFonts w:asciiTheme="minorHAnsi" w:hAnsiTheme="minorHAnsi" w:cs="Arial"/>
        </w:rPr>
        <w:t xml:space="preserve">la </w:t>
      </w:r>
      <w:r w:rsidR="00CC13EB" w:rsidRPr="00EC0FE3">
        <w:rPr>
          <w:rFonts w:asciiTheme="minorHAnsi" w:hAnsiTheme="minorHAnsi" w:cs="Arial"/>
        </w:rPr>
        <w:t>contratación</w:t>
      </w:r>
      <w:r w:rsidR="00CA35BE" w:rsidRPr="00EC0FE3">
        <w:rPr>
          <w:rFonts w:asciiTheme="minorHAnsi" w:hAnsiTheme="minorHAnsi" w:cs="Arial"/>
        </w:rPr>
        <w:t xml:space="preserve"> de</w:t>
      </w:r>
      <w:r w:rsidR="00B81B08" w:rsidRPr="00EC0FE3">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C14267">
        <w:rPr>
          <w:rFonts w:asciiTheme="minorHAnsi" w:hAnsiTheme="minorHAnsi" w:cs="Arial"/>
        </w:rPr>
        <w:t>SUMINISTRO DE GASES MEDICINALES PARA DIFERENTES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1E6791">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1E6791">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1E6791">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1E6791" w:rsidRDefault="00267C25" w:rsidP="007E6B77">
      <w:pPr>
        <w:pStyle w:val="Prrafodelista"/>
        <w:numPr>
          <w:ilvl w:val="0"/>
          <w:numId w:val="9"/>
        </w:numPr>
        <w:tabs>
          <w:tab w:val="left" w:pos="284"/>
        </w:tabs>
        <w:ind w:right="-1"/>
        <w:jc w:val="both"/>
        <w:rPr>
          <w:rFonts w:asciiTheme="minorHAnsi" w:hAnsiTheme="minorHAnsi" w:cs="Arial"/>
        </w:rPr>
      </w:pPr>
      <w:r w:rsidRPr="001E6791">
        <w:rPr>
          <w:rFonts w:asciiTheme="minorHAnsi" w:hAnsiTheme="minorHAnsi" w:cs="Arial"/>
        </w:rPr>
        <w:t xml:space="preserve">La presente </w:t>
      </w:r>
      <w:r w:rsidR="00CE2E1F" w:rsidRPr="001E6791">
        <w:rPr>
          <w:rFonts w:asciiTheme="minorHAnsi" w:hAnsiTheme="minorHAnsi" w:cs="Arial"/>
        </w:rPr>
        <w:t>Licitación Pública Nacional Presencial</w:t>
      </w:r>
      <w:r w:rsidRPr="001E6791">
        <w:rPr>
          <w:rFonts w:asciiTheme="minorHAnsi" w:hAnsiTheme="minorHAnsi" w:cs="Arial"/>
        </w:rPr>
        <w:t xml:space="preserve"> será identificada por el No</w:t>
      </w:r>
      <w:r w:rsidR="001A0EBB" w:rsidRPr="001E6791">
        <w:rPr>
          <w:rFonts w:asciiTheme="minorHAnsi" w:hAnsiTheme="minorHAnsi" w:cs="Arial"/>
        </w:rPr>
        <w:t>.</w:t>
      </w:r>
      <w:r w:rsidRPr="001E6791">
        <w:rPr>
          <w:rFonts w:asciiTheme="minorHAnsi" w:hAnsiTheme="minorHAnsi" w:cs="Arial"/>
        </w:rPr>
        <w:t xml:space="preserve"> </w:t>
      </w:r>
      <w:r w:rsidR="00CE2E1F" w:rsidRPr="001E6791">
        <w:rPr>
          <w:rFonts w:asciiTheme="minorHAnsi" w:hAnsiTheme="minorHAnsi" w:cs="Arial"/>
        </w:rPr>
        <w:t>LP</w:t>
      </w:r>
      <w:r w:rsidRPr="001E6791">
        <w:rPr>
          <w:rFonts w:asciiTheme="minorHAnsi" w:hAnsiTheme="minorHAnsi" w:cs="Arial"/>
        </w:rPr>
        <w:t>-919044992-</w:t>
      </w:r>
      <w:r w:rsidR="007E6B77">
        <w:rPr>
          <w:rFonts w:asciiTheme="minorHAnsi" w:hAnsiTheme="minorHAnsi" w:cs="Arial"/>
        </w:rPr>
        <w:t>N54-2019</w:t>
      </w:r>
      <w:r w:rsidRPr="001E6791">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w:t>
      </w:r>
      <w:r w:rsidR="00453121">
        <w:rPr>
          <w:rFonts w:asciiTheme="minorHAnsi" w:hAnsiTheme="minorHAnsi" w:cs="Arial"/>
        </w:rPr>
        <w:t>responde al ejercicio fiscal 2020</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7B677B" w:rsidRDefault="00644EBE" w:rsidP="003C7CE4">
      <w:pPr>
        <w:pStyle w:val="Prrafodelista"/>
        <w:numPr>
          <w:ilvl w:val="0"/>
          <w:numId w:val="9"/>
        </w:numPr>
        <w:tabs>
          <w:tab w:val="left" w:pos="284"/>
        </w:tabs>
        <w:ind w:right="51"/>
        <w:jc w:val="both"/>
        <w:rPr>
          <w:rFonts w:asciiTheme="minorHAnsi" w:hAnsiTheme="minorHAnsi" w:cs="Arial"/>
        </w:rPr>
      </w:pPr>
      <w:r w:rsidRPr="007B677B">
        <w:rPr>
          <w:rFonts w:asciiTheme="minorHAnsi" w:hAnsiTheme="minorHAnsi" w:cs="Arial"/>
        </w:rPr>
        <w:t xml:space="preserve">El </w:t>
      </w:r>
      <w:r w:rsidR="009A4F2F" w:rsidRPr="007B677B">
        <w:rPr>
          <w:rFonts w:asciiTheme="minorHAnsi" w:hAnsiTheme="minorHAnsi" w:cs="Arial"/>
        </w:rPr>
        <w:t xml:space="preserve">Suministro de Gases Medicinales </w:t>
      </w:r>
      <w:r w:rsidR="00B64229" w:rsidRPr="007B677B">
        <w:rPr>
          <w:rFonts w:asciiTheme="minorHAnsi" w:hAnsiTheme="minorHAnsi" w:cs="Arial"/>
        </w:rPr>
        <w:t xml:space="preserve">requerido por </w:t>
      </w:r>
      <w:r w:rsidR="00955C15" w:rsidRPr="007B677B">
        <w:rPr>
          <w:rFonts w:asciiTheme="minorHAnsi" w:hAnsiTheme="minorHAnsi" w:cs="Arial"/>
        </w:rPr>
        <w:t>l</w:t>
      </w:r>
      <w:r w:rsidR="00B64229" w:rsidRPr="007B677B">
        <w:rPr>
          <w:rFonts w:asciiTheme="minorHAnsi" w:hAnsiTheme="minorHAnsi" w:cs="Arial"/>
        </w:rPr>
        <w:t xml:space="preserve">a </w:t>
      </w:r>
      <w:r w:rsidR="00B64229" w:rsidRPr="007B677B">
        <w:rPr>
          <w:rFonts w:asciiTheme="minorHAnsi" w:hAnsiTheme="minorHAnsi" w:cs="Arial"/>
          <w:bCs/>
        </w:rPr>
        <w:t>C</w:t>
      </w:r>
      <w:r w:rsidR="00B64229" w:rsidRPr="007B677B">
        <w:rPr>
          <w:rFonts w:asciiTheme="minorHAnsi" w:hAnsiTheme="minorHAnsi" w:cs="Arial"/>
        </w:rPr>
        <w:t>onvocante</w:t>
      </w:r>
      <w:r w:rsidR="00B64229" w:rsidRPr="007B677B">
        <w:rPr>
          <w:rFonts w:asciiTheme="minorHAnsi" w:hAnsiTheme="minorHAnsi" w:cs="Arial"/>
          <w:b/>
        </w:rPr>
        <w:t xml:space="preserve">, </w:t>
      </w:r>
      <w:r w:rsidR="00B64229" w:rsidRPr="007B677B">
        <w:rPr>
          <w:rFonts w:asciiTheme="minorHAnsi" w:hAnsiTheme="minorHAnsi" w:cs="Arial"/>
        </w:rPr>
        <w:t>se realizará con recursos del tipo de presupuesto 110101 FASSA</w:t>
      </w:r>
      <w:r w:rsidR="00EC0FE3" w:rsidRPr="007B677B">
        <w:rPr>
          <w:rFonts w:asciiTheme="minorHAnsi" w:hAnsiTheme="minorHAnsi" w:cs="Arial"/>
        </w:rPr>
        <w:t xml:space="preserve"> </w:t>
      </w:r>
      <w:r w:rsidR="00955C15" w:rsidRPr="007B677B">
        <w:rPr>
          <w:rFonts w:asciiTheme="minorHAnsi" w:hAnsiTheme="minorHAnsi" w:cs="Arial"/>
        </w:rPr>
        <w:t>,</w:t>
      </w:r>
      <w:r w:rsidR="00B64229" w:rsidRPr="007B677B">
        <w:rPr>
          <w:rFonts w:asciiTheme="minorHAnsi" w:hAnsiTheme="minorHAnsi" w:cs="Arial"/>
        </w:rPr>
        <w:t xml:space="preserve"> Programa</w:t>
      </w:r>
      <w:r w:rsidR="007B677B" w:rsidRPr="007B677B">
        <w:rPr>
          <w:rFonts w:asciiTheme="minorHAnsi" w:hAnsiTheme="minorHAnsi" w:cs="Arial"/>
        </w:rPr>
        <w:t xml:space="preserve">s 010508 y </w:t>
      </w:r>
      <w:r w:rsidR="00A91686" w:rsidRPr="007B677B">
        <w:rPr>
          <w:rFonts w:asciiTheme="minorHAnsi" w:hAnsiTheme="minorHAnsi" w:cs="Arial"/>
        </w:rPr>
        <w:t>020508</w:t>
      </w:r>
      <w:r w:rsidR="00955C15" w:rsidRPr="007B677B">
        <w:rPr>
          <w:rFonts w:asciiTheme="minorHAnsi" w:hAnsiTheme="minorHAnsi" w:cs="Arial"/>
        </w:rPr>
        <w:t>,</w:t>
      </w:r>
      <w:r w:rsidR="00B64229" w:rsidRPr="007B677B">
        <w:rPr>
          <w:rFonts w:asciiTheme="minorHAnsi" w:hAnsiTheme="minorHAnsi" w:cs="Arial"/>
        </w:rPr>
        <w:t xml:space="preserve"> Partida </w:t>
      </w:r>
      <w:r w:rsidR="00A91686" w:rsidRPr="007B677B">
        <w:rPr>
          <w:rFonts w:asciiTheme="minorHAnsi" w:hAnsiTheme="minorHAnsi" w:cs="Arial"/>
        </w:rPr>
        <w:t>25301</w:t>
      </w:r>
      <w:r w:rsidR="007B677B" w:rsidRPr="007B677B">
        <w:rPr>
          <w:rFonts w:asciiTheme="minorHAnsi" w:hAnsiTheme="minorHAnsi" w:cs="Arial"/>
        </w:rPr>
        <w:t>, con cargo a distintas unidades, cuenta bancaria No. 1087344443.</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Pr="00221835"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En el Anexo 1 de estas bases, se señalan las cantidades de cada uno de los Gases Medicinales que requiere la Convocante para cubrir las necesidades de sus unidades, dichas cantidades podrán variar, sin rebasar los presupuestos autorizados. No se aceptarán proposiciones alternativas que demeriten la calidad de los mismos; sin embargo, en caso de que se presenten proposiciones con características y presentación distintas a las señaladas en el Anexo No. 1, su aceptación dependerá del Comité Evaluador, reservándose la Convocante el derecho de rechazar las propuestas.</w:t>
      </w:r>
    </w:p>
    <w:p w:rsidR="004B3FCD" w:rsidRDefault="004B3FCD" w:rsidP="004B3FCD">
      <w:pPr>
        <w:pStyle w:val="Prrafodelista"/>
        <w:tabs>
          <w:tab w:val="right" w:pos="1276"/>
        </w:tabs>
        <w:ind w:left="993" w:hanging="567"/>
        <w:jc w:val="both"/>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El suministro deberá ser de</w:t>
      </w:r>
      <w:r w:rsidR="00A41739">
        <w:rPr>
          <w:rFonts w:asciiTheme="minorHAnsi" w:hAnsiTheme="minorHAnsi"/>
        </w:rPr>
        <w:t xml:space="preserve"> Lunes a s</w:t>
      </w:r>
      <w:r w:rsidRPr="004B3FCD">
        <w:rPr>
          <w:rFonts w:asciiTheme="minorHAnsi" w:hAnsiTheme="minorHAnsi"/>
        </w:rPr>
        <w:t>ábado en horas hábiles, conforme a las solicitudes de abasto que hagan las Unidades, cuando se requieran abastos de emergencia el licitante que resulte adjudicado deberá atenderlos en cualquier horario los 365 días del año.</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El licitante que resulte con la adjudicación del suministro de Gases Medicinales objeto de este concurso, deberá de instalar tanques de almacenamiento en las Unidades en donde se requiera para su óptimo servicio, así como realizar las adecuaciones necesarias para iniciar a tiempo el suministro de Gases.</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lastRenderedPageBreak/>
        <w:t>El licitante adjudicado deberá entregar los contenedores en perfectas condiciones de uso y equipados con dispositivo de seguridad; asimismo se encargará de proveer e instalar las señales que se ocupen en las áreas que se consideren de riesgo.</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 xml:space="preserve">La Convocante requiere para el presente concurso </w:t>
      </w:r>
      <w:r>
        <w:rPr>
          <w:rFonts w:asciiTheme="minorHAnsi" w:hAnsiTheme="minorHAnsi"/>
        </w:rPr>
        <w:t>“</w:t>
      </w:r>
      <w:r w:rsidRPr="004B3FCD">
        <w:rPr>
          <w:rFonts w:asciiTheme="minorHAnsi" w:hAnsiTheme="minorHAnsi"/>
        </w:rPr>
        <w:t>un paquete integral</w:t>
      </w:r>
      <w:r>
        <w:rPr>
          <w:rFonts w:asciiTheme="minorHAnsi" w:hAnsiTheme="minorHAnsi"/>
        </w:rPr>
        <w:t>”</w:t>
      </w:r>
      <w:r w:rsidRPr="004B3FCD">
        <w:rPr>
          <w:rFonts w:asciiTheme="minorHAnsi" w:hAnsiTheme="minorHAnsi"/>
        </w:rPr>
        <w:t xml:space="preserve"> para el suministro de Gases Medicinales, por lo que los licitantes deberán ofertar el total de gases solicitados, el no hacerlo, será motivo de descalificación. </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 xml:space="preserve">Se adjudicará de acuerdo a las cantidades establecidas en el anexo No. 1, estas cantidades son referenciales y podrán variar según la disponibilidad presupuestal de las Unidades. </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La entrega de los gases medicinales será personalizada y al 100% de lo solicitado por la Unidad.</w:t>
      </w:r>
    </w:p>
    <w:p w:rsidR="004B3FCD" w:rsidRPr="004B3FCD" w:rsidRDefault="004B3FCD" w:rsidP="004B3FCD">
      <w:pPr>
        <w:pStyle w:val="Prrafodelista"/>
        <w:rPr>
          <w:rFonts w:asciiTheme="minorHAnsi" w:hAnsiTheme="minorHAnsi"/>
          <w:bCs/>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bCs/>
        </w:rPr>
        <w:t>El control de calidad será llevado a cabo por cada una de las Unidades Aplicativas, conforme a los lineamientos de la Convocante y se inicia desde el recibo de los gases medicinales hasta su aplicación o uso.</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Los licitantes participantes deberán de considerar dentro de su propuesta económica el proporcionar los tanques portátiles con regulador.</w:t>
      </w:r>
    </w:p>
    <w:p w:rsidR="004B3FCD" w:rsidRPr="004B3FCD" w:rsidRDefault="004B3FCD" w:rsidP="004B3FCD">
      <w:pPr>
        <w:pStyle w:val="Prrafodelista"/>
        <w:rPr>
          <w:rFonts w:asciiTheme="minorHAnsi" w:hAnsiTheme="minorHAnsi"/>
        </w:rPr>
      </w:pPr>
    </w:p>
    <w:p w:rsid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De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Instituto Mexicano del Seguro Social. En caso de accidente de trabajo a sus empleados, la empresa absorberá todas las responsabilidades, liberando a la Convocante de responsabilidad alguna a este respecto.  La Convocante no será patrón sustituto.</w:t>
      </w:r>
    </w:p>
    <w:p w:rsidR="004B3FCD" w:rsidRPr="004B3FCD" w:rsidRDefault="004B3FCD" w:rsidP="004B3FCD">
      <w:pPr>
        <w:pStyle w:val="Prrafodelista"/>
        <w:rPr>
          <w:rFonts w:asciiTheme="minorHAnsi" w:hAnsiTheme="minorHAnsi"/>
          <w:b/>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b/>
        </w:rPr>
        <w:t xml:space="preserve"> </w:t>
      </w:r>
      <w:r w:rsidRPr="004B3FCD">
        <w:rPr>
          <w:rFonts w:asciiTheme="minorHAnsi" w:hAnsiTheme="minorHAnsi" w:cs="Arial"/>
        </w:rPr>
        <w:t>En caso de que el licitante tuviera problemas de carácter laboral con sus empleados y de éstos resultara un paro o huelga, se suspenderán los efectos de este cont</w:t>
      </w:r>
      <w:r w:rsidR="00A41739">
        <w:rPr>
          <w:rFonts w:asciiTheme="minorHAnsi" w:hAnsiTheme="minorHAnsi" w:cs="Arial"/>
        </w:rPr>
        <w:t xml:space="preserve">rato quedando la Convocante en </w:t>
      </w:r>
      <w:r w:rsidRPr="004B3FCD">
        <w:rPr>
          <w:rFonts w:asciiTheme="minorHAnsi" w:hAnsiTheme="minorHAnsi" w:cs="Arial"/>
        </w:rPr>
        <w:t>libertad de contratar este Servicio con otra compañía.</w:t>
      </w:r>
    </w:p>
    <w:p w:rsidR="004B3FCD" w:rsidRPr="004B3FCD" w:rsidRDefault="004B3FCD" w:rsidP="004B3FCD">
      <w:pPr>
        <w:pStyle w:val="Prrafodelista"/>
        <w:rPr>
          <w:rFonts w:asciiTheme="minorHAnsi" w:hAnsiTheme="minorHAnsi"/>
          <w:b/>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b/>
        </w:rPr>
        <w:t xml:space="preserve"> </w:t>
      </w:r>
      <w:r w:rsidRPr="004B3FCD">
        <w:rPr>
          <w:rFonts w:asciiTheme="minorHAnsi" w:hAnsiTheme="minorHAnsi" w:cs="Arial"/>
        </w:rPr>
        <w:t>Las presentes características técnicas y condiciones mínimas requeridas para el suministro de gases medicinales, son enunciativas y no limitativas, toda vez que el prestador del servicio está obligado a cumplir estrictamente con todas y cada una de las obligaciones que impone la normatividad en materia de calidad de los gases, protección al ambi</w:t>
      </w:r>
      <w:r w:rsidR="00A41739">
        <w:rPr>
          <w:rFonts w:asciiTheme="minorHAnsi" w:hAnsiTheme="minorHAnsi" w:cs="Arial"/>
        </w:rPr>
        <w:t xml:space="preserve">ente, seguridad en el manejo y </w:t>
      </w:r>
      <w:r w:rsidRPr="004B3FCD">
        <w:rPr>
          <w:rFonts w:asciiTheme="minorHAnsi" w:hAnsiTheme="minorHAnsi" w:cs="Arial"/>
        </w:rPr>
        <w:t>transporte y demás relacionada con este tema.</w:t>
      </w:r>
    </w:p>
    <w:p w:rsidR="004B3FCD" w:rsidRPr="004B3FCD" w:rsidRDefault="004B3FCD" w:rsidP="004B3FCD">
      <w:pPr>
        <w:pStyle w:val="Prrafodelista"/>
        <w:rPr>
          <w:rFonts w:asciiTheme="minorHAnsi" w:hAnsiTheme="minorHAnsi"/>
        </w:rPr>
      </w:pPr>
    </w:p>
    <w:p w:rsidR="004B3FCD" w:rsidRPr="004B3FCD" w:rsidRDefault="004B3FCD" w:rsidP="004B3FCD">
      <w:pPr>
        <w:pStyle w:val="Prrafodelista"/>
        <w:numPr>
          <w:ilvl w:val="2"/>
          <w:numId w:val="34"/>
        </w:numPr>
        <w:tabs>
          <w:tab w:val="right" w:pos="1276"/>
        </w:tabs>
        <w:ind w:left="993" w:hanging="567"/>
        <w:jc w:val="both"/>
        <w:rPr>
          <w:rFonts w:asciiTheme="minorHAnsi" w:hAnsiTheme="minorHAnsi"/>
        </w:rPr>
      </w:pPr>
      <w:r w:rsidRPr="004B3FCD">
        <w:rPr>
          <w:rFonts w:asciiTheme="minorHAnsi" w:hAnsiTheme="minorHAnsi"/>
        </w:rPr>
        <w:t xml:space="preserve">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 siendo </w:t>
      </w:r>
      <w:r>
        <w:rPr>
          <w:rFonts w:asciiTheme="minorHAnsi" w:hAnsiTheme="minorHAnsi"/>
        </w:rPr>
        <w:t xml:space="preserve">algunas </w:t>
      </w:r>
      <w:r w:rsidRPr="004B3FCD">
        <w:rPr>
          <w:rFonts w:asciiTheme="minorHAnsi" w:hAnsiTheme="minorHAnsi"/>
        </w:rPr>
        <w:t>las siguientes.-</w:t>
      </w:r>
      <w:r w:rsidRPr="004B3FCD">
        <w:rPr>
          <w:rFonts w:asciiTheme="minorHAnsi" w:hAnsiTheme="minorHAnsi" w:cs="Arial"/>
          <w:b/>
          <w:bCs/>
          <w:i/>
          <w:iCs/>
          <w:kern w:val="24"/>
          <w:szCs w:val="24"/>
          <w:lang w:val="es-ES" w:eastAsia="es-MX"/>
        </w:rPr>
        <w:t xml:space="preserve"> </w:t>
      </w:r>
    </w:p>
    <w:p w:rsidR="004B3FCD" w:rsidRPr="00E60267" w:rsidRDefault="004B3FCD" w:rsidP="004B3FCD">
      <w:pPr>
        <w:ind w:left="1134"/>
        <w:jc w:val="both"/>
        <w:rPr>
          <w:rFonts w:asciiTheme="minorHAnsi" w:hAnsiTheme="minorHAnsi" w:cs="Arial"/>
          <w:b/>
          <w:bCs/>
          <w:i/>
          <w:iCs/>
          <w:kern w:val="24"/>
          <w:szCs w:val="24"/>
          <w:lang w:val="es-ES" w:eastAsia="es-MX"/>
        </w:rPr>
      </w:pPr>
    </w:p>
    <w:p w:rsidR="004B3FCD" w:rsidRPr="00E60267"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E60267">
        <w:rPr>
          <w:rFonts w:asciiTheme="minorHAnsi" w:hAnsiTheme="minorHAnsi" w:cs="Arial"/>
          <w:kern w:val="24"/>
          <w:szCs w:val="24"/>
          <w:lang w:val="es-ES" w:eastAsia="es-MX"/>
        </w:rPr>
        <w:t>NOM-005-STPS-1998 “RELATIVA A LAS CONDICIONES DE SEGURIDAD E HIGIENE EN LOS CENTROS DE TRABAJO PARA EL MANEJO, TRANSPORTE Y ALMACENAMIENTO DE SUSTANCIAS QUÍMICAS PELIGROSAS”.</w:t>
      </w:r>
    </w:p>
    <w:p w:rsidR="004B3FCD" w:rsidRPr="005447C8"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5447C8">
        <w:rPr>
          <w:rFonts w:asciiTheme="minorHAnsi" w:hAnsiTheme="minorHAnsi" w:cs="Arial"/>
          <w:kern w:val="24"/>
          <w:szCs w:val="24"/>
          <w:lang w:val="es-ES" w:eastAsia="es-MX"/>
        </w:rPr>
        <w:t>NOM-020-STPS-2002 “RECIPIENTES SUJETOS A PRESIÓN Y CALDERAS FUNCIONAMIENTO – CONDICIONES DE SEGURIDAD”</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NMX-H-17-1977 “TANQUES CRÍOGENICOS”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lastRenderedPageBreak/>
        <w:t>NMX-K-361-NORMEX-2004 “OXIGENO MEDICINAL PARA CONSUMO HUMANO (GAS A ALTA PRESION Y LIQUIDO CRIOGENICO) EN ENVASES.-ESPECIFICACIONES Y REQUISITOS DEL PRODUCTO ENVASADO.- METODOS DE ENSAYO (PRUEBA), ANALISIS DE LABORATORIO Y CRITERIOS DE ACEPTACION”</w:t>
      </w:r>
    </w:p>
    <w:p w:rsidR="004B3FCD" w:rsidRPr="00933613" w:rsidRDefault="00F73FE2" w:rsidP="004B3FCD">
      <w:pPr>
        <w:numPr>
          <w:ilvl w:val="0"/>
          <w:numId w:val="23"/>
        </w:numPr>
        <w:ind w:left="1276" w:hanging="283"/>
        <w:contextualSpacing/>
        <w:jc w:val="both"/>
        <w:rPr>
          <w:rFonts w:asciiTheme="minorHAnsi" w:hAnsiTheme="minorHAnsi" w:cs="Arial"/>
          <w:kern w:val="24"/>
          <w:szCs w:val="24"/>
          <w:lang w:val="es-ES" w:eastAsia="es-MX"/>
        </w:rPr>
      </w:pPr>
      <w:r w:rsidRPr="00F73FE2">
        <w:rPr>
          <w:rFonts w:asciiTheme="minorHAnsi" w:hAnsiTheme="minorHAnsi" w:cs="Arial"/>
          <w:kern w:val="24"/>
          <w:szCs w:val="24"/>
          <w:lang w:val="es-ES" w:eastAsia="es-MX"/>
        </w:rPr>
        <w:t>NMX-H-9809-1-NORMEX-2014</w:t>
      </w:r>
      <w:r w:rsidRPr="00933613">
        <w:rPr>
          <w:rFonts w:asciiTheme="minorHAnsi" w:hAnsiTheme="minorHAnsi" w:cs="Arial"/>
          <w:kern w:val="24"/>
          <w:szCs w:val="24"/>
          <w:lang w:val="es-ES" w:eastAsia="es-MX"/>
        </w:rPr>
        <w:t xml:space="preserve"> </w:t>
      </w:r>
      <w:r w:rsidR="004B3FCD" w:rsidRPr="00933613">
        <w:rPr>
          <w:rFonts w:asciiTheme="minorHAnsi" w:hAnsiTheme="minorHAnsi" w:cs="Arial"/>
          <w:kern w:val="24"/>
          <w:szCs w:val="24"/>
          <w:lang w:val="es-ES" w:eastAsia="es-MX"/>
        </w:rPr>
        <w:t>“</w:t>
      </w:r>
      <w:r w:rsidRPr="00F73FE2">
        <w:rPr>
          <w:rFonts w:asciiTheme="minorHAnsi" w:hAnsiTheme="minorHAnsi" w:cs="Arial"/>
          <w:kern w:val="24"/>
          <w:szCs w:val="24"/>
          <w:lang w:val="es-ES" w:eastAsia="es-MX"/>
        </w:rPr>
        <w:t>CILINDROS PARA EL TRANSPORTE DE GASES COMPRIMIDOS Y</w:t>
      </w:r>
      <w:r w:rsidR="00EF2AB1">
        <w:rPr>
          <w:rFonts w:asciiTheme="minorHAnsi" w:hAnsiTheme="minorHAnsi" w:cs="Arial"/>
          <w:kern w:val="24"/>
          <w:szCs w:val="24"/>
          <w:lang w:val="es-ES" w:eastAsia="es-MX"/>
        </w:rPr>
        <w:t xml:space="preserve"> </w:t>
      </w:r>
      <w:r w:rsidRPr="00F73FE2">
        <w:rPr>
          <w:rFonts w:asciiTheme="minorHAnsi" w:hAnsiTheme="minorHAnsi" w:cs="Arial"/>
          <w:kern w:val="24"/>
          <w:szCs w:val="24"/>
          <w:lang w:val="es-ES" w:eastAsia="es-MX"/>
        </w:rPr>
        <w:t>LICUADOS. ESPECIFICACIONES PARA EL DISEÑO Y CONSTRUCCIÓN</w:t>
      </w:r>
      <w:r w:rsidR="00EF2AB1">
        <w:rPr>
          <w:rFonts w:asciiTheme="minorHAnsi" w:hAnsiTheme="minorHAnsi" w:cs="Arial"/>
          <w:kern w:val="24"/>
          <w:szCs w:val="24"/>
          <w:lang w:val="es-ES" w:eastAsia="es-MX"/>
        </w:rPr>
        <w:t xml:space="preserve"> </w:t>
      </w:r>
      <w:r w:rsidRPr="00F73FE2">
        <w:rPr>
          <w:rFonts w:asciiTheme="minorHAnsi" w:hAnsiTheme="minorHAnsi" w:cs="Arial"/>
          <w:kern w:val="24"/>
          <w:szCs w:val="24"/>
          <w:lang w:val="es-ES" w:eastAsia="es-MX"/>
        </w:rPr>
        <w:t>DE CILINDROS DE ACERO SIN SOLDADURA RELLENABLES CON GAS,</w:t>
      </w:r>
      <w:r w:rsidR="00EF2AB1">
        <w:rPr>
          <w:rFonts w:asciiTheme="minorHAnsi" w:hAnsiTheme="minorHAnsi" w:cs="Arial"/>
          <w:kern w:val="24"/>
          <w:szCs w:val="24"/>
          <w:lang w:val="es-ES" w:eastAsia="es-MX"/>
        </w:rPr>
        <w:t xml:space="preserve"> </w:t>
      </w:r>
      <w:r w:rsidRPr="00F73FE2">
        <w:rPr>
          <w:rFonts w:asciiTheme="minorHAnsi" w:hAnsiTheme="minorHAnsi" w:cs="Arial"/>
          <w:kern w:val="24"/>
          <w:szCs w:val="24"/>
          <w:lang w:val="es-ES" w:eastAsia="es-MX"/>
        </w:rPr>
        <w:t>DE UNA CAPACIDAD DESDE 0.5 LITROS HASTA 150 LITROS.</w:t>
      </w:r>
      <w:r w:rsidR="004B3FCD" w:rsidRPr="00933613">
        <w:rPr>
          <w:rFonts w:asciiTheme="minorHAnsi" w:hAnsiTheme="minorHAnsi" w:cs="Arial"/>
          <w:kern w:val="24"/>
          <w:szCs w:val="24"/>
          <w:lang w:val="es-ES" w:eastAsia="es-MX"/>
        </w:rPr>
        <w:t>”</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NMX-K-389-NORMEX-2005 “METODOS DE ENSAYO (PRUEBA) PARA LA DETERMINACION DEL CONTENIDO DE HUMEDAD (H2O) EN GASES COMPRIMIDOS, CRIOGENICOS Y LICUADOS”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NMX-K-390-NORMEX-2005 “METODO DE ENSAYO (PRUEBA) PARA LA DETERMINACION DE HIDROCARBUROS (COMO METANO) EN GASES COMPRIMIDOS, CRIOGENICOS Y LICUADOS”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FARMACOPEA DE LOS ESTADOS UNIDOS MEXICANOS “GASES MEDICINALES MONOGRAFÍA OXIGENO MEDICINAL”  (ESTABLECE ESTÁNDARES QUE GARANTIZAN LA BUENA CALIDAD DE LOS PRODUCTOS FARMACÉUTICOS Y MEDICINALES)</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NFPA 99 (INTERNACIONAL) “NORMA DE CALIDAD PARA INSTALACIÓN”</w:t>
      </w:r>
    </w:p>
    <w:p w:rsidR="004B3FCD" w:rsidRPr="00933613"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NMX-K-387-1972 “NITROGENO”</w:t>
      </w:r>
    </w:p>
    <w:p w:rsidR="004B3FCD" w:rsidRDefault="004B3FCD" w:rsidP="004B3FCD">
      <w:pPr>
        <w:numPr>
          <w:ilvl w:val="0"/>
          <w:numId w:val="23"/>
        </w:numPr>
        <w:ind w:left="1276" w:hanging="283"/>
        <w:contextualSpacing/>
        <w:jc w:val="both"/>
        <w:rPr>
          <w:rFonts w:asciiTheme="minorHAnsi" w:hAnsiTheme="minorHAnsi" w:cs="Arial"/>
          <w:kern w:val="24"/>
          <w:szCs w:val="24"/>
          <w:lang w:val="es-ES" w:eastAsia="es-MX"/>
        </w:rPr>
      </w:pPr>
      <w:proofErr w:type="spellStart"/>
      <w:r w:rsidRPr="00933613">
        <w:rPr>
          <w:rFonts w:asciiTheme="minorHAnsi" w:hAnsiTheme="minorHAnsi" w:cs="Arial"/>
          <w:kern w:val="24"/>
          <w:szCs w:val="24"/>
          <w:lang w:val="es-ES" w:eastAsia="es-MX"/>
        </w:rPr>
        <w:t>Pharmacopeia</w:t>
      </w:r>
      <w:proofErr w:type="spellEnd"/>
      <w:r w:rsidRPr="00933613">
        <w:rPr>
          <w:rFonts w:asciiTheme="minorHAnsi" w:hAnsiTheme="minorHAnsi" w:cs="Arial"/>
          <w:kern w:val="24"/>
          <w:szCs w:val="24"/>
          <w:lang w:val="es-ES" w:eastAsia="es-MX"/>
        </w:rPr>
        <w:t xml:space="preserve"> (</w:t>
      </w:r>
      <w:r w:rsidR="00DC2E83" w:rsidRPr="00DC2E83">
        <w:rPr>
          <w:rFonts w:asciiTheme="minorHAnsi" w:hAnsiTheme="minorHAnsi" w:cs="Arial"/>
          <w:kern w:val="24"/>
          <w:szCs w:val="24"/>
          <w:lang w:val="es-ES" w:eastAsia="es-MX"/>
        </w:rPr>
        <w:t>USP 38 NF33</w:t>
      </w:r>
      <w:r w:rsidRPr="00933613">
        <w:rPr>
          <w:rFonts w:asciiTheme="minorHAnsi" w:hAnsiTheme="minorHAnsi" w:cs="Arial"/>
          <w:kern w:val="24"/>
          <w:szCs w:val="24"/>
          <w:lang w:val="es-ES" w:eastAsia="es-MX"/>
        </w:rPr>
        <w:t>)</w:t>
      </w:r>
    </w:p>
    <w:p w:rsidR="004414B4" w:rsidRPr="004B3FCD" w:rsidRDefault="004B3FCD" w:rsidP="004B3FCD">
      <w:pPr>
        <w:numPr>
          <w:ilvl w:val="0"/>
          <w:numId w:val="23"/>
        </w:numPr>
        <w:ind w:left="1276" w:hanging="283"/>
        <w:contextualSpacing/>
        <w:jc w:val="both"/>
        <w:rPr>
          <w:rFonts w:asciiTheme="minorHAnsi" w:hAnsiTheme="minorHAnsi" w:cs="Arial"/>
          <w:kern w:val="24"/>
          <w:szCs w:val="24"/>
          <w:lang w:val="es-ES" w:eastAsia="es-MX"/>
        </w:rPr>
      </w:pPr>
      <w:r w:rsidRPr="004B3FCD">
        <w:rPr>
          <w:rFonts w:asciiTheme="minorHAnsi" w:hAnsiTheme="minorHAnsi" w:cs="Arial"/>
          <w:kern w:val="24"/>
          <w:szCs w:val="24"/>
          <w:lang w:val="es-ES" w:eastAsia="es-MX"/>
        </w:rPr>
        <w:t>NORMEX/ESQ/OMCH/036 “ENVASADO DE OXÍGENO MEDICINAL PARA CONSUMO HUMANO”</w:t>
      </w:r>
    </w:p>
    <w:p w:rsidR="004414B4" w:rsidRPr="004414B4" w:rsidRDefault="004414B4" w:rsidP="004B3FCD">
      <w:pPr>
        <w:pStyle w:val="Prrafodelista"/>
        <w:ind w:left="993" w:hanging="567"/>
        <w:rPr>
          <w:rFonts w:asciiTheme="minorHAnsi" w:hAnsiTheme="minorHAnsi"/>
        </w:rPr>
      </w:pPr>
    </w:p>
    <w:p w:rsidR="00B81B08" w:rsidRPr="004B3FCD" w:rsidRDefault="00B81B08" w:rsidP="004B3FCD">
      <w:pPr>
        <w:pStyle w:val="Prrafodelista"/>
        <w:numPr>
          <w:ilvl w:val="2"/>
          <w:numId w:val="34"/>
        </w:numPr>
        <w:tabs>
          <w:tab w:val="right" w:pos="1985"/>
        </w:tabs>
        <w:ind w:left="993" w:right="-1" w:hanging="567"/>
        <w:jc w:val="both"/>
        <w:rPr>
          <w:rFonts w:asciiTheme="minorHAnsi" w:hAnsiTheme="minorHAnsi"/>
        </w:rPr>
      </w:pPr>
      <w:r w:rsidRPr="004B3FCD">
        <w:rPr>
          <w:rFonts w:asciiTheme="minorHAnsi" w:hAnsiTheme="minorHAnsi"/>
        </w:rPr>
        <w:t>Para el desarrollo de los eventos y menciones en las presentes bases se señalan los domicilios de la Sub</w:t>
      </w:r>
      <w:r w:rsidR="00221835">
        <w:rPr>
          <w:rFonts w:asciiTheme="minorHAnsi" w:hAnsiTheme="minorHAnsi"/>
        </w:rPr>
        <w:t>secretaria</w:t>
      </w:r>
      <w:r w:rsidRPr="004B3FCD">
        <w:rPr>
          <w:rFonts w:asciiTheme="minorHAnsi" w:hAnsiTheme="minorHAnsi"/>
        </w:rPr>
        <w:t xml:space="preserve"> de </w:t>
      </w:r>
      <w:r w:rsidR="00572EFD">
        <w:rPr>
          <w:rFonts w:asciiTheme="minorHAnsi" w:hAnsiTheme="minorHAnsi"/>
        </w:rPr>
        <w:t xml:space="preserve">Prevención y Control de Enfermedades </w:t>
      </w:r>
      <w:r w:rsidRPr="004B3FCD">
        <w:rPr>
          <w:rFonts w:asciiTheme="minorHAnsi" w:hAnsiTheme="minorHAnsi"/>
        </w:rPr>
        <w:t xml:space="preserve">y la Dirección Administrativa de la Convocante, ubicadas en </w:t>
      </w:r>
      <w:r w:rsidR="00EF2AB1">
        <w:rPr>
          <w:rFonts w:asciiTheme="minorHAnsi" w:hAnsiTheme="minorHAnsi"/>
        </w:rPr>
        <w:t xml:space="preserve">Calle </w:t>
      </w:r>
      <w:r w:rsidRPr="004B3FCD">
        <w:rPr>
          <w:rFonts w:asciiTheme="minorHAnsi" w:hAnsiTheme="minorHAnsi"/>
        </w:rPr>
        <w:t xml:space="preserve">Matamoros No. 520 </w:t>
      </w:r>
      <w:proofErr w:type="spellStart"/>
      <w:r w:rsidRPr="004B3FCD">
        <w:rPr>
          <w:rFonts w:asciiTheme="minorHAnsi" w:hAnsiTheme="minorHAnsi"/>
        </w:rPr>
        <w:t>Ote</w:t>
      </w:r>
      <w:proofErr w:type="spellEnd"/>
      <w:r w:rsidRPr="004B3FCD">
        <w:rPr>
          <w:rFonts w:asciiTheme="minorHAnsi" w:hAnsiTheme="minorHAnsi"/>
        </w:rPr>
        <w:t xml:space="preserve">, </w:t>
      </w:r>
      <w:r w:rsidR="00221835">
        <w:rPr>
          <w:rFonts w:asciiTheme="minorHAnsi" w:hAnsiTheme="minorHAnsi"/>
        </w:rPr>
        <w:t>3</w:t>
      </w:r>
      <w:r w:rsidRPr="004B3FCD">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4871CF" w:rsidRPr="0078059E" w:rsidRDefault="004871CF"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4B3FCD" w:rsidRDefault="00D16279" w:rsidP="00203F50">
      <w:pPr>
        <w:tabs>
          <w:tab w:val="left" w:pos="851"/>
        </w:tabs>
        <w:ind w:left="709" w:right="-1"/>
        <w:jc w:val="both"/>
        <w:rPr>
          <w:rFonts w:asciiTheme="minorHAnsi" w:hAnsiTheme="minorHAnsi" w:cstheme="minorHAnsi"/>
        </w:rPr>
      </w:pPr>
      <w:r w:rsidRPr="0083310D">
        <w:rPr>
          <w:rFonts w:asciiTheme="minorHAnsi" w:hAnsiTheme="minorHAnsi" w:cstheme="minorHAnsi"/>
        </w:rPr>
        <w:t xml:space="preserve">El período de </w:t>
      </w:r>
      <w:r w:rsidR="00B81B08" w:rsidRPr="0083310D">
        <w:rPr>
          <w:rFonts w:asciiTheme="minorHAnsi" w:hAnsiTheme="minorHAnsi" w:cstheme="minorHAnsi"/>
        </w:rPr>
        <w:t>prestación del servicio será del</w:t>
      </w:r>
      <w:r w:rsidRPr="0083310D">
        <w:rPr>
          <w:rFonts w:asciiTheme="minorHAnsi" w:hAnsiTheme="minorHAnsi" w:cstheme="minorHAnsi"/>
        </w:rPr>
        <w:t xml:space="preserve"> </w:t>
      </w:r>
      <w:r w:rsidR="00F71181">
        <w:rPr>
          <w:rFonts w:asciiTheme="minorHAnsi" w:hAnsiTheme="minorHAnsi" w:cstheme="minorHAnsi"/>
        </w:rPr>
        <w:t>1</w:t>
      </w:r>
      <w:r w:rsidR="00B81B08" w:rsidRPr="0083310D">
        <w:rPr>
          <w:rFonts w:asciiTheme="minorHAnsi" w:hAnsiTheme="minorHAnsi" w:cstheme="minorHAnsi"/>
        </w:rPr>
        <w:t xml:space="preserve"> </w:t>
      </w:r>
      <w:r w:rsidR="00453121">
        <w:rPr>
          <w:rFonts w:asciiTheme="minorHAnsi" w:hAnsiTheme="minorHAnsi" w:cstheme="minorHAnsi"/>
        </w:rPr>
        <w:t>de Enero</w:t>
      </w:r>
      <w:r w:rsidRPr="0083310D">
        <w:rPr>
          <w:rFonts w:asciiTheme="minorHAnsi" w:hAnsiTheme="minorHAnsi" w:cstheme="minorHAnsi"/>
        </w:rPr>
        <w:t xml:space="preserve"> del 20</w:t>
      </w:r>
      <w:r w:rsidR="00453121">
        <w:rPr>
          <w:rFonts w:asciiTheme="minorHAnsi" w:hAnsiTheme="minorHAnsi" w:cstheme="minorHAnsi"/>
        </w:rPr>
        <w:t>20</w:t>
      </w:r>
      <w:r w:rsidR="00A41739" w:rsidRPr="0083310D">
        <w:rPr>
          <w:rFonts w:asciiTheme="minorHAnsi" w:hAnsiTheme="minorHAnsi" w:cstheme="minorHAnsi"/>
        </w:rPr>
        <w:t xml:space="preserve"> al 3</w:t>
      </w:r>
      <w:r w:rsidR="00453121">
        <w:rPr>
          <w:rFonts w:asciiTheme="minorHAnsi" w:hAnsiTheme="minorHAnsi" w:cstheme="minorHAnsi"/>
        </w:rPr>
        <w:t>0</w:t>
      </w:r>
      <w:r w:rsidR="00A41739" w:rsidRPr="0083310D">
        <w:rPr>
          <w:rFonts w:asciiTheme="minorHAnsi" w:hAnsiTheme="minorHAnsi" w:cstheme="minorHAnsi"/>
        </w:rPr>
        <w:t xml:space="preserve"> de </w:t>
      </w:r>
      <w:r w:rsidR="00453121">
        <w:rPr>
          <w:rFonts w:asciiTheme="minorHAnsi" w:hAnsiTheme="minorHAnsi" w:cstheme="minorHAnsi"/>
        </w:rPr>
        <w:t>Junio del 2020</w:t>
      </w:r>
      <w:r w:rsidR="004B3FCD" w:rsidRPr="0083310D">
        <w:rPr>
          <w:rFonts w:asciiTheme="minorHAnsi" w:hAnsiTheme="minorHAnsi" w:cstheme="minorHAnsi"/>
        </w:rPr>
        <w:t>.</w:t>
      </w:r>
    </w:p>
    <w:p w:rsidR="00226021" w:rsidRDefault="00226021" w:rsidP="00226021">
      <w:pPr>
        <w:tabs>
          <w:tab w:val="left" w:pos="851"/>
        </w:tabs>
        <w:ind w:left="709" w:right="-1"/>
        <w:jc w:val="both"/>
        <w:rPr>
          <w:rFonts w:asciiTheme="minorHAnsi" w:hAnsiTheme="minorHAnsi" w:cs="Arial"/>
        </w:rPr>
      </w:pPr>
    </w:p>
    <w:p w:rsidR="00226021" w:rsidRDefault="004B3FCD" w:rsidP="00226021">
      <w:pPr>
        <w:tabs>
          <w:tab w:val="left" w:pos="851"/>
        </w:tabs>
        <w:ind w:left="709" w:right="-1"/>
        <w:jc w:val="both"/>
        <w:rPr>
          <w:rFonts w:asciiTheme="minorHAnsi" w:hAnsiTheme="minorHAnsi" w:cs="Arial"/>
        </w:rPr>
      </w:pPr>
      <w:r w:rsidRPr="00933613">
        <w:rPr>
          <w:rFonts w:asciiTheme="minorHAnsi" w:hAnsiTheme="minorHAnsi" w:cs="Arial"/>
        </w:rPr>
        <w:t xml:space="preserve">El proveedor deberá contar con la capacidad de prestar el servicio objeto de esta licitación al 100%  dentro de los 15 días naturales a partir de la fecha de notificación del fallo de la licitación. Al respecto la </w:t>
      </w:r>
      <w:r w:rsidRPr="00933613">
        <w:rPr>
          <w:rFonts w:asciiTheme="minorHAnsi" w:hAnsiTheme="minorHAnsi" w:cs="Arial"/>
          <w:b/>
        </w:rPr>
        <w:t>Convocante</w:t>
      </w:r>
      <w:r w:rsidRPr="00933613">
        <w:rPr>
          <w:rFonts w:asciiTheme="minorHAnsi" w:hAnsiTheme="minorHAnsi" w:cs="Arial"/>
        </w:rPr>
        <w:t xml:space="preserve"> no otorgará prórroga alguna en caso de retraso.</w:t>
      </w:r>
    </w:p>
    <w:p w:rsidR="00226021" w:rsidRDefault="00226021" w:rsidP="00226021">
      <w:pPr>
        <w:tabs>
          <w:tab w:val="left" w:pos="851"/>
        </w:tabs>
        <w:ind w:left="709" w:right="-1"/>
        <w:jc w:val="both"/>
        <w:rPr>
          <w:rFonts w:asciiTheme="minorHAnsi" w:hAnsiTheme="minorHAnsi" w:cs="Arial"/>
        </w:rPr>
      </w:pPr>
    </w:p>
    <w:p w:rsidR="00226021" w:rsidRPr="00226021" w:rsidRDefault="00226021" w:rsidP="00226021">
      <w:pPr>
        <w:tabs>
          <w:tab w:val="left" w:pos="851"/>
        </w:tabs>
        <w:ind w:left="709" w:right="-1"/>
        <w:jc w:val="both"/>
        <w:rPr>
          <w:rFonts w:asciiTheme="minorHAnsi" w:hAnsiTheme="minorHAnsi" w:cs="Arial"/>
        </w:rPr>
      </w:pPr>
      <w:r>
        <w:rPr>
          <w:rFonts w:asciiTheme="minorHAnsi" w:hAnsiTheme="minorHAnsi"/>
        </w:rPr>
        <w:t>Los gases medicinales</w:t>
      </w:r>
      <w:r w:rsidRPr="00226021">
        <w:rPr>
          <w:rFonts w:asciiTheme="minorHAnsi" w:hAnsiTheme="minorHAnsi"/>
        </w:rPr>
        <w:t xml:space="preserve"> se entregará</w:t>
      </w:r>
      <w:r>
        <w:rPr>
          <w:rFonts w:asciiTheme="minorHAnsi" w:hAnsiTheme="minorHAnsi"/>
        </w:rPr>
        <w:t>n</w:t>
      </w:r>
      <w:r w:rsidRPr="00226021">
        <w:rPr>
          <w:rFonts w:asciiTheme="minorHAnsi" w:hAnsiTheme="minorHAnsi"/>
        </w:rPr>
        <w:t xml:space="preserve"> dentro de los 14 días naturales posteriores a la recepción de la Orden de Envío por parte del proveedor que resulte con adjudicación.</w:t>
      </w:r>
    </w:p>
    <w:p w:rsidR="00226021" w:rsidRDefault="00226021" w:rsidP="00A83A41">
      <w:pPr>
        <w:ind w:left="709" w:right="-1"/>
        <w:jc w:val="both"/>
        <w:rPr>
          <w:rFonts w:asciiTheme="minorHAnsi" w:hAnsiTheme="minorHAnsi"/>
          <w:b/>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Pr="00AC310A" w:rsidRDefault="00203F50" w:rsidP="00203F50">
      <w:pPr>
        <w:tabs>
          <w:tab w:val="right" w:pos="709"/>
        </w:tabs>
        <w:ind w:left="709" w:right="-1"/>
        <w:jc w:val="both"/>
        <w:rPr>
          <w:rFonts w:asciiTheme="minorHAnsi" w:hAnsiTheme="minorHAnsi"/>
        </w:rPr>
      </w:pPr>
      <w:r w:rsidRPr="00AC310A">
        <w:rPr>
          <w:rFonts w:asciiTheme="minorHAnsi" w:hAnsiTheme="minorHAnsi"/>
        </w:rPr>
        <w:t>La prestación del servicio, así como la instalación y entrega de los equipos, instrumentales y consumibles será en:</w:t>
      </w:r>
    </w:p>
    <w:p w:rsidR="00AD5A14" w:rsidRDefault="00AD5A14" w:rsidP="00A83A41">
      <w:pPr>
        <w:ind w:left="709" w:right="-1"/>
        <w:jc w:val="both"/>
        <w:rPr>
          <w:rFonts w:asciiTheme="minorHAnsi" w:hAnsiTheme="minorHAnsi"/>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7225"/>
      </w:tblGrid>
      <w:tr w:rsidR="00AD5A14" w:rsidRPr="00780E06" w:rsidTr="00DA302B">
        <w:trPr>
          <w:trHeight w:val="166"/>
          <w:jc w:val="center"/>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7225"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348C5" w:rsidRPr="00780E06" w:rsidTr="00DA302B">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4871CF">
            <w:pPr>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7225" w:type="dxa"/>
            <w:tcBorders>
              <w:top w:val="single" w:sz="4" w:space="0" w:color="auto"/>
              <w:left w:val="single" w:sz="4" w:space="0" w:color="auto"/>
              <w:bottom w:val="single" w:sz="4" w:space="0" w:color="auto"/>
              <w:right w:val="single" w:sz="4" w:space="0" w:color="auto"/>
            </w:tcBorders>
            <w:vAlign w:val="center"/>
          </w:tcPr>
          <w:p w:rsidR="000348C5" w:rsidRPr="00AD5A14" w:rsidRDefault="00D30504" w:rsidP="00E73AB6">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235398" w:rsidRPr="00780E06" w:rsidTr="00DA302B">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235398" w:rsidRPr="00235398" w:rsidRDefault="00235398" w:rsidP="004871CF">
            <w:pPr>
              <w:rPr>
                <w:rFonts w:ascii="Century Gothic" w:hAnsi="Century Gothic" w:cstheme="minorHAnsi"/>
                <w:sz w:val="14"/>
                <w:szCs w:val="14"/>
              </w:rPr>
            </w:pPr>
            <w:r w:rsidRPr="00235398">
              <w:rPr>
                <w:rFonts w:ascii="Century Gothic" w:hAnsi="Century Gothic" w:cstheme="minorHAnsi"/>
                <w:sz w:val="14"/>
                <w:szCs w:val="14"/>
              </w:rPr>
              <w:t>Hospital Regional Materno Infantil</w:t>
            </w:r>
          </w:p>
        </w:tc>
        <w:tc>
          <w:tcPr>
            <w:tcW w:w="7225"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Calle Aldama No. 460 entre Independencia y 18 de Marzo, Colo</w:t>
            </w:r>
            <w:r w:rsidR="00203F50">
              <w:rPr>
                <w:rFonts w:ascii="Century Gothic" w:hAnsi="Century Gothic" w:cstheme="minorHAnsi"/>
                <w:sz w:val="14"/>
                <w:szCs w:val="14"/>
              </w:rPr>
              <w:t>nia San Rafael, Guadalupe, N.L.</w:t>
            </w:r>
          </w:p>
        </w:tc>
      </w:tr>
      <w:tr w:rsidR="004B3FCD" w:rsidRPr="00780E06" w:rsidTr="00DA302B">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4B3FCD" w:rsidRPr="004B3FCD" w:rsidRDefault="004B3FCD" w:rsidP="004871CF">
            <w:pPr>
              <w:rPr>
                <w:rFonts w:ascii="Century Gothic" w:hAnsi="Century Gothic" w:cstheme="minorHAnsi"/>
                <w:sz w:val="14"/>
                <w:szCs w:val="14"/>
              </w:rPr>
            </w:pPr>
            <w:r w:rsidRPr="004B3FCD">
              <w:rPr>
                <w:rFonts w:ascii="Century Gothic" w:hAnsi="Century Gothic" w:cstheme="minorHAnsi"/>
                <w:sz w:val="14"/>
                <w:szCs w:val="14"/>
              </w:rPr>
              <w:t>Hospital General de Galeana, N. L.</w:t>
            </w:r>
          </w:p>
        </w:tc>
        <w:tc>
          <w:tcPr>
            <w:tcW w:w="7225" w:type="dxa"/>
            <w:tcBorders>
              <w:top w:val="single" w:sz="4" w:space="0" w:color="auto"/>
              <w:left w:val="single" w:sz="4" w:space="0" w:color="auto"/>
              <w:bottom w:val="single" w:sz="4" w:space="0" w:color="auto"/>
              <w:right w:val="single" w:sz="4" w:space="0" w:color="auto"/>
            </w:tcBorders>
          </w:tcPr>
          <w:p w:rsidR="004B3FCD" w:rsidRPr="004B3FCD" w:rsidRDefault="004B3FCD" w:rsidP="005D5F60">
            <w:pPr>
              <w:rPr>
                <w:rFonts w:ascii="Century Gothic" w:hAnsi="Century Gothic" w:cstheme="minorHAnsi"/>
                <w:sz w:val="14"/>
                <w:szCs w:val="14"/>
              </w:rPr>
            </w:pPr>
            <w:r w:rsidRPr="004B3FCD">
              <w:rPr>
                <w:rFonts w:ascii="Century Gothic" w:hAnsi="Century Gothic" w:cstheme="minorHAnsi"/>
                <w:sz w:val="14"/>
                <w:szCs w:val="14"/>
              </w:rPr>
              <w:t>Carretera a Galeana-Linares Km. 1, Galeana, N. L. C.P. 67850.</w:t>
            </w:r>
          </w:p>
        </w:tc>
      </w:tr>
      <w:tr w:rsidR="004B3FCD" w:rsidRPr="00780E06" w:rsidTr="00DA302B">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4B3FCD" w:rsidRPr="004B3FCD" w:rsidRDefault="004B3FCD" w:rsidP="004871CF">
            <w:pPr>
              <w:rPr>
                <w:rFonts w:ascii="Century Gothic" w:hAnsi="Century Gothic" w:cstheme="minorHAnsi"/>
                <w:sz w:val="14"/>
                <w:szCs w:val="14"/>
              </w:rPr>
            </w:pPr>
            <w:r w:rsidRPr="004B3FCD">
              <w:rPr>
                <w:rFonts w:ascii="Century Gothic" w:hAnsi="Century Gothic" w:cstheme="minorHAnsi"/>
                <w:sz w:val="14"/>
                <w:szCs w:val="14"/>
              </w:rPr>
              <w:t>Hospital General de Dr. Arroyo, N. L.</w:t>
            </w:r>
          </w:p>
        </w:tc>
        <w:tc>
          <w:tcPr>
            <w:tcW w:w="7225" w:type="dxa"/>
            <w:tcBorders>
              <w:top w:val="single" w:sz="4" w:space="0" w:color="auto"/>
              <w:left w:val="single" w:sz="4" w:space="0" w:color="auto"/>
              <w:bottom w:val="single" w:sz="4" w:space="0" w:color="auto"/>
              <w:right w:val="single" w:sz="4" w:space="0" w:color="auto"/>
            </w:tcBorders>
          </w:tcPr>
          <w:p w:rsidR="004B3FCD" w:rsidRPr="004B3FCD" w:rsidRDefault="004B3FCD" w:rsidP="005D5F60">
            <w:pPr>
              <w:rPr>
                <w:rFonts w:ascii="Century Gothic" w:hAnsi="Century Gothic" w:cstheme="minorHAnsi"/>
                <w:sz w:val="14"/>
                <w:szCs w:val="14"/>
              </w:rPr>
            </w:pPr>
            <w:r w:rsidRPr="004B3FCD">
              <w:rPr>
                <w:rFonts w:ascii="Century Gothic" w:hAnsi="Century Gothic" w:cstheme="minorHAnsi"/>
                <w:sz w:val="14"/>
                <w:szCs w:val="14"/>
              </w:rPr>
              <w:t>Padre Severiano Martínez S/No., Dr. Arroyo, N. L. C.P. 67900.</w:t>
            </w:r>
          </w:p>
        </w:tc>
      </w:tr>
      <w:tr w:rsidR="004B3FCD" w:rsidRPr="00780E06" w:rsidTr="00DA302B">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4B3FCD" w:rsidRPr="004B3FCD" w:rsidRDefault="004B3FCD" w:rsidP="004871CF">
            <w:pPr>
              <w:rPr>
                <w:rFonts w:ascii="Century Gothic" w:hAnsi="Century Gothic" w:cstheme="minorHAnsi"/>
                <w:sz w:val="14"/>
                <w:szCs w:val="14"/>
              </w:rPr>
            </w:pPr>
            <w:r w:rsidRPr="004B3FCD">
              <w:rPr>
                <w:rFonts w:ascii="Century Gothic" w:hAnsi="Century Gothic" w:cstheme="minorHAnsi"/>
                <w:sz w:val="14"/>
                <w:szCs w:val="14"/>
              </w:rPr>
              <w:lastRenderedPageBreak/>
              <w:t xml:space="preserve">Hospital General de </w:t>
            </w:r>
            <w:proofErr w:type="spellStart"/>
            <w:r w:rsidRPr="004B3FCD">
              <w:rPr>
                <w:rFonts w:ascii="Century Gothic" w:hAnsi="Century Gothic" w:cstheme="minorHAnsi"/>
                <w:sz w:val="14"/>
                <w:szCs w:val="14"/>
              </w:rPr>
              <w:t>Cerralvo</w:t>
            </w:r>
            <w:proofErr w:type="spellEnd"/>
            <w:r w:rsidRPr="004B3FCD">
              <w:rPr>
                <w:rFonts w:ascii="Century Gothic" w:hAnsi="Century Gothic" w:cstheme="minorHAnsi"/>
                <w:sz w:val="14"/>
                <w:szCs w:val="14"/>
              </w:rPr>
              <w:t>, N. L.</w:t>
            </w:r>
          </w:p>
        </w:tc>
        <w:tc>
          <w:tcPr>
            <w:tcW w:w="7225" w:type="dxa"/>
            <w:tcBorders>
              <w:top w:val="single" w:sz="4" w:space="0" w:color="auto"/>
              <w:left w:val="single" w:sz="4" w:space="0" w:color="auto"/>
              <w:bottom w:val="single" w:sz="4" w:space="0" w:color="auto"/>
              <w:right w:val="single" w:sz="4" w:space="0" w:color="auto"/>
            </w:tcBorders>
          </w:tcPr>
          <w:p w:rsidR="004B3FCD" w:rsidRPr="004B3FCD" w:rsidRDefault="004B3FCD" w:rsidP="005D5F60">
            <w:pPr>
              <w:rPr>
                <w:rFonts w:ascii="Century Gothic" w:hAnsi="Century Gothic" w:cstheme="minorHAnsi"/>
                <w:sz w:val="14"/>
                <w:szCs w:val="14"/>
              </w:rPr>
            </w:pPr>
            <w:r w:rsidRPr="004B3FCD">
              <w:rPr>
                <w:rFonts w:ascii="Century Gothic" w:hAnsi="Century Gothic" w:cstheme="minorHAnsi"/>
                <w:sz w:val="14"/>
                <w:szCs w:val="14"/>
              </w:rPr>
              <w:t xml:space="preserve">Dr. Cornelio González Ramos No. 400, Libramiento Carretera Monterrey-Miguel Alemán en </w:t>
            </w:r>
            <w:proofErr w:type="spellStart"/>
            <w:r w:rsidRPr="004B3FCD">
              <w:rPr>
                <w:rFonts w:ascii="Century Gothic" w:hAnsi="Century Gothic" w:cstheme="minorHAnsi"/>
                <w:sz w:val="14"/>
                <w:szCs w:val="14"/>
              </w:rPr>
              <w:t>Cerralvo</w:t>
            </w:r>
            <w:proofErr w:type="spellEnd"/>
            <w:r w:rsidRPr="004B3FCD">
              <w:rPr>
                <w:rFonts w:ascii="Century Gothic" w:hAnsi="Century Gothic" w:cstheme="minorHAnsi"/>
                <w:sz w:val="14"/>
                <w:szCs w:val="14"/>
              </w:rPr>
              <w:t>, Nuevo León C.P. 65900.</w:t>
            </w:r>
          </w:p>
        </w:tc>
      </w:tr>
      <w:tr w:rsidR="00203F50" w:rsidRPr="00780E06" w:rsidTr="00DA302B">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4871CF">
            <w:pPr>
              <w:rPr>
                <w:rFonts w:ascii="Century Gothic" w:hAnsi="Century Gothic" w:cstheme="minorHAnsi"/>
                <w:sz w:val="14"/>
                <w:szCs w:val="14"/>
              </w:rPr>
            </w:pPr>
            <w:r w:rsidRPr="00203F50">
              <w:rPr>
                <w:rFonts w:ascii="Century Gothic" w:hAnsi="Century Gothic" w:cstheme="minorHAnsi"/>
                <w:sz w:val="14"/>
                <w:szCs w:val="14"/>
              </w:rPr>
              <w:t>Hospital General de Montemorelos</w:t>
            </w:r>
          </w:p>
        </w:tc>
        <w:tc>
          <w:tcPr>
            <w:tcW w:w="7225" w:type="dxa"/>
            <w:tcBorders>
              <w:top w:val="single" w:sz="4" w:space="0" w:color="auto"/>
              <w:left w:val="single" w:sz="4" w:space="0" w:color="auto"/>
              <w:bottom w:val="single" w:sz="4" w:space="0" w:color="auto"/>
              <w:right w:val="single" w:sz="4" w:space="0" w:color="auto"/>
            </w:tcBorders>
            <w:vAlign w:val="center"/>
          </w:tcPr>
          <w:p w:rsidR="00203F50" w:rsidRPr="00203F50" w:rsidRDefault="00B77AB9" w:rsidP="00203F50">
            <w:pPr>
              <w:rPr>
                <w:rFonts w:ascii="Century Gothic" w:hAnsi="Century Gothic" w:cstheme="minorHAnsi"/>
                <w:sz w:val="14"/>
                <w:szCs w:val="14"/>
              </w:rPr>
            </w:pPr>
            <w:r w:rsidRPr="00B77AB9">
              <w:rPr>
                <w:rFonts w:ascii="Century Gothic" w:hAnsi="Century Gothic" w:cstheme="minorHAnsi"/>
                <w:sz w:val="14"/>
                <w:szCs w:val="14"/>
              </w:rPr>
              <w:t>Ave. Capitán Alonso de León Km 4, Comunidad la Parrita, Montemorelos, N.L.</w:t>
            </w:r>
          </w:p>
        </w:tc>
      </w:tr>
      <w:tr w:rsidR="00203F50" w:rsidRPr="00780E06" w:rsidTr="00DA302B">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4871CF">
            <w:pPr>
              <w:rPr>
                <w:rFonts w:ascii="Century Gothic" w:hAnsi="Century Gothic" w:cstheme="minorHAnsi"/>
                <w:sz w:val="14"/>
                <w:szCs w:val="14"/>
              </w:rPr>
            </w:pPr>
            <w:r w:rsidRPr="00203F50">
              <w:rPr>
                <w:rFonts w:ascii="Century Gothic" w:hAnsi="Century Gothic" w:cstheme="minorHAnsi"/>
                <w:sz w:val="14"/>
                <w:szCs w:val="14"/>
              </w:rPr>
              <w:t>Hospital General de Sabinas Hidalgo</w:t>
            </w:r>
          </w:p>
        </w:tc>
        <w:tc>
          <w:tcPr>
            <w:tcW w:w="7225"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203F50">
            <w:pPr>
              <w:rPr>
                <w:rFonts w:ascii="Century Gothic" w:hAnsi="Century Gothic" w:cstheme="minorHAnsi"/>
                <w:sz w:val="14"/>
                <w:szCs w:val="14"/>
              </w:rPr>
            </w:pPr>
            <w:r w:rsidRPr="00203F50">
              <w:rPr>
                <w:rFonts w:ascii="Century Gothic" w:hAnsi="Century Gothic" w:cstheme="minorHAnsi"/>
                <w:sz w:val="14"/>
                <w:szCs w:val="14"/>
              </w:rPr>
              <w:t>Alberto Chapa No. 500, Sabinas Hidalgo, N. L.</w:t>
            </w:r>
          </w:p>
        </w:tc>
      </w:tr>
      <w:tr w:rsidR="005D5F60" w:rsidRPr="00780E06" w:rsidTr="00DA302B">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4871CF">
            <w:pPr>
              <w:rPr>
                <w:rFonts w:ascii="Century Gothic" w:hAnsi="Century Gothic" w:cstheme="minorHAnsi"/>
                <w:sz w:val="14"/>
                <w:szCs w:val="14"/>
              </w:rPr>
            </w:pPr>
            <w:r w:rsidRPr="005D5F60">
              <w:rPr>
                <w:rFonts w:ascii="Century Gothic" w:hAnsi="Century Gothic" w:cstheme="minorHAnsi"/>
                <w:sz w:val="14"/>
                <w:szCs w:val="14"/>
              </w:rPr>
              <w:t>Hospital General de  Linares, N.L.</w:t>
            </w:r>
          </w:p>
        </w:tc>
        <w:tc>
          <w:tcPr>
            <w:tcW w:w="7225"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 xml:space="preserve">Ave. Álamo y Naranjo s/n, Col. </w:t>
            </w:r>
            <w:proofErr w:type="spellStart"/>
            <w:r w:rsidRPr="005D5F60">
              <w:rPr>
                <w:rFonts w:ascii="Century Gothic" w:hAnsi="Century Gothic" w:cstheme="minorHAnsi"/>
                <w:sz w:val="14"/>
                <w:szCs w:val="14"/>
              </w:rPr>
              <w:t>Provileón</w:t>
            </w:r>
            <w:proofErr w:type="spellEnd"/>
            <w:r w:rsidRPr="005D5F60">
              <w:rPr>
                <w:rFonts w:ascii="Century Gothic" w:hAnsi="Century Gothic" w:cstheme="minorHAnsi"/>
                <w:sz w:val="14"/>
                <w:szCs w:val="14"/>
              </w:rPr>
              <w:t xml:space="preserve"> Linares, N.L.</w:t>
            </w:r>
          </w:p>
        </w:tc>
      </w:tr>
      <w:tr w:rsidR="005D5F60" w:rsidRPr="00780E06" w:rsidTr="00DA302B">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4871CF">
            <w:pPr>
              <w:rPr>
                <w:rFonts w:ascii="Century Gothic" w:hAnsi="Century Gothic" w:cstheme="minorHAnsi"/>
                <w:sz w:val="14"/>
                <w:szCs w:val="14"/>
              </w:rPr>
            </w:pPr>
            <w:r w:rsidRPr="005D5F60">
              <w:rPr>
                <w:rFonts w:ascii="Century Gothic" w:hAnsi="Century Gothic" w:cstheme="minorHAnsi"/>
                <w:sz w:val="14"/>
                <w:szCs w:val="14"/>
              </w:rPr>
              <w:t>UNEME Pediátrica</w:t>
            </w:r>
          </w:p>
        </w:tc>
        <w:tc>
          <w:tcPr>
            <w:tcW w:w="7225"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pStyle w:val="BodyText21"/>
              <w:rPr>
                <w:rFonts w:ascii="Century Gothic" w:hAnsi="Century Gothic" w:cstheme="minorHAnsi"/>
                <w:sz w:val="14"/>
                <w:szCs w:val="14"/>
              </w:rPr>
            </w:pPr>
            <w:r w:rsidRPr="005D5F60">
              <w:rPr>
                <w:rFonts w:ascii="Century Gothic" w:hAnsi="Century Gothic" w:cstheme="minorHAnsi"/>
                <w:sz w:val="14"/>
                <w:szCs w:val="14"/>
              </w:rPr>
              <w:t xml:space="preserve">Isabel la Católica No. 110, </w:t>
            </w:r>
            <w:proofErr w:type="spellStart"/>
            <w:r w:rsidRPr="005D5F60">
              <w:rPr>
                <w:rFonts w:ascii="Century Gothic" w:hAnsi="Century Gothic" w:cstheme="minorHAnsi"/>
                <w:sz w:val="14"/>
                <w:szCs w:val="14"/>
              </w:rPr>
              <w:t>Fracc</w:t>
            </w:r>
            <w:proofErr w:type="spellEnd"/>
            <w:r w:rsidRPr="005D5F60">
              <w:rPr>
                <w:rFonts w:ascii="Century Gothic" w:hAnsi="Century Gothic" w:cstheme="minorHAnsi"/>
                <w:sz w:val="14"/>
                <w:szCs w:val="14"/>
              </w:rPr>
              <w:t>. Centro, Monterrey, N.L., C.P. 64720.</w:t>
            </w:r>
          </w:p>
        </w:tc>
      </w:tr>
      <w:tr w:rsidR="005D5F60" w:rsidRPr="00780E06" w:rsidTr="00DA302B">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4871CF">
            <w:pPr>
              <w:rPr>
                <w:rFonts w:ascii="Century Gothic" w:hAnsi="Century Gothic" w:cstheme="minorHAnsi"/>
                <w:sz w:val="14"/>
                <w:szCs w:val="14"/>
              </w:rPr>
            </w:pPr>
            <w:r w:rsidRPr="005D5F60">
              <w:rPr>
                <w:rFonts w:ascii="Century Gothic" w:hAnsi="Century Gothic" w:cstheme="minorHAnsi"/>
                <w:sz w:val="14"/>
                <w:szCs w:val="14"/>
              </w:rPr>
              <w:t>Jurisdicción Sanitaria No. 4</w:t>
            </w:r>
          </w:p>
        </w:tc>
        <w:tc>
          <w:tcPr>
            <w:tcW w:w="7225"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Ave. 20 de Noviembre No. 720, Col. 20 de Noviembre, Guadalupe, N.L.</w:t>
            </w:r>
          </w:p>
        </w:tc>
      </w:tr>
      <w:tr w:rsidR="005D5F60" w:rsidRPr="00780E06" w:rsidTr="00DA302B">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4871CF">
            <w:pPr>
              <w:rPr>
                <w:rFonts w:ascii="Century Gothic" w:hAnsi="Century Gothic" w:cstheme="minorHAnsi"/>
                <w:sz w:val="14"/>
                <w:szCs w:val="14"/>
              </w:rPr>
            </w:pPr>
            <w:r w:rsidRPr="005D5F60">
              <w:rPr>
                <w:rFonts w:ascii="Century Gothic" w:hAnsi="Century Gothic" w:cstheme="minorHAnsi"/>
                <w:sz w:val="14"/>
                <w:szCs w:val="14"/>
              </w:rPr>
              <w:t>Jurisdicción Sanitaria No. 5 (C.S. Anáhuac, N.L.)</w:t>
            </w:r>
          </w:p>
        </w:tc>
        <w:tc>
          <w:tcPr>
            <w:tcW w:w="7225"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Nadadores cruz con Hidalgo s/n,  Anáhuac, N.L.</w:t>
            </w:r>
          </w:p>
        </w:tc>
      </w:tr>
      <w:tr w:rsidR="005D5F60" w:rsidRPr="00780E06" w:rsidTr="00DA302B">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Laboratorio Estatal</w:t>
            </w:r>
          </w:p>
        </w:tc>
        <w:tc>
          <w:tcPr>
            <w:tcW w:w="7225" w:type="dxa"/>
            <w:tcBorders>
              <w:top w:val="single" w:sz="4" w:space="0" w:color="auto"/>
              <w:left w:val="single" w:sz="4" w:space="0" w:color="auto"/>
              <w:bottom w:val="single" w:sz="4" w:space="0" w:color="auto"/>
              <w:right w:val="single" w:sz="4" w:space="0" w:color="auto"/>
            </w:tcBorders>
            <w:vAlign w:val="center"/>
          </w:tcPr>
          <w:p w:rsidR="005D5F60" w:rsidRPr="005D5F60" w:rsidRDefault="005D5F60" w:rsidP="005D5F60">
            <w:pPr>
              <w:rPr>
                <w:rFonts w:ascii="Century Gothic" w:hAnsi="Century Gothic" w:cstheme="minorHAnsi"/>
                <w:sz w:val="14"/>
                <w:szCs w:val="14"/>
              </w:rPr>
            </w:pPr>
            <w:r w:rsidRPr="005D5F60">
              <w:rPr>
                <w:rFonts w:ascii="Century Gothic" w:hAnsi="Century Gothic" w:cstheme="minorHAnsi"/>
                <w:sz w:val="14"/>
                <w:szCs w:val="14"/>
              </w:rPr>
              <w:t>Serafín Peña No. 2211, Col. 2 de Mayo, Guadalupe, N.L.</w:t>
            </w:r>
          </w:p>
        </w:tc>
      </w:tr>
      <w:tr w:rsidR="00221835" w:rsidRPr="00780E06" w:rsidTr="00DA302B">
        <w:trPr>
          <w:trHeight w:val="71"/>
          <w:jc w:val="center"/>
        </w:trPr>
        <w:tc>
          <w:tcPr>
            <w:tcW w:w="3543" w:type="dxa"/>
            <w:tcBorders>
              <w:top w:val="single" w:sz="4" w:space="0" w:color="auto"/>
              <w:left w:val="single" w:sz="4" w:space="0" w:color="auto"/>
              <w:bottom w:val="single" w:sz="4" w:space="0" w:color="auto"/>
              <w:right w:val="single" w:sz="4" w:space="0" w:color="auto"/>
            </w:tcBorders>
            <w:vAlign w:val="center"/>
          </w:tcPr>
          <w:p w:rsidR="00221835" w:rsidRPr="005D5F60" w:rsidRDefault="00221835" w:rsidP="005D5F60">
            <w:pPr>
              <w:rPr>
                <w:rFonts w:ascii="Century Gothic" w:hAnsi="Century Gothic" w:cstheme="minorHAnsi"/>
                <w:sz w:val="14"/>
                <w:szCs w:val="14"/>
              </w:rPr>
            </w:pPr>
            <w:r>
              <w:rPr>
                <w:rFonts w:ascii="Century Gothic" w:hAnsi="Century Gothic" w:cstheme="minorHAnsi"/>
                <w:sz w:val="14"/>
                <w:szCs w:val="14"/>
              </w:rPr>
              <w:t>Tierra y libertad</w:t>
            </w:r>
          </w:p>
        </w:tc>
        <w:tc>
          <w:tcPr>
            <w:tcW w:w="7225" w:type="dxa"/>
            <w:tcBorders>
              <w:top w:val="single" w:sz="4" w:space="0" w:color="auto"/>
              <w:left w:val="single" w:sz="4" w:space="0" w:color="auto"/>
              <w:bottom w:val="single" w:sz="4" w:space="0" w:color="auto"/>
              <w:right w:val="single" w:sz="4" w:space="0" w:color="auto"/>
            </w:tcBorders>
            <w:vAlign w:val="center"/>
          </w:tcPr>
          <w:p w:rsidR="00221835" w:rsidRPr="004871CF" w:rsidRDefault="00221835" w:rsidP="005D5F60">
            <w:r>
              <w:rPr>
                <w:rFonts w:ascii="Century Gothic" w:hAnsi="Century Gothic"/>
                <w:sz w:val="16"/>
                <w:szCs w:val="16"/>
              </w:rPr>
              <w:t>Almazán y Rodrigo Gomez , Col. Francisco I. Madero C.P. 64249</w:t>
            </w:r>
          </w:p>
        </w:tc>
      </w:tr>
      <w:tr w:rsidR="00B96DDB" w:rsidRPr="00780E06" w:rsidTr="00DA302B">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B96DDB" w:rsidRPr="00B96DDB" w:rsidRDefault="00B96DDB" w:rsidP="00B96DDB">
            <w:pPr>
              <w:rPr>
                <w:rFonts w:ascii="Century Gothic" w:hAnsi="Century Gothic" w:cstheme="minorHAnsi"/>
                <w:sz w:val="14"/>
                <w:szCs w:val="14"/>
              </w:rPr>
            </w:pPr>
            <w:r w:rsidRPr="00B96DDB">
              <w:rPr>
                <w:rFonts w:ascii="Century Gothic" w:hAnsi="Century Gothic" w:cstheme="minorHAnsi"/>
                <w:sz w:val="14"/>
                <w:szCs w:val="14"/>
              </w:rPr>
              <w:t>Unidad de Shock Trauma (Santiago, N.L.)</w:t>
            </w:r>
          </w:p>
        </w:tc>
        <w:tc>
          <w:tcPr>
            <w:tcW w:w="7225" w:type="dxa"/>
            <w:tcBorders>
              <w:top w:val="single" w:sz="4" w:space="0" w:color="auto"/>
              <w:left w:val="single" w:sz="4" w:space="0" w:color="auto"/>
              <w:bottom w:val="single" w:sz="4" w:space="0" w:color="auto"/>
              <w:right w:val="single" w:sz="4" w:space="0" w:color="auto"/>
            </w:tcBorders>
            <w:vAlign w:val="center"/>
          </w:tcPr>
          <w:p w:rsidR="00B96DDB" w:rsidRPr="00B96DDB" w:rsidRDefault="00B96DDB" w:rsidP="00B96DDB">
            <w:pPr>
              <w:jc w:val="both"/>
              <w:rPr>
                <w:rFonts w:ascii="Century Gothic" w:hAnsi="Century Gothic" w:cstheme="minorHAnsi"/>
                <w:sz w:val="14"/>
                <w:szCs w:val="14"/>
              </w:rPr>
            </w:pPr>
            <w:r w:rsidRPr="00B96DDB">
              <w:rPr>
                <w:rFonts w:ascii="Century Gothic" w:hAnsi="Century Gothic" w:cstheme="minorHAnsi"/>
                <w:sz w:val="14"/>
                <w:szCs w:val="14"/>
              </w:rPr>
              <w:t>Carretera Nacional Km 241.5 Congregación San Pedro, Santiago, N.L.</w:t>
            </w:r>
          </w:p>
        </w:tc>
      </w:tr>
      <w:tr w:rsidR="00DA302B" w:rsidRPr="00780E06" w:rsidTr="00DA302B">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DA302B" w:rsidRPr="00DA302B" w:rsidRDefault="00DA302B" w:rsidP="00DA302B">
            <w:pPr>
              <w:rPr>
                <w:rFonts w:ascii="Century Gothic" w:hAnsi="Century Gothic" w:cstheme="minorHAnsi"/>
                <w:sz w:val="14"/>
                <w:szCs w:val="14"/>
              </w:rPr>
            </w:pPr>
            <w:r w:rsidRPr="00DA302B">
              <w:rPr>
                <w:rFonts w:ascii="Century Gothic" w:hAnsi="Century Gothic" w:cstheme="minorHAnsi"/>
                <w:sz w:val="14"/>
                <w:szCs w:val="14"/>
              </w:rPr>
              <w:t>Unidad de Shock Trauma (Galeana, N.L.)</w:t>
            </w:r>
          </w:p>
        </w:tc>
        <w:tc>
          <w:tcPr>
            <w:tcW w:w="7225" w:type="dxa"/>
            <w:tcBorders>
              <w:top w:val="single" w:sz="4" w:space="0" w:color="auto"/>
              <w:left w:val="single" w:sz="4" w:space="0" w:color="auto"/>
              <w:bottom w:val="single" w:sz="4" w:space="0" w:color="auto"/>
              <w:right w:val="single" w:sz="4" w:space="0" w:color="auto"/>
            </w:tcBorders>
            <w:vAlign w:val="center"/>
          </w:tcPr>
          <w:p w:rsidR="00DA302B" w:rsidRPr="00DA302B" w:rsidRDefault="00DA302B" w:rsidP="00DA302B">
            <w:pPr>
              <w:jc w:val="both"/>
              <w:rPr>
                <w:rFonts w:ascii="Century Gothic" w:hAnsi="Century Gothic" w:cstheme="minorHAnsi"/>
                <w:sz w:val="14"/>
                <w:szCs w:val="14"/>
              </w:rPr>
            </w:pPr>
            <w:r w:rsidRPr="00DA302B">
              <w:rPr>
                <w:rFonts w:ascii="Century Gothic" w:hAnsi="Century Gothic" w:cstheme="minorHAnsi"/>
                <w:sz w:val="14"/>
                <w:szCs w:val="14"/>
              </w:rPr>
              <w:t>Carretera Federal No. 57 Km 180, San Rafael, N.L.</w:t>
            </w:r>
          </w:p>
        </w:tc>
      </w:tr>
      <w:tr w:rsidR="00DA302B" w:rsidRPr="00780E06" w:rsidTr="00DA302B">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DA302B" w:rsidRPr="00DA302B" w:rsidRDefault="00DA302B" w:rsidP="00DA302B">
            <w:pPr>
              <w:rPr>
                <w:rFonts w:ascii="Century Gothic" w:hAnsi="Century Gothic" w:cstheme="minorHAnsi"/>
                <w:sz w:val="14"/>
                <w:szCs w:val="14"/>
              </w:rPr>
            </w:pPr>
            <w:r w:rsidRPr="00DA302B">
              <w:rPr>
                <w:rFonts w:ascii="Century Gothic" w:hAnsi="Century Gothic" w:cstheme="minorHAnsi"/>
                <w:sz w:val="14"/>
                <w:szCs w:val="14"/>
              </w:rPr>
              <w:t>UNEME Pesquería</w:t>
            </w:r>
          </w:p>
        </w:tc>
        <w:tc>
          <w:tcPr>
            <w:tcW w:w="7225" w:type="dxa"/>
            <w:tcBorders>
              <w:top w:val="single" w:sz="4" w:space="0" w:color="auto"/>
              <w:left w:val="single" w:sz="4" w:space="0" w:color="auto"/>
              <w:bottom w:val="single" w:sz="4" w:space="0" w:color="auto"/>
              <w:right w:val="single" w:sz="4" w:space="0" w:color="auto"/>
            </w:tcBorders>
            <w:vAlign w:val="center"/>
          </w:tcPr>
          <w:p w:rsidR="00DA302B" w:rsidRPr="00DA302B" w:rsidRDefault="00DA302B" w:rsidP="00DA302B">
            <w:pPr>
              <w:jc w:val="both"/>
              <w:rPr>
                <w:rFonts w:ascii="Century Gothic" w:hAnsi="Century Gothic" w:cstheme="minorHAnsi"/>
                <w:sz w:val="14"/>
                <w:szCs w:val="14"/>
              </w:rPr>
            </w:pPr>
            <w:r w:rsidRPr="00DA302B">
              <w:rPr>
                <w:rFonts w:ascii="Century Gothic" w:hAnsi="Century Gothic" w:cstheme="minorHAnsi"/>
                <w:sz w:val="14"/>
                <w:szCs w:val="14"/>
              </w:rPr>
              <w:t>José López Portillo No. 100, Esquina Batallón de San Blas, Col. Centro, Pesquería, N.L.</w:t>
            </w:r>
          </w:p>
        </w:tc>
      </w:tr>
      <w:tr w:rsidR="00DA302B" w:rsidRPr="00780E06" w:rsidTr="00DA302B">
        <w:trPr>
          <w:jc w:val="center"/>
        </w:trPr>
        <w:tc>
          <w:tcPr>
            <w:tcW w:w="3543" w:type="dxa"/>
            <w:tcBorders>
              <w:top w:val="single" w:sz="4" w:space="0" w:color="auto"/>
              <w:left w:val="single" w:sz="4" w:space="0" w:color="auto"/>
              <w:bottom w:val="single" w:sz="4" w:space="0" w:color="auto"/>
              <w:right w:val="single" w:sz="4" w:space="0" w:color="auto"/>
            </w:tcBorders>
            <w:vAlign w:val="center"/>
          </w:tcPr>
          <w:p w:rsidR="00DA302B" w:rsidRPr="00DA302B" w:rsidRDefault="00DA302B" w:rsidP="00DA302B">
            <w:pPr>
              <w:rPr>
                <w:rFonts w:ascii="Century Gothic" w:hAnsi="Century Gothic" w:cstheme="minorHAnsi"/>
                <w:sz w:val="14"/>
                <w:szCs w:val="14"/>
              </w:rPr>
            </w:pPr>
            <w:r w:rsidRPr="00DA302B">
              <w:rPr>
                <w:rFonts w:ascii="Century Gothic" w:hAnsi="Century Gothic" w:cstheme="minorHAnsi"/>
                <w:sz w:val="14"/>
                <w:szCs w:val="14"/>
              </w:rPr>
              <w:t>UNEME Escobedo</w:t>
            </w:r>
          </w:p>
        </w:tc>
        <w:tc>
          <w:tcPr>
            <w:tcW w:w="7225" w:type="dxa"/>
            <w:tcBorders>
              <w:top w:val="single" w:sz="4" w:space="0" w:color="auto"/>
              <w:left w:val="single" w:sz="4" w:space="0" w:color="auto"/>
              <w:bottom w:val="single" w:sz="4" w:space="0" w:color="auto"/>
              <w:right w:val="single" w:sz="4" w:space="0" w:color="auto"/>
            </w:tcBorders>
            <w:vAlign w:val="center"/>
          </w:tcPr>
          <w:p w:rsidR="00DA302B" w:rsidRPr="00DA302B" w:rsidRDefault="00DA302B" w:rsidP="00DA302B">
            <w:pPr>
              <w:jc w:val="both"/>
              <w:rPr>
                <w:rFonts w:ascii="Century Gothic" w:hAnsi="Century Gothic" w:cstheme="minorHAnsi"/>
                <w:sz w:val="14"/>
                <w:szCs w:val="14"/>
              </w:rPr>
            </w:pPr>
            <w:r w:rsidRPr="00DA302B">
              <w:rPr>
                <w:rFonts w:ascii="Century Gothic" w:hAnsi="Century Gothic" w:cstheme="minorHAnsi"/>
                <w:sz w:val="14"/>
                <w:szCs w:val="14"/>
              </w:rPr>
              <w:t>Ave. Constitución y Artículo 72 S/N Col. Privadas de Camino Real II, Escobedo, N.L.</w:t>
            </w:r>
          </w:p>
        </w:tc>
      </w:tr>
    </w:tbl>
    <w:p w:rsidR="00095E6C" w:rsidRDefault="00095E6C" w:rsidP="00A1692B">
      <w:pPr>
        <w:ind w:right="-1"/>
        <w:jc w:val="both"/>
        <w:rPr>
          <w:rFonts w:asciiTheme="minorHAnsi" w:hAnsiTheme="minorHAnsi" w:cs="Arial"/>
        </w:rPr>
      </w:pPr>
    </w:p>
    <w:p w:rsidR="005D5F60" w:rsidRDefault="005D5F60" w:rsidP="005D5F60">
      <w:pPr>
        <w:ind w:left="1134"/>
        <w:jc w:val="both"/>
        <w:rPr>
          <w:rFonts w:asciiTheme="minorHAnsi" w:hAnsiTheme="minorHAnsi" w:cs="Arial"/>
          <w:kern w:val="24"/>
          <w:szCs w:val="24"/>
          <w:lang w:eastAsia="es-MX"/>
        </w:rPr>
      </w:pPr>
      <w:r w:rsidRPr="00933613">
        <w:rPr>
          <w:rFonts w:asciiTheme="minorHAnsi" w:hAnsiTheme="minorHAnsi" w:cs="Arial"/>
          <w:kern w:val="24"/>
          <w:szCs w:val="24"/>
          <w:lang w:eastAsia="es-MX"/>
        </w:rPr>
        <w:t xml:space="preserve">El abastecimiento se puede realizar, de acuerdo al consumo, en los siguientes contenedores: </w:t>
      </w:r>
    </w:p>
    <w:p w:rsidR="005D5F60" w:rsidRPr="00933613" w:rsidRDefault="005D5F60" w:rsidP="005D5F60">
      <w:pPr>
        <w:numPr>
          <w:ilvl w:val="0"/>
          <w:numId w:val="33"/>
        </w:numPr>
        <w:ind w:left="1134" w:firstLine="0"/>
        <w:contextualSpacing/>
        <w:jc w:val="both"/>
        <w:rPr>
          <w:rFonts w:asciiTheme="minorHAnsi" w:hAnsiTheme="minorHAnsi" w:cs="Arial"/>
          <w:kern w:val="24"/>
          <w:szCs w:val="24"/>
          <w:lang w:eastAsia="es-MX"/>
        </w:rPr>
      </w:pPr>
      <w:proofErr w:type="spellStart"/>
      <w:r w:rsidRPr="00933613">
        <w:rPr>
          <w:rFonts w:asciiTheme="minorHAnsi" w:hAnsiTheme="minorHAnsi" w:cs="Arial"/>
          <w:kern w:val="24"/>
          <w:szCs w:val="24"/>
          <w:lang w:eastAsia="es-MX"/>
        </w:rPr>
        <w:t>Thermo</w:t>
      </w:r>
      <w:proofErr w:type="spellEnd"/>
      <w:r w:rsidRPr="00933613">
        <w:rPr>
          <w:rFonts w:asciiTheme="minorHAnsi" w:hAnsiTheme="minorHAnsi" w:cs="Arial"/>
          <w:kern w:val="24"/>
          <w:szCs w:val="24"/>
          <w:lang w:eastAsia="es-MX"/>
        </w:rPr>
        <w:t xml:space="preserve"> estacionario</w:t>
      </w:r>
    </w:p>
    <w:p w:rsidR="005D5F60" w:rsidRPr="00933613" w:rsidRDefault="005D5F60" w:rsidP="005D5F60">
      <w:pPr>
        <w:numPr>
          <w:ilvl w:val="0"/>
          <w:numId w:val="33"/>
        </w:numPr>
        <w:ind w:left="1134" w:firstLine="0"/>
        <w:contextualSpacing/>
        <w:jc w:val="both"/>
        <w:rPr>
          <w:rFonts w:asciiTheme="minorHAnsi" w:hAnsiTheme="minorHAnsi" w:cs="Arial"/>
          <w:kern w:val="24"/>
          <w:szCs w:val="24"/>
          <w:lang w:eastAsia="es-MX"/>
        </w:rPr>
      </w:pPr>
      <w:proofErr w:type="spellStart"/>
      <w:r w:rsidRPr="00933613">
        <w:rPr>
          <w:rFonts w:asciiTheme="minorHAnsi" w:hAnsiTheme="minorHAnsi" w:cs="Arial"/>
          <w:kern w:val="24"/>
          <w:szCs w:val="24"/>
          <w:lang w:eastAsia="es-MX"/>
        </w:rPr>
        <w:t>Thermo</w:t>
      </w:r>
      <w:proofErr w:type="spellEnd"/>
      <w:r w:rsidRPr="00933613">
        <w:rPr>
          <w:rFonts w:asciiTheme="minorHAnsi" w:hAnsiTheme="minorHAnsi" w:cs="Arial"/>
          <w:kern w:val="24"/>
          <w:szCs w:val="24"/>
          <w:lang w:eastAsia="es-MX"/>
        </w:rPr>
        <w:t xml:space="preserve"> </w:t>
      </w:r>
      <w:proofErr w:type="spellStart"/>
      <w:r w:rsidRPr="00933613">
        <w:rPr>
          <w:rFonts w:asciiTheme="minorHAnsi" w:hAnsiTheme="minorHAnsi" w:cs="Arial"/>
          <w:kern w:val="24"/>
          <w:szCs w:val="24"/>
          <w:lang w:eastAsia="es-MX"/>
        </w:rPr>
        <w:t>Dewar</w:t>
      </w:r>
      <w:proofErr w:type="spellEnd"/>
      <w:r w:rsidRPr="00933613">
        <w:rPr>
          <w:rFonts w:asciiTheme="minorHAnsi" w:hAnsiTheme="minorHAnsi" w:cs="Arial"/>
          <w:kern w:val="24"/>
          <w:szCs w:val="24"/>
          <w:lang w:eastAsia="es-MX"/>
        </w:rPr>
        <w:t xml:space="preserve"> (</w:t>
      </w:r>
      <w:r w:rsidRPr="00933613">
        <w:rPr>
          <w:rFonts w:asciiTheme="minorHAnsi" w:hAnsiTheme="minorHAnsi" w:cs="Arial"/>
          <w:szCs w:val="24"/>
          <w:lang w:val="es-ES"/>
        </w:rPr>
        <w:t xml:space="preserve">PGS, </w:t>
      </w:r>
      <w:proofErr w:type="spellStart"/>
      <w:r w:rsidRPr="00933613">
        <w:rPr>
          <w:rFonts w:asciiTheme="minorHAnsi" w:hAnsiTheme="minorHAnsi" w:cs="Arial"/>
          <w:szCs w:val="24"/>
          <w:lang w:val="es-ES"/>
        </w:rPr>
        <w:t>Permacyl</w:t>
      </w:r>
      <w:proofErr w:type="spellEnd"/>
      <w:r w:rsidRPr="00933613">
        <w:rPr>
          <w:rFonts w:asciiTheme="minorHAnsi" w:hAnsiTheme="minorHAnsi" w:cs="Arial"/>
          <w:szCs w:val="24"/>
          <w:lang w:val="es-ES"/>
        </w:rPr>
        <w:t xml:space="preserve"> y </w:t>
      </w:r>
      <w:proofErr w:type="spellStart"/>
      <w:r w:rsidRPr="00933613">
        <w:rPr>
          <w:rFonts w:asciiTheme="minorHAnsi" w:hAnsiTheme="minorHAnsi" w:cs="Arial"/>
          <w:szCs w:val="24"/>
          <w:lang w:val="es-ES"/>
        </w:rPr>
        <w:t>Microbulk</w:t>
      </w:r>
      <w:proofErr w:type="spellEnd"/>
      <w:r w:rsidRPr="00933613">
        <w:rPr>
          <w:rFonts w:asciiTheme="minorHAnsi" w:hAnsiTheme="minorHAnsi" w:cs="Arial"/>
          <w:kern w:val="24"/>
          <w:szCs w:val="24"/>
          <w:lang w:eastAsia="es-MX"/>
        </w:rPr>
        <w:t>)</w:t>
      </w:r>
    </w:p>
    <w:p w:rsidR="005D5F60" w:rsidRPr="00933613" w:rsidRDefault="005D5F60" w:rsidP="005D5F60">
      <w:pPr>
        <w:numPr>
          <w:ilvl w:val="0"/>
          <w:numId w:val="33"/>
        </w:numPr>
        <w:ind w:left="1134" w:firstLine="0"/>
        <w:contextualSpacing/>
        <w:jc w:val="both"/>
        <w:rPr>
          <w:rFonts w:asciiTheme="minorHAnsi" w:hAnsiTheme="minorHAnsi" w:cs="Arial"/>
          <w:kern w:val="24"/>
          <w:szCs w:val="24"/>
          <w:lang w:eastAsia="es-MX"/>
        </w:rPr>
      </w:pPr>
      <w:r w:rsidRPr="00933613">
        <w:rPr>
          <w:rFonts w:asciiTheme="minorHAnsi" w:hAnsiTheme="minorHAnsi" w:cs="Arial"/>
          <w:kern w:val="24"/>
          <w:szCs w:val="24"/>
          <w:lang w:eastAsia="es-MX"/>
        </w:rPr>
        <w:t>Cilindros de 7 a 10 m</w:t>
      </w:r>
      <w:r w:rsidRPr="00933613">
        <w:rPr>
          <w:rFonts w:asciiTheme="minorHAnsi" w:hAnsiTheme="minorHAnsi" w:cs="Arial"/>
          <w:kern w:val="24"/>
          <w:szCs w:val="24"/>
          <w:vertAlign w:val="superscript"/>
          <w:lang w:eastAsia="es-MX"/>
        </w:rPr>
        <w:t>3</w:t>
      </w:r>
    </w:p>
    <w:p w:rsidR="005D5F60" w:rsidRPr="00933613" w:rsidRDefault="005D5F60" w:rsidP="005D5F60">
      <w:pPr>
        <w:numPr>
          <w:ilvl w:val="0"/>
          <w:numId w:val="33"/>
        </w:numPr>
        <w:ind w:left="1134" w:firstLine="0"/>
        <w:contextualSpacing/>
        <w:jc w:val="both"/>
        <w:rPr>
          <w:rFonts w:asciiTheme="minorHAnsi" w:hAnsiTheme="minorHAnsi" w:cs="Arial"/>
          <w:szCs w:val="24"/>
          <w:lang w:eastAsia="es-MX"/>
        </w:rPr>
      </w:pPr>
      <w:r w:rsidRPr="00933613">
        <w:rPr>
          <w:rFonts w:asciiTheme="minorHAnsi" w:hAnsiTheme="minorHAnsi" w:cs="Arial"/>
          <w:kern w:val="24"/>
          <w:szCs w:val="24"/>
          <w:lang w:eastAsia="es-MX"/>
        </w:rPr>
        <w:t>Cilindros portátiles (Tipo E) con válvula médica y/o con regulador</w:t>
      </w:r>
    </w:p>
    <w:p w:rsidR="005D5F60" w:rsidRDefault="005D5F60" w:rsidP="00A1692B">
      <w:pPr>
        <w:ind w:right="-1"/>
        <w:jc w:val="both"/>
        <w:rPr>
          <w:rFonts w:asciiTheme="minorHAnsi" w:hAnsiTheme="minorHAnsi" w:cs="Arial"/>
        </w:rPr>
      </w:pP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Pr="00780E06" w:rsidRDefault="000348C5" w:rsidP="00203F50">
      <w:pPr>
        <w:tabs>
          <w:tab w:val="right" w:pos="1276"/>
        </w:tabs>
        <w:ind w:left="709"/>
        <w:jc w:val="both"/>
        <w:rPr>
          <w:rFonts w:asciiTheme="minorHAnsi" w:hAnsiTheme="minorHAnsi" w:cstheme="minorHAnsi"/>
        </w:rPr>
      </w:pPr>
    </w:p>
    <w:p w:rsidR="005D5F60" w:rsidRPr="00933613" w:rsidRDefault="005D5F60" w:rsidP="005D5F60">
      <w:pPr>
        <w:ind w:left="567"/>
        <w:jc w:val="both"/>
        <w:rPr>
          <w:rFonts w:asciiTheme="minorHAnsi" w:hAnsiTheme="minorHAnsi" w:cs="Arial"/>
          <w:szCs w:val="24"/>
          <w:lang w:eastAsia="es-MX"/>
        </w:rPr>
      </w:pPr>
      <w:r w:rsidRPr="00933613">
        <w:rPr>
          <w:rFonts w:asciiTheme="minorHAnsi" w:hAnsiTheme="minorHAnsi" w:cs="Arial"/>
          <w:kern w:val="24"/>
          <w:szCs w:val="24"/>
          <w:lang w:val="es-ES" w:eastAsia="es-MX"/>
        </w:rPr>
        <w:t>El licitante deberá proporcionar el suministro exactamente conforme a lo solicitado por la convocante, de acuerdo a lo siguiente:</w:t>
      </w:r>
    </w:p>
    <w:p w:rsidR="005D5F60" w:rsidRPr="00933613" w:rsidRDefault="005D5F60" w:rsidP="005D5F60">
      <w:pPr>
        <w:jc w:val="both"/>
        <w:rPr>
          <w:rFonts w:asciiTheme="minorHAnsi" w:hAnsiTheme="minorHAnsi" w:cs="Arial"/>
          <w:kern w:val="24"/>
          <w:szCs w:val="24"/>
          <w:lang w:eastAsia="es-MX"/>
        </w:rPr>
      </w:pPr>
    </w:p>
    <w:p w:rsidR="005D5F60" w:rsidRDefault="005D5F60" w:rsidP="005D5F60">
      <w:pPr>
        <w:numPr>
          <w:ilvl w:val="0"/>
          <w:numId w:val="38"/>
        </w:numPr>
        <w:suppressAutoHyphens/>
        <w:ind w:left="851" w:hanging="284"/>
        <w:jc w:val="both"/>
        <w:rPr>
          <w:rFonts w:asciiTheme="minorHAnsi" w:hAnsiTheme="minorHAnsi" w:cs="Arial"/>
          <w:kern w:val="24"/>
          <w:szCs w:val="24"/>
          <w:lang w:eastAsia="es-MX"/>
        </w:rPr>
      </w:pPr>
      <w:r w:rsidRPr="00933613">
        <w:rPr>
          <w:rFonts w:asciiTheme="minorHAnsi" w:hAnsiTheme="minorHAnsi" w:cs="Arial"/>
          <w:kern w:val="24"/>
          <w:szCs w:val="24"/>
          <w:lang w:eastAsia="es-MX"/>
        </w:rPr>
        <w:t>Para garantizar el adecuado suministro y calidad  del oxígeno y gases medicinales, así como la seguridad en su manejo, se requiere la revisión continua, mantenimiento y reparación de las centrales de oxígeno medicinal, haciéndose necesario un reporte rutinario trimestral por parte del prestador del servicio y extraordinario cuando se detecte cualquier incidente, incluyendo sobredemanda del producto. Dicho reporte deberá entregarse oficialmente al Director de la unidad hospitalaria y entregar copia a la Subdirección de Recursos Materiales de la convocante.</w:t>
      </w:r>
    </w:p>
    <w:p w:rsidR="005D5F60" w:rsidRDefault="005D5F60" w:rsidP="005D5F60">
      <w:pPr>
        <w:suppressAutoHyphens/>
        <w:ind w:left="851"/>
        <w:jc w:val="both"/>
        <w:rPr>
          <w:rFonts w:asciiTheme="minorHAnsi" w:hAnsiTheme="minorHAnsi" w:cs="Arial"/>
          <w:kern w:val="24"/>
          <w:szCs w:val="24"/>
          <w:lang w:eastAsia="es-MX"/>
        </w:rPr>
      </w:pP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El o los licitante</w:t>
      </w:r>
      <w:r w:rsidR="004871CF">
        <w:rPr>
          <w:rFonts w:asciiTheme="minorHAnsi" w:hAnsiTheme="minorHAnsi" w:cs="Arial"/>
          <w:kern w:val="24"/>
          <w:szCs w:val="24"/>
          <w:lang w:val="es-ES" w:eastAsia="es-MX"/>
        </w:rPr>
        <w:t xml:space="preserve">s deberán indicar la ubicación </w:t>
      </w:r>
      <w:r w:rsidRPr="00933613">
        <w:rPr>
          <w:rFonts w:asciiTheme="minorHAnsi" w:hAnsiTheme="minorHAnsi" w:cs="Arial"/>
          <w:kern w:val="24"/>
          <w:szCs w:val="24"/>
          <w:lang w:val="es-ES" w:eastAsia="es-MX"/>
        </w:rPr>
        <w:t xml:space="preserve">de la planta de producción de gases medicinales que proponen en el territorio nacional, por lo que deberán señalar la(s) capacidad(es) de producción instalada(s), anexar la relación de su flotilla de transporte y capacidad, describiendo el tipo de vehículos con el que se otorgará el servicio. </w:t>
      </w:r>
      <w:r w:rsidR="00221835">
        <w:rPr>
          <w:rFonts w:asciiTheme="minorHAnsi" w:hAnsiTheme="minorHAnsi" w:cs="Arial"/>
          <w:kern w:val="24"/>
          <w:szCs w:val="24"/>
          <w:lang w:val="es-ES" w:eastAsia="es-MX"/>
        </w:rPr>
        <w:t>A</w:t>
      </w:r>
      <w:r w:rsidRPr="00933613">
        <w:rPr>
          <w:rFonts w:asciiTheme="minorHAnsi" w:hAnsiTheme="minorHAnsi" w:cs="Arial"/>
          <w:kern w:val="24"/>
          <w:szCs w:val="24"/>
          <w:lang w:val="es-ES" w:eastAsia="es-MX"/>
        </w:rPr>
        <w:t>demás deberá contar con el permiso único para operar el Transporte Privado de Carga Especializada en Materiales y Residuo</w:t>
      </w:r>
      <w:r>
        <w:rPr>
          <w:rFonts w:asciiTheme="minorHAnsi" w:hAnsiTheme="minorHAnsi" w:cs="Arial"/>
          <w:kern w:val="24"/>
          <w:szCs w:val="24"/>
          <w:lang w:val="es-ES" w:eastAsia="es-MX"/>
        </w:rPr>
        <w:t>s Peligrosos emitido por la SCT.</w:t>
      </w:r>
    </w:p>
    <w:p w:rsidR="005D5F60" w:rsidRDefault="005D5F60" w:rsidP="005D5F60">
      <w:pPr>
        <w:suppressAutoHyphens/>
        <w:jc w:val="both"/>
        <w:rPr>
          <w:rFonts w:asciiTheme="minorHAnsi" w:hAnsiTheme="minorHAnsi" w:cs="Arial"/>
          <w:kern w:val="24"/>
          <w:szCs w:val="24"/>
          <w:lang w:val="es-ES" w:eastAsia="es-MX"/>
        </w:rPr>
      </w:pP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El licitante colocará en las Unidades de la convocante avisos impresos con los números telefónicos gratuitos de asistencia y emergencia (01800) y locales, por medio de los cuales el personal de las unidades, pueda reportar incidentes o anomalías del Servicio los 365 días del año, las 24 horas del día.</w:t>
      </w:r>
    </w:p>
    <w:p w:rsidR="005D5F60" w:rsidRDefault="005D5F60" w:rsidP="005D5F60">
      <w:pPr>
        <w:suppressAutoHyphens/>
        <w:jc w:val="both"/>
        <w:rPr>
          <w:rFonts w:asciiTheme="minorHAnsi" w:hAnsiTheme="minorHAnsi" w:cs="Arial"/>
          <w:kern w:val="24"/>
          <w:szCs w:val="24"/>
          <w:lang w:val="es-ES" w:eastAsia="es-MX"/>
        </w:rPr>
      </w:pP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t xml:space="preserve">En caso de que alguna Unidad requiera de suministro extraordinario de Oxigeno medicinal, deberá de realizar el requerimiento vía telefónica y correo electrónico, debiendo recibirse la confirmación del requerimiento, a más tardar en una hora, señalando el nombre del personal que confirma la solicitud por parte de la empresa, deberá entregarse el oxígeno como máximo dentro de las 24 </w:t>
      </w:r>
      <w:proofErr w:type="spellStart"/>
      <w:r w:rsidRPr="00933613">
        <w:rPr>
          <w:rFonts w:asciiTheme="minorHAnsi" w:hAnsiTheme="minorHAnsi" w:cs="Arial"/>
          <w:kern w:val="24"/>
          <w:szCs w:val="24"/>
          <w:lang w:val="es-ES" w:eastAsia="es-MX"/>
        </w:rPr>
        <w:t>hr</w:t>
      </w:r>
      <w:proofErr w:type="spellEnd"/>
      <w:r w:rsidRPr="00933613">
        <w:rPr>
          <w:rFonts w:asciiTheme="minorHAnsi" w:hAnsiTheme="minorHAnsi" w:cs="Arial"/>
          <w:kern w:val="24"/>
          <w:szCs w:val="24"/>
          <w:lang w:val="es-ES" w:eastAsia="es-MX"/>
        </w:rPr>
        <w:t xml:space="preserve">. Siguientes a la petición inicial  y en los casos de otro tipo de gases el tiempo </w:t>
      </w:r>
      <w:r>
        <w:rPr>
          <w:rFonts w:asciiTheme="minorHAnsi" w:hAnsiTheme="minorHAnsi" w:cs="Arial"/>
          <w:kern w:val="24"/>
          <w:szCs w:val="24"/>
          <w:lang w:val="es-ES" w:eastAsia="es-MX"/>
        </w:rPr>
        <w:t xml:space="preserve">máximo de entrega será de 72 </w:t>
      </w:r>
      <w:proofErr w:type="spellStart"/>
      <w:r>
        <w:rPr>
          <w:rFonts w:asciiTheme="minorHAnsi" w:hAnsiTheme="minorHAnsi" w:cs="Arial"/>
          <w:kern w:val="24"/>
          <w:szCs w:val="24"/>
          <w:lang w:val="es-ES" w:eastAsia="es-MX"/>
        </w:rPr>
        <w:t>hr</w:t>
      </w:r>
      <w:proofErr w:type="spellEnd"/>
      <w:r>
        <w:rPr>
          <w:rFonts w:asciiTheme="minorHAnsi" w:hAnsiTheme="minorHAnsi" w:cs="Arial"/>
          <w:kern w:val="24"/>
          <w:szCs w:val="24"/>
          <w:lang w:val="es-ES" w:eastAsia="es-MX"/>
        </w:rPr>
        <w:t>.</w:t>
      </w:r>
    </w:p>
    <w:p w:rsidR="005D5F60" w:rsidRDefault="005D5F60" w:rsidP="005D5F60">
      <w:pPr>
        <w:suppressAutoHyphens/>
        <w:jc w:val="both"/>
        <w:rPr>
          <w:rFonts w:asciiTheme="minorHAnsi" w:hAnsiTheme="minorHAnsi" w:cs="Arial"/>
          <w:kern w:val="24"/>
          <w:szCs w:val="24"/>
          <w:lang w:val="es-ES" w:eastAsia="es-MX"/>
        </w:rPr>
      </w:pPr>
    </w:p>
    <w:p w:rsidR="005D5F60" w:rsidRDefault="005D5F60" w:rsidP="005D5F60">
      <w:pPr>
        <w:numPr>
          <w:ilvl w:val="0"/>
          <w:numId w:val="38"/>
        </w:numPr>
        <w:suppressAutoHyphens/>
        <w:ind w:left="851" w:hanging="284"/>
        <w:jc w:val="both"/>
        <w:rPr>
          <w:rFonts w:asciiTheme="minorHAnsi" w:hAnsiTheme="minorHAnsi" w:cs="Arial"/>
          <w:kern w:val="24"/>
          <w:szCs w:val="24"/>
          <w:lang w:val="es-ES" w:eastAsia="es-MX"/>
        </w:rPr>
      </w:pPr>
      <w:r w:rsidRPr="00933613">
        <w:rPr>
          <w:rFonts w:asciiTheme="minorHAnsi" w:hAnsiTheme="minorHAnsi" w:cs="Arial"/>
          <w:kern w:val="24"/>
          <w:szCs w:val="24"/>
          <w:lang w:val="es-ES" w:eastAsia="es-MX"/>
        </w:rPr>
        <w:lastRenderedPageBreak/>
        <w:t>El licitante que resulte adjudicado previo al suministro de oxígeno medicinal efectuará la revisión a las Unidades requirentes del servicio, indicado</w:t>
      </w:r>
      <w:r w:rsidR="00221835">
        <w:rPr>
          <w:rFonts w:asciiTheme="minorHAnsi" w:hAnsiTheme="minorHAnsi" w:cs="Arial"/>
          <w:kern w:val="24"/>
          <w:szCs w:val="24"/>
          <w:lang w:val="es-ES" w:eastAsia="es-MX"/>
        </w:rPr>
        <w:t>s</w:t>
      </w:r>
      <w:r w:rsidRPr="00933613">
        <w:rPr>
          <w:rFonts w:asciiTheme="minorHAnsi" w:hAnsiTheme="minorHAnsi" w:cs="Arial"/>
          <w:kern w:val="24"/>
          <w:szCs w:val="24"/>
          <w:lang w:val="es-ES" w:eastAsia="es-MX"/>
        </w:rPr>
        <w:t xml:space="preserve"> en el numeral 1.2.</w:t>
      </w:r>
      <w:r w:rsidR="00221835">
        <w:rPr>
          <w:rFonts w:asciiTheme="minorHAnsi" w:hAnsiTheme="minorHAnsi" w:cs="Arial"/>
          <w:kern w:val="24"/>
          <w:szCs w:val="24"/>
          <w:lang w:val="es-ES" w:eastAsia="es-MX"/>
        </w:rPr>
        <w:t>2</w:t>
      </w:r>
      <w:r w:rsidRPr="00933613">
        <w:rPr>
          <w:rFonts w:asciiTheme="minorHAnsi" w:hAnsiTheme="minorHAnsi" w:cs="Arial"/>
          <w:kern w:val="24"/>
          <w:szCs w:val="24"/>
          <w:lang w:val="es-ES" w:eastAsia="es-MX"/>
        </w:rPr>
        <w:t xml:space="preserve"> de las presentes bases, verificando que se cumpla con los siguientes requerimientos para la central de</w:t>
      </w:r>
      <w:r>
        <w:rPr>
          <w:rFonts w:asciiTheme="minorHAnsi" w:hAnsiTheme="minorHAnsi" w:cs="Arial"/>
          <w:kern w:val="24"/>
          <w:szCs w:val="24"/>
          <w:lang w:val="es-ES" w:eastAsia="es-MX"/>
        </w:rPr>
        <w:t xml:space="preserve"> emergencia y abasto de oxígeno: </w:t>
      </w:r>
    </w:p>
    <w:p w:rsidR="005D5F60" w:rsidRPr="000D135A" w:rsidRDefault="005D5F60" w:rsidP="005D5F60">
      <w:pPr>
        <w:pStyle w:val="Prrafodelista"/>
        <w:rPr>
          <w:rFonts w:asciiTheme="minorHAnsi" w:hAnsiTheme="minorHAnsi" w:cs="Arial"/>
          <w:kern w:val="24"/>
          <w:szCs w:val="24"/>
          <w:lang w:val="es-ES" w:eastAsia="es-MX"/>
        </w:rPr>
      </w:pPr>
    </w:p>
    <w:tbl>
      <w:tblPr>
        <w:tblStyle w:val="Tablaconcuadrcula"/>
        <w:tblW w:w="0" w:type="auto"/>
        <w:tblInd w:w="959" w:type="dxa"/>
        <w:tblLook w:val="04A0" w:firstRow="1" w:lastRow="0" w:firstColumn="1" w:lastColumn="0" w:noHBand="0" w:noVBand="1"/>
      </w:tblPr>
      <w:tblGrid>
        <w:gridCol w:w="567"/>
        <w:gridCol w:w="4252"/>
      </w:tblGrid>
      <w:tr w:rsidR="005D5F60" w:rsidRPr="000D135A" w:rsidTr="000D135A">
        <w:tc>
          <w:tcPr>
            <w:tcW w:w="4819" w:type="dxa"/>
            <w:gridSpan w:val="2"/>
          </w:tcPr>
          <w:p w:rsidR="005D5F60" w:rsidRPr="000D135A" w:rsidRDefault="005D5F60" w:rsidP="000D135A">
            <w:pPr>
              <w:jc w:val="center"/>
              <w:rPr>
                <w:rFonts w:asciiTheme="minorHAnsi" w:hAnsiTheme="minorHAnsi"/>
                <w:b/>
              </w:rPr>
            </w:pPr>
            <w:proofErr w:type="spellStart"/>
            <w:r w:rsidRPr="000D135A">
              <w:rPr>
                <w:rFonts w:asciiTheme="minorHAnsi" w:hAnsiTheme="minorHAnsi"/>
                <w:b/>
              </w:rPr>
              <w:t>Manifold</w:t>
            </w:r>
            <w:proofErr w:type="spellEnd"/>
            <w:r w:rsidRPr="000D135A">
              <w:rPr>
                <w:rFonts w:asciiTheme="minorHAnsi" w:hAnsiTheme="minorHAnsi"/>
                <w:b/>
              </w:rPr>
              <w:t xml:space="preserve"> para Óxido Nitroso.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1.</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 xml:space="preserve">Válvula </w:t>
            </w:r>
            <w:proofErr w:type="spellStart"/>
            <w:r w:rsidRPr="000D135A">
              <w:rPr>
                <w:rFonts w:asciiTheme="minorHAnsi" w:hAnsiTheme="minorHAnsi"/>
                <w:sz w:val="18"/>
              </w:rPr>
              <w:t>check</w:t>
            </w:r>
            <w:proofErr w:type="spellEnd"/>
            <w:r w:rsidRPr="000D135A">
              <w:rPr>
                <w:rFonts w:asciiTheme="minorHAnsi" w:hAnsiTheme="minorHAnsi"/>
                <w:sz w:val="18"/>
              </w:rPr>
              <w:t>.</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2.</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Válvulas de alivio de presión</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3.</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Sistema de baja presión</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4.</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Manómetro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5.</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Válvulas de seccionamiento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6.</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Cilindro en servicio</w:t>
            </w:r>
          </w:p>
        </w:tc>
      </w:tr>
      <w:tr w:rsidR="005D5F60" w:rsidRPr="000D135A" w:rsidTr="000D135A">
        <w:tc>
          <w:tcPr>
            <w:tcW w:w="567" w:type="dxa"/>
          </w:tcPr>
          <w:p w:rsidR="005D5F60" w:rsidRPr="000D135A" w:rsidRDefault="005D5F60" w:rsidP="005D5F60">
            <w:pPr>
              <w:rPr>
                <w:rFonts w:asciiTheme="minorHAnsi" w:hAnsiTheme="minorHAnsi"/>
                <w:sz w:val="18"/>
              </w:rPr>
            </w:pPr>
            <w:r w:rsidRPr="000D135A">
              <w:rPr>
                <w:rFonts w:asciiTheme="minorHAnsi" w:hAnsiTheme="minorHAnsi"/>
                <w:sz w:val="18"/>
              </w:rPr>
              <w:t>7.</w:t>
            </w:r>
          </w:p>
        </w:tc>
        <w:tc>
          <w:tcPr>
            <w:tcW w:w="4252" w:type="dxa"/>
          </w:tcPr>
          <w:p w:rsidR="005D5F60" w:rsidRPr="000D135A" w:rsidRDefault="005D5F60" w:rsidP="005D5F60">
            <w:pPr>
              <w:rPr>
                <w:rFonts w:asciiTheme="minorHAnsi" w:hAnsiTheme="minorHAnsi"/>
                <w:sz w:val="18"/>
              </w:rPr>
            </w:pPr>
            <w:r w:rsidRPr="000D135A">
              <w:rPr>
                <w:rFonts w:asciiTheme="minorHAnsi" w:hAnsiTheme="minorHAnsi"/>
                <w:sz w:val="18"/>
              </w:rPr>
              <w:t>Cilindro en reserva</w:t>
            </w:r>
          </w:p>
        </w:tc>
      </w:tr>
    </w:tbl>
    <w:p w:rsidR="005D5F60" w:rsidRPr="000D135A" w:rsidRDefault="005D5F60" w:rsidP="005D5F60">
      <w:pPr>
        <w:suppressAutoHyphens/>
        <w:jc w:val="both"/>
        <w:rPr>
          <w:rFonts w:asciiTheme="minorHAnsi" w:hAnsiTheme="minorHAnsi" w:cs="Arial"/>
          <w:kern w:val="24"/>
          <w:szCs w:val="24"/>
          <w:lang w:val="es-ES" w:eastAsia="es-MX"/>
        </w:rPr>
      </w:pPr>
    </w:p>
    <w:tbl>
      <w:tblPr>
        <w:tblStyle w:val="Tablaconcuadrcula"/>
        <w:tblW w:w="0" w:type="auto"/>
        <w:tblInd w:w="959" w:type="dxa"/>
        <w:tblLook w:val="04A0" w:firstRow="1" w:lastRow="0" w:firstColumn="1" w:lastColumn="0" w:noHBand="0" w:noVBand="1"/>
      </w:tblPr>
      <w:tblGrid>
        <w:gridCol w:w="567"/>
        <w:gridCol w:w="4252"/>
      </w:tblGrid>
      <w:tr w:rsidR="005D5F60" w:rsidRPr="000D135A" w:rsidTr="000D135A">
        <w:tc>
          <w:tcPr>
            <w:tcW w:w="4819" w:type="dxa"/>
            <w:gridSpan w:val="2"/>
          </w:tcPr>
          <w:p w:rsidR="005D5F60" w:rsidRPr="000D135A" w:rsidRDefault="000D135A" w:rsidP="000D135A">
            <w:pPr>
              <w:suppressAutoHyphens/>
              <w:jc w:val="center"/>
              <w:rPr>
                <w:rFonts w:asciiTheme="minorHAnsi" w:hAnsiTheme="minorHAnsi" w:cs="Arial"/>
                <w:kern w:val="24"/>
                <w:szCs w:val="24"/>
                <w:lang w:val="es-ES" w:eastAsia="es-MX"/>
              </w:rPr>
            </w:pPr>
            <w:proofErr w:type="spellStart"/>
            <w:r w:rsidRPr="000D135A">
              <w:rPr>
                <w:rFonts w:asciiTheme="minorHAnsi" w:hAnsiTheme="minorHAnsi" w:cs="Arial"/>
                <w:b/>
                <w:bCs/>
                <w:szCs w:val="24"/>
                <w:lang w:val="es-ES"/>
              </w:rPr>
              <w:t>Manifold</w:t>
            </w:r>
            <w:proofErr w:type="spellEnd"/>
            <w:r w:rsidRPr="000D135A">
              <w:rPr>
                <w:rFonts w:asciiTheme="minorHAnsi" w:hAnsiTheme="minorHAnsi" w:cs="Arial"/>
                <w:b/>
                <w:bCs/>
                <w:szCs w:val="24"/>
                <w:lang w:val="es-ES"/>
              </w:rPr>
              <w:t xml:space="preserve"> para Oxígeno</w:t>
            </w:r>
          </w:p>
        </w:tc>
      </w:tr>
      <w:tr w:rsidR="000D135A" w:rsidRPr="000D135A" w:rsidTr="000D135A">
        <w:trPr>
          <w:trHeight w:val="50"/>
        </w:trPr>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 xml:space="preserve">Válvulas del </w:t>
            </w:r>
            <w:proofErr w:type="spellStart"/>
            <w:r w:rsidRPr="000D135A">
              <w:rPr>
                <w:rFonts w:asciiTheme="minorHAnsi" w:hAnsiTheme="minorHAnsi" w:cs="Arial"/>
                <w:bCs/>
                <w:sz w:val="18"/>
                <w:szCs w:val="24"/>
                <w:lang w:val="es-ES"/>
              </w:rPr>
              <w:t>manifold</w:t>
            </w:r>
            <w:proofErr w:type="spellEnd"/>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2</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 xml:space="preserve">Válvulas </w:t>
            </w:r>
            <w:proofErr w:type="spellStart"/>
            <w:r w:rsidRPr="000D135A">
              <w:rPr>
                <w:rFonts w:asciiTheme="minorHAnsi" w:hAnsiTheme="minorHAnsi" w:cs="Arial"/>
                <w:bCs/>
                <w:sz w:val="18"/>
                <w:szCs w:val="24"/>
                <w:lang w:val="es-ES"/>
              </w:rPr>
              <w:t>checks</w:t>
            </w:r>
            <w:proofErr w:type="spellEnd"/>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3</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Regulador de baja presión</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4</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Sistema de alarma de baja presión</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5</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 de alivio</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6</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Sujetadores  para cilindros</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7</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 de corte de alta presión</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8</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Válvula múltiple para cambio de cabezal</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9</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proofErr w:type="spellStart"/>
            <w:r w:rsidRPr="000D135A">
              <w:rPr>
                <w:rFonts w:asciiTheme="minorHAnsi" w:hAnsiTheme="minorHAnsi" w:cs="Arial"/>
                <w:bCs/>
                <w:sz w:val="18"/>
                <w:szCs w:val="24"/>
                <w:lang w:val="es-ES"/>
              </w:rPr>
              <w:t>Presostato</w:t>
            </w:r>
            <w:proofErr w:type="spellEnd"/>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10</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Manómetro</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11</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Bancada en servicio</w:t>
            </w:r>
          </w:p>
        </w:tc>
      </w:tr>
      <w:tr w:rsidR="000D135A" w:rsidRPr="000D135A" w:rsidTr="000D135A">
        <w:tc>
          <w:tcPr>
            <w:tcW w:w="567" w:type="dxa"/>
          </w:tcPr>
          <w:p w:rsidR="000D135A" w:rsidRPr="000D135A" w:rsidRDefault="000D135A" w:rsidP="000D135A">
            <w:pPr>
              <w:suppressAutoHyphens/>
              <w:jc w:val="both"/>
              <w:rPr>
                <w:rFonts w:asciiTheme="minorHAnsi" w:hAnsiTheme="minorHAnsi" w:cs="Arial"/>
                <w:kern w:val="24"/>
                <w:sz w:val="18"/>
                <w:szCs w:val="24"/>
                <w:lang w:val="es-ES" w:eastAsia="es-MX"/>
              </w:rPr>
            </w:pPr>
            <w:r w:rsidRPr="000D135A">
              <w:rPr>
                <w:rFonts w:asciiTheme="minorHAnsi" w:hAnsiTheme="minorHAnsi" w:cs="Arial"/>
                <w:kern w:val="24"/>
                <w:sz w:val="18"/>
                <w:szCs w:val="24"/>
                <w:lang w:val="es-ES" w:eastAsia="es-MX"/>
              </w:rPr>
              <w:t>12</w:t>
            </w:r>
          </w:p>
        </w:tc>
        <w:tc>
          <w:tcPr>
            <w:tcW w:w="4252" w:type="dxa"/>
            <w:vAlign w:val="center"/>
          </w:tcPr>
          <w:p w:rsidR="000D135A" w:rsidRPr="000D135A" w:rsidRDefault="000D135A" w:rsidP="000D135A">
            <w:pPr>
              <w:jc w:val="both"/>
              <w:rPr>
                <w:rFonts w:asciiTheme="minorHAnsi" w:hAnsiTheme="minorHAnsi" w:cs="Arial"/>
                <w:bCs/>
                <w:sz w:val="18"/>
                <w:szCs w:val="24"/>
                <w:lang w:val="es-ES"/>
              </w:rPr>
            </w:pPr>
            <w:r w:rsidRPr="000D135A">
              <w:rPr>
                <w:rFonts w:asciiTheme="minorHAnsi" w:hAnsiTheme="minorHAnsi" w:cs="Arial"/>
                <w:bCs/>
                <w:sz w:val="18"/>
                <w:szCs w:val="24"/>
                <w:lang w:val="es-ES"/>
              </w:rPr>
              <w:t>Bancada en reserva</w:t>
            </w:r>
          </w:p>
        </w:tc>
      </w:tr>
    </w:tbl>
    <w:p w:rsidR="005D5F60" w:rsidRPr="000D135A" w:rsidRDefault="005D5F60" w:rsidP="005D5F60">
      <w:pPr>
        <w:suppressAutoHyphens/>
        <w:ind w:left="720"/>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0D135A">
        <w:rPr>
          <w:rFonts w:asciiTheme="minorHAnsi" w:hAnsiTheme="minorHAnsi" w:cs="Arial"/>
          <w:kern w:val="24"/>
          <w:szCs w:val="24"/>
          <w:lang w:val="es-ES" w:eastAsia="es-MX"/>
        </w:rPr>
        <w:t>El licitante que resulte adjudicado, emitirá el</w:t>
      </w:r>
      <w:r w:rsidRPr="006E0EC6">
        <w:rPr>
          <w:rFonts w:asciiTheme="minorHAnsi" w:hAnsiTheme="minorHAnsi" w:cs="Arial"/>
          <w:kern w:val="24"/>
          <w:szCs w:val="24"/>
          <w:lang w:val="es-ES" w:eastAsia="es-MX"/>
        </w:rPr>
        <w:t xml:space="preserve"> diagnóstico correspondiente al iniciar el servicio de suministro, llevando a cabo las adecuaciones o reparaciones de las mismas, así como la sustitución de partes o componentes que garanticen la seguridad exigida por las autoridades correspondientes, además de considerar se efectúen revisiones y pruebas cada vez que se realice el llenado del tanque, asegurando que las instalaciones se encuentran en óptimas condiciones de operación, sin que estos trabajos y/o servicios representen un costo adicional para la convocante.</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 xml:space="preserve">En las unidades hospitalarias, el licitante que resulte adjudicado realizará la instalación de los tanques </w:t>
      </w:r>
      <w:proofErr w:type="spellStart"/>
      <w:r w:rsidRPr="006E0EC6">
        <w:rPr>
          <w:rFonts w:asciiTheme="minorHAnsi" w:hAnsiTheme="minorHAnsi" w:cs="Arial"/>
          <w:kern w:val="24"/>
          <w:szCs w:val="24"/>
          <w:lang w:val="es-ES" w:eastAsia="es-MX"/>
        </w:rPr>
        <w:t>thermo</w:t>
      </w:r>
      <w:proofErr w:type="spellEnd"/>
      <w:r w:rsidRPr="006E0EC6">
        <w:rPr>
          <w:rFonts w:asciiTheme="minorHAnsi" w:hAnsiTheme="minorHAnsi" w:cs="Arial"/>
          <w:kern w:val="24"/>
          <w:szCs w:val="24"/>
          <w:lang w:val="es-ES" w:eastAsia="es-MX"/>
        </w:rPr>
        <w:t xml:space="preserve"> cuantos sean necesarios para atender la demanda de almacenamiento, atendiendo las características requeridas para el servicio, debiendo de entrar en operación dichos tanques en un máximo de 24 </w:t>
      </w:r>
      <w:proofErr w:type="spellStart"/>
      <w:r w:rsidRPr="006E0EC6">
        <w:rPr>
          <w:rFonts w:asciiTheme="minorHAnsi" w:hAnsiTheme="minorHAnsi" w:cs="Arial"/>
          <w:kern w:val="24"/>
          <w:szCs w:val="24"/>
          <w:lang w:val="es-ES" w:eastAsia="es-MX"/>
        </w:rPr>
        <w:t>hrs</w:t>
      </w:r>
      <w:proofErr w:type="spellEnd"/>
      <w:r w:rsidRPr="006E0EC6">
        <w:rPr>
          <w:rFonts w:asciiTheme="minorHAnsi" w:hAnsiTheme="minorHAnsi" w:cs="Arial"/>
          <w:kern w:val="24"/>
          <w:szCs w:val="24"/>
          <w:lang w:val="es-ES" w:eastAsia="es-MX"/>
        </w:rPr>
        <w:t>. posteriores a la petición, debiendo de prever el abastecimiento de oxigeno que requiera la unidad durante el período de instalación, sin que esto genere costos adicionales a los Servicios de Salud.</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El licitante que resulte adjudicado deberá realizar el llenado de sus cilindros portátiles de tipo E para recargar (0.682 m</w:t>
      </w:r>
      <w:r w:rsidRPr="006E0EC6">
        <w:rPr>
          <w:rFonts w:asciiTheme="minorHAnsi" w:hAnsiTheme="minorHAnsi" w:cs="Arial"/>
          <w:kern w:val="24"/>
          <w:szCs w:val="24"/>
          <w:vertAlign w:val="superscript"/>
          <w:lang w:val="es-ES" w:eastAsia="es-MX"/>
        </w:rPr>
        <w:t>3</w:t>
      </w:r>
      <w:r w:rsidRPr="006E0EC6">
        <w:rPr>
          <w:rFonts w:asciiTheme="minorHAnsi" w:hAnsiTheme="minorHAnsi" w:cs="Arial"/>
          <w:kern w:val="24"/>
          <w:szCs w:val="24"/>
          <w:lang w:val="es-ES" w:eastAsia="es-MX"/>
        </w:rPr>
        <w:t xml:space="preserve">) y entregarlos como máximo a las 24 </w:t>
      </w:r>
      <w:proofErr w:type="spellStart"/>
      <w:r w:rsidRPr="006E0EC6">
        <w:rPr>
          <w:rFonts w:asciiTheme="minorHAnsi" w:hAnsiTheme="minorHAnsi" w:cs="Arial"/>
          <w:kern w:val="24"/>
          <w:szCs w:val="24"/>
          <w:lang w:val="es-ES" w:eastAsia="es-MX"/>
        </w:rPr>
        <w:t>hrs</w:t>
      </w:r>
      <w:proofErr w:type="spellEnd"/>
      <w:r w:rsidRPr="006E0EC6">
        <w:rPr>
          <w:rFonts w:asciiTheme="minorHAnsi" w:hAnsiTheme="minorHAnsi" w:cs="Arial"/>
          <w:kern w:val="24"/>
          <w:szCs w:val="24"/>
          <w:lang w:val="es-ES" w:eastAsia="es-MX"/>
        </w:rPr>
        <w:t xml:space="preserve">. de la recepción de los mismos, en caso de los cilindros portátiles propiedad de la convocante, el plazo máximo de entrega será 48 </w:t>
      </w:r>
      <w:proofErr w:type="spellStart"/>
      <w:r w:rsidRPr="006E0EC6">
        <w:rPr>
          <w:rFonts w:asciiTheme="minorHAnsi" w:hAnsiTheme="minorHAnsi" w:cs="Arial"/>
          <w:kern w:val="24"/>
          <w:szCs w:val="24"/>
          <w:lang w:val="es-ES" w:eastAsia="es-MX"/>
        </w:rPr>
        <w:t>hrs</w:t>
      </w:r>
      <w:proofErr w:type="spellEnd"/>
      <w:r w:rsidRPr="006E0EC6">
        <w:rPr>
          <w:rFonts w:asciiTheme="minorHAnsi" w:hAnsiTheme="minorHAnsi" w:cs="Arial"/>
          <w:kern w:val="24"/>
          <w:szCs w:val="24"/>
          <w:lang w:val="es-ES" w:eastAsia="es-MX"/>
        </w:rPr>
        <w:t>., con la finalidad de que se le apliquen a los cilindros las pruebas establecidas en las normas de calidad  correspondientes, y en caso de que los cilindros no cumplan con estas pruebas deberán de ser devueltos sin llenar, para que se proceda a su baja inmediata.</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lastRenderedPageBreak/>
        <w:t>La operación y manejo del equipo estará a cargo del personal de la convocante en las unidades, comprometiéndose el licitante a capacitar a dicho personal sin costo adicional, para lo cual deberá presentar un programa de capacitación en materia de seguridad y buenas prácticas para el uso y manejo de gases medicinales, según lo establecido en la NOM-016-SSA3-2012.</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reparación de tanques (</w:t>
      </w:r>
      <w:proofErr w:type="spellStart"/>
      <w:r w:rsidRPr="006E0EC6">
        <w:rPr>
          <w:rFonts w:asciiTheme="minorHAnsi" w:hAnsiTheme="minorHAnsi" w:cs="Arial"/>
          <w:kern w:val="24"/>
          <w:szCs w:val="24"/>
          <w:lang w:val="es-ES" w:eastAsia="es-MX"/>
        </w:rPr>
        <w:t>thermo</w:t>
      </w:r>
      <w:proofErr w:type="spellEnd"/>
      <w:r w:rsidRPr="006E0EC6">
        <w:rPr>
          <w:rFonts w:asciiTheme="minorHAnsi" w:hAnsiTheme="minorHAnsi" w:cs="Arial"/>
          <w:kern w:val="24"/>
          <w:szCs w:val="24"/>
          <w:lang w:val="es-ES" w:eastAsia="es-MX"/>
        </w:rPr>
        <w:t xml:space="preserve"> y cilindros), deberá realizarse en un plazo no mayor a 24 </w:t>
      </w:r>
      <w:proofErr w:type="spellStart"/>
      <w:r w:rsidRPr="006E0EC6">
        <w:rPr>
          <w:rFonts w:asciiTheme="minorHAnsi" w:hAnsiTheme="minorHAnsi" w:cs="Arial"/>
          <w:kern w:val="24"/>
          <w:szCs w:val="24"/>
          <w:lang w:val="es-ES" w:eastAsia="es-MX"/>
        </w:rPr>
        <w:t>hrs</w:t>
      </w:r>
      <w:proofErr w:type="spellEnd"/>
      <w:r w:rsidRPr="006E0EC6">
        <w:rPr>
          <w:rFonts w:asciiTheme="minorHAnsi" w:hAnsiTheme="minorHAnsi" w:cs="Arial"/>
          <w:kern w:val="24"/>
          <w:szCs w:val="24"/>
          <w:lang w:val="es-ES" w:eastAsia="es-MX"/>
        </w:rPr>
        <w:t>. posteriores al reporte de la falla, exceptuando los casos que ameriten atención técnica inmediata, donde los tiempos serán inferiores.</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El licitante que resulte adjudicado se compromete a cumplir con la legislación y normativa que para tal efecto emitan las autoridades correspondientes durante la vi</w:t>
      </w:r>
      <w:r>
        <w:rPr>
          <w:rFonts w:asciiTheme="minorHAnsi" w:hAnsiTheme="minorHAnsi" w:cs="Arial"/>
          <w:kern w:val="24"/>
          <w:szCs w:val="24"/>
          <w:lang w:val="es-ES" w:eastAsia="es-MX"/>
        </w:rPr>
        <w:t>gencia del contrato respectivo.</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Los productos entregados en fase líquida (oxigeno liquido), serán proveídos en recipientes criogénicos, con su contenido plenamente identificado.</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pureza mínima requerida; para el Oxígeno Líquido será de 99.5 %, ≤ 67 ppm de H2O, comprobándolo con el informe de ensayo emitido por una empresa acreditada ante EMA (no se aceptan de la empresa oferente, deben ser emitidos por un tercero).</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La pureza mínima para el Oxígeno Gaseoso Medicinal será de 99.5 %, ≤67 ppm de H2O, comprobándolo con el informe de ensayo emitido por una empresa acreditada ante EMA.</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Para el caso del suministro mediante cilindros el proveedor adjudicado, deberá asegurar la existencia de al menos un tanque de cada gas como reserva, los cuales serán canjeados una vez que se encuentren vacíos.</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El licitante que resulte adjudicado tendrá un plazo no mayor a 15 días hábiles para la instalación de los equipos necesarios para el otorgamiento del servicio en las unidades, debiendo obtener la constancia de instalación por parte del personal designado en cada Unidad; quien verificara la correcta instalación y en su caso el retiro de los equipos, ello previo a los 15 días para la instalación de los nuevos equipos, debiendo coordinarse para que se suministre este servicio mediante bancada de tanques o termos móviles.</w:t>
      </w:r>
    </w:p>
    <w:p w:rsidR="000D135A" w:rsidRDefault="000D135A" w:rsidP="000D135A">
      <w:pPr>
        <w:pStyle w:val="Prrafodelista"/>
        <w:suppressAutoHyphens/>
        <w:ind w:left="851"/>
        <w:jc w:val="both"/>
        <w:rPr>
          <w:rFonts w:asciiTheme="minorHAnsi" w:hAnsiTheme="minorHAnsi" w:cs="Arial"/>
          <w:kern w:val="24"/>
          <w:szCs w:val="24"/>
          <w:lang w:val="es-ES" w:eastAsia="es-MX"/>
        </w:rPr>
      </w:pPr>
    </w:p>
    <w:p w:rsidR="005D5F60" w:rsidRPr="006E0EC6" w:rsidRDefault="005D5F60" w:rsidP="005D5F60">
      <w:pPr>
        <w:pStyle w:val="Prrafodelista"/>
        <w:numPr>
          <w:ilvl w:val="0"/>
          <w:numId w:val="38"/>
        </w:numPr>
        <w:suppressAutoHyphens/>
        <w:ind w:left="851" w:hanging="357"/>
        <w:jc w:val="both"/>
        <w:rPr>
          <w:rFonts w:asciiTheme="minorHAnsi" w:hAnsiTheme="minorHAnsi" w:cs="Arial"/>
          <w:kern w:val="24"/>
          <w:szCs w:val="24"/>
          <w:lang w:val="es-ES" w:eastAsia="es-MX"/>
        </w:rPr>
      </w:pPr>
      <w:r w:rsidRPr="006E0EC6">
        <w:rPr>
          <w:rFonts w:asciiTheme="minorHAnsi" w:hAnsiTheme="minorHAnsi" w:cs="Arial"/>
          <w:kern w:val="24"/>
          <w:szCs w:val="24"/>
          <w:lang w:val="es-ES" w:eastAsia="es-MX"/>
        </w:rPr>
        <w:t>El licitante será responsable de los daños que pudieran ocasionarse a la convocante o a terceros, en la instalación de sus equipos, así como por el suministro de gases y la prestación del servicio.</w:t>
      </w:r>
    </w:p>
    <w:p w:rsidR="00AA5852" w:rsidRDefault="00AA5852" w:rsidP="005D5F60">
      <w:pPr>
        <w:ind w:left="426"/>
        <w:jc w:val="both"/>
        <w:rPr>
          <w:rFonts w:asciiTheme="minorHAnsi" w:hAnsiTheme="minorHAnsi"/>
          <w:b/>
        </w:rPr>
      </w:pPr>
    </w:p>
    <w:p w:rsidR="005D5F60" w:rsidRPr="00933613" w:rsidRDefault="005D5F60" w:rsidP="005D5F60">
      <w:pPr>
        <w:ind w:left="426"/>
        <w:jc w:val="both"/>
        <w:rPr>
          <w:rFonts w:asciiTheme="minorHAnsi" w:hAnsiTheme="minorHAnsi"/>
          <w:b/>
        </w:rPr>
      </w:pPr>
      <w:r w:rsidRPr="00933613">
        <w:rPr>
          <w:rFonts w:asciiTheme="minorHAnsi" w:hAnsiTheme="minorHAnsi"/>
          <w:b/>
        </w:rPr>
        <w:t>1.3</w:t>
      </w:r>
      <w:r w:rsidR="000D135A">
        <w:rPr>
          <w:rFonts w:asciiTheme="minorHAnsi" w:hAnsiTheme="minorHAnsi"/>
          <w:b/>
        </w:rPr>
        <w:t xml:space="preserve">.- </w:t>
      </w:r>
      <w:r w:rsidRPr="00933613">
        <w:rPr>
          <w:rFonts w:asciiTheme="minorHAnsi" w:hAnsiTheme="minorHAnsi"/>
          <w:b/>
        </w:rPr>
        <w:t>Período de caducidad y garantía de los gases medicinales.</w:t>
      </w:r>
    </w:p>
    <w:p w:rsidR="005D5F60" w:rsidRPr="00933613" w:rsidRDefault="005D5F60" w:rsidP="005D5F60">
      <w:pPr>
        <w:pStyle w:val="Textoindependiente21"/>
        <w:tabs>
          <w:tab w:val="clear" w:pos="1276"/>
        </w:tabs>
        <w:ind w:left="426" w:right="49"/>
        <w:rPr>
          <w:rFonts w:asciiTheme="minorHAnsi" w:hAnsiTheme="minorHAnsi"/>
          <w:b w:val="0"/>
          <w:sz w:val="20"/>
        </w:rPr>
      </w:pPr>
    </w:p>
    <w:p w:rsidR="005D5F60" w:rsidRPr="00933613" w:rsidRDefault="005D5F60" w:rsidP="005D5F60">
      <w:pPr>
        <w:pStyle w:val="Textoindependiente21"/>
        <w:tabs>
          <w:tab w:val="clear" w:pos="1276"/>
        </w:tabs>
        <w:ind w:left="426" w:right="49"/>
        <w:rPr>
          <w:rFonts w:asciiTheme="minorHAnsi" w:hAnsiTheme="minorHAnsi"/>
          <w:b w:val="0"/>
          <w:sz w:val="20"/>
        </w:rPr>
      </w:pPr>
      <w:r w:rsidRPr="00933613">
        <w:rPr>
          <w:rFonts w:asciiTheme="minorHAnsi" w:hAnsiTheme="minorHAnsi"/>
          <w:b w:val="0"/>
          <w:sz w:val="20"/>
        </w:rPr>
        <w:t>La caducidad de los gases medicinales deberá ser de un año, como mínimo, contado a partir de la recepción en cada una de las Unidades Aplicativas de la Convocante, en caso de suministrar gases medicinales con menor caducidad a la establecida, se podrán devolver los mismos a juicio y responsabilidad de la Unidad Aplicativa.</w:t>
      </w:r>
    </w:p>
    <w:p w:rsidR="005D5F60" w:rsidRPr="00933613" w:rsidRDefault="005D5F60" w:rsidP="005D5F60">
      <w:pPr>
        <w:tabs>
          <w:tab w:val="right" w:pos="1276"/>
        </w:tabs>
        <w:ind w:left="426"/>
        <w:jc w:val="both"/>
        <w:rPr>
          <w:rFonts w:asciiTheme="minorHAnsi" w:hAnsiTheme="minorHAnsi"/>
        </w:rPr>
      </w:pPr>
    </w:p>
    <w:p w:rsidR="005D5F60" w:rsidRDefault="005D5F60" w:rsidP="005D5F60">
      <w:pPr>
        <w:tabs>
          <w:tab w:val="right" w:pos="1276"/>
        </w:tabs>
        <w:ind w:left="426"/>
        <w:jc w:val="both"/>
        <w:rPr>
          <w:rFonts w:asciiTheme="minorHAnsi" w:hAnsiTheme="minorHAnsi"/>
        </w:rPr>
      </w:pPr>
      <w:r w:rsidRPr="00933613">
        <w:rPr>
          <w:rFonts w:asciiTheme="minorHAnsi" w:hAnsiTheme="minorHAnsi"/>
        </w:rPr>
        <w:t>El período de garantía será como mínimo, dur</w:t>
      </w:r>
      <w:r>
        <w:rPr>
          <w:rFonts w:asciiTheme="minorHAnsi" w:hAnsiTheme="minorHAnsi"/>
        </w:rPr>
        <w:t xml:space="preserve">ante la vigencia del contrato. </w:t>
      </w:r>
    </w:p>
    <w:p w:rsidR="005D5F60" w:rsidRDefault="005D5F60" w:rsidP="005D5F60">
      <w:pPr>
        <w:tabs>
          <w:tab w:val="right" w:pos="1276"/>
        </w:tabs>
        <w:ind w:left="426"/>
        <w:jc w:val="both"/>
        <w:rPr>
          <w:rFonts w:asciiTheme="minorHAnsi" w:hAnsiTheme="minorHAnsi"/>
        </w:rPr>
      </w:pPr>
    </w:p>
    <w:p w:rsidR="005D5F60" w:rsidRPr="006E0EC6" w:rsidRDefault="005D5F60" w:rsidP="005D5F60">
      <w:pPr>
        <w:tabs>
          <w:tab w:val="right" w:pos="1276"/>
        </w:tabs>
        <w:ind w:left="426"/>
        <w:jc w:val="both"/>
        <w:rPr>
          <w:rFonts w:asciiTheme="minorHAnsi" w:hAnsiTheme="minorHAnsi"/>
        </w:rPr>
      </w:pPr>
      <w:r w:rsidRPr="006E0EC6">
        <w:rPr>
          <w:rFonts w:asciiTheme="minorHAnsi" w:hAnsiTheme="minorHAnsi"/>
          <w:b/>
        </w:rPr>
        <w:t xml:space="preserve">1.4.- </w:t>
      </w:r>
      <w:r>
        <w:rPr>
          <w:rFonts w:asciiTheme="minorHAnsi" w:hAnsiTheme="minorHAnsi"/>
          <w:b/>
        </w:rPr>
        <w:t>Supervisión.</w:t>
      </w:r>
    </w:p>
    <w:p w:rsidR="005D5F60" w:rsidRPr="00933613" w:rsidRDefault="005D5F60" w:rsidP="005D5F60">
      <w:pPr>
        <w:tabs>
          <w:tab w:val="right" w:pos="1276"/>
        </w:tabs>
        <w:ind w:left="426"/>
        <w:jc w:val="both"/>
        <w:rPr>
          <w:rFonts w:asciiTheme="minorHAnsi" w:hAnsiTheme="minorHAnsi"/>
        </w:rPr>
      </w:pPr>
    </w:p>
    <w:p w:rsidR="005D5F60" w:rsidRPr="00933613" w:rsidRDefault="005D5F60" w:rsidP="005D5F60">
      <w:pPr>
        <w:tabs>
          <w:tab w:val="left" w:pos="851"/>
          <w:tab w:val="right" w:pos="1276"/>
        </w:tabs>
        <w:ind w:left="426" w:right="49"/>
        <w:jc w:val="both"/>
        <w:rPr>
          <w:rFonts w:asciiTheme="minorHAnsi" w:hAnsiTheme="minorHAnsi"/>
        </w:rPr>
      </w:pPr>
      <w:r w:rsidRPr="00933613">
        <w:rPr>
          <w:rFonts w:asciiTheme="minorHAnsi" w:hAnsiTheme="minorHAnsi"/>
        </w:rPr>
        <w:t>La supervisión será llevada a cabo por el personal que designe cada una de las unidades aplicativas y se hará conforme a los lineamientos de la Convocante durante el suministro de gases y la prestación del servicio.</w:t>
      </w:r>
    </w:p>
    <w:p w:rsidR="005D5F60" w:rsidRPr="00933613" w:rsidRDefault="005D5F60" w:rsidP="005D5F60">
      <w:pPr>
        <w:tabs>
          <w:tab w:val="left" w:pos="9923"/>
        </w:tabs>
        <w:ind w:left="426"/>
        <w:jc w:val="both"/>
        <w:rPr>
          <w:rFonts w:asciiTheme="minorHAnsi" w:hAnsiTheme="minorHAnsi" w:cs="Arial"/>
        </w:rPr>
      </w:pPr>
      <w:r w:rsidRPr="00933613">
        <w:rPr>
          <w:rFonts w:asciiTheme="minorHAnsi" w:hAnsiTheme="minorHAnsi" w:cs="Arial"/>
        </w:rPr>
        <w:lastRenderedPageBreak/>
        <w:t>La Convocante, tendrá la facultad de realizar visitas de inspección en las unidades aplicativas  y a las instalaciones del licitante que resulte adjudicado para validar las condiciones en las que se presta el servicio.</w:t>
      </w:r>
    </w:p>
    <w:p w:rsidR="005D5F60" w:rsidRPr="00933613" w:rsidRDefault="005D5F60" w:rsidP="005D5F60">
      <w:pPr>
        <w:tabs>
          <w:tab w:val="right" w:pos="1276"/>
        </w:tabs>
        <w:ind w:left="426"/>
        <w:jc w:val="both"/>
        <w:rPr>
          <w:rFonts w:asciiTheme="minorHAnsi" w:hAnsiTheme="minorHAnsi"/>
        </w:rPr>
      </w:pPr>
    </w:p>
    <w:p w:rsidR="005D5F60" w:rsidRPr="006E0EC6" w:rsidRDefault="005D5F60" w:rsidP="005D5F60">
      <w:pPr>
        <w:ind w:left="426"/>
        <w:jc w:val="both"/>
        <w:rPr>
          <w:rFonts w:asciiTheme="minorHAnsi" w:hAnsiTheme="minorHAnsi"/>
          <w:b/>
        </w:rPr>
      </w:pPr>
      <w:r>
        <w:rPr>
          <w:rFonts w:asciiTheme="minorHAnsi" w:hAnsiTheme="minorHAnsi"/>
          <w:b/>
        </w:rPr>
        <w:t xml:space="preserve">1.5.- </w:t>
      </w:r>
      <w:r w:rsidRPr="006E0EC6">
        <w:rPr>
          <w:rFonts w:asciiTheme="minorHAnsi" w:hAnsiTheme="minorHAnsi"/>
          <w:b/>
        </w:rPr>
        <w:t>Devoluciones:</w:t>
      </w:r>
    </w:p>
    <w:p w:rsidR="005D5F60" w:rsidRPr="00933613" w:rsidRDefault="005D5F60" w:rsidP="005D5F60">
      <w:pPr>
        <w:pStyle w:val="Prrafodelista"/>
        <w:ind w:left="426"/>
        <w:jc w:val="both"/>
        <w:rPr>
          <w:rFonts w:asciiTheme="minorHAnsi" w:hAnsiTheme="minorHAnsi"/>
          <w:b/>
        </w:rPr>
      </w:pPr>
    </w:p>
    <w:p w:rsidR="003C1B00" w:rsidRPr="00541E82" w:rsidRDefault="005D5F60" w:rsidP="005D5F60">
      <w:pPr>
        <w:pStyle w:val="Prrafodelista"/>
        <w:tabs>
          <w:tab w:val="right" w:pos="709"/>
        </w:tabs>
        <w:ind w:left="426"/>
        <w:jc w:val="both"/>
        <w:rPr>
          <w:rFonts w:asciiTheme="minorHAnsi" w:hAnsiTheme="minorHAnsi"/>
          <w:b/>
        </w:rPr>
      </w:pPr>
      <w:r w:rsidRPr="00933613">
        <w:rPr>
          <w:rFonts w:asciiTheme="minorHAnsi" w:hAnsiTheme="minorHAnsi"/>
        </w:rPr>
        <w:t>La Convocante podrá hacer devoluciones a través de las Unidades cuando se comprueben deficiencias en la calidad de los gases suministrados, imputables al proveedor, en caso de que se dé este supuesto el licitante adjudicado deberá prever con anticipación esta anomalía a fin de que las Unidades no se queden sin el suministro de gases</w:t>
      </w:r>
      <w:r w:rsidR="00080B01" w:rsidRPr="00541E82">
        <w:rPr>
          <w:rFonts w:asciiTheme="minorHAnsi" w:hAnsiTheme="minorHAnsi"/>
        </w:rPr>
        <w:t>.</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A16B2E" w:rsidRDefault="00A16B2E" w:rsidP="005E6330">
      <w:pPr>
        <w:ind w:left="284" w:right="-1"/>
        <w:jc w:val="both"/>
        <w:rPr>
          <w:rFonts w:ascii="Calibri" w:hAnsi="Calibri"/>
          <w:b/>
          <w:u w:val="single"/>
        </w:rPr>
      </w:pPr>
    </w:p>
    <w:p w:rsidR="0083310D" w:rsidRDefault="0083310D"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1E6791">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lastRenderedPageBreak/>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w:t>
      </w:r>
      <w:r w:rsidRPr="007E5216">
        <w:rPr>
          <w:rFonts w:asciiTheme="minorHAnsi" w:hAnsiTheme="minorHAnsi"/>
        </w:rPr>
        <w:lastRenderedPageBreak/>
        <w:t xml:space="preserve">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5352EF" w:rsidRPr="00E60267" w:rsidRDefault="005352EF" w:rsidP="005352EF">
      <w:pPr>
        <w:pStyle w:val="Prrafodelista"/>
        <w:numPr>
          <w:ilvl w:val="0"/>
          <w:numId w:val="8"/>
        </w:numPr>
        <w:tabs>
          <w:tab w:val="left" w:pos="709"/>
          <w:tab w:val="right" w:pos="1276"/>
        </w:tabs>
        <w:jc w:val="both"/>
        <w:rPr>
          <w:rFonts w:asciiTheme="minorHAnsi" w:hAnsiTheme="minorHAnsi"/>
        </w:rPr>
      </w:pPr>
      <w:r w:rsidRPr="00E60267">
        <w:rPr>
          <w:rFonts w:asciiTheme="minorHAnsi" w:hAnsiTheme="minorHAnsi" w:cs="Arial"/>
        </w:rPr>
        <w:t>Carta bajo protesta de decir verdad donde mencionen la normatividad y legislación que se aplican en el sumi</w:t>
      </w:r>
      <w:r w:rsidRPr="00E60267">
        <w:rPr>
          <w:rFonts w:asciiTheme="minorHAnsi" w:hAnsiTheme="minorHAnsi"/>
        </w:rPr>
        <w:t xml:space="preserve">nistro de gases. </w:t>
      </w:r>
    </w:p>
    <w:p w:rsidR="005352EF" w:rsidRPr="00E60267" w:rsidRDefault="005352EF" w:rsidP="005352EF">
      <w:pPr>
        <w:pStyle w:val="Prrafodelista"/>
        <w:numPr>
          <w:ilvl w:val="0"/>
          <w:numId w:val="8"/>
        </w:numPr>
        <w:tabs>
          <w:tab w:val="left" w:pos="709"/>
          <w:tab w:val="right" w:pos="1276"/>
        </w:tabs>
        <w:jc w:val="both"/>
        <w:rPr>
          <w:rFonts w:asciiTheme="minorHAnsi" w:hAnsiTheme="minorHAnsi"/>
        </w:rPr>
      </w:pPr>
      <w:r w:rsidRPr="00E60267">
        <w:rPr>
          <w:rFonts w:asciiTheme="minorHAnsi" w:hAnsiTheme="minorHAnsi"/>
        </w:rPr>
        <w:t>Carta compromiso de que presentará certificación de pureza de elaboración en cada una de las entregas que se realicen de oxígeno líquido</w:t>
      </w:r>
    </w:p>
    <w:p w:rsidR="005352EF" w:rsidRPr="00933613" w:rsidRDefault="005352EF" w:rsidP="005352EF">
      <w:pPr>
        <w:pStyle w:val="Prrafodelista"/>
        <w:numPr>
          <w:ilvl w:val="0"/>
          <w:numId w:val="8"/>
        </w:numPr>
        <w:jc w:val="both"/>
        <w:rPr>
          <w:rFonts w:asciiTheme="minorHAnsi" w:hAnsiTheme="minorHAnsi"/>
        </w:rPr>
      </w:pPr>
      <w:r w:rsidRPr="00E60267">
        <w:rPr>
          <w:rFonts w:asciiTheme="minorHAnsi" w:hAnsiTheme="minorHAnsi"/>
        </w:rPr>
        <w:t>Carta bajo protesta de decir verdad</w:t>
      </w:r>
      <w:r w:rsidRPr="00933613">
        <w:rPr>
          <w:rFonts w:asciiTheme="minorHAnsi" w:hAnsiTheme="minorHAnsi"/>
        </w:rPr>
        <w:t xml:space="preserve"> que cuentan con la capacidad de suministrar y atender todos los requerimientos establecidos en estas bases, indicando el equipo actual de distribución, el cual la </w:t>
      </w:r>
      <w:r w:rsidRPr="00933613">
        <w:rPr>
          <w:rFonts w:asciiTheme="minorHAnsi" w:hAnsiTheme="minorHAnsi"/>
          <w:b/>
        </w:rPr>
        <w:t>Convocante</w:t>
      </w:r>
      <w:r w:rsidRPr="00933613">
        <w:rPr>
          <w:rFonts w:asciiTheme="minorHAnsi" w:hAnsiTheme="minorHAnsi"/>
        </w:rPr>
        <w:t xml:space="preserve"> se reserva el derecho de revisar, verificar y evaluar.</w:t>
      </w:r>
    </w:p>
    <w:p w:rsidR="005352EF" w:rsidRPr="00933613" w:rsidRDefault="005352EF" w:rsidP="005352EF">
      <w:pPr>
        <w:pStyle w:val="Prrafodelista"/>
        <w:numPr>
          <w:ilvl w:val="0"/>
          <w:numId w:val="8"/>
        </w:numPr>
        <w:jc w:val="both"/>
        <w:rPr>
          <w:rFonts w:asciiTheme="minorHAnsi" w:hAnsiTheme="minorHAnsi"/>
        </w:rPr>
      </w:pPr>
      <w:r w:rsidRPr="00933613">
        <w:rPr>
          <w:rFonts w:asciiTheme="minorHAnsi" w:hAnsiTheme="minorHAnsi"/>
        </w:rPr>
        <w:t xml:space="preserve">Copia de los registros sanitarios vigentes </w:t>
      </w:r>
      <w:r w:rsidR="006627FC">
        <w:rPr>
          <w:rFonts w:asciiTheme="minorHAnsi" w:hAnsiTheme="minorHAnsi"/>
        </w:rPr>
        <w:t xml:space="preserve">del Óxido Nitroso, Oxígeno, </w:t>
      </w:r>
      <w:r w:rsidR="006627FC" w:rsidRPr="006627FC">
        <w:rPr>
          <w:rFonts w:asciiTheme="minorHAnsi" w:hAnsiTheme="minorHAnsi"/>
        </w:rPr>
        <w:t>Aire, CO2 (Dióxido de Carbono) y Nitrógeno</w:t>
      </w:r>
      <w:r w:rsidR="006627FC">
        <w:rPr>
          <w:rFonts w:asciiTheme="minorHAnsi" w:hAnsiTheme="minorHAnsi"/>
        </w:rPr>
        <w:t>.</w:t>
      </w:r>
    </w:p>
    <w:p w:rsidR="005352EF" w:rsidRPr="00933613" w:rsidRDefault="005352EF" w:rsidP="005352EF">
      <w:pPr>
        <w:pStyle w:val="Prrafodelista"/>
        <w:numPr>
          <w:ilvl w:val="0"/>
          <w:numId w:val="8"/>
        </w:numPr>
        <w:jc w:val="both"/>
        <w:rPr>
          <w:rFonts w:asciiTheme="minorHAnsi" w:hAnsiTheme="minorHAnsi"/>
        </w:rPr>
      </w:pPr>
      <w:r w:rsidRPr="00933613">
        <w:rPr>
          <w:rFonts w:asciiTheme="minorHAnsi" w:hAnsiTheme="minorHAnsi"/>
        </w:rPr>
        <w:t>El certificado de “</w:t>
      </w:r>
      <w:r w:rsidR="00F73FE2">
        <w:rPr>
          <w:rFonts w:asciiTheme="minorHAnsi" w:hAnsiTheme="minorHAnsi"/>
        </w:rPr>
        <w:t>Buenas prácticas de fabricación de medicamentos</w:t>
      </w:r>
      <w:r w:rsidRPr="00933613">
        <w:rPr>
          <w:rFonts w:asciiTheme="minorHAnsi" w:hAnsiTheme="minorHAnsi"/>
        </w:rPr>
        <w:t>”, emitido por la Comisión Federal para Protección Contra Riesgos Sanitarios (COFEPRIS). El documento se exhibirá en original o copia certificada por fedatario público autorizado, acompañando copia simple para cotejo. El original le será devuelto y las copias incorporadas al expediente de la licitación.</w:t>
      </w:r>
    </w:p>
    <w:p w:rsidR="005352EF" w:rsidRPr="00933613" w:rsidRDefault="00343E41" w:rsidP="005352EF">
      <w:pPr>
        <w:pStyle w:val="Prrafodelista"/>
        <w:numPr>
          <w:ilvl w:val="0"/>
          <w:numId w:val="8"/>
        </w:numPr>
        <w:jc w:val="both"/>
        <w:rPr>
          <w:rFonts w:asciiTheme="minorHAnsi" w:hAnsiTheme="minorHAnsi" w:cs="Arial"/>
          <w:kern w:val="24"/>
          <w:szCs w:val="24"/>
          <w:lang w:eastAsia="es-MX"/>
        </w:rPr>
      </w:pPr>
      <w:r>
        <w:rPr>
          <w:rFonts w:asciiTheme="minorHAnsi" w:hAnsiTheme="minorHAnsi" w:cs="Arial"/>
          <w:kern w:val="24"/>
          <w:szCs w:val="24"/>
          <w:lang w:eastAsia="es-MX"/>
        </w:rPr>
        <w:t>Escrito bajo protesta de decir verdad en el que manifieste</w:t>
      </w:r>
      <w:r w:rsidR="005352EF" w:rsidRPr="00933613">
        <w:rPr>
          <w:rFonts w:asciiTheme="minorHAnsi" w:hAnsiTheme="minorHAnsi" w:cs="Arial"/>
          <w:kern w:val="24"/>
          <w:szCs w:val="24"/>
          <w:lang w:eastAsia="es-MX"/>
        </w:rPr>
        <w:t xml:space="preserve"> que cumplen con las Norma</w:t>
      </w:r>
      <w:r w:rsidR="005352EF">
        <w:rPr>
          <w:rFonts w:asciiTheme="minorHAnsi" w:hAnsiTheme="minorHAnsi" w:cs="Arial"/>
          <w:kern w:val="24"/>
          <w:szCs w:val="24"/>
          <w:lang w:eastAsia="es-MX"/>
        </w:rPr>
        <w:t>s que se señalan en el punto 1.1.13</w:t>
      </w:r>
      <w:r w:rsidR="005352EF" w:rsidRPr="00933613">
        <w:rPr>
          <w:rFonts w:asciiTheme="minorHAnsi" w:hAnsiTheme="minorHAnsi" w:cs="Arial"/>
          <w:kern w:val="24"/>
          <w:szCs w:val="24"/>
          <w:lang w:eastAsia="es-MX"/>
        </w:rPr>
        <w:t xml:space="preserve"> de las presentes bases, para las Normas; así como informes de ensayos emitidos por un tercero que comprueben el cumplimiento de todas las no</w:t>
      </w:r>
      <w:r w:rsidR="005352EF">
        <w:rPr>
          <w:rFonts w:asciiTheme="minorHAnsi" w:hAnsiTheme="minorHAnsi" w:cs="Arial"/>
          <w:kern w:val="24"/>
          <w:szCs w:val="24"/>
          <w:lang w:eastAsia="es-MX"/>
        </w:rPr>
        <w:t>rmas señaladas en el numeral 1.1.13</w:t>
      </w:r>
      <w:r w:rsidR="006627FC">
        <w:rPr>
          <w:rFonts w:asciiTheme="minorHAnsi" w:hAnsiTheme="minorHAnsi" w:cs="Arial"/>
          <w:kern w:val="24"/>
          <w:szCs w:val="24"/>
          <w:lang w:eastAsia="es-MX"/>
        </w:rPr>
        <w:t xml:space="preserve">, </w:t>
      </w:r>
      <w:r w:rsidR="006627FC" w:rsidRPr="006627FC">
        <w:rPr>
          <w:rFonts w:asciiTheme="minorHAnsi" w:hAnsiTheme="minorHAnsi" w:cs="Arial"/>
          <w:kern w:val="24"/>
          <w:szCs w:val="24"/>
          <w:lang w:eastAsia="es-MX"/>
        </w:rPr>
        <w:t>o carta de manifiesto de cumplimiento bajo protesta de decir verdad.</w:t>
      </w:r>
    </w:p>
    <w:p w:rsidR="005352EF" w:rsidRPr="00933613" w:rsidRDefault="005352EF" w:rsidP="005352EF">
      <w:pPr>
        <w:numPr>
          <w:ilvl w:val="0"/>
          <w:numId w:val="8"/>
        </w:numPr>
        <w:suppressAutoHyphens/>
        <w:jc w:val="both"/>
        <w:rPr>
          <w:rFonts w:asciiTheme="minorHAnsi" w:hAnsiTheme="minorHAnsi" w:cs="Arial"/>
          <w:kern w:val="24"/>
          <w:szCs w:val="24"/>
          <w:lang w:val="es-ES" w:eastAsia="es-MX"/>
        </w:rPr>
      </w:pPr>
      <w:r w:rsidRPr="006627FC">
        <w:rPr>
          <w:rFonts w:asciiTheme="minorHAnsi" w:hAnsiTheme="minorHAnsi" w:cs="Arial"/>
          <w:kern w:val="24"/>
          <w:szCs w:val="24"/>
          <w:lang w:eastAsia="es-MX"/>
        </w:rPr>
        <w:t>Documento en que el indique la ubicación de las dos plantas criogénicas</w:t>
      </w:r>
      <w:r w:rsidRPr="00933613">
        <w:rPr>
          <w:rFonts w:asciiTheme="minorHAnsi" w:hAnsiTheme="minorHAnsi" w:cs="Arial"/>
          <w:kern w:val="24"/>
          <w:szCs w:val="24"/>
          <w:lang w:val="es-ES" w:eastAsia="es-MX"/>
        </w:rPr>
        <w:t xml:space="preserve"> y de la planta de producción de gases medicinales que proponen en el territorio nacional, deberán señalar la(s) capacidad(es) de producción instalada(s),</w:t>
      </w:r>
    </w:p>
    <w:p w:rsidR="005352EF" w:rsidRPr="00933613" w:rsidRDefault="005352EF" w:rsidP="005352EF">
      <w:pPr>
        <w:pStyle w:val="Prrafodelista"/>
        <w:numPr>
          <w:ilvl w:val="0"/>
          <w:numId w:val="8"/>
        </w:numPr>
        <w:jc w:val="both"/>
        <w:rPr>
          <w:rFonts w:asciiTheme="minorHAnsi" w:hAnsiTheme="minorHAnsi" w:cs="Arial"/>
          <w:kern w:val="24"/>
          <w:szCs w:val="24"/>
          <w:lang w:eastAsia="es-MX"/>
        </w:rPr>
      </w:pPr>
      <w:r w:rsidRPr="00933613">
        <w:rPr>
          <w:rFonts w:asciiTheme="minorHAnsi" w:hAnsiTheme="minorHAnsi" w:cs="Arial"/>
          <w:kern w:val="24"/>
          <w:szCs w:val="24"/>
          <w:lang w:eastAsia="es-MX"/>
        </w:rPr>
        <w:t xml:space="preserve">Relación de la flotilla de transporte, describiendo el tipo de vehículos con el que se otorgará el </w:t>
      </w:r>
      <w:r w:rsidRPr="00933613">
        <w:rPr>
          <w:rFonts w:asciiTheme="minorHAnsi" w:hAnsiTheme="minorHAnsi" w:cs="Arial"/>
          <w:b/>
          <w:kern w:val="24"/>
          <w:szCs w:val="24"/>
          <w:lang w:eastAsia="es-MX"/>
        </w:rPr>
        <w:t>servicio</w:t>
      </w:r>
      <w:r w:rsidRPr="00933613">
        <w:rPr>
          <w:rFonts w:asciiTheme="minorHAnsi" w:hAnsiTheme="minorHAnsi" w:cs="Arial"/>
          <w:kern w:val="24"/>
          <w:szCs w:val="24"/>
          <w:lang w:eastAsia="es-MX"/>
        </w:rPr>
        <w:t>, l</w:t>
      </w:r>
      <w:r w:rsidRPr="00933613">
        <w:rPr>
          <w:rFonts w:asciiTheme="minorHAnsi" w:hAnsiTheme="minorHAnsi" w:cs="Arial"/>
          <w:kern w:val="24"/>
          <w:szCs w:val="24"/>
          <w:lang w:val="es-ES" w:eastAsia="es-MX"/>
        </w:rPr>
        <w:t>os vehículos de reparto de cilindros deberán contar con rampa hidráulica</w:t>
      </w:r>
    </w:p>
    <w:p w:rsidR="005352EF" w:rsidRPr="00933613" w:rsidRDefault="005352EF" w:rsidP="005352EF">
      <w:pPr>
        <w:numPr>
          <w:ilvl w:val="0"/>
          <w:numId w:val="8"/>
        </w:numPr>
        <w:suppressAutoHyphens/>
        <w:jc w:val="both"/>
        <w:rPr>
          <w:rFonts w:asciiTheme="minorHAnsi" w:hAnsiTheme="minorHAnsi" w:cs="Arial"/>
          <w:kern w:val="24"/>
          <w:szCs w:val="24"/>
          <w:lang w:val="es-ES" w:eastAsia="es-MX"/>
        </w:rPr>
      </w:pPr>
      <w:r w:rsidRPr="00933613">
        <w:rPr>
          <w:rFonts w:asciiTheme="minorHAnsi" w:hAnsiTheme="minorHAnsi" w:cs="Arial"/>
          <w:kern w:val="24"/>
          <w:szCs w:val="24"/>
          <w:lang w:eastAsia="es-MX"/>
        </w:rPr>
        <w:t>P</w:t>
      </w:r>
      <w:proofErr w:type="spellStart"/>
      <w:r w:rsidRPr="00933613">
        <w:rPr>
          <w:rFonts w:asciiTheme="minorHAnsi" w:hAnsiTheme="minorHAnsi" w:cs="Arial"/>
          <w:kern w:val="24"/>
          <w:szCs w:val="24"/>
          <w:lang w:val="es-ES" w:eastAsia="es-MX"/>
        </w:rPr>
        <w:t>rograma</w:t>
      </w:r>
      <w:proofErr w:type="spellEnd"/>
      <w:r w:rsidRPr="00933613">
        <w:rPr>
          <w:rFonts w:asciiTheme="minorHAnsi" w:hAnsiTheme="minorHAnsi" w:cs="Arial"/>
          <w:kern w:val="24"/>
          <w:szCs w:val="24"/>
          <w:lang w:val="es-ES" w:eastAsia="es-MX"/>
        </w:rPr>
        <w:t xml:space="preserve"> de capacitación en materia de seguridad y buenas prácticas para el uso y manejo de gases medicinales, según lo establecido en la NOM-016-SSA3-2012.</w:t>
      </w:r>
    </w:p>
    <w:p w:rsidR="005352EF" w:rsidRPr="00933613" w:rsidRDefault="005352EF" w:rsidP="005352EF">
      <w:pPr>
        <w:pStyle w:val="NormalWeb"/>
        <w:numPr>
          <w:ilvl w:val="0"/>
          <w:numId w:val="8"/>
        </w:numPr>
        <w:suppressAutoHyphens/>
        <w:spacing w:before="0" w:beforeAutospacing="0" w:after="0" w:afterAutospacing="0"/>
        <w:jc w:val="both"/>
        <w:rPr>
          <w:rFonts w:asciiTheme="minorHAnsi" w:eastAsia="Times New Roman" w:hAnsiTheme="minorHAnsi" w:cs="Times New Roman"/>
          <w:sz w:val="20"/>
          <w:szCs w:val="20"/>
          <w:lang w:val="es-ES_tradnl"/>
        </w:rPr>
      </w:pPr>
      <w:r w:rsidRPr="00933613">
        <w:rPr>
          <w:rFonts w:asciiTheme="minorHAnsi" w:eastAsia="Times New Roman" w:hAnsiTheme="minorHAnsi" w:cs="Times New Roman"/>
          <w:sz w:val="20"/>
          <w:szCs w:val="20"/>
          <w:lang w:val="es-ES_tradnl"/>
        </w:rPr>
        <w:t xml:space="preserve">Permiso único para operar el transporte privado de carga especializada en materiales y residuos peligrosos en caminos y puentes de jurisdicción federal emitido por la Secretaría de Comunicaciones y Transportes. </w:t>
      </w:r>
    </w:p>
    <w:p w:rsidR="005352EF" w:rsidRPr="00E60267" w:rsidRDefault="005352EF" w:rsidP="005352EF">
      <w:pPr>
        <w:pStyle w:val="Prrafodelista"/>
        <w:numPr>
          <w:ilvl w:val="0"/>
          <w:numId w:val="8"/>
        </w:numPr>
        <w:jc w:val="both"/>
        <w:rPr>
          <w:rFonts w:asciiTheme="minorHAnsi" w:hAnsiTheme="minorHAnsi"/>
        </w:rPr>
      </w:pPr>
      <w:r w:rsidRPr="00933613">
        <w:rPr>
          <w:rFonts w:asciiTheme="minorHAnsi" w:hAnsiTheme="minorHAnsi"/>
        </w:rPr>
        <w:t>Cartas selladas y firmadas por 2 Administradores de las Unidades locales y 2 de las Unidades foráneas, a las</w:t>
      </w:r>
      <w:r w:rsidR="001E6791">
        <w:rPr>
          <w:rFonts w:asciiTheme="minorHAnsi" w:hAnsiTheme="minorHAnsi"/>
        </w:rPr>
        <w:t xml:space="preserve"> que hace alusión el punto 1.2.2</w:t>
      </w:r>
      <w:r w:rsidRPr="00933613">
        <w:rPr>
          <w:rFonts w:asciiTheme="minorHAnsi" w:hAnsiTheme="minorHAnsi"/>
        </w:rPr>
        <w:t xml:space="preserve"> de estas bases; locales en original y foráneas se permitirá copia vía </w:t>
      </w:r>
      <w:r w:rsidRPr="00E60267">
        <w:rPr>
          <w:rFonts w:asciiTheme="minorHAnsi" w:hAnsiTheme="minorHAnsi"/>
        </w:rPr>
        <w:t xml:space="preserve">fax o correo electrónico mediante las cuales especifiquen que han prestado un buen servicio.  </w:t>
      </w:r>
    </w:p>
    <w:p w:rsidR="005352EF" w:rsidRPr="005352EF" w:rsidRDefault="005352EF" w:rsidP="005352EF">
      <w:pPr>
        <w:pStyle w:val="Prrafodelista"/>
        <w:numPr>
          <w:ilvl w:val="0"/>
          <w:numId w:val="8"/>
        </w:numPr>
        <w:tabs>
          <w:tab w:val="left" w:pos="993"/>
        </w:tabs>
        <w:jc w:val="both"/>
        <w:rPr>
          <w:rFonts w:asciiTheme="minorHAnsi" w:hAnsiTheme="minorHAnsi"/>
        </w:rPr>
      </w:pPr>
      <w:r w:rsidRPr="00E60267">
        <w:rPr>
          <w:rFonts w:asciiTheme="minorHAnsi" w:hAnsiTheme="minorHAnsi"/>
        </w:rPr>
        <w:t>Los licitantes que quieran participar en el presente concurso y no hayan establecido una relación comercial con la Convocante, deberán presentar como mínimo dos cartas en original, emitidas por alguna otra dependencia del sector salud o clientes; en papel membretado de estos; en las cuales estipulen que han prestado buen servicio, mismas que la Convocante se reserva el derecho de verificar dicha información, para su participación en el presente evento.</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lastRenderedPageBreak/>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AA5852">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1E6791">
        <w:rPr>
          <w:rFonts w:asciiTheme="minorHAnsi" w:hAnsiTheme="minorHAnsi"/>
        </w:rPr>
        <w:t>bienes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w:t>
      </w:r>
      <w:r w:rsidR="00AA5852">
        <w:rPr>
          <w:rFonts w:asciiTheme="minorHAnsi" w:hAnsiTheme="minorHAnsi" w:cs="Arial"/>
        </w:rPr>
        <w:t xml:space="preserve">positiva y vigente </w:t>
      </w:r>
      <w:r w:rsidRPr="007E5216">
        <w:rPr>
          <w:rFonts w:asciiTheme="minorHAnsi" w:hAnsiTheme="minorHAnsi" w:cs="Arial"/>
        </w:rPr>
        <w:t xml:space="preserve">sobre el cumplimiento de sus obligaciones fiscales,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w:t>
      </w:r>
      <w:r w:rsidRPr="00B36399">
        <w:rPr>
          <w:rFonts w:asciiTheme="minorHAnsi" w:hAnsiTheme="minorHAnsi" w:cs="Arial"/>
          <w:lang w:val="es-MX"/>
        </w:rPr>
        <w:lastRenderedPageBreak/>
        <w:t xml:space="preserve">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r w:rsidR="00EF2AB1">
        <w:rPr>
          <w:rFonts w:asciiTheme="minorHAnsi" w:hAnsiTheme="minorHAnsi" w:cstheme="minorHAnsi"/>
        </w:rPr>
        <w:t xml:space="preserve"> </w:t>
      </w:r>
      <w:r w:rsidR="00EF2AB1">
        <w:rPr>
          <w:rFonts w:asciiTheme="minorHAnsi" w:hAnsiTheme="minorHAnsi" w:cstheme="minorHAnsi"/>
          <w:sz w:val="14"/>
          <w:szCs w:val="14"/>
        </w:rPr>
        <w:t>(La falta de presentación de este documento, no será motivo de descalificación)</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C42BF6" w:rsidRPr="00A16B2E" w:rsidRDefault="00C42BF6" w:rsidP="00311634">
      <w:pPr>
        <w:rPr>
          <w:rFonts w:asciiTheme="minorHAnsi" w:hAnsiTheme="minorHAnsi" w:cs="Arial"/>
          <w:lang w:val="es-MX"/>
        </w:rPr>
      </w:pPr>
    </w:p>
    <w:p w:rsidR="005352EF" w:rsidRDefault="005352EF"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lastRenderedPageBreak/>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226021" w:rsidRDefault="000B78E5" w:rsidP="00226021">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226021" w:rsidRDefault="00226021" w:rsidP="00226021">
      <w:pPr>
        <w:tabs>
          <w:tab w:val="left" w:pos="10064"/>
        </w:tabs>
        <w:ind w:right="-1"/>
        <w:jc w:val="both"/>
        <w:rPr>
          <w:rFonts w:ascii="Calibri" w:hAnsi="Calibri"/>
        </w:rPr>
      </w:pPr>
    </w:p>
    <w:p w:rsidR="00226021" w:rsidRPr="00226021" w:rsidRDefault="00226021" w:rsidP="00226021">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226021" w:rsidRPr="0039320A" w:rsidRDefault="00226021"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226021" w:rsidRPr="0039320A" w:rsidRDefault="00226021"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BE34A4">
        <w:rPr>
          <w:rFonts w:ascii="Calibri" w:hAnsi="Calibri"/>
          <w:sz w:val="20"/>
        </w:rPr>
        <w:t>DE LOS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sidR="00BE34A4">
        <w:rPr>
          <w:rFonts w:ascii="Calibri" w:hAnsi="Calibri"/>
          <w:b w:val="0"/>
          <w:sz w:val="20"/>
        </w:rPr>
        <w:t>insumos y consumibles incluidos en la prestación del servicio de las presentes bases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Default="005352EF"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572EFD">
        <w:rPr>
          <w:rFonts w:ascii="Calibri" w:hAnsi="Calibri"/>
        </w:rPr>
        <w:t>suministro objeto del</w:t>
      </w:r>
      <w:r w:rsidRPr="0090500C">
        <w:rPr>
          <w:rFonts w:ascii="Calibri" w:hAnsi="Calibri"/>
        </w:rPr>
        <w:t xml:space="preserve">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1E6791">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w:t>
      </w:r>
      <w:r w:rsidR="0092542D">
        <w:rPr>
          <w:rFonts w:ascii="Calibri" w:hAnsi="Calibri" w:cs="Arial"/>
          <w:iCs/>
        </w:rPr>
        <w:t xml:space="preserve"> correspondiente en un plazo no mayor a 5 días hábiles.</w:t>
      </w:r>
    </w:p>
    <w:p w:rsidR="000B78E5" w:rsidRDefault="000B78E5" w:rsidP="000B78E5">
      <w:pPr>
        <w:ind w:right="-1"/>
        <w:jc w:val="both"/>
        <w:rPr>
          <w:rFonts w:ascii="Calibri" w:hAnsi="Calibri"/>
        </w:rPr>
      </w:pPr>
    </w:p>
    <w:p w:rsidR="00342412" w:rsidRDefault="00342412" w:rsidP="00342412">
      <w:pPr>
        <w:ind w:right="49"/>
        <w:jc w:val="both"/>
        <w:rPr>
          <w:rFonts w:ascii="Calibri" w:hAnsi="Calibri" w:cs="Arial"/>
          <w:iCs/>
        </w:rPr>
      </w:pPr>
      <w:r>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5F230B" w:rsidRDefault="005F230B"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w:t>
      </w:r>
      <w:r w:rsidRPr="0090500C">
        <w:rPr>
          <w:rFonts w:ascii="Calibri" w:hAnsi="Calibri"/>
        </w:rPr>
        <w:lastRenderedPageBreak/>
        <w:t>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226021">
        <w:rPr>
          <w:rFonts w:ascii="Calibri" w:hAnsi="Calibri"/>
        </w:rPr>
        <w:t>ena convencional (Sanción) del 2</w:t>
      </w:r>
      <w:r w:rsidRPr="0039320A">
        <w:rPr>
          <w:rFonts w:ascii="Calibri" w:hAnsi="Calibri"/>
        </w:rPr>
        <w:t xml:space="preserve">%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C42BF6" w:rsidRDefault="00C42BF6"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541E82" w:rsidRPr="00661318" w:rsidRDefault="00541E82" w:rsidP="000B78E5">
      <w:pPr>
        <w:pStyle w:val="Textoindependiente2"/>
        <w:ind w:right="-1"/>
        <w:rPr>
          <w:rFonts w:ascii="Calibri" w:hAnsi="Calibri"/>
          <w:sz w:val="20"/>
        </w:rPr>
      </w:pPr>
    </w:p>
    <w:p w:rsidR="000B78E5" w:rsidRDefault="000B78E5" w:rsidP="000B78E5">
      <w:pPr>
        <w:pStyle w:val="Textoindependiente2"/>
        <w:ind w:right="-1"/>
        <w:rPr>
          <w:rFonts w:ascii="Calibri" w:hAnsi="Calibri"/>
          <w:sz w:val="20"/>
        </w:rPr>
      </w:pPr>
    </w:p>
    <w:p w:rsidR="00B011DA" w:rsidRPr="0039320A" w:rsidRDefault="00B011DA" w:rsidP="00B011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B011DA" w:rsidRPr="0039320A" w:rsidRDefault="00B011DA" w:rsidP="00B011DA">
      <w:pPr>
        <w:ind w:right="-1"/>
        <w:jc w:val="both"/>
        <w:rPr>
          <w:rFonts w:ascii="Calibri" w:hAnsi="Calibri"/>
        </w:rPr>
      </w:pPr>
    </w:p>
    <w:p w:rsidR="00B011DA" w:rsidRPr="0083310D" w:rsidRDefault="00B011DA" w:rsidP="00B011DA">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83310D">
        <w:rPr>
          <w:rFonts w:asciiTheme="minorHAnsi" w:hAnsiTheme="minorHAnsi"/>
          <w:sz w:val="20"/>
          <w:szCs w:val="20"/>
        </w:rPr>
        <w:t>Estado</w:t>
      </w:r>
      <w:r w:rsidRPr="0083310D">
        <w:rPr>
          <w:rFonts w:asciiTheme="minorHAnsi" w:hAnsiTheme="minorHAnsi"/>
          <w:color w:val="auto"/>
          <w:sz w:val="20"/>
          <w:szCs w:val="20"/>
        </w:rPr>
        <w:t xml:space="preserve">, el </w:t>
      </w:r>
      <w:r w:rsidR="00D808CC">
        <w:rPr>
          <w:rFonts w:asciiTheme="minorHAnsi" w:hAnsiTheme="minorHAnsi"/>
          <w:color w:val="auto"/>
          <w:sz w:val="20"/>
          <w:szCs w:val="20"/>
        </w:rPr>
        <w:t>4</w:t>
      </w:r>
      <w:r w:rsidR="0083310D" w:rsidRPr="0083310D">
        <w:rPr>
          <w:rFonts w:asciiTheme="minorHAnsi" w:hAnsiTheme="minorHAnsi"/>
          <w:color w:val="auto"/>
          <w:sz w:val="20"/>
          <w:szCs w:val="20"/>
        </w:rPr>
        <w:t xml:space="preserve"> de </w:t>
      </w:r>
      <w:r w:rsidR="005F230B">
        <w:rPr>
          <w:rFonts w:asciiTheme="minorHAnsi" w:hAnsiTheme="minorHAnsi"/>
          <w:color w:val="auto"/>
          <w:sz w:val="20"/>
          <w:szCs w:val="20"/>
        </w:rPr>
        <w:t>Diciembre</w:t>
      </w:r>
      <w:r w:rsidRPr="0083310D">
        <w:rPr>
          <w:rFonts w:asciiTheme="minorHAnsi" w:hAnsiTheme="minorHAnsi"/>
          <w:color w:val="auto"/>
          <w:sz w:val="20"/>
          <w:szCs w:val="20"/>
        </w:rPr>
        <w:t xml:space="preserve"> del 201</w:t>
      </w:r>
      <w:r w:rsidR="00D808CC">
        <w:rPr>
          <w:rFonts w:asciiTheme="minorHAnsi" w:hAnsiTheme="minorHAnsi"/>
          <w:color w:val="auto"/>
          <w:sz w:val="20"/>
          <w:szCs w:val="20"/>
        </w:rPr>
        <w:t>9</w:t>
      </w:r>
      <w:r w:rsidRPr="0083310D">
        <w:rPr>
          <w:rFonts w:asciiTheme="minorHAnsi" w:hAnsiTheme="minorHAnsi"/>
          <w:color w:val="auto"/>
          <w:sz w:val="20"/>
          <w:szCs w:val="20"/>
        </w:rPr>
        <w:t xml:space="preserve">. </w:t>
      </w:r>
    </w:p>
    <w:p w:rsidR="00B011DA" w:rsidRPr="0083310D" w:rsidRDefault="00B011DA" w:rsidP="00B011DA">
      <w:pPr>
        <w:pStyle w:val="Default"/>
        <w:jc w:val="both"/>
        <w:rPr>
          <w:rFonts w:asciiTheme="minorHAnsi" w:hAnsiTheme="minorHAnsi"/>
          <w:b/>
          <w:color w:val="auto"/>
          <w:sz w:val="20"/>
          <w:szCs w:val="20"/>
        </w:rPr>
      </w:pPr>
    </w:p>
    <w:p w:rsidR="00B011DA" w:rsidRDefault="00B011DA" w:rsidP="00B011DA">
      <w:pPr>
        <w:pStyle w:val="Default"/>
        <w:jc w:val="both"/>
        <w:rPr>
          <w:rFonts w:asciiTheme="minorHAnsi" w:hAnsiTheme="minorHAnsi"/>
          <w:sz w:val="20"/>
          <w:szCs w:val="20"/>
        </w:rPr>
      </w:pPr>
      <w:r w:rsidRPr="0083310D">
        <w:rPr>
          <w:rFonts w:asciiTheme="minorHAnsi" w:hAnsiTheme="minorHAnsi"/>
          <w:b/>
          <w:color w:val="auto"/>
          <w:sz w:val="20"/>
          <w:szCs w:val="20"/>
        </w:rPr>
        <w:t>Publicación de bases:</w:t>
      </w:r>
      <w:r w:rsidRPr="0083310D">
        <w:rPr>
          <w:rFonts w:asciiTheme="minorHAnsi" w:hAnsiTheme="minorHAnsi"/>
          <w:color w:val="auto"/>
          <w:sz w:val="20"/>
          <w:szCs w:val="20"/>
        </w:rPr>
        <w:t xml:space="preserve"> </w:t>
      </w:r>
      <w:r w:rsidRPr="0083310D">
        <w:rPr>
          <w:rFonts w:asciiTheme="minorHAnsi" w:hAnsiTheme="minorHAnsi"/>
          <w:color w:val="auto"/>
          <w:sz w:val="20"/>
          <w:szCs w:val="20"/>
        </w:rPr>
        <w:tab/>
      </w:r>
      <w:r w:rsidRPr="0083310D">
        <w:rPr>
          <w:rFonts w:asciiTheme="minorHAnsi" w:hAnsiTheme="minorHAnsi"/>
          <w:color w:val="auto"/>
          <w:sz w:val="20"/>
          <w:szCs w:val="20"/>
        </w:rPr>
        <w:tab/>
        <w:t xml:space="preserve">A través de la página </w:t>
      </w:r>
      <w:hyperlink r:id="rId9" w:history="1">
        <w:r w:rsidRPr="0083310D">
          <w:rPr>
            <w:rStyle w:val="Hipervnculo"/>
            <w:rFonts w:asciiTheme="minorHAnsi" w:hAnsiTheme="minorHAnsi"/>
            <w:sz w:val="20"/>
            <w:szCs w:val="20"/>
          </w:rPr>
          <w:t>http://saludnl.gob.mx</w:t>
        </w:r>
      </w:hyperlink>
      <w:r w:rsidRPr="0083310D">
        <w:rPr>
          <w:rFonts w:asciiTheme="minorHAnsi" w:hAnsiTheme="minorHAnsi"/>
          <w:color w:val="auto"/>
          <w:sz w:val="20"/>
          <w:szCs w:val="20"/>
        </w:rPr>
        <w:t xml:space="preserve">, </w:t>
      </w:r>
      <w:r w:rsidR="00226021" w:rsidRPr="0083310D">
        <w:rPr>
          <w:rFonts w:asciiTheme="minorHAnsi" w:hAnsiTheme="minorHAnsi"/>
          <w:color w:val="auto"/>
          <w:sz w:val="20"/>
          <w:szCs w:val="20"/>
        </w:rPr>
        <w:t xml:space="preserve">el </w:t>
      </w:r>
      <w:r w:rsidR="00D808CC">
        <w:rPr>
          <w:rFonts w:asciiTheme="minorHAnsi" w:hAnsiTheme="minorHAnsi"/>
          <w:color w:val="auto"/>
          <w:sz w:val="20"/>
          <w:szCs w:val="20"/>
        </w:rPr>
        <w:t>4</w:t>
      </w:r>
      <w:r w:rsidR="00226021" w:rsidRPr="0083310D">
        <w:rPr>
          <w:rFonts w:asciiTheme="minorHAnsi" w:hAnsiTheme="minorHAnsi"/>
          <w:color w:val="auto"/>
          <w:sz w:val="20"/>
          <w:szCs w:val="20"/>
        </w:rPr>
        <w:t xml:space="preserve"> de </w:t>
      </w:r>
      <w:r w:rsidR="00226021">
        <w:rPr>
          <w:rFonts w:asciiTheme="minorHAnsi" w:hAnsiTheme="minorHAnsi"/>
          <w:color w:val="auto"/>
          <w:sz w:val="20"/>
          <w:szCs w:val="20"/>
        </w:rPr>
        <w:t>Diciembre</w:t>
      </w:r>
      <w:r w:rsidR="00226021" w:rsidRPr="0083310D">
        <w:rPr>
          <w:rFonts w:asciiTheme="minorHAnsi" w:hAnsiTheme="minorHAnsi"/>
          <w:color w:val="auto"/>
          <w:sz w:val="20"/>
          <w:szCs w:val="20"/>
        </w:rPr>
        <w:t xml:space="preserve"> del 201</w:t>
      </w:r>
      <w:r w:rsidR="00D808CC">
        <w:rPr>
          <w:rFonts w:asciiTheme="minorHAnsi" w:hAnsiTheme="minorHAnsi"/>
          <w:color w:val="auto"/>
          <w:sz w:val="20"/>
          <w:szCs w:val="20"/>
        </w:rPr>
        <w:t>9</w:t>
      </w:r>
      <w:r>
        <w:rPr>
          <w:rFonts w:asciiTheme="minorHAnsi" w:hAnsiTheme="minorHAnsi"/>
          <w:color w:val="auto"/>
          <w:sz w:val="20"/>
          <w:szCs w:val="20"/>
        </w:rPr>
        <w:t>.</w:t>
      </w:r>
    </w:p>
    <w:p w:rsidR="005F230B" w:rsidRDefault="005F230B" w:rsidP="00B011DA">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B011DA" w:rsidRPr="004A4FC1" w:rsidTr="005F230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B011DA" w:rsidRPr="00E50172" w:rsidRDefault="00B011DA" w:rsidP="005F230B">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7E6B77">
              <w:rPr>
                <w:rFonts w:ascii="Century Gothic" w:hAnsi="Century Gothic" w:cs="Arial"/>
                <w:b/>
                <w:color w:val="000000"/>
                <w:sz w:val="18"/>
              </w:rPr>
              <w:t>N54-2019</w:t>
            </w:r>
          </w:p>
          <w:p w:rsidR="00B011DA" w:rsidRPr="00E50172" w:rsidRDefault="00B011DA" w:rsidP="005F230B">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SUMINISTRO DE GASES MEDICINALES PARA DIERENTES UNIDADES”</w:t>
            </w:r>
          </w:p>
        </w:tc>
      </w:tr>
      <w:tr w:rsidR="00B011DA" w:rsidRPr="004A4FC1" w:rsidTr="005F230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B011DA" w:rsidRPr="00E50172" w:rsidRDefault="00B011DA" w:rsidP="005F230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B011DA" w:rsidRPr="00E50172" w:rsidRDefault="00B011DA" w:rsidP="005F230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B011DA" w:rsidRPr="00E50172" w:rsidRDefault="00B011DA" w:rsidP="005F230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B011DA" w:rsidRPr="00E50172" w:rsidTr="005F230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B011DA" w:rsidRPr="00E50172" w:rsidTr="005F230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B011DA" w:rsidRPr="0083310D" w:rsidRDefault="00D808CC" w:rsidP="005F230B">
            <w:pPr>
              <w:jc w:val="center"/>
              <w:rPr>
                <w:rFonts w:ascii="Century Gothic" w:hAnsi="Century Gothic" w:cs="Arial"/>
                <w:sz w:val="16"/>
                <w:szCs w:val="18"/>
              </w:rPr>
            </w:pPr>
            <w:r>
              <w:rPr>
                <w:rFonts w:ascii="Century Gothic" w:hAnsi="Century Gothic" w:cs="Arial"/>
                <w:sz w:val="16"/>
                <w:szCs w:val="18"/>
              </w:rPr>
              <w:t>10/12/2019</w:t>
            </w:r>
          </w:p>
          <w:p w:rsidR="00B011DA" w:rsidRPr="0083310D" w:rsidRDefault="001A1387" w:rsidP="00226021">
            <w:pPr>
              <w:jc w:val="center"/>
              <w:rPr>
                <w:rFonts w:ascii="Century Gothic" w:hAnsi="Century Gothic" w:cs="Arial"/>
                <w:sz w:val="16"/>
                <w:szCs w:val="18"/>
              </w:rPr>
            </w:pPr>
            <w:r>
              <w:rPr>
                <w:rFonts w:ascii="Century Gothic" w:hAnsi="Century Gothic" w:cs="Arial"/>
                <w:sz w:val="16"/>
                <w:szCs w:val="18"/>
              </w:rPr>
              <w:t>1</w:t>
            </w:r>
            <w:r w:rsidR="00D808CC">
              <w:rPr>
                <w:rFonts w:ascii="Century Gothic" w:hAnsi="Century Gothic" w:cs="Arial"/>
                <w:sz w:val="16"/>
                <w:szCs w:val="18"/>
              </w:rPr>
              <w:t>0:3</w:t>
            </w:r>
            <w:r w:rsidR="00B011DA" w:rsidRPr="0083310D">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B011DA" w:rsidRPr="0083310D" w:rsidRDefault="00B011DA" w:rsidP="005F230B">
            <w:pPr>
              <w:jc w:val="both"/>
              <w:rPr>
                <w:rFonts w:ascii="Century Gothic" w:hAnsi="Century Gothic" w:cs="Arial"/>
                <w:color w:val="000000"/>
                <w:sz w:val="16"/>
                <w:szCs w:val="18"/>
              </w:rPr>
            </w:pPr>
            <w:r w:rsidRPr="0083310D">
              <w:rPr>
                <w:rFonts w:ascii="Century Gothic" w:hAnsi="Century Gothic" w:cs="Arial"/>
                <w:color w:val="000000"/>
                <w:sz w:val="16"/>
                <w:szCs w:val="18"/>
              </w:rPr>
              <w:t xml:space="preserve">Los eventos serán presenciales y serán llevados a cabo en la Sala de Juntas </w:t>
            </w:r>
            <w:r w:rsidR="00226021">
              <w:rPr>
                <w:rFonts w:ascii="Century Gothic" w:hAnsi="Century Gothic" w:cs="Arial"/>
                <w:color w:val="000000"/>
                <w:sz w:val="16"/>
                <w:szCs w:val="18"/>
              </w:rPr>
              <w:t>de la Dirección Administrativa o</w:t>
            </w:r>
            <w:r w:rsidRPr="0083310D">
              <w:rPr>
                <w:rFonts w:ascii="Century Gothic" w:hAnsi="Century Gothic" w:cs="Arial"/>
                <w:color w:val="000000"/>
                <w:sz w:val="16"/>
                <w:szCs w:val="18"/>
              </w:rPr>
              <w:t xml:space="preserve"> de la Subsecretaria de Prevención y Control de Enfermedades de la Convocante, ubicada en Matamoros 520 </w:t>
            </w:r>
            <w:proofErr w:type="spellStart"/>
            <w:r w:rsidRPr="0083310D">
              <w:rPr>
                <w:rFonts w:ascii="Century Gothic" w:hAnsi="Century Gothic" w:cs="Arial"/>
                <w:color w:val="000000"/>
                <w:sz w:val="16"/>
                <w:szCs w:val="18"/>
              </w:rPr>
              <w:t>ote</w:t>
            </w:r>
            <w:proofErr w:type="spellEnd"/>
            <w:r w:rsidRPr="0083310D">
              <w:rPr>
                <w:rFonts w:ascii="Century Gothic" w:hAnsi="Century Gothic" w:cs="Arial"/>
                <w:color w:val="000000"/>
                <w:sz w:val="16"/>
                <w:szCs w:val="18"/>
              </w:rPr>
              <w:t>, segundo y tercer piso, respectivamente, Centro de Monterrey, Nuevo León, C.P. 64000</w:t>
            </w:r>
          </w:p>
        </w:tc>
      </w:tr>
      <w:tr w:rsidR="00B011DA" w:rsidRPr="00E50172" w:rsidTr="005F230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B011DA" w:rsidRPr="0083310D" w:rsidRDefault="00D808CC" w:rsidP="005F230B">
            <w:pPr>
              <w:jc w:val="center"/>
              <w:rPr>
                <w:rFonts w:ascii="Century Gothic" w:hAnsi="Century Gothic" w:cs="Arial"/>
                <w:sz w:val="16"/>
                <w:szCs w:val="18"/>
              </w:rPr>
            </w:pPr>
            <w:r>
              <w:rPr>
                <w:rFonts w:ascii="Century Gothic" w:hAnsi="Century Gothic" w:cs="Arial"/>
                <w:sz w:val="16"/>
                <w:szCs w:val="18"/>
              </w:rPr>
              <w:t>18/12/2019</w:t>
            </w:r>
          </w:p>
          <w:p w:rsidR="00B011DA" w:rsidRPr="0083310D" w:rsidRDefault="00B011DA" w:rsidP="005F230B">
            <w:pPr>
              <w:jc w:val="center"/>
              <w:rPr>
                <w:rFonts w:ascii="Century Gothic" w:hAnsi="Century Gothic" w:cs="Arial"/>
                <w:sz w:val="16"/>
                <w:szCs w:val="18"/>
              </w:rPr>
            </w:pPr>
            <w:r w:rsidRPr="0083310D">
              <w:rPr>
                <w:rFonts w:ascii="Century Gothic" w:hAnsi="Century Gothic" w:cs="Arial"/>
                <w:sz w:val="16"/>
                <w:szCs w:val="18"/>
              </w:rPr>
              <w:t>1</w:t>
            </w:r>
            <w:r w:rsidR="00D808CC">
              <w:rPr>
                <w:rFonts w:ascii="Century Gothic" w:hAnsi="Century Gothic" w:cs="Arial"/>
                <w:sz w:val="16"/>
                <w:szCs w:val="18"/>
              </w:rPr>
              <w:t>0:30</w:t>
            </w:r>
            <w:r w:rsidRPr="0083310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B011DA" w:rsidRPr="0083310D" w:rsidRDefault="00B011DA" w:rsidP="005F230B">
            <w:pPr>
              <w:jc w:val="both"/>
              <w:rPr>
                <w:rFonts w:ascii="Century Gothic" w:hAnsi="Century Gothic" w:cs="Arial"/>
                <w:color w:val="000000"/>
                <w:sz w:val="16"/>
                <w:szCs w:val="18"/>
              </w:rPr>
            </w:pPr>
          </w:p>
        </w:tc>
      </w:tr>
      <w:tr w:rsidR="00B011DA" w:rsidRPr="00E50172" w:rsidTr="005F230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B011DA" w:rsidRPr="0083310D" w:rsidRDefault="00D808CC" w:rsidP="005F230B">
            <w:pPr>
              <w:jc w:val="center"/>
              <w:rPr>
                <w:rFonts w:ascii="Century Gothic" w:hAnsi="Century Gothic" w:cs="Arial"/>
                <w:sz w:val="16"/>
                <w:szCs w:val="18"/>
              </w:rPr>
            </w:pPr>
            <w:r>
              <w:rPr>
                <w:rFonts w:ascii="Century Gothic" w:hAnsi="Century Gothic" w:cs="Arial"/>
                <w:sz w:val="16"/>
                <w:szCs w:val="18"/>
              </w:rPr>
              <w:t>19/12/2019</w:t>
            </w:r>
          </w:p>
          <w:p w:rsidR="00B011DA" w:rsidRPr="0083310D" w:rsidRDefault="00D808CC" w:rsidP="001A1387">
            <w:pPr>
              <w:jc w:val="center"/>
              <w:rPr>
                <w:rFonts w:ascii="Century Gothic" w:hAnsi="Century Gothic" w:cs="Arial"/>
                <w:sz w:val="16"/>
                <w:szCs w:val="18"/>
              </w:rPr>
            </w:pPr>
            <w:r>
              <w:rPr>
                <w:rFonts w:ascii="Century Gothic" w:hAnsi="Century Gothic" w:cs="Arial"/>
                <w:sz w:val="16"/>
                <w:szCs w:val="18"/>
              </w:rPr>
              <w:t>10:45</w:t>
            </w:r>
            <w:r w:rsidR="00B011DA" w:rsidRPr="0083310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B011DA" w:rsidRPr="0083310D" w:rsidRDefault="00B011DA" w:rsidP="005F230B">
            <w:pPr>
              <w:jc w:val="center"/>
              <w:rPr>
                <w:rFonts w:ascii="Century Gothic" w:hAnsi="Century Gothic" w:cs="Arial"/>
                <w:color w:val="000000"/>
                <w:sz w:val="16"/>
                <w:szCs w:val="18"/>
              </w:rPr>
            </w:pPr>
          </w:p>
        </w:tc>
      </w:tr>
      <w:tr w:rsidR="00B011DA" w:rsidRPr="00E50172" w:rsidTr="005F230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D808CC" w:rsidRPr="0083310D" w:rsidRDefault="00D808CC" w:rsidP="00D808CC">
            <w:pPr>
              <w:jc w:val="center"/>
              <w:rPr>
                <w:rFonts w:ascii="Century Gothic" w:hAnsi="Century Gothic" w:cs="Arial"/>
                <w:sz w:val="16"/>
                <w:szCs w:val="18"/>
              </w:rPr>
            </w:pPr>
            <w:r>
              <w:rPr>
                <w:rFonts w:ascii="Century Gothic" w:hAnsi="Century Gothic" w:cs="Arial"/>
                <w:sz w:val="16"/>
                <w:szCs w:val="18"/>
              </w:rPr>
              <w:t>19/12/2019</w:t>
            </w:r>
          </w:p>
          <w:p w:rsidR="00B011DA" w:rsidRPr="0083310D" w:rsidRDefault="00D808CC" w:rsidP="00D808CC">
            <w:pPr>
              <w:jc w:val="center"/>
              <w:rPr>
                <w:rFonts w:ascii="Century Gothic" w:hAnsi="Century Gothic" w:cs="Arial"/>
                <w:sz w:val="16"/>
                <w:szCs w:val="18"/>
              </w:rPr>
            </w:pPr>
            <w:r>
              <w:rPr>
                <w:rFonts w:ascii="Century Gothic" w:hAnsi="Century Gothic" w:cs="Arial"/>
                <w:sz w:val="16"/>
                <w:szCs w:val="18"/>
              </w:rPr>
              <w:t>11:00</w:t>
            </w:r>
            <w:r w:rsidRPr="0083310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B011DA" w:rsidRPr="0083310D" w:rsidRDefault="00B011DA" w:rsidP="005F230B">
            <w:pPr>
              <w:jc w:val="center"/>
              <w:rPr>
                <w:rFonts w:ascii="Century Gothic" w:hAnsi="Century Gothic" w:cs="Arial"/>
                <w:color w:val="000000"/>
                <w:sz w:val="16"/>
                <w:szCs w:val="18"/>
              </w:rPr>
            </w:pPr>
          </w:p>
        </w:tc>
      </w:tr>
      <w:tr w:rsidR="00B011DA" w:rsidRPr="00E50172" w:rsidTr="005F230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D808CC" w:rsidRPr="0083310D" w:rsidRDefault="00D808CC" w:rsidP="00D808CC">
            <w:pPr>
              <w:jc w:val="center"/>
              <w:rPr>
                <w:rFonts w:ascii="Century Gothic" w:hAnsi="Century Gothic" w:cs="Arial"/>
                <w:sz w:val="16"/>
                <w:szCs w:val="18"/>
              </w:rPr>
            </w:pPr>
            <w:r>
              <w:rPr>
                <w:rFonts w:ascii="Century Gothic" w:hAnsi="Century Gothic" w:cs="Arial"/>
                <w:sz w:val="16"/>
                <w:szCs w:val="18"/>
              </w:rPr>
              <w:t>19/12/2019</w:t>
            </w:r>
          </w:p>
          <w:p w:rsidR="00B011DA" w:rsidRPr="0083310D" w:rsidRDefault="00D808CC" w:rsidP="00D808CC">
            <w:pPr>
              <w:jc w:val="center"/>
              <w:rPr>
                <w:rFonts w:ascii="Century Gothic" w:hAnsi="Century Gothic" w:cs="Arial"/>
                <w:sz w:val="16"/>
                <w:szCs w:val="18"/>
              </w:rPr>
            </w:pPr>
            <w:r>
              <w:rPr>
                <w:rFonts w:ascii="Century Gothic" w:hAnsi="Century Gothic" w:cs="Arial"/>
                <w:sz w:val="16"/>
                <w:szCs w:val="18"/>
              </w:rPr>
              <w:t>11:15</w:t>
            </w:r>
            <w:r w:rsidRPr="0083310D">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B011DA" w:rsidRPr="0083310D" w:rsidRDefault="00B011DA" w:rsidP="005F230B">
            <w:pPr>
              <w:jc w:val="center"/>
              <w:rPr>
                <w:rFonts w:ascii="Century Gothic" w:hAnsi="Century Gothic" w:cs="Arial"/>
                <w:color w:val="000000"/>
                <w:sz w:val="16"/>
                <w:szCs w:val="18"/>
              </w:rPr>
            </w:pPr>
          </w:p>
        </w:tc>
      </w:tr>
      <w:tr w:rsidR="00B011DA" w:rsidRPr="00E50172" w:rsidTr="005F230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011DA" w:rsidRPr="0083310D" w:rsidRDefault="00B011DA" w:rsidP="00D808CC">
            <w:pPr>
              <w:jc w:val="both"/>
              <w:rPr>
                <w:rFonts w:ascii="Century Gothic" w:hAnsi="Century Gothic" w:cs="Arial"/>
                <w:color w:val="000000"/>
                <w:sz w:val="16"/>
                <w:szCs w:val="18"/>
              </w:rPr>
            </w:pPr>
            <w:r w:rsidRPr="0083310D">
              <w:rPr>
                <w:rFonts w:ascii="Century Gothic" w:hAnsi="Century Gothic" w:cs="Arial"/>
                <w:color w:val="000000"/>
                <w:sz w:val="16"/>
                <w:szCs w:val="18"/>
              </w:rPr>
              <w:t xml:space="preserve">En caso de </w:t>
            </w:r>
            <w:r w:rsidRPr="0083310D">
              <w:rPr>
                <w:rFonts w:ascii="Century Gothic" w:hAnsi="Century Gothic" w:cs="Arial"/>
                <w:sz w:val="16"/>
                <w:szCs w:val="18"/>
              </w:rPr>
              <w:t xml:space="preserve">resultar adjudicados los proveedores deberán presentarse a más tardar el </w:t>
            </w:r>
            <w:r w:rsidR="001A1387">
              <w:rPr>
                <w:rFonts w:ascii="Century Gothic" w:hAnsi="Century Gothic" w:cs="Arial"/>
                <w:sz w:val="16"/>
                <w:szCs w:val="18"/>
              </w:rPr>
              <w:t xml:space="preserve">día </w:t>
            </w:r>
            <w:r w:rsidR="007B677B">
              <w:rPr>
                <w:rFonts w:ascii="Century Gothic" w:hAnsi="Century Gothic" w:cs="Arial"/>
                <w:sz w:val="16"/>
                <w:szCs w:val="18"/>
              </w:rPr>
              <w:t>6</w:t>
            </w:r>
            <w:r w:rsidRPr="0083310D">
              <w:rPr>
                <w:rFonts w:ascii="Century Gothic" w:hAnsi="Century Gothic" w:cs="Arial"/>
                <w:sz w:val="16"/>
                <w:szCs w:val="18"/>
              </w:rPr>
              <w:t xml:space="preserve"> de </w:t>
            </w:r>
            <w:r w:rsidR="00D808CC">
              <w:rPr>
                <w:rFonts w:ascii="Century Gothic" w:hAnsi="Century Gothic" w:cs="Arial"/>
                <w:sz w:val="16"/>
                <w:szCs w:val="18"/>
              </w:rPr>
              <w:t>Enero</w:t>
            </w:r>
            <w:r w:rsidRPr="0083310D">
              <w:rPr>
                <w:rFonts w:ascii="Century Gothic" w:hAnsi="Century Gothic" w:cs="Arial"/>
                <w:sz w:val="16"/>
                <w:szCs w:val="18"/>
              </w:rPr>
              <w:t xml:space="preserve"> de</w:t>
            </w:r>
            <w:r w:rsidR="001A1387">
              <w:rPr>
                <w:rFonts w:ascii="Century Gothic" w:hAnsi="Century Gothic" w:cs="Arial"/>
                <w:sz w:val="16"/>
                <w:szCs w:val="18"/>
              </w:rPr>
              <w:t>l</w:t>
            </w:r>
            <w:r w:rsidRPr="0083310D">
              <w:rPr>
                <w:rFonts w:ascii="Century Gothic" w:hAnsi="Century Gothic" w:cs="Arial"/>
                <w:sz w:val="16"/>
                <w:szCs w:val="18"/>
              </w:rPr>
              <w:t xml:space="preserve"> 20</w:t>
            </w:r>
            <w:r w:rsidR="00D808CC">
              <w:rPr>
                <w:rFonts w:ascii="Century Gothic" w:hAnsi="Century Gothic" w:cs="Arial"/>
                <w:sz w:val="16"/>
                <w:szCs w:val="18"/>
              </w:rPr>
              <w:t>20</w:t>
            </w:r>
            <w:r w:rsidRPr="0083310D">
              <w:rPr>
                <w:rFonts w:ascii="Century Gothic" w:hAnsi="Century Gothic" w:cs="Arial"/>
                <w:sz w:val="16"/>
                <w:szCs w:val="18"/>
              </w:rPr>
              <w:t xml:space="preserve"> en </w:t>
            </w:r>
            <w:r w:rsidR="001E6791">
              <w:rPr>
                <w:rFonts w:ascii="Century Gothic" w:hAnsi="Century Gothic" w:cs="Arial"/>
                <w:color w:val="000000"/>
                <w:sz w:val="16"/>
                <w:szCs w:val="18"/>
              </w:rPr>
              <w:t>el Departamento de Contratos ubicado</w:t>
            </w:r>
            <w:r w:rsidRPr="0083310D">
              <w:rPr>
                <w:rFonts w:ascii="Century Gothic" w:hAnsi="Century Gothic" w:cs="Arial"/>
                <w:color w:val="000000"/>
                <w:sz w:val="16"/>
                <w:szCs w:val="18"/>
              </w:rPr>
              <w:t xml:space="preserve"> en Matamoros 520 </w:t>
            </w:r>
            <w:proofErr w:type="spellStart"/>
            <w:r w:rsidRPr="0083310D">
              <w:rPr>
                <w:rFonts w:ascii="Century Gothic" w:hAnsi="Century Gothic" w:cs="Arial"/>
                <w:color w:val="000000"/>
                <w:sz w:val="16"/>
                <w:szCs w:val="18"/>
              </w:rPr>
              <w:t>ote</w:t>
            </w:r>
            <w:proofErr w:type="spellEnd"/>
            <w:r w:rsidRPr="0083310D">
              <w:rPr>
                <w:rFonts w:ascii="Century Gothic" w:hAnsi="Century Gothic" w:cs="Arial"/>
                <w:color w:val="000000"/>
                <w:sz w:val="16"/>
                <w:szCs w:val="18"/>
              </w:rPr>
              <w:t>, primer piso, Centro de Monterrey, Nuevo León, C.P. 64000, en el horario de 9:00 a 17:00 horas.</w:t>
            </w:r>
          </w:p>
        </w:tc>
      </w:tr>
      <w:tr w:rsidR="00B011DA" w:rsidRPr="00E50172" w:rsidTr="005F230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11DA" w:rsidRPr="00E50172" w:rsidRDefault="00B011DA" w:rsidP="005F230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011DA" w:rsidRPr="00E50172" w:rsidRDefault="00B011DA" w:rsidP="005F230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B011DA" w:rsidRDefault="00B011DA" w:rsidP="00B011DA">
      <w:pPr>
        <w:ind w:right="51"/>
        <w:jc w:val="both"/>
        <w:rPr>
          <w:rFonts w:ascii="Calibri" w:hAnsi="Calibri"/>
        </w:rPr>
      </w:pPr>
    </w:p>
    <w:p w:rsidR="00B011DA" w:rsidRDefault="00B011DA" w:rsidP="00B011DA">
      <w:pPr>
        <w:ind w:right="51"/>
        <w:jc w:val="both"/>
        <w:rPr>
          <w:rFonts w:ascii="Calibri" w:hAnsi="Calibri"/>
        </w:rPr>
      </w:pPr>
      <w:r>
        <w:rPr>
          <w:rFonts w:ascii="Calibri" w:hAnsi="Calibri"/>
        </w:rPr>
        <w:t>Los eventos se llevarán bajo las siguientes condiciones:</w:t>
      </w:r>
    </w:p>
    <w:p w:rsidR="00B011DA" w:rsidRDefault="00B011DA" w:rsidP="00B011DA">
      <w:pPr>
        <w:ind w:right="51"/>
        <w:jc w:val="both"/>
        <w:rPr>
          <w:rFonts w:ascii="Calibri" w:hAnsi="Calibri"/>
        </w:rPr>
      </w:pPr>
    </w:p>
    <w:p w:rsidR="00B011DA" w:rsidRDefault="00B011DA" w:rsidP="00B011DA">
      <w:pPr>
        <w:pStyle w:val="Prrafodelista"/>
        <w:numPr>
          <w:ilvl w:val="0"/>
          <w:numId w:val="39"/>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w:t>
      </w:r>
      <w:r w:rsidRPr="00C84FE6">
        <w:rPr>
          <w:rFonts w:ascii="Calibri" w:hAnsi="Calibri"/>
        </w:rPr>
        <w:lastRenderedPageBreak/>
        <w:t xml:space="preserve">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1E6791">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B011DA" w:rsidRDefault="00B011DA" w:rsidP="00B011DA">
      <w:pPr>
        <w:pStyle w:val="Prrafodelista"/>
        <w:ind w:left="720" w:right="51"/>
        <w:jc w:val="both"/>
        <w:rPr>
          <w:rFonts w:ascii="Calibri" w:hAnsi="Calibri"/>
        </w:rPr>
      </w:pPr>
    </w:p>
    <w:p w:rsidR="00B011DA" w:rsidRDefault="00B011DA" w:rsidP="00B011DA">
      <w:pPr>
        <w:pStyle w:val="Prrafodelista"/>
        <w:numPr>
          <w:ilvl w:val="2"/>
          <w:numId w:val="40"/>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B011DA" w:rsidRDefault="00B011DA" w:rsidP="00B011DA">
      <w:pPr>
        <w:pStyle w:val="Prrafodelista"/>
        <w:ind w:left="1080" w:right="51"/>
        <w:jc w:val="both"/>
        <w:rPr>
          <w:rFonts w:ascii="Calibri" w:hAnsi="Calibri"/>
        </w:rPr>
      </w:pPr>
    </w:p>
    <w:p w:rsidR="00B011DA" w:rsidRDefault="00B011DA" w:rsidP="00B011DA">
      <w:pPr>
        <w:pStyle w:val="Prrafodelista"/>
        <w:numPr>
          <w:ilvl w:val="2"/>
          <w:numId w:val="40"/>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B011DA" w:rsidRPr="00C84FE6" w:rsidRDefault="00B011DA" w:rsidP="00B011DA">
      <w:pPr>
        <w:pStyle w:val="Prrafodelista"/>
        <w:rPr>
          <w:rFonts w:ascii="Calibri" w:hAnsi="Calibri" w:cs="Arial"/>
        </w:rPr>
      </w:pPr>
    </w:p>
    <w:p w:rsidR="00B011DA" w:rsidRPr="001C463D" w:rsidRDefault="00B011DA" w:rsidP="00B011DA">
      <w:pPr>
        <w:pStyle w:val="Prrafodelista"/>
        <w:numPr>
          <w:ilvl w:val="2"/>
          <w:numId w:val="40"/>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B011DA" w:rsidRPr="001C463D" w:rsidRDefault="00B011DA" w:rsidP="00B011DA">
      <w:pPr>
        <w:pStyle w:val="Prrafodelista"/>
        <w:rPr>
          <w:rFonts w:ascii="Calibri" w:hAnsi="Calibri"/>
        </w:rPr>
      </w:pPr>
    </w:p>
    <w:p w:rsidR="00B011DA" w:rsidRPr="009A3619" w:rsidRDefault="00B011DA" w:rsidP="00B011DA">
      <w:pPr>
        <w:pStyle w:val="Prrafodelista"/>
        <w:numPr>
          <w:ilvl w:val="2"/>
          <w:numId w:val="40"/>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B011DA" w:rsidRPr="009A3619" w:rsidRDefault="00B011DA" w:rsidP="00B011DA">
      <w:pPr>
        <w:pStyle w:val="Prrafodelista"/>
        <w:rPr>
          <w:rFonts w:asciiTheme="minorHAnsi" w:hAnsiTheme="minorHAnsi"/>
        </w:rPr>
      </w:pPr>
    </w:p>
    <w:p w:rsidR="00B011DA" w:rsidRPr="009A3619" w:rsidRDefault="00B011DA" w:rsidP="00B011DA">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B011DA" w:rsidRDefault="00B011DA" w:rsidP="000B78E5">
      <w:pPr>
        <w:pStyle w:val="Textoindependiente2"/>
        <w:ind w:right="-1"/>
        <w:rPr>
          <w:rFonts w:ascii="Calibri" w:hAnsi="Calibri"/>
          <w:sz w:val="20"/>
        </w:rPr>
      </w:pPr>
    </w:p>
    <w:p w:rsidR="00E37B1E" w:rsidRPr="00813E12" w:rsidRDefault="00E37B1E" w:rsidP="00E37B1E">
      <w:pPr>
        <w:ind w:right="51"/>
        <w:jc w:val="both"/>
        <w:rPr>
          <w:rFonts w:ascii="Calibri" w:hAnsi="Calibri" w:cs="Arial"/>
          <w:sz w:val="16"/>
        </w:rPr>
      </w:pPr>
    </w:p>
    <w:p w:rsidR="000B78E5" w:rsidRPr="0039320A" w:rsidRDefault="00B011DA"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5352EF">
        <w:rPr>
          <w:rFonts w:ascii="Calibri" w:hAnsi="Calibri"/>
          <w:b/>
          <w:i/>
        </w:rPr>
        <w:t xml:space="preserve">paquete </w:t>
      </w:r>
      <w:r w:rsidR="006049D0">
        <w:rPr>
          <w:rFonts w:ascii="Calibri" w:hAnsi="Calibri"/>
        </w:rPr>
        <w:t xml:space="preserve"> </w:t>
      </w:r>
      <w:r w:rsidR="005352EF">
        <w:rPr>
          <w:rFonts w:ascii="Calibri" w:hAnsi="Calibri"/>
        </w:rPr>
        <w:t xml:space="preserve">la prestación del servicio de suministro de gases medicinales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E37B1E" w:rsidRDefault="00E37B1E" w:rsidP="000B78E5">
      <w:pPr>
        <w:ind w:right="-1"/>
        <w:jc w:val="both"/>
        <w:rPr>
          <w:rFonts w:ascii="Calibri" w:hAnsi="Calibri"/>
        </w:rPr>
      </w:pPr>
    </w:p>
    <w:p w:rsidR="005E531C" w:rsidRDefault="005E531C" w:rsidP="007F0B73">
      <w:pPr>
        <w:ind w:right="51"/>
        <w:jc w:val="both"/>
        <w:rPr>
          <w:rFonts w:asciiTheme="minorHAnsi" w:hAnsiTheme="minorHAnsi"/>
        </w:rPr>
      </w:pPr>
    </w:p>
    <w:p w:rsidR="005E531C" w:rsidRPr="0039320A" w:rsidRDefault="00B011DA"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541E82" w:rsidRPr="00813E12" w:rsidRDefault="00541E82"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B011DA">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B011DA">
        <w:rPr>
          <w:rFonts w:ascii="Calibri" w:hAnsi="Calibri"/>
          <w:b/>
          <w:u w:val="single"/>
        </w:rPr>
        <w:t>4</w:t>
      </w:r>
      <w:r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B011DA"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B011DA"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B011DA"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B9771E">
        <w:rPr>
          <w:rFonts w:ascii="Calibri" w:hAnsi="Calibri"/>
          <w:sz w:val="20"/>
        </w:rPr>
        <w:t xml:space="preserve">La vigencia del contrato que se derive </w:t>
      </w:r>
      <w:r w:rsidR="009E04A4" w:rsidRPr="00B9771E">
        <w:rPr>
          <w:rFonts w:ascii="Calibri" w:hAnsi="Calibri"/>
          <w:sz w:val="20"/>
        </w:rPr>
        <w:t xml:space="preserve">de la </w:t>
      </w:r>
      <w:r w:rsidRPr="00B9771E">
        <w:rPr>
          <w:rFonts w:ascii="Calibri" w:hAnsi="Calibri"/>
          <w:sz w:val="20"/>
        </w:rPr>
        <w:t xml:space="preserve">presente </w:t>
      </w:r>
      <w:r w:rsidR="009E04A4" w:rsidRPr="00B9771E">
        <w:rPr>
          <w:rFonts w:ascii="Calibri" w:hAnsi="Calibri"/>
          <w:sz w:val="20"/>
        </w:rPr>
        <w:t>licitación</w:t>
      </w:r>
      <w:r w:rsidRPr="00B9771E">
        <w:rPr>
          <w:rFonts w:ascii="Calibri" w:hAnsi="Calibri"/>
          <w:sz w:val="20"/>
        </w:rPr>
        <w:t xml:space="preserve">, será del </w:t>
      </w:r>
      <w:r w:rsidR="00F71181">
        <w:rPr>
          <w:rFonts w:ascii="Calibri" w:hAnsi="Calibri"/>
          <w:sz w:val="20"/>
        </w:rPr>
        <w:t>1</w:t>
      </w:r>
      <w:r w:rsidRPr="00B9771E">
        <w:rPr>
          <w:rFonts w:ascii="Calibri" w:hAnsi="Calibri"/>
          <w:sz w:val="20"/>
        </w:rPr>
        <w:t xml:space="preserve"> de </w:t>
      </w:r>
      <w:r w:rsidR="00D808CC">
        <w:rPr>
          <w:rFonts w:ascii="Calibri" w:hAnsi="Calibri"/>
          <w:sz w:val="20"/>
        </w:rPr>
        <w:t>Enero del 2020</w:t>
      </w:r>
      <w:r w:rsidRPr="00B9771E">
        <w:rPr>
          <w:rFonts w:ascii="Calibri" w:hAnsi="Calibri"/>
          <w:sz w:val="20"/>
        </w:rPr>
        <w:t xml:space="preserve"> al </w:t>
      </w:r>
      <w:r w:rsidR="006F697A" w:rsidRPr="00B9771E">
        <w:rPr>
          <w:rFonts w:ascii="Calibri" w:hAnsi="Calibri"/>
          <w:sz w:val="20"/>
        </w:rPr>
        <w:t>3</w:t>
      </w:r>
      <w:r w:rsidR="00D808CC">
        <w:rPr>
          <w:rFonts w:ascii="Calibri" w:hAnsi="Calibri"/>
          <w:sz w:val="20"/>
        </w:rPr>
        <w:t>0</w:t>
      </w:r>
      <w:r w:rsidRPr="00B9771E">
        <w:rPr>
          <w:rFonts w:ascii="Calibri" w:hAnsi="Calibri"/>
          <w:sz w:val="20"/>
        </w:rPr>
        <w:t xml:space="preserve"> de </w:t>
      </w:r>
      <w:r w:rsidR="00D808CC">
        <w:rPr>
          <w:rFonts w:ascii="Calibri" w:hAnsi="Calibri"/>
          <w:sz w:val="20"/>
        </w:rPr>
        <w:t>Junio</w:t>
      </w:r>
      <w:r w:rsidRPr="00B9771E">
        <w:rPr>
          <w:rFonts w:ascii="Calibri" w:hAnsi="Calibri"/>
          <w:sz w:val="20"/>
        </w:rPr>
        <w:t xml:space="preserve"> del 20</w:t>
      </w:r>
      <w:r w:rsidR="00D808CC">
        <w:rPr>
          <w:rFonts w:ascii="Calibri" w:hAnsi="Calibri"/>
          <w:sz w:val="20"/>
        </w:rPr>
        <w:t>20</w:t>
      </w:r>
      <w:r w:rsidRPr="00B9771E">
        <w:rPr>
          <w:rFonts w:ascii="Calibri" w:hAnsi="Calibri"/>
          <w:sz w:val="20"/>
        </w:rPr>
        <w:t>. Al respecto, en la inteligencia de que si a la fecha de la conclusión de la vigencia del contrato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B011DA"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15</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B011DA"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B011DA">
        <w:rPr>
          <w:rFonts w:ascii="Calibri" w:hAnsi="Calibri"/>
          <w:b/>
        </w:rPr>
        <w:t>7</w:t>
      </w:r>
      <w:r w:rsidRPr="0039320A">
        <w:rPr>
          <w:rFonts w:ascii="Calibri" w:hAnsi="Calibri"/>
          <w:b/>
        </w:rPr>
        <w:t>.</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la Convocante por la falta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B011DA"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B011DA"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226021" w:rsidRDefault="00226021"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B011DA"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3246F8" w:rsidRDefault="003246F8" w:rsidP="005E531C">
      <w:pPr>
        <w:ind w:right="-1"/>
        <w:jc w:val="both"/>
        <w:rPr>
          <w:rFonts w:ascii="Calibri" w:hAnsi="Calibri"/>
          <w:b/>
        </w:rPr>
      </w:pPr>
    </w:p>
    <w:p w:rsidR="003246F8" w:rsidRDefault="003246F8"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B011DA"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C42BF6" w:rsidRDefault="00C42BF6" w:rsidP="00572D88">
      <w:pPr>
        <w:jc w:val="center"/>
        <w:rPr>
          <w:rFonts w:ascii="Corbel" w:hAnsi="Corbel" w:cs="Arial"/>
          <w:b/>
        </w:rPr>
      </w:pPr>
    </w:p>
    <w:p w:rsidR="00572D88" w:rsidRPr="00AF06AE" w:rsidRDefault="00A41CE2"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D808CC">
        <w:rPr>
          <w:rFonts w:asciiTheme="minorHAnsi" w:hAnsiTheme="minorHAnsi"/>
          <w:b/>
        </w:rPr>
        <w:t>4</w:t>
      </w:r>
      <w:r w:rsidR="00B9771E">
        <w:rPr>
          <w:rFonts w:asciiTheme="minorHAnsi" w:hAnsiTheme="minorHAnsi"/>
          <w:b/>
        </w:rPr>
        <w:t xml:space="preserve"> DE </w:t>
      </w:r>
      <w:r w:rsidR="001A1387">
        <w:rPr>
          <w:rFonts w:asciiTheme="minorHAnsi" w:hAnsiTheme="minorHAnsi"/>
          <w:b/>
        </w:rPr>
        <w:t>DICIEMBRE</w:t>
      </w:r>
      <w:r w:rsidR="00226021">
        <w:rPr>
          <w:rFonts w:asciiTheme="minorHAnsi" w:hAnsiTheme="minorHAnsi"/>
          <w:b/>
        </w:rPr>
        <w:t xml:space="preserve"> DEL 201</w:t>
      </w:r>
      <w:r w:rsidR="00D808CC">
        <w:rPr>
          <w:rFonts w:asciiTheme="minorHAnsi" w:hAnsiTheme="minorHAnsi"/>
          <w:b/>
        </w:rPr>
        <w:t>9</w:t>
      </w:r>
    </w:p>
    <w:p w:rsidR="00472E53" w:rsidRDefault="00472E53"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3246F8" w:rsidRDefault="003246F8" w:rsidP="007F0B73">
      <w:pPr>
        <w:ind w:right="284"/>
        <w:jc w:val="center"/>
        <w:rPr>
          <w:rFonts w:asciiTheme="minorHAnsi" w:hAnsiTheme="minorHAnsi"/>
          <w:b/>
        </w:rPr>
      </w:pPr>
    </w:p>
    <w:p w:rsidR="003246F8" w:rsidRDefault="003246F8" w:rsidP="007F0B73">
      <w:pPr>
        <w:ind w:right="284"/>
        <w:jc w:val="center"/>
        <w:rPr>
          <w:rFonts w:asciiTheme="minorHAnsi" w:hAnsiTheme="minorHAnsi"/>
          <w:b/>
        </w:rPr>
      </w:pPr>
    </w:p>
    <w:p w:rsidR="003246F8" w:rsidRDefault="003246F8" w:rsidP="007F0B73">
      <w:pPr>
        <w:ind w:right="284"/>
        <w:jc w:val="center"/>
        <w:rPr>
          <w:rFonts w:asciiTheme="minorHAnsi" w:hAnsiTheme="minorHAnsi"/>
          <w:b/>
        </w:rPr>
      </w:pPr>
    </w:p>
    <w:p w:rsidR="003246F8" w:rsidRDefault="003246F8" w:rsidP="007F0B73">
      <w:pPr>
        <w:ind w:right="284"/>
        <w:jc w:val="center"/>
        <w:rPr>
          <w:rFonts w:asciiTheme="minorHAnsi" w:hAnsiTheme="minorHAnsi"/>
          <w:b/>
        </w:rPr>
      </w:pPr>
    </w:p>
    <w:p w:rsidR="003246F8" w:rsidRDefault="003246F8" w:rsidP="007F0B73">
      <w:pPr>
        <w:ind w:right="284"/>
        <w:jc w:val="center"/>
        <w:rPr>
          <w:rFonts w:asciiTheme="minorHAnsi" w:hAnsiTheme="minorHAnsi"/>
          <w:b/>
        </w:rPr>
      </w:pPr>
    </w:p>
    <w:p w:rsidR="003246F8" w:rsidRDefault="003246F8" w:rsidP="007F0B73">
      <w:pPr>
        <w:ind w:right="284"/>
        <w:jc w:val="center"/>
        <w:rPr>
          <w:rFonts w:asciiTheme="minorHAnsi" w:hAnsiTheme="minorHAnsi"/>
          <w:b/>
        </w:rPr>
      </w:pPr>
    </w:p>
    <w:p w:rsidR="003246F8" w:rsidRDefault="003246F8" w:rsidP="007F0B73">
      <w:pPr>
        <w:ind w:right="284"/>
        <w:jc w:val="center"/>
        <w:rPr>
          <w:rFonts w:asciiTheme="minorHAnsi" w:hAnsiTheme="minorHAnsi"/>
          <w:b/>
        </w:rPr>
      </w:pPr>
    </w:p>
    <w:p w:rsidR="003246F8" w:rsidRDefault="003246F8" w:rsidP="007F0B73">
      <w:pPr>
        <w:ind w:right="284"/>
        <w:jc w:val="center"/>
        <w:rPr>
          <w:rFonts w:asciiTheme="minorHAnsi" w:hAnsiTheme="minorHAnsi"/>
          <w:b/>
        </w:rPr>
      </w:pPr>
    </w:p>
    <w:p w:rsidR="00FF0D41" w:rsidRDefault="00FF0D41" w:rsidP="007F0B73">
      <w:pPr>
        <w:ind w:right="284"/>
        <w:jc w:val="center"/>
        <w:rPr>
          <w:rFonts w:asciiTheme="minorHAnsi" w:hAnsiTheme="minorHAnsi"/>
          <w:b/>
        </w:rPr>
      </w:pPr>
    </w:p>
    <w:p w:rsidR="00FF0D41" w:rsidRDefault="00FF0D41" w:rsidP="007F0B73">
      <w:pPr>
        <w:ind w:right="284"/>
        <w:jc w:val="center"/>
        <w:rPr>
          <w:rFonts w:asciiTheme="minorHAnsi" w:hAnsiTheme="minorHAnsi"/>
          <w:b/>
        </w:rPr>
      </w:pPr>
    </w:p>
    <w:p w:rsidR="00FF0D41" w:rsidRDefault="00FF0D41" w:rsidP="007F0B73">
      <w:pPr>
        <w:ind w:right="284"/>
        <w:jc w:val="center"/>
        <w:rPr>
          <w:rFonts w:asciiTheme="minorHAnsi" w:hAnsiTheme="minorHAnsi"/>
          <w:b/>
        </w:rPr>
      </w:pPr>
    </w:p>
    <w:p w:rsidR="00FF0D41" w:rsidRDefault="00FF0D41" w:rsidP="007F0B73">
      <w:pPr>
        <w:ind w:right="284"/>
        <w:jc w:val="center"/>
        <w:rPr>
          <w:rFonts w:asciiTheme="minorHAnsi" w:hAnsiTheme="minorHAnsi"/>
          <w:b/>
        </w:rPr>
      </w:pPr>
    </w:p>
    <w:p w:rsidR="00FF0D41" w:rsidRDefault="00FF0D41" w:rsidP="007F0B73">
      <w:pPr>
        <w:ind w:right="284"/>
        <w:jc w:val="center"/>
        <w:rPr>
          <w:rFonts w:asciiTheme="minorHAnsi" w:hAnsiTheme="minorHAnsi"/>
          <w:b/>
        </w:rPr>
      </w:pPr>
    </w:p>
    <w:p w:rsidR="00FF0D41" w:rsidRDefault="00FF0D41" w:rsidP="007F0B73">
      <w:pPr>
        <w:ind w:right="284"/>
        <w:jc w:val="center"/>
        <w:rPr>
          <w:rFonts w:asciiTheme="minorHAnsi" w:hAnsiTheme="minorHAnsi"/>
          <w:b/>
        </w:rPr>
      </w:pPr>
    </w:p>
    <w:p w:rsidR="003246F8" w:rsidRDefault="003246F8"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BE34A4" w:rsidRPr="00AC310A" w:rsidRDefault="00BE34A4" w:rsidP="00BE34A4">
      <w:pPr>
        <w:jc w:val="center"/>
        <w:rPr>
          <w:rFonts w:asciiTheme="minorHAnsi" w:hAnsiTheme="minorHAnsi"/>
          <w:b/>
        </w:rPr>
      </w:pP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1"/>
        <w:gridCol w:w="1258"/>
        <w:gridCol w:w="884"/>
        <w:gridCol w:w="816"/>
        <w:gridCol w:w="6790"/>
      </w:tblGrid>
      <w:tr w:rsidR="00BE34A4" w:rsidRPr="00343E41" w:rsidTr="00104D64">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343E41" w:rsidRDefault="00BE34A4" w:rsidP="008B470B">
            <w:pPr>
              <w:jc w:val="center"/>
              <w:rPr>
                <w:rFonts w:asciiTheme="minorHAnsi" w:hAnsiTheme="minorHAnsi" w:cs="Arial"/>
                <w:b/>
                <w:color w:val="000000"/>
              </w:rPr>
            </w:pPr>
            <w:r w:rsidRPr="00343E41">
              <w:rPr>
                <w:rFonts w:asciiTheme="minorHAnsi" w:hAnsiTheme="minorHAnsi" w:cs="Arial"/>
                <w:b/>
                <w:color w:val="000000"/>
              </w:rPr>
              <w:t>Partida</w:t>
            </w:r>
          </w:p>
        </w:tc>
        <w:tc>
          <w:tcPr>
            <w:tcW w:w="141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343E41" w:rsidRDefault="00BE34A4" w:rsidP="008B470B">
            <w:pPr>
              <w:jc w:val="center"/>
              <w:rPr>
                <w:rFonts w:asciiTheme="minorHAnsi" w:hAnsiTheme="minorHAnsi" w:cs="Arial"/>
                <w:b/>
                <w:color w:val="000000"/>
              </w:rPr>
            </w:pPr>
            <w:r w:rsidRPr="00343E41">
              <w:rPr>
                <w:rFonts w:asciiTheme="minorHAnsi" w:hAnsiTheme="minorHAnsi" w:cs="Arial"/>
                <w:b/>
                <w:color w:val="000000"/>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343E41" w:rsidRDefault="00BE34A4" w:rsidP="008B470B">
            <w:pPr>
              <w:jc w:val="center"/>
              <w:rPr>
                <w:rFonts w:asciiTheme="minorHAnsi" w:hAnsiTheme="minorHAnsi" w:cs="Arial"/>
                <w:b/>
                <w:color w:val="000000"/>
              </w:rPr>
            </w:pPr>
            <w:r w:rsidRPr="00343E41">
              <w:rPr>
                <w:rFonts w:asciiTheme="minorHAnsi" w:hAnsiTheme="minorHAnsi" w:cs="Arial"/>
                <w:b/>
                <w:color w:val="000000"/>
              </w:rPr>
              <w:t>Cantidad</w:t>
            </w:r>
          </w:p>
        </w:tc>
        <w:tc>
          <w:tcPr>
            <w:tcW w:w="127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343E41" w:rsidRDefault="00BE34A4" w:rsidP="008B470B">
            <w:pPr>
              <w:jc w:val="center"/>
              <w:rPr>
                <w:rFonts w:asciiTheme="minorHAnsi" w:hAnsiTheme="minorHAnsi" w:cs="Arial"/>
                <w:b/>
                <w:color w:val="000000"/>
              </w:rPr>
            </w:pPr>
            <w:r w:rsidRPr="00343E41">
              <w:rPr>
                <w:rFonts w:asciiTheme="minorHAnsi" w:hAnsiTheme="minorHAnsi" w:cs="Arial"/>
                <w:b/>
                <w:color w:val="000000"/>
              </w:rPr>
              <w:t>Unidad de Medida</w:t>
            </w:r>
          </w:p>
        </w:tc>
        <w:tc>
          <w:tcPr>
            <w:tcW w:w="5812" w:type="dxa"/>
            <w:tcBorders>
              <w:top w:val="single" w:sz="4" w:space="0" w:color="000000"/>
              <w:left w:val="single" w:sz="4" w:space="0" w:color="000000"/>
              <w:bottom w:val="single" w:sz="4" w:space="0" w:color="000000"/>
              <w:right w:val="single" w:sz="4" w:space="0" w:color="000000"/>
            </w:tcBorders>
            <w:shd w:val="clear" w:color="auto" w:fill="9DE9E7"/>
          </w:tcPr>
          <w:p w:rsidR="00BE34A4" w:rsidRPr="00343E41" w:rsidRDefault="00BE34A4" w:rsidP="00BE34A4">
            <w:pPr>
              <w:jc w:val="center"/>
              <w:rPr>
                <w:rFonts w:asciiTheme="minorHAnsi" w:hAnsiTheme="minorHAnsi" w:cs="Arial"/>
                <w:b/>
                <w:color w:val="000000"/>
              </w:rPr>
            </w:pPr>
            <w:r w:rsidRPr="00343E41">
              <w:rPr>
                <w:rFonts w:asciiTheme="minorHAnsi" w:hAnsiTheme="minorHAnsi" w:cs="Arial"/>
                <w:b/>
                <w:color w:val="000000"/>
              </w:rPr>
              <w:t>Especificaciones Técnicas</w:t>
            </w:r>
          </w:p>
        </w:tc>
      </w:tr>
      <w:tr w:rsidR="00BE34A4" w:rsidRPr="00343E41" w:rsidTr="00104D6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BE34A4" w:rsidRPr="00343E41" w:rsidRDefault="00BE34A4" w:rsidP="008B470B">
            <w:pPr>
              <w:jc w:val="center"/>
              <w:rPr>
                <w:rFonts w:asciiTheme="minorHAnsi" w:hAnsiTheme="minorHAnsi" w:cs="Arial"/>
                <w:color w:val="000000"/>
              </w:rPr>
            </w:pPr>
            <w:r w:rsidRPr="00343E41">
              <w:rPr>
                <w:rFonts w:asciiTheme="minorHAnsi" w:hAnsiTheme="minorHAnsi" w:cs="Arial"/>
                <w:color w:val="000000"/>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BE34A4" w:rsidRPr="00343E41" w:rsidRDefault="00E37B1E" w:rsidP="008B470B">
            <w:pPr>
              <w:jc w:val="center"/>
              <w:rPr>
                <w:rFonts w:asciiTheme="minorHAnsi" w:hAnsiTheme="minorHAnsi" w:cs="Arial"/>
                <w:color w:val="000000"/>
              </w:rPr>
            </w:pPr>
            <w:r w:rsidRPr="00343E41">
              <w:rPr>
                <w:rFonts w:asciiTheme="minorHAnsi" w:hAnsiTheme="minorHAnsi" w:cs="Arial"/>
                <w:color w:val="000000"/>
              </w:rPr>
              <w:t>SUMINISTRO DE GASES MEDICINALES PARA DIFERENTES UNIDADES</w:t>
            </w:r>
            <w:r w:rsidR="008B470B" w:rsidRPr="00343E41">
              <w:rPr>
                <w:rFonts w:asciiTheme="minorHAnsi" w:hAnsiTheme="minorHAnsi" w:cs="Arial"/>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BE34A4" w:rsidRPr="00343E41" w:rsidRDefault="00BE34A4" w:rsidP="008B470B">
            <w:pPr>
              <w:jc w:val="center"/>
              <w:rPr>
                <w:rFonts w:asciiTheme="minorHAnsi" w:hAnsiTheme="minorHAnsi" w:cs="Arial"/>
                <w:color w:val="000000"/>
              </w:rPr>
            </w:pPr>
            <w:r w:rsidRPr="00343E41">
              <w:rPr>
                <w:rFonts w:asciiTheme="minorHAnsi" w:hAnsiTheme="minorHAnsi" w:cs="Arial"/>
                <w:color w:val="000000"/>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rsidR="00BE34A4" w:rsidRPr="00343E41" w:rsidRDefault="00BE34A4" w:rsidP="008B470B">
            <w:pPr>
              <w:jc w:val="center"/>
              <w:rPr>
                <w:rFonts w:asciiTheme="minorHAnsi" w:hAnsiTheme="minorHAnsi" w:cs="Arial"/>
              </w:rPr>
            </w:pPr>
            <w:r w:rsidRPr="00343E41">
              <w:rPr>
                <w:rFonts w:asciiTheme="minorHAnsi" w:hAnsiTheme="minorHAnsi" w:cs="Arial"/>
              </w:rPr>
              <w:t>Paquete</w:t>
            </w:r>
          </w:p>
        </w:tc>
        <w:tc>
          <w:tcPr>
            <w:tcW w:w="5812" w:type="dxa"/>
            <w:tcBorders>
              <w:top w:val="single" w:sz="4" w:space="0" w:color="000000"/>
              <w:left w:val="single" w:sz="4" w:space="0" w:color="000000"/>
              <w:bottom w:val="single" w:sz="4" w:space="0" w:color="000000"/>
              <w:right w:val="single" w:sz="4" w:space="0" w:color="000000"/>
            </w:tcBorders>
          </w:tcPr>
          <w:tbl>
            <w:tblPr>
              <w:tblW w:w="6630" w:type="dxa"/>
              <w:jc w:val="center"/>
              <w:tblCellMar>
                <w:left w:w="70" w:type="dxa"/>
                <w:right w:w="70" w:type="dxa"/>
              </w:tblCellMar>
              <w:tblLook w:val="04A0" w:firstRow="1" w:lastRow="0" w:firstColumn="1" w:lastColumn="0" w:noHBand="0" w:noVBand="1"/>
            </w:tblPr>
            <w:tblGrid>
              <w:gridCol w:w="3980"/>
              <w:gridCol w:w="1450"/>
              <w:gridCol w:w="1200"/>
            </w:tblGrid>
            <w:tr w:rsidR="00C97F19" w:rsidRPr="00C97F19" w:rsidTr="00C97F19">
              <w:trPr>
                <w:trHeight w:val="525"/>
                <w:jc w:val="center"/>
              </w:trPr>
              <w:tc>
                <w:tcPr>
                  <w:tcW w:w="3980" w:type="dxa"/>
                  <w:tcBorders>
                    <w:top w:val="single" w:sz="8" w:space="0" w:color="auto"/>
                    <w:left w:val="single" w:sz="8" w:space="0" w:color="auto"/>
                    <w:bottom w:val="single" w:sz="8" w:space="0" w:color="auto"/>
                    <w:right w:val="single" w:sz="8" w:space="0" w:color="auto"/>
                  </w:tcBorders>
                  <w:shd w:val="clear" w:color="000000" w:fill="00FFFF"/>
                  <w:noWrap/>
                  <w:vAlign w:val="center"/>
                  <w:hideMark/>
                </w:tcPr>
                <w:p w:rsidR="00C97F19" w:rsidRPr="00C97F19" w:rsidRDefault="00C97F19" w:rsidP="00C97F19">
                  <w:pPr>
                    <w:jc w:val="center"/>
                    <w:rPr>
                      <w:rFonts w:ascii="Calibri" w:hAnsi="Calibri"/>
                      <w:b/>
                      <w:bCs/>
                      <w:color w:val="000000"/>
                      <w:lang w:val="es-MX" w:eastAsia="es-MX"/>
                    </w:rPr>
                  </w:pPr>
                  <w:r w:rsidRPr="00C97F19">
                    <w:rPr>
                      <w:rFonts w:ascii="Calibri" w:hAnsi="Calibri"/>
                      <w:b/>
                      <w:bCs/>
                      <w:color w:val="000000"/>
                      <w:lang w:val="es-MX" w:eastAsia="es-MX"/>
                    </w:rPr>
                    <w:t>UNIDAD Y DESCRIPCIÓN</w:t>
                  </w:r>
                </w:p>
              </w:tc>
              <w:tc>
                <w:tcPr>
                  <w:tcW w:w="1450" w:type="dxa"/>
                  <w:tcBorders>
                    <w:top w:val="single" w:sz="8" w:space="0" w:color="auto"/>
                    <w:left w:val="nil"/>
                    <w:bottom w:val="single" w:sz="8" w:space="0" w:color="auto"/>
                    <w:right w:val="single" w:sz="8" w:space="0" w:color="auto"/>
                  </w:tcBorders>
                  <w:shd w:val="clear" w:color="000000" w:fill="00FFFF"/>
                  <w:vAlign w:val="center"/>
                  <w:hideMark/>
                </w:tcPr>
                <w:p w:rsidR="00C97F19" w:rsidRPr="00C97F19" w:rsidRDefault="00C97F19" w:rsidP="00C97F19">
                  <w:pPr>
                    <w:jc w:val="center"/>
                    <w:rPr>
                      <w:rFonts w:ascii="Calibri" w:hAnsi="Calibri"/>
                      <w:b/>
                      <w:bCs/>
                      <w:color w:val="000000"/>
                      <w:lang w:val="es-MX" w:eastAsia="es-MX"/>
                    </w:rPr>
                  </w:pPr>
                  <w:r w:rsidRPr="00C97F19">
                    <w:rPr>
                      <w:rFonts w:ascii="Calibri" w:hAnsi="Calibri"/>
                      <w:b/>
                      <w:bCs/>
                      <w:color w:val="000000"/>
                      <w:lang w:val="es-MX" w:eastAsia="es-MX"/>
                    </w:rPr>
                    <w:t>UNIDAD DE MEDIDA</w:t>
                  </w:r>
                </w:p>
              </w:tc>
              <w:tc>
                <w:tcPr>
                  <w:tcW w:w="1200" w:type="dxa"/>
                  <w:tcBorders>
                    <w:top w:val="single" w:sz="8" w:space="0" w:color="auto"/>
                    <w:left w:val="nil"/>
                    <w:bottom w:val="single" w:sz="8" w:space="0" w:color="auto"/>
                    <w:right w:val="single" w:sz="8" w:space="0" w:color="auto"/>
                  </w:tcBorders>
                  <w:shd w:val="clear" w:color="000000" w:fill="00FFFF"/>
                  <w:noWrap/>
                  <w:vAlign w:val="center"/>
                  <w:hideMark/>
                </w:tcPr>
                <w:p w:rsidR="00C97F19" w:rsidRPr="00C97F19" w:rsidRDefault="00C97F19" w:rsidP="00C97F19">
                  <w:pPr>
                    <w:jc w:val="center"/>
                    <w:rPr>
                      <w:rFonts w:ascii="Calibri" w:hAnsi="Calibri"/>
                      <w:b/>
                      <w:bCs/>
                      <w:color w:val="000000"/>
                      <w:lang w:val="es-MX" w:eastAsia="es-MX"/>
                    </w:rPr>
                  </w:pPr>
                  <w:r w:rsidRPr="00C97F19">
                    <w:rPr>
                      <w:rFonts w:ascii="Calibri" w:hAnsi="Calibri"/>
                      <w:b/>
                      <w:bCs/>
                      <w:color w:val="000000"/>
                      <w:lang w:val="es-MX" w:eastAsia="es-MX"/>
                    </w:rPr>
                    <w:t>CANTIDAD</w:t>
                  </w:r>
                </w:p>
              </w:tc>
            </w:tr>
            <w:tr w:rsidR="00C97F19" w:rsidRPr="00C97F19" w:rsidTr="00C97F19">
              <w:trPr>
                <w:trHeight w:val="330"/>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C97F19" w:rsidRPr="00C97F19" w:rsidRDefault="00C97F19" w:rsidP="00C97F19">
                  <w:pPr>
                    <w:rPr>
                      <w:rFonts w:ascii="Calibri" w:hAnsi="Calibri"/>
                      <w:color w:val="000000"/>
                      <w:lang w:val="es-MX" w:eastAsia="es-MX"/>
                    </w:rPr>
                  </w:pPr>
                  <w:r w:rsidRPr="00C97F19">
                    <w:rPr>
                      <w:rFonts w:ascii="Calibri" w:hAnsi="Calibri"/>
                      <w:color w:val="000000"/>
                      <w:lang w:val="es-MX" w:eastAsia="es-MX"/>
                    </w:rPr>
                    <w:t>ACETILENO ULTRAPURO PARA ABSORCION ATOMICA</w:t>
                  </w:r>
                </w:p>
              </w:tc>
              <w:tc>
                <w:tcPr>
                  <w:tcW w:w="145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val="es-MX" w:eastAsia="es-MX"/>
                    </w:rPr>
                    <w:t>Carga Kg</w:t>
                  </w:r>
                </w:p>
              </w:tc>
              <w:tc>
                <w:tcPr>
                  <w:tcW w:w="120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eastAsia="es-MX"/>
                    </w:rPr>
                    <w:t>5</w:t>
                  </w:r>
                </w:p>
              </w:tc>
            </w:tr>
            <w:tr w:rsidR="00C97F19" w:rsidRPr="00C97F19" w:rsidTr="00C97F19">
              <w:trPr>
                <w:trHeight w:val="106"/>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C97F19" w:rsidRPr="00C97F19" w:rsidRDefault="00C97F19" w:rsidP="00C97F19">
                  <w:pPr>
                    <w:rPr>
                      <w:rFonts w:ascii="Calibri" w:hAnsi="Calibri"/>
                      <w:color w:val="000000"/>
                      <w:lang w:val="es-MX" w:eastAsia="es-MX"/>
                    </w:rPr>
                  </w:pPr>
                  <w:r w:rsidRPr="00C97F19">
                    <w:rPr>
                      <w:rFonts w:ascii="Calibri" w:hAnsi="Calibri"/>
                      <w:color w:val="000000"/>
                      <w:lang w:val="es-MX" w:eastAsia="es-MX"/>
                    </w:rPr>
                    <w:t>AIRE USP CILINDRO  "K" Y " T"</w:t>
                  </w:r>
                </w:p>
              </w:tc>
              <w:tc>
                <w:tcPr>
                  <w:tcW w:w="145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val="es-MX" w:eastAsia="es-MX"/>
                    </w:rPr>
                    <w:t>m3 Tipo K y T</w:t>
                  </w:r>
                </w:p>
              </w:tc>
              <w:tc>
                <w:tcPr>
                  <w:tcW w:w="120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eastAsia="es-MX"/>
                    </w:rPr>
                    <w:t>481</w:t>
                  </w:r>
                </w:p>
              </w:tc>
            </w:tr>
            <w:tr w:rsidR="00C97F19" w:rsidRPr="00C97F19" w:rsidTr="00C97F19">
              <w:trPr>
                <w:trHeight w:val="330"/>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C97F19" w:rsidRPr="00C97F19" w:rsidRDefault="00C97F19" w:rsidP="00C97F19">
                  <w:pPr>
                    <w:rPr>
                      <w:rFonts w:ascii="Calibri" w:hAnsi="Calibri"/>
                      <w:color w:val="000000"/>
                      <w:lang w:val="es-MX" w:eastAsia="es-MX"/>
                    </w:rPr>
                  </w:pPr>
                  <w:r w:rsidRPr="00C97F19">
                    <w:rPr>
                      <w:rFonts w:ascii="Calibri" w:hAnsi="Calibri"/>
                      <w:color w:val="000000"/>
                      <w:lang w:val="es-MX" w:eastAsia="es-MX"/>
                    </w:rPr>
                    <w:t>ARGON ULTRA PURO</w:t>
                  </w:r>
                </w:p>
              </w:tc>
              <w:tc>
                <w:tcPr>
                  <w:tcW w:w="145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val="es-MX" w:eastAsia="es-MX"/>
                    </w:rPr>
                    <w:t xml:space="preserve">Carga Tipo T </w:t>
                  </w:r>
                </w:p>
              </w:tc>
              <w:tc>
                <w:tcPr>
                  <w:tcW w:w="120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eastAsia="es-MX"/>
                    </w:rPr>
                    <w:t>8</w:t>
                  </w:r>
                </w:p>
              </w:tc>
            </w:tr>
            <w:tr w:rsidR="00C97F19" w:rsidRPr="00C97F19" w:rsidTr="00C97F19">
              <w:trPr>
                <w:trHeight w:val="330"/>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C97F19" w:rsidRPr="00C97F19" w:rsidRDefault="00C97F19" w:rsidP="00C97F19">
                  <w:pPr>
                    <w:rPr>
                      <w:rFonts w:ascii="Calibri" w:hAnsi="Calibri"/>
                      <w:color w:val="000000"/>
                      <w:lang w:val="es-MX" w:eastAsia="es-MX"/>
                    </w:rPr>
                  </w:pPr>
                  <w:r w:rsidRPr="00C97F19">
                    <w:rPr>
                      <w:rFonts w:ascii="Calibri" w:hAnsi="Calibri"/>
                      <w:color w:val="000000"/>
                      <w:lang w:val="es-MX" w:eastAsia="es-MX"/>
                    </w:rPr>
                    <w:t>CO2 DIOXIDO DE CARBONO  U.S.P. CILINDRO  "E"</w:t>
                  </w:r>
                </w:p>
              </w:tc>
              <w:tc>
                <w:tcPr>
                  <w:tcW w:w="145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val="es-MX" w:eastAsia="es-MX"/>
                    </w:rPr>
                    <w:t>Carga Tipo E</w:t>
                  </w:r>
                </w:p>
              </w:tc>
              <w:tc>
                <w:tcPr>
                  <w:tcW w:w="120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eastAsia="es-MX"/>
                    </w:rPr>
                    <w:t>78</w:t>
                  </w:r>
                </w:p>
              </w:tc>
            </w:tr>
            <w:tr w:rsidR="00C97F19" w:rsidRPr="00C97F19" w:rsidTr="00C97F19">
              <w:trPr>
                <w:trHeight w:val="330"/>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C97F19" w:rsidRPr="00C97F19" w:rsidRDefault="00C97F19" w:rsidP="00C97F19">
                  <w:pPr>
                    <w:rPr>
                      <w:rFonts w:ascii="Calibri" w:hAnsi="Calibri"/>
                      <w:color w:val="000000"/>
                      <w:lang w:val="es-MX" w:eastAsia="es-MX"/>
                    </w:rPr>
                  </w:pPr>
                  <w:r w:rsidRPr="00C97F19">
                    <w:rPr>
                      <w:rFonts w:ascii="Calibri" w:hAnsi="Calibri"/>
                      <w:color w:val="000000"/>
                      <w:lang w:val="es-MX" w:eastAsia="es-MX"/>
                    </w:rPr>
                    <w:t>CO2 DIOXIDO DE CARBONO  U.S.P. CILINDRO  "K"</w:t>
                  </w:r>
                </w:p>
              </w:tc>
              <w:tc>
                <w:tcPr>
                  <w:tcW w:w="145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val="es-MX" w:eastAsia="es-MX"/>
                    </w:rPr>
                    <w:t>Kg 25 kg</w:t>
                  </w:r>
                </w:p>
              </w:tc>
              <w:tc>
                <w:tcPr>
                  <w:tcW w:w="120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eastAsia="es-MX"/>
                    </w:rPr>
                    <w:t>65</w:t>
                  </w:r>
                </w:p>
              </w:tc>
            </w:tr>
            <w:tr w:rsidR="00C97F19" w:rsidRPr="00C97F19" w:rsidTr="00C97F19">
              <w:trPr>
                <w:trHeight w:val="330"/>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C97F19" w:rsidRPr="00C97F19" w:rsidRDefault="00C97F19" w:rsidP="00C97F19">
                  <w:pPr>
                    <w:rPr>
                      <w:rFonts w:ascii="Calibri" w:hAnsi="Calibri"/>
                      <w:color w:val="000000"/>
                      <w:lang w:val="es-MX" w:eastAsia="es-MX"/>
                    </w:rPr>
                  </w:pPr>
                  <w:r w:rsidRPr="00C97F19">
                    <w:rPr>
                      <w:rFonts w:ascii="Calibri" w:hAnsi="Calibri"/>
                      <w:color w:val="000000"/>
                      <w:lang w:val="es-MX" w:eastAsia="es-MX"/>
                    </w:rPr>
                    <w:t>CO2 GAS CARBONICO INDUSTRIAL 25 GRADO</w:t>
                  </w:r>
                </w:p>
              </w:tc>
              <w:tc>
                <w:tcPr>
                  <w:tcW w:w="145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val="es-MX" w:eastAsia="es-MX"/>
                    </w:rPr>
                    <w:t>Carga 25 kg</w:t>
                  </w:r>
                </w:p>
              </w:tc>
              <w:tc>
                <w:tcPr>
                  <w:tcW w:w="120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eastAsia="es-MX"/>
                    </w:rPr>
                    <w:t>1</w:t>
                  </w:r>
                </w:p>
              </w:tc>
            </w:tr>
            <w:tr w:rsidR="00C97F19" w:rsidRPr="00C97F19" w:rsidTr="00C97F19">
              <w:trPr>
                <w:trHeight w:val="330"/>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C97F19" w:rsidRPr="00C97F19" w:rsidRDefault="00C97F19" w:rsidP="00C97F19">
                  <w:pPr>
                    <w:rPr>
                      <w:rFonts w:ascii="Calibri" w:hAnsi="Calibri"/>
                      <w:color w:val="000000"/>
                      <w:lang w:val="es-MX" w:eastAsia="es-MX"/>
                    </w:rPr>
                  </w:pPr>
                  <w:r w:rsidRPr="00C97F19">
                    <w:rPr>
                      <w:rFonts w:ascii="Calibri" w:hAnsi="Calibri"/>
                      <w:color w:val="000000"/>
                      <w:lang w:val="es-MX" w:eastAsia="es-MX"/>
                    </w:rPr>
                    <w:t>CONSUMIBLES PARA GHIP OXIDO NITRICO</w:t>
                  </w:r>
                </w:p>
              </w:tc>
              <w:tc>
                <w:tcPr>
                  <w:tcW w:w="145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val="es-MX" w:eastAsia="es-MX"/>
                    </w:rPr>
                    <w:t xml:space="preserve">Kit </w:t>
                  </w:r>
                  <w:proofErr w:type="spellStart"/>
                  <w:r w:rsidRPr="00C97F19">
                    <w:rPr>
                      <w:rFonts w:ascii="Calibri" w:hAnsi="Calibri"/>
                      <w:color w:val="000000"/>
                      <w:lang w:val="es-MX" w:eastAsia="es-MX"/>
                    </w:rPr>
                    <w:t>Kit</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eastAsia="es-MX"/>
                    </w:rPr>
                    <w:t>13</w:t>
                  </w:r>
                </w:p>
              </w:tc>
            </w:tr>
            <w:tr w:rsidR="00C97F19" w:rsidRPr="00C97F19" w:rsidTr="00C97F19">
              <w:trPr>
                <w:trHeight w:val="330"/>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C97F19" w:rsidRPr="00C97F19" w:rsidRDefault="00C97F19" w:rsidP="00C97F19">
                  <w:pPr>
                    <w:rPr>
                      <w:rFonts w:ascii="Calibri" w:hAnsi="Calibri"/>
                      <w:color w:val="000000"/>
                      <w:lang w:val="es-MX" w:eastAsia="es-MX"/>
                    </w:rPr>
                  </w:pPr>
                  <w:r w:rsidRPr="00C97F19">
                    <w:rPr>
                      <w:rFonts w:ascii="Calibri" w:hAnsi="Calibri"/>
                      <w:color w:val="000000"/>
                      <w:lang w:val="es-MX" w:eastAsia="es-MX"/>
                    </w:rPr>
                    <w:t>GHIP OXIDO NITRICO</w:t>
                  </w:r>
                </w:p>
              </w:tc>
              <w:tc>
                <w:tcPr>
                  <w:tcW w:w="145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val="es-MX" w:eastAsia="es-MX"/>
                    </w:rPr>
                    <w:t>Carga 4 m3</w:t>
                  </w:r>
                </w:p>
              </w:tc>
              <w:tc>
                <w:tcPr>
                  <w:tcW w:w="120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eastAsia="es-MX"/>
                    </w:rPr>
                    <w:t>32</w:t>
                  </w:r>
                </w:p>
              </w:tc>
            </w:tr>
            <w:tr w:rsidR="00C97F19" w:rsidRPr="00C97F19" w:rsidTr="00C97F19">
              <w:trPr>
                <w:trHeight w:val="330"/>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C97F19" w:rsidRPr="00C97F19" w:rsidRDefault="00C97F19" w:rsidP="00C97F19">
                  <w:pPr>
                    <w:rPr>
                      <w:rFonts w:ascii="Calibri" w:hAnsi="Calibri"/>
                      <w:color w:val="000000"/>
                      <w:lang w:val="es-MX" w:eastAsia="es-MX"/>
                    </w:rPr>
                  </w:pPr>
                  <w:r w:rsidRPr="00C97F19">
                    <w:rPr>
                      <w:rFonts w:ascii="Calibri" w:hAnsi="Calibri"/>
                      <w:color w:val="000000"/>
                      <w:lang w:val="es-MX" w:eastAsia="es-MX"/>
                    </w:rPr>
                    <w:t>HELIO 5.0 ULTRA ALTA</w:t>
                  </w:r>
                </w:p>
              </w:tc>
              <w:tc>
                <w:tcPr>
                  <w:tcW w:w="145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val="es-MX" w:eastAsia="es-MX"/>
                    </w:rPr>
                    <w:t>Carga Tipo T y K</w:t>
                  </w:r>
                </w:p>
              </w:tc>
              <w:tc>
                <w:tcPr>
                  <w:tcW w:w="120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eastAsia="es-MX"/>
                    </w:rPr>
                    <w:t>1</w:t>
                  </w:r>
                </w:p>
              </w:tc>
            </w:tr>
            <w:tr w:rsidR="00C97F19" w:rsidRPr="00C97F19" w:rsidTr="00C97F19">
              <w:trPr>
                <w:trHeight w:val="330"/>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C97F19" w:rsidRPr="00C97F19" w:rsidRDefault="00C97F19" w:rsidP="00C97F19">
                  <w:pPr>
                    <w:rPr>
                      <w:rFonts w:ascii="Calibri" w:hAnsi="Calibri"/>
                      <w:color w:val="000000"/>
                      <w:lang w:val="es-MX" w:eastAsia="es-MX"/>
                    </w:rPr>
                  </w:pPr>
                  <w:r w:rsidRPr="00C97F19">
                    <w:rPr>
                      <w:rFonts w:ascii="Calibri" w:hAnsi="Calibri"/>
                      <w:color w:val="000000"/>
                      <w:lang w:val="es-MX" w:eastAsia="es-MX"/>
                    </w:rPr>
                    <w:t xml:space="preserve">NITROGENO N.F. CILINDRO "T "    </w:t>
                  </w:r>
                </w:p>
              </w:tc>
              <w:tc>
                <w:tcPr>
                  <w:tcW w:w="145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val="es-MX" w:eastAsia="es-MX"/>
                    </w:rPr>
                    <w:t xml:space="preserve">m3 Tipo T </w:t>
                  </w:r>
                </w:p>
              </w:tc>
              <w:tc>
                <w:tcPr>
                  <w:tcW w:w="120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eastAsia="es-MX"/>
                    </w:rPr>
                    <w:t>44</w:t>
                  </w:r>
                </w:p>
              </w:tc>
            </w:tr>
            <w:tr w:rsidR="00C97F19" w:rsidRPr="00C97F19" w:rsidTr="00C97F19">
              <w:trPr>
                <w:trHeight w:val="330"/>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C97F19" w:rsidRPr="00C97F19" w:rsidRDefault="00C97F19" w:rsidP="00C97F19">
                  <w:pPr>
                    <w:rPr>
                      <w:rFonts w:ascii="Calibri" w:hAnsi="Calibri"/>
                      <w:color w:val="000000"/>
                      <w:lang w:val="es-MX" w:eastAsia="es-MX"/>
                    </w:rPr>
                  </w:pPr>
                  <w:r w:rsidRPr="00C97F19">
                    <w:rPr>
                      <w:rFonts w:ascii="Calibri" w:hAnsi="Calibri"/>
                      <w:color w:val="000000"/>
                      <w:lang w:val="es-MX" w:eastAsia="es-MX"/>
                    </w:rPr>
                    <w:t xml:space="preserve">NITROGENO ULTRA </w:t>
                  </w:r>
                  <w:proofErr w:type="spellStart"/>
                  <w:r w:rsidRPr="00C97F19">
                    <w:rPr>
                      <w:rFonts w:ascii="Calibri" w:hAnsi="Calibri"/>
                      <w:color w:val="000000"/>
                      <w:lang w:val="es-MX" w:eastAsia="es-MX"/>
                    </w:rPr>
                    <w:t>ULTRA</w:t>
                  </w:r>
                  <w:proofErr w:type="spellEnd"/>
                  <w:r w:rsidRPr="00C97F19">
                    <w:rPr>
                      <w:rFonts w:ascii="Calibri" w:hAnsi="Calibri"/>
                      <w:color w:val="000000"/>
                      <w:lang w:val="es-MX" w:eastAsia="es-MX"/>
                    </w:rPr>
                    <w:t xml:space="preserve"> PURO</w:t>
                  </w:r>
                </w:p>
              </w:tc>
              <w:tc>
                <w:tcPr>
                  <w:tcW w:w="145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val="es-MX" w:eastAsia="es-MX"/>
                    </w:rPr>
                    <w:t>Carga Tipo T y K</w:t>
                  </w:r>
                </w:p>
              </w:tc>
              <w:tc>
                <w:tcPr>
                  <w:tcW w:w="120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eastAsia="es-MX"/>
                    </w:rPr>
                    <w:t>2</w:t>
                  </w:r>
                </w:p>
              </w:tc>
            </w:tr>
            <w:tr w:rsidR="00C97F19" w:rsidRPr="00C97F19" w:rsidTr="00C97F19">
              <w:trPr>
                <w:trHeight w:val="330"/>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C97F19" w:rsidRPr="00C97F19" w:rsidRDefault="00C97F19" w:rsidP="00C97F19">
                  <w:pPr>
                    <w:rPr>
                      <w:rFonts w:ascii="Calibri" w:hAnsi="Calibri"/>
                      <w:color w:val="000000"/>
                      <w:lang w:val="es-MX" w:eastAsia="es-MX"/>
                    </w:rPr>
                  </w:pPr>
                  <w:r w:rsidRPr="00C97F19">
                    <w:rPr>
                      <w:rFonts w:ascii="Calibri" w:hAnsi="Calibri"/>
                      <w:color w:val="000000"/>
                      <w:lang w:val="es-MX" w:eastAsia="es-MX"/>
                    </w:rPr>
                    <w:t>OXIDO NITROSO USP CILINDRO "K"</w:t>
                  </w:r>
                </w:p>
              </w:tc>
              <w:tc>
                <w:tcPr>
                  <w:tcW w:w="145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val="es-MX" w:eastAsia="es-MX"/>
                    </w:rPr>
                    <w:t>Kg K</w:t>
                  </w:r>
                </w:p>
              </w:tc>
              <w:tc>
                <w:tcPr>
                  <w:tcW w:w="120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eastAsia="es-MX"/>
                    </w:rPr>
                    <w:t>270</w:t>
                  </w:r>
                </w:p>
              </w:tc>
            </w:tr>
            <w:tr w:rsidR="00C97F19" w:rsidRPr="00C97F19" w:rsidTr="00C97F19">
              <w:trPr>
                <w:trHeight w:val="330"/>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C97F19" w:rsidRPr="00C97F19" w:rsidRDefault="00C97F19" w:rsidP="00C97F19">
                  <w:pPr>
                    <w:rPr>
                      <w:rFonts w:ascii="Calibri" w:hAnsi="Calibri"/>
                      <w:color w:val="000000"/>
                      <w:lang w:val="es-MX" w:eastAsia="es-MX"/>
                    </w:rPr>
                  </w:pPr>
                  <w:r w:rsidRPr="00C97F19">
                    <w:rPr>
                      <w:rFonts w:ascii="Calibri" w:hAnsi="Calibri"/>
                      <w:color w:val="000000"/>
                      <w:lang w:val="es-MX" w:eastAsia="es-MX"/>
                    </w:rPr>
                    <w:t>OXIGENO USP CILINDRO " K" Y "T"</w:t>
                  </w:r>
                </w:p>
              </w:tc>
              <w:tc>
                <w:tcPr>
                  <w:tcW w:w="145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val="es-MX" w:eastAsia="es-MX"/>
                    </w:rPr>
                    <w:t xml:space="preserve">m3 Tipo T , K </w:t>
                  </w:r>
                </w:p>
              </w:tc>
              <w:tc>
                <w:tcPr>
                  <w:tcW w:w="120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eastAsia="es-MX"/>
                    </w:rPr>
                    <w:t>6054</w:t>
                  </w:r>
                </w:p>
              </w:tc>
            </w:tr>
            <w:tr w:rsidR="00C97F19" w:rsidRPr="00C97F19" w:rsidTr="00C97F19">
              <w:trPr>
                <w:trHeight w:val="330"/>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C97F19" w:rsidRPr="00C97F19" w:rsidRDefault="00C97F19" w:rsidP="00C97F19">
                  <w:pPr>
                    <w:rPr>
                      <w:rFonts w:ascii="Calibri" w:hAnsi="Calibri"/>
                      <w:color w:val="000000"/>
                      <w:lang w:val="es-MX" w:eastAsia="es-MX"/>
                    </w:rPr>
                  </w:pPr>
                  <w:r w:rsidRPr="00C97F19">
                    <w:rPr>
                      <w:rFonts w:ascii="Calibri" w:hAnsi="Calibri"/>
                      <w:color w:val="000000"/>
                      <w:lang w:val="es-MX" w:eastAsia="es-MX"/>
                    </w:rPr>
                    <w:t>OXIGENO USP CILINDRO "E"</w:t>
                  </w:r>
                </w:p>
              </w:tc>
              <w:tc>
                <w:tcPr>
                  <w:tcW w:w="145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val="es-MX" w:eastAsia="es-MX"/>
                    </w:rPr>
                    <w:t>Carga Tipo E</w:t>
                  </w:r>
                </w:p>
              </w:tc>
              <w:tc>
                <w:tcPr>
                  <w:tcW w:w="120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eastAsia="es-MX"/>
                    </w:rPr>
                    <w:t>43</w:t>
                  </w:r>
                </w:p>
              </w:tc>
            </w:tr>
            <w:tr w:rsidR="00C97F19" w:rsidRPr="00C97F19" w:rsidTr="00C97F19">
              <w:trPr>
                <w:trHeight w:val="330"/>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C97F19" w:rsidRPr="00C97F19" w:rsidRDefault="00C97F19" w:rsidP="00C97F19">
                  <w:pPr>
                    <w:rPr>
                      <w:rFonts w:ascii="Calibri" w:hAnsi="Calibri"/>
                      <w:color w:val="000000"/>
                      <w:lang w:val="es-MX" w:eastAsia="es-MX"/>
                    </w:rPr>
                  </w:pPr>
                  <w:r w:rsidRPr="00C97F19">
                    <w:rPr>
                      <w:rFonts w:ascii="Calibri" w:hAnsi="Calibri"/>
                      <w:color w:val="000000"/>
                      <w:lang w:val="es-MX" w:eastAsia="es-MX"/>
                    </w:rPr>
                    <w:t>OXIGENO USP CILINDRO "Q"</w:t>
                  </w:r>
                </w:p>
              </w:tc>
              <w:tc>
                <w:tcPr>
                  <w:tcW w:w="145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val="es-MX" w:eastAsia="es-MX"/>
                    </w:rPr>
                    <w:t>Carga Tipo Q</w:t>
                  </w:r>
                </w:p>
              </w:tc>
              <w:tc>
                <w:tcPr>
                  <w:tcW w:w="120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eastAsia="es-MX"/>
                    </w:rPr>
                    <w:t>12</w:t>
                  </w:r>
                </w:p>
              </w:tc>
            </w:tr>
            <w:tr w:rsidR="00C97F19" w:rsidRPr="00C97F19" w:rsidTr="00C97F19">
              <w:trPr>
                <w:trHeight w:val="330"/>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C97F19" w:rsidRPr="00C97F19" w:rsidRDefault="00C97F19" w:rsidP="00C97F19">
                  <w:pPr>
                    <w:rPr>
                      <w:rFonts w:ascii="Calibri" w:hAnsi="Calibri"/>
                      <w:color w:val="000000"/>
                      <w:lang w:val="es-MX" w:eastAsia="es-MX"/>
                    </w:rPr>
                  </w:pPr>
                  <w:r w:rsidRPr="00C97F19">
                    <w:rPr>
                      <w:rFonts w:ascii="Calibri" w:hAnsi="Calibri"/>
                      <w:color w:val="000000"/>
                      <w:lang w:val="es-MX" w:eastAsia="es-MX"/>
                    </w:rPr>
                    <w:t>OXIGENO USP LIQ. BULK</w:t>
                  </w:r>
                </w:p>
              </w:tc>
              <w:tc>
                <w:tcPr>
                  <w:tcW w:w="145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val="es-MX" w:eastAsia="es-MX"/>
                    </w:rPr>
                    <w:t>m3 Termo</w:t>
                  </w:r>
                </w:p>
              </w:tc>
              <w:tc>
                <w:tcPr>
                  <w:tcW w:w="120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eastAsia="es-MX"/>
                    </w:rPr>
                    <w:t>191100</w:t>
                  </w:r>
                </w:p>
              </w:tc>
            </w:tr>
            <w:tr w:rsidR="00C97F19" w:rsidRPr="00C97F19" w:rsidTr="00C97F19">
              <w:trPr>
                <w:trHeight w:val="330"/>
                <w:jc w:val="center"/>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rsidR="00C97F19" w:rsidRPr="00C97F19" w:rsidRDefault="00C97F19" w:rsidP="00C97F19">
                  <w:pPr>
                    <w:rPr>
                      <w:rFonts w:ascii="Calibri" w:hAnsi="Calibri"/>
                      <w:color w:val="000000"/>
                      <w:lang w:val="es-MX" w:eastAsia="es-MX"/>
                    </w:rPr>
                  </w:pPr>
                  <w:r w:rsidRPr="00C97F19">
                    <w:rPr>
                      <w:rFonts w:ascii="Calibri" w:hAnsi="Calibri"/>
                      <w:color w:val="000000"/>
                      <w:lang w:val="es-MX" w:eastAsia="es-MX"/>
                    </w:rPr>
                    <w:t>PAQUETE "RESPIROX" (INCLUYE REGULADOR), CARGA.</w:t>
                  </w:r>
                </w:p>
              </w:tc>
              <w:tc>
                <w:tcPr>
                  <w:tcW w:w="145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val="es-MX" w:eastAsia="es-MX"/>
                    </w:rPr>
                    <w:t>Carga Tipo E</w:t>
                  </w:r>
                </w:p>
              </w:tc>
              <w:tc>
                <w:tcPr>
                  <w:tcW w:w="1200" w:type="dxa"/>
                  <w:tcBorders>
                    <w:top w:val="nil"/>
                    <w:left w:val="nil"/>
                    <w:bottom w:val="single" w:sz="8" w:space="0" w:color="auto"/>
                    <w:right w:val="single" w:sz="8" w:space="0" w:color="auto"/>
                  </w:tcBorders>
                  <w:shd w:val="clear" w:color="auto" w:fill="auto"/>
                  <w:noWrap/>
                  <w:vAlign w:val="center"/>
                  <w:hideMark/>
                </w:tcPr>
                <w:p w:rsidR="00C97F19" w:rsidRPr="00C97F19" w:rsidRDefault="00C97F19" w:rsidP="00C97F19">
                  <w:pPr>
                    <w:jc w:val="center"/>
                    <w:rPr>
                      <w:rFonts w:ascii="Calibri" w:hAnsi="Calibri"/>
                      <w:color w:val="000000"/>
                      <w:lang w:val="es-MX" w:eastAsia="es-MX"/>
                    </w:rPr>
                  </w:pPr>
                  <w:r w:rsidRPr="00C97F19">
                    <w:rPr>
                      <w:rFonts w:ascii="Calibri" w:hAnsi="Calibri"/>
                      <w:color w:val="000000"/>
                      <w:lang w:eastAsia="es-MX"/>
                    </w:rPr>
                    <w:t>594</w:t>
                  </w:r>
                </w:p>
              </w:tc>
            </w:tr>
          </w:tbl>
          <w:p w:rsidR="00104D64" w:rsidRPr="00343E41" w:rsidRDefault="00104D64" w:rsidP="00DF5AB9">
            <w:pPr>
              <w:jc w:val="both"/>
              <w:rPr>
                <w:rFonts w:asciiTheme="minorHAnsi" w:hAnsiTheme="minorHAnsi" w:cs="Arial"/>
              </w:rPr>
            </w:pPr>
          </w:p>
        </w:tc>
      </w:tr>
    </w:tbl>
    <w:p w:rsidR="00104D64" w:rsidRDefault="00104D64"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BE34A4" w:rsidRPr="00007CCB" w:rsidRDefault="00BE34A4" w:rsidP="00BE34A4">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D808CC" w:rsidRDefault="00D808CC" w:rsidP="00BA09CD">
      <w:pPr>
        <w:ind w:left="426"/>
        <w:jc w:val="center"/>
        <w:rPr>
          <w:rFonts w:ascii="Calibri" w:hAnsi="Calibri"/>
          <w:b/>
        </w:rPr>
      </w:pPr>
    </w:p>
    <w:p w:rsidR="00826752" w:rsidRDefault="00826752"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EE7325">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7E6B77">
              <w:rPr>
                <w:rFonts w:ascii="Calibri" w:hAnsi="Calibri"/>
                <w:bCs/>
              </w:rPr>
              <w:t>N54-2019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EE73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7E6B77">
              <w:rPr>
                <w:rFonts w:asciiTheme="minorHAnsi" w:hAnsiTheme="minorHAnsi" w:cs="Arial"/>
                <w:bCs/>
                <w:u w:val="single"/>
              </w:rPr>
              <w:t>N54-2019</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p w:rsidR="00DF5AB9" w:rsidRDefault="00DF5AB9" w:rsidP="001F2C25">
      <w:pPr>
        <w:tabs>
          <w:tab w:val="left" w:pos="426"/>
        </w:tabs>
        <w:ind w:left="284"/>
        <w:jc w:val="center"/>
        <w:rPr>
          <w:rFonts w:asciiTheme="minorHAnsi" w:hAnsiTheme="minorHAnsi"/>
          <w:b/>
        </w:rPr>
      </w:pPr>
      <w:r>
        <w:rPr>
          <w:rFonts w:asciiTheme="minorHAnsi" w:hAnsiTheme="minorHAnsi"/>
          <w:b/>
        </w:rPr>
        <w:t>Conforme anexo 1</w:t>
      </w:r>
    </w:p>
    <w:tbl>
      <w:tblPr>
        <w:tblW w:w="9433" w:type="dxa"/>
        <w:jc w:val="center"/>
        <w:tblLayout w:type="fixed"/>
        <w:tblCellMar>
          <w:left w:w="70" w:type="dxa"/>
          <w:right w:w="70" w:type="dxa"/>
        </w:tblCellMar>
        <w:tblLook w:val="04A0" w:firstRow="1" w:lastRow="0" w:firstColumn="1" w:lastColumn="0" w:noHBand="0" w:noVBand="1"/>
      </w:tblPr>
      <w:tblGrid>
        <w:gridCol w:w="851"/>
        <w:gridCol w:w="851"/>
        <w:gridCol w:w="1021"/>
        <w:gridCol w:w="963"/>
        <w:gridCol w:w="1418"/>
        <w:gridCol w:w="1060"/>
        <w:gridCol w:w="1460"/>
        <w:gridCol w:w="861"/>
        <w:gridCol w:w="948"/>
      </w:tblGrid>
      <w:tr w:rsidR="00DF5AB9" w:rsidRPr="0093321E" w:rsidTr="00DF5AB9">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1021"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DF5AB9" w:rsidRPr="0093321E" w:rsidTr="00DF5AB9">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D808CC" w:rsidRDefault="00D808CC"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A41CE2" w:rsidP="003B3E89">
      <w:pPr>
        <w:rPr>
          <w:rFonts w:asciiTheme="minorHAnsi" w:hAnsiTheme="minorHAnsi" w:cs="Arial"/>
          <w:b/>
        </w:rPr>
      </w:pPr>
      <w:r>
        <w:rPr>
          <w:rFonts w:asciiTheme="minorHAnsi" w:hAnsiTheme="minorHAns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D808CC" w:rsidRDefault="00D808CC" w:rsidP="003B3E89">
      <w:pPr>
        <w:tabs>
          <w:tab w:val="left" w:pos="5245"/>
          <w:tab w:val="left" w:pos="7655"/>
        </w:tabs>
        <w:rPr>
          <w:rFonts w:ascii="Calibri" w:hAnsi="Calibri" w:cs="Arial"/>
          <w:b/>
          <w:i/>
          <w:u w:val="single"/>
        </w:rPr>
      </w:pPr>
    </w:p>
    <w:p w:rsidR="00D808CC" w:rsidRDefault="00D808CC" w:rsidP="003B3E89">
      <w:pPr>
        <w:tabs>
          <w:tab w:val="left" w:pos="5245"/>
          <w:tab w:val="left" w:pos="7655"/>
        </w:tabs>
        <w:rPr>
          <w:rFonts w:ascii="Calibri" w:hAnsi="Calibri" w:cs="Arial"/>
          <w:b/>
          <w:i/>
          <w:u w:val="single"/>
        </w:rPr>
      </w:pPr>
    </w:p>
    <w:p w:rsidR="00D808CC" w:rsidRDefault="00D808CC" w:rsidP="003B3E89">
      <w:pPr>
        <w:tabs>
          <w:tab w:val="left" w:pos="5245"/>
          <w:tab w:val="left" w:pos="7655"/>
        </w:tabs>
        <w:rPr>
          <w:rFonts w:ascii="Calibri" w:hAnsi="Calibri" w:cs="Arial"/>
          <w:b/>
          <w:i/>
          <w:u w:val="single"/>
        </w:rPr>
      </w:pP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w:t>
      </w:r>
      <w:r w:rsidR="002D593A">
        <w:rPr>
          <w:rFonts w:ascii="Calibri" w:hAnsi="Calibri" w:cs="Calibri"/>
          <w:sz w:val="20"/>
          <w:szCs w:val="20"/>
        </w:rPr>
        <w:t xml:space="preserve">__, ____ de _____________ </w:t>
      </w:r>
      <w:proofErr w:type="spellStart"/>
      <w:r w:rsidR="002D593A">
        <w:rPr>
          <w:rFonts w:ascii="Calibri" w:hAnsi="Calibri" w:cs="Calibri"/>
          <w:sz w:val="20"/>
          <w:szCs w:val="20"/>
        </w:rPr>
        <w:t>de</w:t>
      </w:r>
      <w:proofErr w:type="spellEnd"/>
      <w:r w:rsidR="002D593A">
        <w:rPr>
          <w:rFonts w:ascii="Calibri" w:hAnsi="Calibri" w:cs="Calibri"/>
          <w:sz w:val="20"/>
          <w:szCs w:val="20"/>
        </w:rPr>
        <w:t xml:space="preserve"> _____</w:t>
      </w:r>
    </w:p>
    <w:p w:rsidR="00CA04EA" w:rsidRPr="00B63CD0" w:rsidRDefault="00CA04EA" w:rsidP="00CA04EA">
      <w:pPr>
        <w:pStyle w:val="Default"/>
        <w:rPr>
          <w:rFonts w:ascii="Calibri" w:hAnsi="Calibri" w:cs="Calibri"/>
          <w:sz w:val="20"/>
          <w:szCs w:val="20"/>
        </w:rPr>
      </w:pPr>
    </w:p>
    <w:p w:rsidR="00CA04EA" w:rsidRPr="00B63CD0" w:rsidRDefault="00A41CE2" w:rsidP="00CA04EA">
      <w:pPr>
        <w:pStyle w:val="Default"/>
        <w:rPr>
          <w:rFonts w:ascii="Calibri" w:hAnsi="Calibri" w:cs="Calibri"/>
          <w:b/>
          <w:sz w:val="20"/>
          <w:szCs w:val="20"/>
        </w:rPr>
      </w:pPr>
      <w:r>
        <w:rPr>
          <w:rFonts w:asciiTheme="minorHAnsi" w:hAnsiTheme="minorHAns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7E6B77">
        <w:rPr>
          <w:rFonts w:ascii="Calibri" w:hAnsi="Calibri" w:cs="Calibri"/>
          <w:b/>
          <w:bCs/>
          <w:sz w:val="20"/>
          <w:szCs w:val="20"/>
        </w:rPr>
        <w:t>N54-2019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AA5852">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B9771E" w:rsidRPr="00B63CD0" w:rsidRDefault="00B9771E" w:rsidP="00CA04EA">
      <w:pPr>
        <w:tabs>
          <w:tab w:val="left" w:pos="5245"/>
          <w:tab w:val="left" w:pos="7655"/>
        </w:tabs>
        <w:ind w:right="-1"/>
        <w:rPr>
          <w:rFonts w:ascii="Calibri" w:hAnsi="Calibri" w:cs="Arial"/>
          <w:b/>
          <w:i/>
        </w:rPr>
      </w:pPr>
    </w:p>
    <w:p w:rsidR="00CA04EA" w:rsidRDefault="00CA04EA" w:rsidP="00CA04EA">
      <w:pPr>
        <w:jc w:val="center"/>
        <w:rPr>
          <w:rFonts w:ascii="Calibri" w:hAnsi="Calibri" w:cs="Arial"/>
          <w:b/>
          <w:i/>
          <w:sz w:val="18"/>
        </w:rPr>
      </w:pPr>
    </w:p>
    <w:p w:rsidR="00D808CC" w:rsidRDefault="00D808CC" w:rsidP="00CA04EA">
      <w:pPr>
        <w:jc w:val="center"/>
        <w:rPr>
          <w:rFonts w:ascii="Calibri" w:hAnsi="Calibri" w:cs="Arial"/>
          <w:b/>
          <w:i/>
          <w:sz w:val="18"/>
        </w:rPr>
      </w:pPr>
    </w:p>
    <w:p w:rsidR="00D808CC" w:rsidRDefault="00D808CC" w:rsidP="00CA04EA">
      <w:pPr>
        <w:jc w:val="center"/>
        <w:rPr>
          <w:rFonts w:ascii="Calibri" w:hAnsi="Calibri" w:cs="Arial"/>
          <w:b/>
          <w:i/>
          <w:sz w:val="18"/>
        </w:rPr>
      </w:pPr>
    </w:p>
    <w:p w:rsidR="00D808CC" w:rsidRDefault="00D808CC" w:rsidP="00CA04EA">
      <w:pPr>
        <w:jc w:val="center"/>
        <w:rPr>
          <w:rFonts w:ascii="Calibri" w:hAnsi="Calibri" w:cs="Arial"/>
          <w:b/>
          <w:i/>
          <w:sz w:val="18"/>
        </w:rPr>
      </w:pPr>
    </w:p>
    <w:p w:rsidR="00D808CC" w:rsidRDefault="00D808CC"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EB135E">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D808CC">
        <w:rPr>
          <w:rFonts w:ascii="Calibri" w:hAnsi="Calibri" w:cs="Arial"/>
        </w:rPr>
        <w:t>8</w:t>
      </w:r>
      <w:r w:rsidR="0030246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D808CC">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A41CE2">
        <w:rPr>
          <w:rFonts w:ascii="Calibri" w:hAnsi="Calibri" w:cs="Arial"/>
          <w:sz w:val="16"/>
          <w:szCs w:val="16"/>
        </w:rPr>
        <w:t>nte al ejercicio fiscal del 201</w:t>
      </w:r>
      <w:r w:rsidR="00D808CC">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D808CC" w:rsidRDefault="00D808CC" w:rsidP="00B37CE3">
      <w:pPr>
        <w:jc w:val="both"/>
        <w:rPr>
          <w:rFonts w:ascii="Calibri" w:hAnsi="Calibri" w:cs="Arial"/>
          <w:b/>
          <w:i/>
          <w:sz w:val="18"/>
        </w:rPr>
      </w:pP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A41CE2"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7E6B77">
        <w:rPr>
          <w:rFonts w:asciiTheme="minorHAnsi" w:hAnsiTheme="minorHAnsi" w:cstheme="minorHAnsi"/>
          <w:b/>
          <w:u w:val="single"/>
        </w:rPr>
        <w:t>N54-2019</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D808CC" w:rsidRDefault="00D808CC"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93C69" w:rsidRPr="00710604" w:rsidRDefault="00293C69" w:rsidP="00293C69">
      <w:pPr>
        <w:tabs>
          <w:tab w:val="left" w:pos="3969"/>
          <w:tab w:val="left" w:pos="8080"/>
        </w:tabs>
        <w:ind w:right="1"/>
        <w:jc w:val="center"/>
        <w:outlineLvl w:val="0"/>
        <w:rPr>
          <w:rFonts w:ascii="Calibri" w:hAnsi="Calibri" w:cs="Arial"/>
          <w:b/>
          <w:sz w:val="18"/>
          <w:szCs w:val="18"/>
          <w:u w:val="single"/>
        </w:rPr>
      </w:pPr>
      <w:r w:rsidRPr="00710604">
        <w:rPr>
          <w:rFonts w:ascii="Calibri" w:hAnsi="Calibri" w:cs="Arial"/>
          <w:b/>
          <w:sz w:val="18"/>
          <w:szCs w:val="18"/>
          <w:u w:val="single"/>
        </w:rPr>
        <w:t>A F  I  A  N  Z  A  D  O  R  A</w:t>
      </w:r>
    </w:p>
    <w:p w:rsidR="00293C69" w:rsidRPr="00710604" w:rsidRDefault="00293C69" w:rsidP="00293C69">
      <w:pPr>
        <w:tabs>
          <w:tab w:val="left" w:pos="3969"/>
          <w:tab w:val="left" w:pos="8080"/>
        </w:tabs>
        <w:ind w:right="1"/>
        <w:jc w:val="center"/>
        <w:rPr>
          <w:rFonts w:ascii="Calibri" w:hAnsi="Calibri" w:cs="Arial"/>
          <w:b/>
          <w:sz w:val="18"/>
          <w:szCs w:val="18"/>
          <w:u w:val="single"/>
        </w:rPr>
      </w:pPr>
      <w:r w:rsidRPr="00710604">
        <w:rPr>
          <w:rFonts w:ascii="Calibri" w:hAnsi="Calibri" w:cs="Arial"/>
          <w:b/>
          <w:sz w:val="18"/>
          <w:szCs w:val="18"/>
          <w:u w:val="single"/>
        </w:rPr>
        <w:t>GARANTÍA DE BUEN CUMPLIMIENTO DE CONTRATO</w:t>
      </w:r>
    </w:p>
    <w:p w:rsidR="00293C69" w:rsidRPr="00710604" w:rsidRDefault="00293C69" w:rsidP="00293C69">
      <w:pPr>
        <w:tabs>
          <w:tab w:val="left" w:pos="3969"/>
          <w:tab w:val="left" w:pos="8080"/>
        </w:tabs>
        <w:ind w:right="1"/>
        <w:jc w:val="center"/>
        <w:rPr>
          <w:rFonts w:ascii="Calibri" w:hAnsi="Calibri" w:cs="Arial"/>
          <w:b/>
          <w:sz w:val="18"/>
          <w:szCs w:val="18"/>
          <w:u w:val="single"/>
        </w:rPr>
      </w:pPr>
    </w:p>
    <w:p w:rsidR="00293C69" w:rsidRPr="00710604" w:rsidRDefault="00293C69" w:rsidP="00293C69">
      <w:pPr>
        <w:pStyle w:val="NormalWeb"/>
        <w:spacing w:before="0" w:beforeAutospacing="0" w:after="0" w:afterAutospacing="0"/>
        <w:ind w:right="-5"/>
        <w:jc w:val="both"/>
        <w:rPr>
          <w:sz w:val="18"/>
          <w:szCs w:val="18"/>
          <w:lang w:val="es-MX" w:eastAsia="es-MX"/>
        </w:rPr>
      </w:pPr>
      <w:r w:rsidRPr="00710604">
        <w:rPr>
          <w:rFonts w:ascii="Calibri" w:hAnsi="Calibri"/>
          <w:b/>
          <w:sz w:val="18"/>
          <w:szCs w:val="18"/>
        </w:rPr>
        <w:t>GARANTÍA DE</w:t>
      </w:r>
      <w:r w:rsidRPr="00710604">
        <w:rPr>
          <w:rFonts w:ascii="Calibri" w:hAnsi="Calibri" w:cs="Tahoma"/>
          <w:b/>
          <w:bCs/>
          <w:sz w:val="18"/>
          <w:szCs w:val="18"/>
        </w:rPr>
        <w:t xml:space="preserve"> BUEN CUMPLIMIENTO.- </w:t>
      </w:r>
      <w:r w:rsidRPr="00710604">
        <w:rPr>
          <w:rFonts w:ascii="Calibri" w:hAnsi="Calibri" w:cs="Arial"/>
          <w:sz w:val="18"/>
          <w:szCs w:val="18"/>
        </w:rPr>
        <w:t xml:space="preserve">Para garantizar el cumplimiento de las obligaciones derivadas del presente contrato </w:t>
      </w:r>
      <w:r w:rsidRPr="00710604">
        <w:rPr>
          <w:rFonts w:ascii="Calibri" w:hAnsi="Calibri" w:cs="Arial"/>
          <w:b/>
          <w:sz w:val="18"/>
          <w:szCs w:val="18"/>
        </w:rPr>
        <w:t>“EL PROVEEDOR”</w:t>
      </w:r>
      <w:r w:rsidRPr="00710604">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293C69" w:rsidRPr="00710604" w:rsidRDefault="00293C69" w:rsidP="00293C69">
      <w:pPr>
        <w:pStyle w:val="NormalWeb"/>
        <w:spacing w:before="0" w:beforeAutospacing="0" w:after="0" w:afterAutospacing="0"/>
        <w:ind w:right="-5"/>
        <w:jc w:val="both"/>
        <w:rPr>
          <w:sz w:val="18"/>
          <w:szCs w:val="18"/>
        </w:rPr>
      </w:pPr>
      <w:r w:rsidRPr="00710604">
        <w:rPr>
          <w:rFonts w:ascii="Calibri" w:hAnsi="Calibri" w:cs="Arial"/>
          <w:sz w:val="18"/>
          <w:szCs w:val="18"/>
        </w:rPr>
        <w:t> </w:t>
      </w:r>
    </w:p>
    <w:p w:rsidR="00293C69" w:rsidRPr="00710604" w:rsidRDefault="00293C69" w:rsidP="00293C69">
      <w:pPr>
        <w:pStyle w:val="NormalWeb"/>
        <w:spacing w:before="0" w:beforeAutospacing="0" w:after="0" w:afterAutospacing="0"/>
        <w:jc w:val="both"/>
        <w:rPr>
          <w:sz w:val="18"/>
          <w:szCs w:val="18"/>
        </w:rPr>
      </w:pPr>
      <w:r w:rsidRPr="00710604">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293C69" w:rsidRPr="00710604" w:rsidRDefault="00293C69" w:rsidP="00293C69">
      <w:pPr>
        <w:pStyle w:val="NormalWeb"/>
        <w:spacing w:before="0" w:beforeAutospacing="0" w:after="0" w:afterAutospacing="0"/>
        <w:jc w:val="both"/>
        <w:rPr>
          <w:sz w:val="18"/>
          <w:szCs w:val="18"/>
        </w:rPr>
      </w:pPr>
      <w:r w:rsidRPr="00710604">
        <w:rPr>
          <w:rFonts w:ascii="Calibri" w:hAnsi="Calibri" w:cs="Tahoma"/>
          <w:sz w:val="18"/>
          <w:szCs w:val="18"/>
        </w:rPr>
        <w:t> </w:t>
      </w:r>
    </w:p>
    <w:p w:rsidR="00293C69" w:rsidRPr="00710604" w:rsidRDefault="00293C69" w:rsidP="00293C69">
      <w:pPr>
        <w:pStyle w:val="NormalWeb"/>
        <w:numPr>
          <w:ilvl w:val="0"/>
          <w:numId w:val="43"/>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293C69" w:rsidRPr="00710604" w:rsidRDefault="00293C69" w:rsidP="00293C69">
      <w:pPr>
        <w:pStyle w:val="NormalWeb"/>
        <w:numPr>
          <w:ilvl w:val="0"/>
          <w:numId w:val="43"/>
        </w:numPr>
        <w:spacing w:before="0" w:beforeAutospacing="0" w:after="0" w:afterAutospacing="0"/>
        <w:jc w:val="both"/>
        <w:rPr>
          <w:color w:val="000000"/>
          <w:sz w:val="18"/>
          <w:szCs w:val="18"/>
        </w:rPr>
      </w:pPr>
      <w:r w:rsidRPr="00710604">
        <w:rPr>
          <w:rFonts w:ascii="Calibri" w:hAnsi="Calibri" w:cs="Tahoma"/>
          <w:color w:val="000000"/>
          <w:sz w:val="18"/>
          <w:szCs w:val="18"/>
        </w:rPr>
        <w:t>Ante la Secretaría de Finanzas y Tesorería General del Estado de Nuevo León, la presente fianza se otorga para garantizar por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w:t>
      </w:r>
      <w:r>
        <w:rPr>
          <w:rFonts w:ascii="Calibri" w:hAnsi="Calibri" w:cs="Tahoma"/>
          <w:color w:val="000000"/>
          <w:sz w:val="18"/>
          <w:szCs w:val="18"/>
        </w:rPr>
        <w:t>____________</w:t>
      </w:r>
      <w:r w:rsidRPr="00710604">
        <w:rPr>
          <w:rFonts w:ascii="Calibri" w:hAnsi="Calibri" w:cs="Tahoma"/>
          <w:color w:val="000000"/>
          <w:sz w:val="18"/>
          <w:szCs w:val="18"/>
        </w:rPr>
        <w:t xml:space="preserve">, celebrado con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relativo a la adquisición de </w:t>
      </w:r>
      <w:r>
        <w:rPr>
          <w:rFonts w:ascii="Calibri" w:hAnsi="Calibri" w:cs="Tahoma"/>
          <w:color w:val="000000"/>
          <w:sz w:val="18"/>
          <w:szCs w:val="18"/>
        </w:rPr>
        <w:t>____________</w:t>
      </w:r>
      <w:r w:rsidRPr="00710604">
        <w:rPr>
          <w:rFonts w:ascii="Calibri" w:hAnsi="Calibri" w:cs="Tahoma"/>
          <w:color w:val="000000"/>
          <w:sz w:val="18"/>
          <w:szCs w:val="18"/>
        </w:rPr>
        <w:t>, por un importe de (monto total del contrato incluyendo el I.V.A).</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c)    Que la Fianza se otorga en los términos del presente contrato, para garantizar todas y cada una de las obligaciones derivadas de la </w:t>
      </w:r>
      <w:r>
        <w:rPr>
          <w:rFonts w:ascii="Calibri" w:hAnsi="Calibri" w:cs="Tahoma"/>
          <w:color w:val="000000"/>
          <w:sz w:val="18"/>
          <w:szCs w:val="18"/>
        </w:rPr>
        <w:t>___________</w:t>
      </w:r>
      <w:r w:rsidRPr="00710604">
        <w:rPr>
          <w:rFonts w:ascii="Calibri" w:hAnsi="Calibri" w:cs="Tahoma"/>
          <w:color w:val="000000"/>
          <w:sz w:val="18"/>
          <w:szCs w:val="18"/>
        </w:rPr>
        <w:t>.</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d)  Que la Fianza estará en vigor por un año, y en el caso de defectos y/o responsabilidades imputables a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e)   Que esta fianza continuará vigente en el caso de que se otorgue prórroga a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el cumplimiento de las obligaciones que se afianzan, aun cuando haya sido solicitada y autorizada extemporáneamente.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f)    Que sólo podrá ser cancelada mediante aviso por escrito de </w:t>
      </w:r>
      <w:r w:rsidRPr="00710604">
        <w:rPr>
          <w:rFonts w:ascii="Calibri" w:hAnsi="Calibri" w:cs="Tahoma"/>
          <w:b/>
          <w:color w:val="000000"/>
          <w:sz w:val="18"/>
          <w:szCs w:val="18"/>
        </w:rPr>
        <w:t>“S.S.N.L.”</w:t>
      </w:r>
      <w:r w:rsidRPr="00710604">
        <w:rPr>
          <w:rFonts w:ascii="Calibri" w:hAnsi="Calibri" w:cs="Tahoma"/>
          <w:color w:val="000000"/>
          <w:sz w:val="18"/>
          <w:szCs w:val="18"/>
        </w:rPr>
        <w:t>.</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h)   Que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cuenta con un término de un año contado a partir del incumplimiento de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293C69" w:rsidRPr="00710604" w:rsidRDefault="00293C69" w:rsidP="00293C69">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Una vez cumplidas las obligaciones de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a satisfacción de </w:t>
      </w:r>
      <w:r w:rsidRPr="00710604">
        <w:rPr>
          <w:rFonts w:ascii="Calibri" w:hAnsi="Calibri" w:cs="Tahoma"/>
          <w:b/>
          <w:color w:val="000000"/>
          <w:sz w:val="18"/>
          <w:szCs w:val="18"/>
        </w:rPr>
        <w:t>“S.S.N.L.”</w:t>
      </w:r>
      <w:r w:rsidRPr="00710604">
        <w:rPr>
          <w:rFonts w:ascii="Calibri" w:hAnsi="Calibri" w:cs="Tahoma"/>
          <w:color w:val="000000"/>
          <w:sz w:val="18"/>
          <w:szCs w:val="18"/>
        </w:rPr>
        <w:t xml:space="preserve">, este último procederá a extender la constancia de cumplimiento de las obligaciones contractuales para que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de inicio a los trámites para la cancelación de la garantía de cumplimiento prevista en esta cláusula.</w:t>
      </w:r>
    </w:p>
    <w:p w:rsidR="00293C69" w:rsidRPr="00710604" w:rsidRDefault="00293C69" w:rsidP="00293C69">
      <w:pPr>
        <w:tabs>
          <w:tab w:val="left" w:pos="8080"/>
        </w:tabs>
        <w:spacing w:line="360" w:lineRule="auto"/>
        <w:jc w:val="both"/>
        <w:rPr>
          <w:rFonts w:ascii="Calibri" w:hAnsi="Calibri" w:cs="Arial"/>
          <w:lang w:val="es-ES"/>
        </w:rPr>
      </w:pPr>
    </w:p>
    <w:p w:rsidR="003B3E89" w:rsidRPr="00293C69" w:rsidRDefault="003B3E89" w:rsidP="003B3E89">
      <w:pPr>
        <w:tabs>
          <w:tab w:val="left" w:pos="8080"/>
        </w:tabs>
        <w:spacing w:line="360" w:lineRule="auto"/>
        <w:jc w:val="both"/>
        <w:rPr>
          <w:rFonts w:ascii="Calibri" w:hAnsi="Calibri" w:cs="Arial"/>
          <w:lang w:val="es-ES"/>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D808CC" w:rsidRDefault="00D808CC"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9771E" w:rsidRDefault="00B9771E"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A41CE2" w:rsidP="00BA09CD">
      <w:pPr>
        <w:pStyle w:val="Default"/>
        <w:rPr>
          <w:rFonts w:ascii="Calibri" w:hAnsi="Calibri" w:cs="Calibri"/>
          <w:b/>
          <w:bCs/>
          <w:sz w:val="20"/>
          <w:szCs w:val="20"/>
        </w:rPr>
      </w:pPr>
      <w:r>
        <w:rPr>
          <w:rFonts w:asciiTheme="minorHAnsi" w:hAnsiTheme="minorHAns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7E6B77">
        <w:rPr>
          <w:rFonts w:ascii="Calibri" w:hAnsi="Calibri" w:cs="Calibri"/>
          <w:b/>
          <w:bCs/>
          <w:sz w:val="20"/>
          <w:szCs w:val="20"/>
        </w:rPr>
        <w:t>N54-2019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Default="00BA09CD" w:rsidP="00BA09CD">
      <w:pPr>
        <w:rPr>
          <w:rFonts w:ascii="Calibri" w:hAnsi="Calibri"/>
          <w:lang w:val="es-MX"/>
        </w:rPr>
      </w:pPr>
    </w:p>
    <w:p w:rsidR="00D808CC" w:rsidRDefault="00D808CC" w:rsidP="00BA09CD">
      <w:pPr>
        <w:rPr>
          <w:rFonts w:ascii="Calibri" w:hAnsi="Calibri"/>
          <w:lang w:val="es-MX"/>
        </w:rPr>
      </w:pPr>
    </w:p>
    <w:p w:rsidR="00D808CC" w:rsidRDefault="00D808CC" w:rsidP="00BA09CD">
      <w:pPr>
        <w:rPr>
          <w:rFonts w:ascii="Calibri" w:hAnsi="Calibri"/>
          <w:lang w:val="es-MX"/>
        </w:rPr>
      </w:pPr>
    </w:p>
    <w:p w:rsidR="00D808CC" w:rsidRPr="00174D9C" w:rsidRDefault="00D808CC"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EB135E">
        <w:trPr>
          <w:trHeight w:val="96"/>
          <w:jc w:val="center"/>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EB135E">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EB135E">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EB135E">
        <w:trPr>
          <w:jc w:val="center"/>
        </w:trPr>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EB135E">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EB135E">
        <w:trPr>
          <w:jc w:val="center"/>
        </w:trPr>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EB135E">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EB135E">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D808CC" w:rsidRDefault="00D808CC"/>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7E6B77">
        <w:rPr>
          <w:rFonts w:ascii="Calibri" w:hAnsi="Calibri"/>
          <w:b/>
          <w:bCs/>
          <w:sz w:val="20"/>
          <w:szCs w:val="20"/>
        </w:rPr>
        <w:t>N54-2019</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5352EF" w:rsidRPr="00AA0B61" w:rsidTr="003632F9">
        <w:trPr>
          <w:trHeight w:val="64"/>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5352EF" w:rsidRPr="005352EF" w:rsidRDefault="005352EF" w:rsidP="005352EF">
            <w:pPr>
              <w:tabs>
                <w:tab w:val="left" w:pos="1418"/>
              </w:tabs>
              <w:ind w:left="13"/>
              <w:jc w:val="both"/>
              <w:rPr>
                <w:bCs/>
                <w:sz w:val="14"/>
                <w:szCs w:val="14"/>
              </w:rPr>
            </w:pPr>
            <w:r w:rsidRPr="005352EF">
              <w:rPr>
                <w:rFonts w:asciiTheme="minorHAnsi" w:hAnsiTheme="minorHAnsi" w:cs="Arial"/>
                <w:b/>
                <w:sz w:val="14"/>
                <w:szCs w:val="14"/>
              </w:rPr>
              <w:t>ANEXO 13.</w:t>
            </w:r>
            <w:r w:rsidRPr="005352EF">
              <w:rPr>
                <w:rFonts w:asciiTheme="minorHAnsi" w:hAnsiTheme="minorHAnsi" w:cs="Arial"/>
                <w:sz w:val="14"/>
                <w:szCs w:val="14"/>
              </w:rPr>
              <w:t xml:space="preserve"> Cédula de entrega de documentos.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02"/>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5352EF" w:rsidRPr="005352EF" w:rsidRDefault="005352EF" w:rsidP="005352EF">
            <w:pPr>
              <w:tabs>
                <w:tab w:val="left" w:pos="1418"/>
              </w:tabs>
              <w:ind w:left="13"/>
              <w:jc w:val="both"/>
              <w:rPr>
                <w:bCs/>
                <w:sz w:val="14"/>
                <w:szCs w:val="14"/>
              </w:rPr>
            </w:pPr>
            <w:r w:rsidRPr="005352EF">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02"/>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5352EF" w:rsidRPr="005352EF" w:rsidRDefault="005352EF" w:rsidP="005352EF">
            <w:pPr>
              <w:tabs>
                <w:tab w:val="left" w:pos="1418"/>
              </w:tabs>
              <w:ind w:left="13"/>
              <w:jc w:val="both"/>
              <w:rPr>
                <w:bCs/>
                <w:sz w:val="14"/>
                <w:szCs w:val="14"/>
              </w:rPr>
            </w:pPr>
            <w:r w:rsidRPr="005352EF">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5352EF">
              <w:rPr>
                <w:rFonts w:asciiTheme="minorHAnsi" w:hAnsiTheme="minorHAnsi" w:cs="Arial"/>
                <w:sz w:val="14"/>
                <w:szCs w:val="14"/>
              </w:rPr>
              <w:t>su metodología y la experiencia comprobable en ventas relacionadas a la presente,</w:t>
            </w:r>
            <w:r w:rsidRPr="005352EF">
              <w:rPr>
                <w:rFonts w:asciiTheme="minorHAnsi" w:hAnsiTheme="minorHAnsi"/>
                <w:sz w:val="14"/>
                <w:szCs w:val="14"/>
              </w:rPr>
              <w:t xml:space="preserve"> demostrándolo mediante una relación de las principales operaciones de ventas o prestación de servicios de los últimos 12 meses en donde compruebe </w:t>
            </w:r>
            <w:r w:rsidRPr="005352EF">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02"/>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2</w:t>
            </w:r>
            <w:r w:rsidRPr="005352EF">
              <w:rPr>
                <w:rFonts w:asciiTheme="minorHAnsi" w:hAnsiTheme="minorHAnsi"/>
                <w:sz w:val="14"/>
                <w:szCs w:val="14"/>
              </w:rPr>
              <w:t xml:space="preserve">. Propuesta Técnica conforme al formato del anexo 2 de las presentes bases.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9"/>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81"/>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5352EF" w:rsidRPr="005352EF" w:rsidRDefault="005352EF" w:rsidP="005352EF">
            <w:pPr>
              <w:tabs>
                <w:tab w:val="left" w:pos="709"/>
                <w:tab w:val="right" w:pos="1276"/>
              </w:tabs>
              <w:ind w:left="13"/>
              <w:jc w:val="both"/>
              <w:rPr>
                <w:sz w:val="14"/>
                <w:szCs w:val="14"/>
              </w:rPr>
            </w:pPr>
            <w:r w:rsidRPr="005352EF">
              <w:rPr>
                <w:rFonts w:asciiTheme="minorHAnsi" w:hAnsiTheme="minorHAnsi" w:cs="Arial"/>
                <w:sz w:val="14"/>
                <w:szCs w:val="14"/>
              </w:rPr>
              <w:t>Carta bajo protesta de decir verdad donde mencionen la normatividad y legislación que se aplican en el sumi</w:t>
            </w:r>
            <w:r w:rsidRPr="005352EF">
              <w:rPr>
                <w:rFonts w:asciiTheme="minorHAnsi" w:hAnsiTheme="minorHAnsi"/>
                <w:sz w:val="14"/>
                <w:szCs w:val="14"/>
              </w:rPr>
              <w:t xml:space="preserve">nistro de gases.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218"/>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5352EF" w:rsidRPr="005352EF" w:rsidRDefault="005352EF" w:rsidP="005352EF">
            <w:pPr>
              <w:tabs>
                <w:tab w:val="left" w:pos="709"/>
                <w:tab w:val="right" w:pos="1276"/>
              </w:tabs>
              <w:ind w:left="13"/>
              <w:jc w:val="both"/>
              <w:rPr>
                <w:sz w:val="14"/>
                <w:szCs w:val="14"/>
              </w:rPr>
            </w:pPr>
            <w:r w:rsidRPr="005352EF">
              <w:rPr>
                <w:rFonts w:asciiTheme="minorHAnsi" w:hAnsiTheme="minorHAnsi"/>
                <w:sz w:val="14"/>
                <w:szCs w:val="14"/>
              </w:rPr>
              <w:t>Carta compromiso de que presentará certificación de pureza de elaboración en cada una de las entregas que se realicen de oxígeno líquido</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9"/>
          <w:jc w:val="center"/>
        </w:trPr>
        <w:tc>
          <w:tcPr>
            <w:tcW w:w="674" w:type="dxa"/>
            <w:vAlign w:val="center"/>
          </w:tcPr>
          <w:p w:rsidR="005352EF" w:rsidRPr="00DF5AB9" w:rsidRDefault="005352EF" w:rsidP="003632F9">
            <w:pPr>
              <w:pStyle w:val="Default"/>
              <w:jc w:val="center"/>
              <w:rPr>
                <w:rFonts w:ascii="Calibri" w:hAnsi="Calibri"/>
                <w:b/>
                <w:sz w:val="16"/>
                <w:szCs w:val="16"/>
              </w:rPr>
            </w:pPr>
            <w:r w:rsidRPr="00DF5AB9">
              <w:rPr>
                <w:rFonts w:ascii="Calibri" w:hAnsi="Calibri"/>
                <w:b/>
                <w:sz w:val="16"/>
                <w:szCs w:val="16"/>
              </w:rPr>
              <w:t>8</w:t>
            </w:r>
          </w:p>
        </w:tc>
        <w:tc>
          <w:tcPr>
            <w:tcW w:w="7506" w:type="dxa"/>
          </w:tcPr>
          <w:p w:rsidR="005352EF" w:rsidRPr="005352EF" w:rsidRDefault="005352EF" w:rsidP="005352EF">
            <w:pPr>
              <w:tabs>
                <w:tab w:val="num" w:pos="851"/>
              </w:tabs>
              <w:ind w:left="13"/>
              <w:jc w:val="both"/>
              <w:rPr>
                <w:sz w:val="14"/>
                <w:szCs w:val="14"/>
              </w:rPr>
            </w:pPr>
            <w:r w:rsidRPr="005352EF">
              <w:rPr>
                <w:rFonts w:asciiTheme="minorHAnsi" w:hAnsiTheme="minorHAnsi"/>
                <w:sz w:val="14"/>
                <w:szCs w:val="14"/>
              </w:rPr>
              <w:t xml:space="preserve">Carta bajo protesta de decir verdad que cuentan con la capacidad de suministrar y atender todos los requerimientos establecidos en estas bases, indicando el equipo actual de distribución, el cual la </w:t>
            </w:r>
            <w:r w:rsidRPr="005352EF">
              <w:rPr>
                <w:rFonts w:asciiTheme="minorHAnsi" w:hAnsiTheme="minorHAnsi"/>
                <w:b/>
                <w:sz w:val="14"/>
                <w:szCs w:val="14"/>
              </w:rPr>
              <w:t>Convocante</w:t>
            </w:r>
            <w:r w:rsidRPr="005352EF">
              <w:rPr>
                <w:rFonts w:asciiTheme="minorHAnsi" w:hAnsiTheme="minorHAnsi"/>
                <w:sz w:val="14"/>
                <w:szCs w:val="14"/>
              </w:rPr>
              <w:t xml:space="preserve"> se reserva el derecho de revisar, verificar y evaluar.</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5"/>
          <w:jc w:val="center"/>
        </w:trPr>
        <w:tc>
          <w:tcPr>
            <w:tcW w:w="674" w:type="dxa"/>
            <w:vAlign w:val="center"/>
          </w:tcPr>
          <w:p w:rsidR="005352EF" w:rsidRPr="00DF5AB9" w:rsidRDefault="005352EF" w:rsidP="003632F9">
            <w:pPr>
              <w:pStyle w:val="Default"/>
              <w:jc w:val="center"/>
              <w:rPr>
                <w:rFonts w:ascii="Calibri" w:hAnsi="Calibri"/>
                <w:b/>
                <w:sz w:val="16"/>
                <w:szCs w:val="16"/>
              </w:rPr>
            </w:pPr>
            <w:r w:rsidRPr="00DF5AB9">
              <w:rPr>
                <w:rFonts w:ascii="Calibri" w:hAnsi="Calibri"/>
                <w:b/>
                <w:sz w:val="16"/>
                <w:szCs w:val="16"/>
              </w:rPr>
              <w:t>9</w:t>
            </w:r>
          </w:p>
        </w:tc>
        <w:tc>
          <w:tcPr>
            <w:tcW w:w="7506" w:type="dxa"/>
          </w:tcPr>
          <w:p w:rsidR="005352EF" w:rsidRPr="005352EF" w:rsidRDefault="006627FC" w:rsidP="005352EF">
            <w:pPr>
              <w:tabs>
                <w:tab w:val="num" w:pos="851"/>
              </w:tabs>
              <w:ind w:left="13"/>
              <w:jc w:val="both"/>
              <w:rPr>
                <w:sz w:val="14"/>
                <w:szCs w:val="14"/>
              </w:rPr>
            </w:pPr>
            <w:r w:rsidRPr="006627FC">
              <w:rPr>
                <w:rFonts w:asciiTheme="minorHAnsi" w:hAnsiTheme="minorHAnsi"/>
                <w:sz w:val="14"/>
                <w:szCs w:val="14"/>
              </w:rPr>
              <w:t>Copia de los registros sanitarios vigentes del Óxido Nitroso, Oxígeno, Aire, CO2 (Dióxido de Carbono) y Nitrógeno</w:t>
            </w:r>
            <w:r>
              <w:rPr>
                <w:rFonts w:asciiTheme="minorHAnsi" w:hAnsiTheme="minorHAnsi"/>
                <w:sz w:val="14"/>
                <w:szCs w:val="14"/>
              </w:rPr>
              <w:t>.</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70"/>
          <w:jc w:val="center"/>
        </w:trPr>
        <w:tc>
          <w:tcPr>
            <w:tcW w:w="674" w:type="dxa"/>
            <w:vAlign w:val="center"/>
          </w:tcPr>
          <w:p w:rsidR="005352EF" w:rsidRPr="00DF5AB9" w:rsidRDefault="005352EF" w:rsidP="003632F9">
            <w:pPr>
              <w:pStyle w:val="Default"/>
              <w:jc w:val="center"/>
              <w:rPr>
                <w:rFonts w:ascii="Calibri" w:hAnsi="Calibri"/>
                <w:b/>
                <w:sz w:val="16"/>
                <w:szCs w:val="16"/>
              </w:rPr>
            </w:pPr>
            <w:r w:rsidRPr="00DF5AB9">
              <w:rPr>
                <w:rFonts w:ascii="Calibri" w:hAnsi="Calibri"/>
                <w:b/>
                <w:sz w:val="16"/>
                <w:szCs w:val="16"/>
              </w:rPr>
              <w:t>10</w:t>
            </w:r>
          </w:p>
        </w:tc>
        <w:tc>
          <w:tcPr>
            <w:tcW w:w="7506" w:type="dxa"/>
          </w:tcPr>
          <w:p w:rsidR="005352EF" w:rsidRPr="005352EF" w:rsidRDefault="005352EF" w:rsidP="005352EF">
            <w:pPr>
              <w:ind w:left="13"/>
              <w:jc w:val="both"/>
              <w:rPr>
                <w:sz w:val="14"/>
                <w:szCs w:val="14"/>
              </w:rPr>
            </w:pPr>
            <w:r w:rsidRPr="005352EF">
              <w:rPr>
                <w:rFonts w:asciiTheme="minorHAnsi" w:hAnsiTheme="minorHAnsi"/>
                <w:sz w:val="14"/>
                <w:szCs w:val="14"/>
              </w:rPr>
              <w:t>El certificado  de “</w:t>
            </w:r>
            <w:r w:rsidR="00F73FE2">
              <w:rPr>
                <w:rFonts w:asciiTheme="minorHAnsi" w:hAnsiTheme="minorHAnsi"/>
                <w:sz w:val="14"/>
                <w:szCs w:val="14"/>
              </w:rPr>
              <w:t>Buenas prácticas de fabricación de medicamentos</w:t>
            </w:r>
            <w:r w:rsidRPr="005352EF">
              <w:rPr>
                <w:rFonts w:asciiTheme="minorHAnsi" w:hAnsiTheme="minorHAnsi"/>
                <w:sz w:val="14"/>
                <w:szCs w:val="14"/>
              </w:rPr>
              <w:t>”, emitido por la Comisión Federal para Protección Contra Riesgos Sanitarios (COFEPRIS). El documento se exhibirá en original o copia certificada por fedatario público autorizado, acompañando copia simple para cotejo. El original le será devuelto y las copias incorporadas al expediente de la licitación.</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7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5352EF" w:rsidRPr="005352EF" w:rsidRDefault="00031007" w:rsidP="00031007">
            <w:pPr>
              <w:ind w:left="13"/>
              <w:jc w:val="both"/>
              <w:rPr>
                <w:rFonts w:cs="Arial"/>
                <w:kern w:val="24"/>
                <w:sz w:val="14"/>
                <w:szCs w:val="14"/>
              </w:rPr>
            </w:pPr>
            <w:r>
              <w:rPr>
                <w:rFonts w:asciiTheme="minorHAnsi" w:hAnsiTheme="minorHAnsi" w:cs="Arial"/>
                <w:kern w:val="24"/>
                <w:sz w:val="14"/>
                <w:szCs w:val="14"/>
                <w:lang w:val="es-MX" w:eastAsia="es-MX"/>
              </w:rPr>
              <w:t>Escrito bajo protesta de decir verdad en el cual manifieste</w:t>
            </w:r>
            <w:r w:rsidR="005352EF" w:rsidRPr="005352EF">
              <w:rPr>
                <w:rFonts w:asciiTheme="minorHAnsi" w:hAnsiTheme="minorHAnsi" w:cs="Arial"/>
                <w:kern w:val="24"/>
                <w:sz w:val="14"/>
                <w:szCs w:val="14"/>
                <w:lang w:eastAsia="es-MX"/>
              </w:rPr>
              <w:t xml:space="preserve"> que cumplen con las Normas que se señalan en el punto 1.1.13 de las presentes bases, para las Normas; así como informes de ensayos emitidos por un tercero </w:t>
            </w:r>
            <w:r w:rsidR="006627FC">
              <w:rPr>
                <w:rFonts w:asciiTheme="minorHAnsi" w:hAnsiTheme="minorHAnsi" w:cs="Arial"/>
                <w:kern w:val="24"/>
                <w:sz w:val="14"/>
                <w:szCs w:val="14"/>
                <w:lang w:eastAsia="es-MX"/>
              </w:rPr>
              <w:t xml:space="preserve">o </w:t>
            </w:r>
            <w:r w:rsidR="005352EF" w:rsidRPr="005352EF">
              <w:rPr>
                <w:rFonts w:asciiTheme="minorHAnsi" w:hAnsiTheme="minorHAnsi" w:cs="Arial"/>
                <w:kern w:val="24"/>
                <w:sz w:val="14"/>
                <w:szCs w:val="14"/>
                <w:lang w:eastAsia="es-MX"/>
              </w:rPr>
              <w:t>que comprueben el cumplimiento de todas las normas</w:t>
            </w:r>
            <w:r w:rsidR="006627FC">
              <w:rPr>
                <w:rFonts w:asciiTheme="minorHAnsi" w:hAnsiTheme="minorHAnsi" w:cs="Arial"/>
                <w:kern w:val="24"/>
                <w:sz w:val="14"/>
                <w:szCs w:val="14"/>
                <w:lang w:eastAsia="es-MX"/>
              </w:rPr>
              <w:t xml:space="preserve"> señaladas en el numeral 1.1.13, o carta de manifiesto de cumplimiento bajo protesta de decir verdad.</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69"/>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5352EF" w:rsidRPr="005352EF" w:rsidRDefault="005352EF" w:rsidP="005352EF">
            <w:pPr>
              <w:suppressAutoHyphens/>
              <w:ind w:left="13"/>
              <w:jc w:val="both"/>
              <w:rPr>
                <w:rFonts w:cs="Arial"/>
                <w:kern w:val="24"/>
                <w:sz w:val="14"/>
                <w:szCs w:val="14"/>
                <w:lang w:val="es-ES"/>
              </w:rPr>
            </w:pPr>
            <w:r w:rsidRPr="005352EF">
              <w:rPr>
                <w:rFonts w:asciiTheme="minorHAnsi" w:hAnsiTheme="minorHAnsi" w:cs="Arial"/>
                <w:kern w:val="24"/>
                <w:sz w:val="14"/>
                <w:szCs w:val="14"/>
                <w:lang w:val="es-ES" w:eastAsia="es-MX"/>
              </w:rPr>
              <w:t>Documento en que el indique la ubicación de las dos plantas criogénicas y de la planta de producción de gases medicinales que proponen en el territorio nacional, deberán señalar la(s) capacidad(es) de producción instalada(s),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5352EF" w:rsidRPr="005352EF" w:rsidRDefault="005352EF" w:rsidP="005352EF">
            <w:pPr>
              <w:ind w:left="13"/>
              <w:jc w:val="both"/>
              <w:rPr>
                <w:rFonts w:cs="Arial"/>
                <w:kern w:val="24"/>
                <w:sz w:val="14"/>
                <w:szCs w:val="14"/>
              </w:rPr>
            </w:pPr>
            <w:r w:rsidRPr="005352EF">
              <w:rPr>
                <w:rFonts w:asciiTheme="minorHAnsi" w:hAnsiTheme="minorHAnsi" w:cs="Arial"/>
                <w:kern w:val="24"/>
                <w:sz w:val="14"/>
                <w:szCs w:val="14"/>
                <w:lang w:eastAsia="es-MX"/>
              </w:rPr>
              <w:t xml:space="preserve">Relación de la flotilla de transporte, describiendo el tipo de vehículos con el que se otorgará el </w:t>
            </w:r>
            <w:r w:rsidRPr="005352EF">
              <w:rPr>
                <w:rFonts w:asciiTheme="minorHAnsi" w:hAnsiTheme="minorHAnsi" w:cs="Arial"/>
                <w:b/>
                <w:kern w:val="24"/>
                <w:sz w:val="14"/>
                <w:szCs w:val="14"/>
                <w:lang w:eastAsia="es-MX"/>
              </w:rPr>
              <w:t>servicio</w:t>
            </w:r>
            <w:r w:rsidRPr="005352EF">
              <w:rPr>
                <w:rFonts w:asciiTheme="minorHAnsi" w:hAnsiTheme="minorHAnsi" w:cs="Arial"/>
                <w:kern w:val="24"/>
                <w:sz w:val="14"/>
                <w:szCs w:val="14"/>
                <w:lang w:eastAsia="es-MX"/>
              </w:rPr>
              <w:t>, l</w:t>
            </w:r>
            <w:r w:rsidRPr="005352EF">
              <w:rPr>
                <w:rFonts w:asciiTheme="minorHAnsi" w:hAnsiTheme="minorHAnsi" w:cs="Arial"/>
                <w:kern w:val="24"/>
                <w:sz w:val="14"/>
                <w:szCs w:val="14"/>
                <w:lang w:val="es-ES" w:eastAsia="es-MX"/>
              </w:rPr>
              <w:t>os vehículos de reparto de cilindros deberán contar con rampa hidráulica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5352EF" w:rsidRPr="005352EF" w:rsidRDefault="005352EF" w:rsidP="005352EF">
            <w:pPr>
              <w:suppressAutoHyphens/>
              <w:ind w:left="13"/>
              <w:jc w:val="both"/>
              <w:rPr>
                <w:rFonts w:cs="Arial"/>
                <w:kern w:val="24"/>
                <w:sz w:val="14"/>
                <w:szCs w:val="14"/>
                <w:lang w:val="es-ES"/>
              </w:rPr>
            </w:pPr>
            <w:r w:rsidRPr="005352EF">
              <w:rPr>
                <w:rFonts w:asciiTheme="minorHAnsi" w:hAnsiTheme="minorHAnsi" w:cs="Arial"/>
                <w:kern w:val="24"/>
                <w:sz w:val="14"/>
                <w:szCs w:val="14"/>
                <w:lang w:eastAsia="es-MX"/>
              </w:rPr>
              <w:t>P</w:t>
            </w:r>
            <w:proofErr w:type="spellStart"/>
            <w:r w:rsidRPr="005352EF">
              <w:rPr>
                <w:rFonts w:asciiTheme="minorHAnsi" w:hAnsiTheme="minorHAnsi" w:cs="Arial"/>
                <w:kern w:val="24"/>
                <w:sz w:val="14"/>
                <w:szCs w:val="14"/>
                <w:lang w:val="es-ES" w:eastAsia="es-MX"/>
              </w:rPr>
              <w:t>rograma</w:t>
            </w:r>
            <w:proofErr w:type="spellEnd"/>
            <w:r w:rsidRPr="005352EF">
              <w:rPr>
                <w:rFonts w:asciiTheme="minorHAnsi" w:hAnsiTheme="minorHAnsi" w:cs="Arial"/>
                <w:kern w:val="24"/>
                <w:sz w:val="14"/>
                <w:szCs w:val="14"/>
                <w:lang w:val="es-ES" w:eastAsia="es-MX"/>
              </w:rPr>
              <w:t xml:space="preserve"> de capacitación en materia de seguridad y buenas prácticas para el uso y manejo de gases medicinales, según lo establecido en la NOM-016-SSA3-2012.</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2F46FE" w:rsidRDefault="005352EF"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5352EF" w:rsidRPr="005352EF" w:rsidRDefault="005352EF" w:rsidP="005352EF">
            <w:pPr>
              <w:pStyle w:val="NormalWeb"/>
              <w:suppressAutoHyphens/>
              <w:spacing w:after="0"/>
              <w:ind w:left="13"/>
              <w:jc w:val="both"/>
              <w:rPr>
                <w:rFonts w:eastAsia="Times New Roman" w:cs="Times New Roman"/>
                <w:sz w:val="14"/>
                <w:szCs w:val="14"/>
                <w:lang w:val="es-ES_tradnl"/>
              </w:rPr>
            </w:pPr>
            <w:r w:rsidRPr="005352EF">
              <w:rPr>
                <w:rFonts w:asciiTheme="minorHAnsi" w:eastAsia="Times New Roman" w:hAnsiTheme="minorHAnsi" w:cs="Times New Roman"/>
                <w:sz w:val="14"/>
                <w:szCs w:val="14"/>
                <w:lang w:val="es-ES_tradnl"/>
              </w:rPr>
              <w:t xml:space="preserve">Permiso único para operar el transporte privado de carga especializada en materiales y residuos peligrosos en caminos y puentes de jurisdicción federal emitido por la Secretaría de Comunicaciones y Transportes.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60"/>
          <w:jc w:val="center"/>
        </w:trPr>
        <w:tc>
          <w:tcPr>
            <w:tcW w:w="674" w:type="dxa"/>
            <w:vAlign w:val="center"/>
          </w:tcPr>
          <w:p w:rsidR="005352EF" w:rsidRPr="00AA0B61" w:rsidRDefault="005352EF" w:rsidP="003632F9">
            <w:pPr>
              <w:pStyle w:val="Default"/>
              <w:jc w:val="center"/>
              <w:rPr>
                <w:rFonts w:ascii="Calibri" w:hAnsi="Calibri"/>
                <w:b/>
                <w:sz w:val="16"/>
                <w:szCs w:val="16"/>
              </w:rPr>
            </w:pPr>
            <w:r>
              <w:rPr>
                <w:rFonts w:ascii="Calibri" w:hAnsi="Calibri"/>
                <w:b/>
                <w:sz w:val="16"/>
                <w:szCs w:val="16"/>
              </w:rPr>
              <w:t>16</w:t>
            </w:r>
          </w:p>
        </w:tc>
        <w:tc>
          <w:tcPr>
            <w:tcW w:w="7506" w:type="dxa"/>
          </w:tcPr>
          <w:p w:rsidR="005352EF" w:rsidRPr="005352EF" w:rsidRDefault="005352EF" w:rsidP="001E6791">
            <w:pPr>
              <w:tabs>
                <w:tab w:val="num" w:pos="851"/>
              </w:tabs>
              <w:ind w:left="13"/>
              <w:jc w:val="both"/>
              <w:rPr>
                <w:sz w:val="14"/>
                <w:szCs w:val="14"/>
              </w:rPr>
            </w:pPr>
            <w:r w:rsidRPr="005352EF">
              <w:rPr>
                <w:rFonts w:asciiTheme="minorHAnsi" w:hAnsiTheme="minorHAnsi"/>
                <w:sz w:val="14"/>
                <w:szCs w:val="14"/>
              </w:rPr>
              <w:t>Cartas selladas y firmadas por 2 Administradores de las Unidades locales y 2 de las Unidades foráneas, a las que hace alusión el punto 1.2.</w:t>
            </w:r>
            <w:r w:rsidR="001E6791">
              <w:rPr>
                <w:rFonts w:asciiTheme="minorHAnsi" w:hAnsiTheme="minorHAnsi"/>
                <w:sz w:val="14"/>
                <w:szCs w:val="14"/>
              </w:rPr>
              <w:t>2</w:t>
            </w:r>
            <w:r w:rsidRPr="005352EF">
              <w:rPr>
                <w:rFonts w:asciiTheme="minorHAnsi" w:hAnsiTheme="minorHAnsi"/>
                <w:sz w:val="14"/>
                <w:szCs w:val="14"/>
              </w:rPr>
              <w:t xml:space="preserve"> de estas bases; locales en original y foráneas se permitirá copia vía fax o correo electrónico mediante las cuales especifiquen que han prestado un buen servicio.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sz w:val="16"/>
                <w:szCs w:val="16"/>
              </w:rPr>
            </w:pPr>
            <w:r>
              <w:rPr>
                <w:rFonts w:ascii="Calibri" w:hAnsi="Calibri"/>
                <w:b/>
                <w:sz w:val="16"/>
                <w:szCs w:val="16"/>
              </w:rPr>
              <w:t>17</w:t>
            </w:r>
          </w:p>
        </w:tc>
        <w:tc>
          <w:tcPr>
            <w:tcW w:w="7506" w:type="dxa"/>
          </w:tcPr>
          <w:p w:rsidR="005352EF" w:rsidRPr="005352EF" w:rsidRDefault="005352EF" w:rsidP="005352EF">
            <w:pPr>
              <w:tabs>
                <w:tab w:val="left" w:pos="993"/>
              </w:tabs>
              <w:ind w:left="13"/>
              <w:jc w:val="both"/>
              <w:rPr>
                <w:sz w:val="14"/>
                <w:szCs w:val="14"/>
              </w:rPr>
            </w:pPr>
            <w:r w:rsidRPr="005352EF">
              <w:rPr>
                <w:rFonts w:asciiTheme="minorHAnsi" w:hAnsiTheme="minorHAnsi"/>
                <w:sz w:val="14"/>
                <w:szCs w:val="14"/>
              </w:rPr>
              <w:t>Los licitantes que quieran participar en el presente concurso y no hayan establecido una relación comercial con la Convocante, deberán presentar como mínimo dos cartas en original, emitidas por alguna otra dependencia del sector salud o clientes; en papel membretado de estos; en las cuales estipulen que han prestado buen servicio, mismas que la Convocante se reserva el derecho de verificar dicha información, para su participación en el presente evento.</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5352EF" w:rsidRPr="005352EF" w:rsidRDefault="005352EF" w:rsidP="005352EF">
            <w:pPr>
              <w:tabs>
                <w:tab w:val="left" w:pos="993"/>
              </w:tabs>
              <w:ind w:left="13"/>
              <w:jc w:val="both"/>
              <w:rPr>
                <w:sz w:val="14"/>
                <w:szCs w:val="14"/>
              </w:rPr>
            </w:pPr>
            <w:r w:rsidRPr="005352EF">
              <w:rPr>
                <w:rFonts w:asciiTheme="minorHAnsi" w:hAnsiTheme="minorHAnsi"/>
                <w:bCs/>
                <w:sz w:val="14"/>
                <w:szCs w:val="14"/>
              </w:rPr>
              <w:t xml:space="preserve">Cd o USB que contenga el total de los documentos incluidos en el sobre técnico en formato </w:t>
            </w:r>
            <w:proofErr w:type="spellStart"/>
            <w:r w:rsidRPr="005352EF">
              <w:rPr>
                <w:rFonts w:asciiTheme="minorHAnsi" w:hAnsiTheme="minorHAnsi"/>
                <w:bCs/>
                <w:sz w:val="14"/>
                <w:szCs w:val="14"/>
              </w:rPr>
              <w:t>pdf</w:t>
            </w:r>
            <w:proofErr w:type="spellEnd"/>
            <w:r w:rsidRPr="005352EF">
              <w:rPr>
                <w:rFonts w:asciiTheme="minorHAnsi" w:hAnsiTheme="minorHAnsi"/>
                <w:bCs/>
                <w:sz w:val="14"/>
                <w:szCs w:val="14"/>
              </w:rPr>
              <w:t xml:space="preserve">, </w:t>
            </w:r>
            <w:proofErr w:type="spellStart"/>
            <w:r w:rsidRPr="005352EF">
              <w:rPr>
                <w:rFonts w:asciiTheme="minorHAnsi" w:hAnsiTheme="minorHAnsi"/>
                <w:bCs/>
                <w:sz w:val="14"/>
                <w:szCs w:val="14"/>
              </w:rPr>
              <w:t>word</w:t>
            </w:r>
            <w:proofErr w:type="spellEnd"/>
            <w:r w:rsidRPr="005352EF">
              <w:rPr>
                <w:rFonts w:asciiTheme="minorHAnsi" w:hAnsiTheme="minorHAnsi"/>
                <w:bCs/>
                <w:sz w:val="14"/>
                <w:szCs w:val="14"/>
              </w:rPr>
              <w:t xml:space="preserve"> o </w:t>
            </w:r>
            <w:proofErr w:type="spellStart"/>
            <w:r w:rsidRPr="005352EF">
              <w:rPr>
                <w:rFonts w:asciiTheme="minorHAnsi" w:hAnsiTheme="minorHAnsi"/>
                <w:bCs/>
                <w:sz w:val="14"/>
                <w:szCs w:val="14"/>
              </w:rPr>
              <w:t>excel</w:t>
            </w:r>
            <w:proofErr w:type="spellEnd"/>
            <w:r w:rsidRPr="005352EF">
              <w:rPr>
                <w:rFonts w:asciiTheme="minorHAnsi" w:hAnsiTheme="minorHAnsi"/>
                <w:bCs/>
                <w:sz w:val="14"/>
                <w:szCs w:val="14"/>
              </w:rPr>
              <w:t>.</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5</w:t>
            </w:r>
            <w:r w:rsidRPr="005352EF">
              <w:rPr>
                <w:rFonts w:asciiTheme="minorHAnsi" w:hAnsiTheme="minorHAnsi"/>
                <w:sz w:val="14"/>
                <w:szCs w:val="14"/>
              </w:rPr>
              <w:t xml:space="preserve">. </w:t>
            </w:r>
            <w:r w:rsidRPr="005352EF">
              <w:rPr>
                <w:rFonts w:asciiTheme="minorHAnsi" w:hAnsiTheme="minorHAnsi" w:cs="Arial"/>
                <w:sz w:val="14"/>
                <w:szCs w:val="14"/>
              </w:rPr>
              <w:t>Carta de presentación de proposiciones</w:t>
            </w:r>
            <w:r w:rsidRPr="005352EF">
              <w:rPr>
                <w:rFonts w:asciiTheme="minorHAnsi" w:hAnsiTheme="minorHAnsi"/>
                <w:color w:val="000000"/>
                <w:sz w:val="14"/>
                <w:szCs w:val="14"/>
              </w:rPr>
              <w:t>.</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6</w:t>
            </w:r>
            <w:r w:rsidRPr="005352EF">
              <w:rPr>
                <w:rFonts w:asciiTheme="minorHAnsi" w:hAnsiTheme="minorHAnsi"/>
                <w:color w:val="000000"/>
                <w:sz w:val="14"/>
                <w:szCs w:val="14"/>
              </w:rPr>
              <w:t>. Recibo de proposiciones.</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Pr="00AA0B61" w:rsidRDefault="005352EF"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5352EF" w:rsidRPr="005352EF" w:rsidRDefault="005352EF" w:rsidP="00AA5852">
            <w:pPr>
              <w:tabs>
                <w:tab w:val="left" w:pos="1134"/>
              </w:tabs>
              <w:ind w:left="13"/>
              <w:jc w:val="both"/>
              <w:rPr>
                <w:color w:val="000000"/>
                <w:sz w:val="14"/>
                <w:szCs w:val="14"/>
              </w:rPr>
            </w:pPr>
            <w:r w:rsidRPr="005352EF">
              <w:rPr>
                <w:rFonts w:asciiTheme="minorHAnsi" w:hAnsiTheme="minorHAnsi" w:cstheme="minorHAnsi"/>
                <w:b/>
                <w:sz w:val="14"/>
                <w:szCs w:val="14"/>
              </w:rPr>
              <w:t>ANEXO 7</w:t>
            </w:r>
            <w:r w:rsidRPr="005352EF">
              <w:rPr>
                <w:rFonts w:asciiTheme="minorHAnsi" w:hAnsiTheme="minorHAnsi" w:cstheme="minorHAnsi"/>
                <w:sz w:val="14"/>
                <w:szCs w:val="14"/>
              </w:rPr>
              <w:t xml:space="preserve">. Declaración de no encontrarse en alguno de los supuestos establecidos en los </w:t>
            </w:r>
            <w:r w:rsidRPr="005352EF">
              <w:rPr>
                <w:rFonts w:asciiTheme="minorHAnsi" w:hAnsiTheme="minorHAnsi" w:cstheme="minorHAnsi"/>
                <w:i/>
                <w:sz w:val="14"/>
                <w:szCs w:val="14"/>
              </w:rPr>
              <w:t>Artículos 37 y 95</w:t>
            </w:r>
            <w:r w:rsidR="00AA5852">
              <w:rPr>
                <w:rFonts w:asciiTheme="minorHAnsi" w:hAnsiTheme="minorHAnsi" w:cstheme="minorHAnsi"/>
                <w:sz w:val="14"/>
                <w:szCs w:val="14"/>
              </w:rPr>
              <w:t xml:space="preserve"> de la Ley </w:t>
            </w:r>
            <w:r w:rsidRPr="005352EF">
              <w:rPr>
                <w:rFonts w:asciiTheme="minorHAnsi" w:hAnsiTheme="minorHAnsi" w:cs="Arial"/>
                <w:sz w:val="14"/>
                <w:szCs w:val="14"/>
              </w:rPr>
              <w:t xml:space="preserve">y </w:t>
            </w:r>
            <w:r w:rsidRPr="005352EF">
              <w:rPr>
                <w:rFonts w:asciiTheme="minorHAnsi" w:hAnsiTheme="minorHAnsi" w:cs="Arial"/>
                <w:i/>
                <w:sz w:val="14"/>
                <w:szCs w:val="14"/>
              </w:rPr>
              <w:t>Artículo 38</w:t>
            </w:r>
            <w:r w:rsidRPr="005352EF">
              <w:rPr>
                <w:rFonts w:asciiTheme="minorHAnsi" w:hAnsiTheme="minorHAnsi" w:cs="Arial"/>
                <w:sz w:val="14"/>
                <w:szCs w:val="14"/>
              </w:rPr>
              <w:t xml:space="preserve"> del Reglamento de la Ley de Adquisiciones, arrendamientos y Contrataciones de Servicios del Estado de Nuevo León</w:t>
            </w:r>
            <w:r w:rsidRPr="005352EF">
              <w:rPr>
                <w:rFonts w:asciiTheme="minorHAnsi" w:hAnsiTheme="minorHAnsi" w:cstheme="minorHAnsi"/>
                <w:sz w:val="14"/>
                <w:szCs w:val="14"/>
              </w:rPr>
              <w:t>, Declaración de integridad y Certificado de Determinación Independiente de Propuesta.</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5352EF" w:rsidRPr="005352EF" w:rsidRDefault="005352EF" w:rsidP="001E6791">
            <w:pPr>
              <w:tabs>
                <w:tab w:val="left" w:pos="1134"/>
              </w:tabs>
              <w:ind w:left="13"/>
              <w:jc w:val="both"/>
              <w:rPr>
                <w:color w:val="000000"/>
                <w:sz w:val="14"/>
                <w:szCs w:val="14"/>
              </w:rPr>
            </w:pPr>
            <w:r w:rsidRPr="005352EF">
              <w:rPr>
                <w:rFonts w:asciiTheme="minorHAnsi" w:hAnsiTheme="minorHAnsi"/>
                <w:b/>
                <w:sz w:val="14"/>
                <w:szCs w:val="14"/>
              </w:rPr>
              <w:t>ANEXO 9</w:t>
            </w:r>
            <w:r w:rsidRPr="005352EF">
              <w:rPr>
                <w:rFonts w:asciiTheme="minorHAnsi" w:hAnsiTheme="minorHAnsi"/>
                <w:sz w:val="14"/>
                <w:szCs w:val="14"/>
              </w:rPr>
              <w:t xml:space="preserve">. Escrito en el que manifieste bajo protesta de decir verdad, que es de nacionalidad mexicana y, además manifestará que los </w:t>
            </w:r>
            <w:r w:rsidR="001E6791">
              <w:rPr>
                <w:rFonts w:asciiTheme="minorHAnsi" w:hAnsiTheme="minorHAnsi"/>
                <w:sz w:val="14"/>
                <w:szCs w:val="14"/>
              </w:rPr>
              <w:t>bienes</w:t>
            </w:r>
            <w:r w:rsidRPr="005352EF">
              <w:rPr>
                <w:rFonts w:asciiTheme="minorHAnsi" w:hAnsiTheme="minorHAnsi"/>
                <w:sz w:val="14"/>
                <w:szCs w:val="14"/>
              </w:rPr>
              <w:t xml:space="preserve"> que oferta y entregará en caso de resultar adjudicado, serán producidos en México.</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lastRenderedPageBreak/>
              <w:t>23</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b/>
                <w:sz w:val="14"/>
                <w:szCs w:val="14"/>
              </w:rPr>
              <w:t>ANEXO 11</w:t>
            </w:r>
            <w:r w:rsidRPr="005352EF">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theme="minorHAnsi"/>
                <w:b/>
                <w:sz w:val="14"/>
                <w:szCs w:val="14"/>
              </w:rPr>
              <w:t>ANEXO 12</w:t>
            </w:r>
            <w:r w:rsidRPr="005352EF">
              <w:rPr>
                <w:rFonts w:asciiTheme="minorHAnsi" w:hAnsiTheme="minorHAnsi" w:cstheme="minorHAnsi"/>
                <w:sz w:val="14"/>
                <w:szCs w:val="14"/>
              </w:rPr>
              <w:t>. Escrito a que hace referencia a la Estratificación de Micro, Pequeña o Mediana empresa.</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5352EF" w:rsidRPr="005352EF" w:rsidRDefault="005352EF" w:rsidP="00C96A03">
            <w:pPr>
              <w:tabs>
                <w:tab w:val="left" w:pos="1134"/>
              </w:tabs>
              <w:ind w:left="13"/>
              <w:jc w:val="both"/>
              <w:rPr>
                <w:color w:val="000000"/>
                <w:sz w:val="14"/>
                <w:szCs w:val="14"/>
              </w:rPr>
            </w:pPr>
            <w:r w:rsidRPr="005352EF">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5352EF">
              <w:rPr>
                <w:rFonts w:asciiTheme="minorHAnsi" w:hAnsiTheme="minorHAnsi" w:cs="Arial"/>
                <w:i/>
                <w:sz w:val="14"/>
                <w:szCs w:val="14"/>
              </w:rPr>
              <w:t>Artículo 33 Bis</w:t>
            </w:r>
            <w:r w:rsidRPr="005352EF">
              <w:rPr>
                <w:rFonts w:asciiTheme="minorHAnsi" w:hAnsiTheme="minorHAnsi" w:cs="Arial"/>
                <w:sz w:val="14"/>
                <w:szCs w:val="14"/>
              </w:rPr>
              <w:t xml:space="preserve"> del Código Fiscal del Estado de Nuevo León, siendo los siguientes: el documento actualizado expedido por el S.A.T., en el que se emita opinión</w:t>
            </w:r>
            <w:r w:rsidR="00C96A03">
              <w:rPr>
                <w:rFonts w:asciiTheme="minorHAnsi" w:hAnsiTheme="minorHAnsi" w:cs="Arial"/>
                <w:sz w:val="14"/>
                <w:szCs w:val="14"/>
              </w:rPr>
              <w:t xml:space="preserve"> positiva y vigente</w:t>
            </w:r>
            <w:r w:rsidRPr="005352EF">
              <w:rPr>
                <w:rFonts w:asciiTheme="minorHAnsi" w:hAnsiTheme="minorHAnsi" w:cs="Arial"/>
                <w:sz w:val="14"/>
                <w:szCs w:val="14"/>
              </w:rPr>
              <w:t xml:space="preserve"> 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29</w:t>
            </w:r>
          </w:p>
        </w:tc>
        <w:tc>
          <w:tcPr>
            <w:tcW w:w="7506" w:type="dxa"/>
          </w:tcPr>
          <w:p w:rsidR="005352EF" w:rsidRPr="005352EF" w:rsidRDefault="005352EF" w:rsidP="005352EF">
            <w:pPr>
              <w:tabs>
                <w:tab w:val="left" w:pos="1134"/>
              </w:tabs>
              <w:ind w:left="13"/>
              <w:jc w:val="both"/>
              <w:rPr>
                <w:color w:val="000000"/>
                <w:sz w:val="14"/>
                <w:szCs w:val="14"/>
              </w:rPr>
            </w:pPr>
            <w:r w:rsidRPr="005352EF">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r w:rsidR="005352EF" w:rsidRPr="00AA0B61" w:rsidTr="003632F9">
        <w:trPr>
          <w:trHeight w:val="126"/>
          <w:jc w:val="center"/>
        </w:trPr>
        <w:tc>
          <w:tcPr>
            <w:tcW w:w="674" w:type="dxa"/>
            <w:vAlign w:val="center"/>
          </w:tcPr>
          <w:p w:rsidR="005352EF" w:rsidRDefault="005352EF" w:rsidP="003632F9">
            <w:pPr>
              <w:pStyle w:val="Default"/>
              <w:jc w:val="center"/>
              <w:rPr>
                <w:rFonts w:ascii="Calibri" w:hAnsi="Calibri"/>
                <w:b/>
                <w:bCs/>
                <w:sz w:val="16"/>
                <w:szCs w:val="16"/>
              </w:rPr>
            </w:pPr>
            <w:r>
              <w:rPr>
                <w:rFonts w:ascii="Calibri" w:hAnsi="Calibri"/>
                <w:b/>
                <w:bCs/>
                <w:sz w:val="16"/>
                <w:szCs w:val="16"/>
              </w:rPr>
              <w:t>30</w:t>
            </w:r>
          </w:p>
        </w:tc>
        <w:tc>
          <w:tcPr>
            <w:tcW w:w="7506" w:type="dxa"/>
          </w:tcPr>
          <w:p w:rsidR="005352EF" w:rsidRPr="005352EF" w:rsidRDefault="005352EF" w:rsidP="00EF2AB1">
            <w:pPr>
              <w:tabs>
                <w:tab w:val="left" w:pos="1134"/>
              </w:tabs>
              <w:ind w:left="13"/>
              <w:jc w:val="both"/>
              <w:rPr>
                <w:color w:val="000000"/>
                <w:sz w:val="14"/>
                <w:szCs w:val="14"/>
              </w:rPr>
            </w:pPr>
            <w:r w:rsidRPr="005352EF">
              <w:rPr>
                <w:rFonts w:asciiTheme="minorHAnsi" w:hAnsiTheme="minorHAnsi" w:cs="Arial"/>
                <w:sz w:val="14"/>
                <w:szCs w:val="14"/>
              </w:rPr>
              <w:t>Para el caso del</w:t>
            </w:r>
            <w:r w:rsidRPr="005352EF">
              <w:rPr>
                <w:rFonts w:asciiTheme="minorHAnsi" w:hAnsiTheme="minorHAnsi" w:cs="Arial"/>
                <w:sz w:val="14"/>
                <w:szCs w:val="14"/>
                <w:lang w:val="es-MX"/>
              </w:rPr>
              <w:t xml:space="preserve">(los) </w:t>
            </w:r>
            <w:r w:rsidRPr="005352EF">
              <w:rPr>
                <w:rFonts w:asciiTheme="minorHAnsi" w:hAnsiTheme="minorHAnsi" w:cs="Arial"/>
                <w:bCs/>
                <w:sz w:val="14"/>
                <w:szCs w:val="14"/>
                <w:lang w:val="es-MX"/>
              </w:rPr>
              <w:t>PARTICIPANTE(s)</w:t>
            </w:r>
            <w:r w:rsidRPr="005352EF">
              <w:rPr>
                <w:rFonts w:asciiTheme="minorHAnsi" w:hAnsiTheme="minorHAnsi" w:cs="Arial"/>
                <w:sz w:val="14"/>
                <w:szCs w:val="14"/>
                <w:lang w:val="es-MX"/>
              </w:rPr>
              <w:t xml:space="preserve"> que opte(n) por la presentación conjunta de propuestas, de conformidad con los </w:t>
            </w:r>
            <w:r w:rsidRPr="005352EF">
              <w:rPr>
                <w:rFonts w:asciiTheme="minorHAnsi" w:hAnsiTheme="minorHAnsi" w:cs="Arial"/>
                <w:i/>
                <w:sz w:val="14"/>
                <w:szCs w:val="14"/>
                <w:lang w:val="es-MX"/>
              </w:rPr>
              <w:t>Artículos 36</w:t>
            </w:r>
            <w:r w:rsidRPr="005352EF">
              <w:rPr>
                <w:rFonts w:asciiTheme="minorHAnsi" w:hAnsiTheme="minorHAnsi" w:cs="Arial"/>
                <w:sz w:val="14"/>
                <w:szCs w:val="14"/>
                <w:lang w:val="es-MX"/>
              </w:rPr>
              <w:t xml:space="preserve"> de la Ley de Adquisiciones, Arrendamientos y Contratación de Servicios</w:t>
            </w:r>
            <w:r w:rsidRPr="005352EF">
              <w:rPr>
                <w:rFonts w:asciiTheme="minorHAnsi" w:hAnsiTheme="minorHAnsi" w:cs="Arial"/>
                <w:bCs/>
                <w:sz w:val="14"/>
                <w:szCs w:val="14"/>
                <w:lang w:val="es-MX"/>
              </w:rPr>
              <w:t xml:space="preserve"> del Estado de Nuevo León </w:t>
            </w:r>
            <w:r w:rsidRPr="005352EF">
              <w:rPr>
                <w:rFonts w:asciiTheme="minorHAnsi" w:hAnsiTheme="minorHAnsi" w:cs="Arial"/>
                <w:sz w:val="14"/>
                <w:szCs w:val="14"/>
                <w:lang w:val="es-MX"/>
              </w:rPr>
              <w:t xml:space="preserve">y </w:t>
            </w:r>
            <w:r w:rsidRPr="005352EF">
              <w:rPr>
                <w:rFonts w:asciiTheme="minorHAnsi" w:hAnsiTheme="minorHAnsi" w:cs="Arial"/>
                <w:i/>
                <w:sz w:val="14"/>
                <w:szCs w:val="14"/>
                <w:lang w:val="es-MX"/>
              </w:rPr>
              <w:t>76</w:t>
            </w:r>
            <w:r w:rsidRPr="005352EF">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5352EF">
              <w:rPr>
                <w:rFonts w:asciiTheme="minorHAnsi" w:hAnsiTheme="minorHAnsi"/>
                <w:sz w:val="14"/>
                <w:szCs w:val="14"/>
                <w:lang w:val="es-MX"/>
              </w:rPr>
              <w:t>Las personas que integran</w:t>
            </w:r>
            <w:r w:rsidRPr="005352EF">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5352EF">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5352EF">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EF2AB1">
              <w:rPr>
                <w:rFonts w:asciiTheme="minorHAnsi" w:hAnsiTheme="minorHAnsi" w:cstheme="minorHAnsi"/>
                <w:sz w:val="14"/>
                <w:szCs w:val="14"/>
                <w:lang w:val="es-MX"/>
              </w:rPr>
              <w:t xml:space="preserve"> </w:t>
            </w:r>
            <w:r w:rsidRPr="005352EF">
              <w:rPr>
                <w:rFonts w:asciiTheme="minorHAnsi" w:hAnsiTheme="minorHAnsi" w:cstheme="minorHAnsi"/>
                <w:sz w:val="14"/>
                <w:szCs w:val="14"/>
              </w:rPr>
              <w:t>En caso de que no participen en propuestas conjuntas deberá manifestarlo por escrit</w:t>
            </w:r>
            <w:r w:rsidR="00EF2AB1">
              <w:rPr>
                <w:rFonts w:asciiTheme="minorHAnsi" w:hAnsiTheme="minorHAnsi" w:cstheme="minorHAnsi"/>
                <w:sz w:val="14"/>
                <w:szCs w:val="14"/>
              </w:rPr>
              <w:t>o bajo protesta de decir verdad (La falta de presentación de este documento, no será motivo de descalificación)</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352EF" w:rsidRPr="00AA0B61" w:rsidRDefault="005352EF"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5352EF" w:rsidRPr="00AA0B61" w:rsidRDefault="005352EF"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C97F19" w:rsidRDefault="00C97F19" w:rsidP="00BA09CD">
      <w:pPr>
        <w:tabs>
          <w:tab w:val="left" w:pos="4253"/>
          <w:tab w:val="left" w:pos="8080"/>
        </w:tabs>
        <w:ind w:right="1"/>
        <w:jc w:val="both"/>
        <w:rPr>
          <w:rFonts w:ascii="Calibri" w:hAnsi="Calibri"/>
          <w:sz w:val="18"/>
          <w:szCs w:val="18"/>
        </w:rPr>
      </w:pPr>
    </w:p>
    <w:p w:rsidR="00D808CC" w:rsidRDefault="00D808CC" w:rsidP="00BA09CD">
      <w:pPr>
        <w:tabs>
          <w:tab w:val="left" w:pos="4253"/>
          <w:tab w:val="left" w:pos="8080"/>
        </w:tabs>
        <w:ind w:right="1"/>
        <w:jc w:val="both"/>
        <w:rPr>
          <w:rFonts w:ascii="Calibri" w:hAnsi="Calibri"/>
          <w:sz w:val="18"/>
          <w:szCs w:val="18"/>
        </w:rPr>
      </w:pPr>
    </w:p>
    <w:p w:rsidR="00D808CC" w:rsidRDefault="00D808CC" w:rsidP="00BA09CD">
      <w:pPr>
        <w:tabs>
          <w:tab w:val="left" w:pos="4253"/>
          <w:tab w:val="left" w:pos="8080"/>
        </w:tabs>
        <w:ind w:right="1"/>
        <w:jc w:val="both"/>
        <w:rPr>
          <w:rFonts w:ascii="Calibri" w:hAnsi="Calibri"/>
          <w:sz w:val="18"/>
          <w:szCs w:val="18"/>
        </w:rPr>
      </w:pPr>
    </w:p>
    <w:p w:rsidR="00D808CC" w:rsidRDefault="00D808CC"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sidR="00040C4D">
        <w:rPr>
          <w:rFonts w:asciiTheme="minorHAnsi" w:hAnsiTheme="minorHAnsi"/>
          <w:sz w:val="18"/>
          <w:szCs w:val="16"/>
        </w:rPr>
        <w:t xml:space="preserve">Nacional Presencial </w:t>
      </w:r>
      <w:r w:rsidRPr="00C765F1">
        <w:rPr>
          <w:rFonts w:asciiTheme="minorHAnsi" w:hAnsiTheme="minorHAnsi"/>
          <w:sz w:val="18"/>
          <w:szCs w:val="16"/>
        </w:rPr>
        <w:t>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7E6B77">
        <w:rPr>
          <w:rFonts w:asciiTheme="minorHAnsi" w:hAnsiTheme="minorHAnsi"/>
          <w:color w:val="auto"/>
          <w:sz w:val="18"/>
          <w:szCs w:val="16"/>
        </w:rPr>
        <w:t>N54-2019</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w:t>
      </w:r>
      <w:r w:rsidR="00040C4D">
        <w:rPr>
          <w:rFonts w:asciiTheme="minorHAnsi" w:hAnsiTheme="minorHAnsi"/>
          <w:color w:val="auto"/>
          <w:sz w:val="18"/>
          <w:szCs w:val="16"/>
        </w:rPr>
        <w:t xml:space="preserve">Nacional Presencial </w:t>
      </w:r>
      <w:r w:rsidRPr="009A4F2F">
        <w:rPr>
          <w:rFonts w:asciiTheme="minorHAnsi" w:hAnsiTheme="minorHAnsi"/>
          <w:color w:val="auto"/>
          <w:sz w:val="18"/>
          <w:szCs w:val="16"/>
        </w:rPr>
        <w:t>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7E6B77">
        <w:rPr>
          <w:rFonts w:asciiTheme="minorHAnsi" w:hAnsiTheme="minorHAnsi"/>
          <w:color w:val="auto"/>
          <w:sz w:val="18"/>
          <w:szCs w:val="16"/>
        </w:rPr>
        <w:t>N54-2019</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Default="00BA09CD" w:rsidP="00BA09CD">
      <w:pPr>
        <w:tabs>
          <w:tab w:val="left" w:pos="4253"/>
          <w:tab w:val="left" w:pos="8080"/>
        </w:tabs>
        <w:ind w:right="1"/>
        <w:jc w:val="center"/>
        <w:rPr>
          <w:rFonts w:ascii="Calibri" w:hAnsi="Calibri" w:cs="Arial"/>
          <w:b/>
          <w:bCs/>
          <w:lang w:val="es-MX"/>
        </w:rPr>
      </w:pPr>
    </w:p>
    <w:p w:rsidR="00D808CC" w:rsidRPr="00190C8C" w:rsidRDefault="00D808CC"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D808CC" w:rsidRPr="00EB0F15" w:rsidRDefault="00D808CC" w:rsidP="00D808CC">
      <w:pPr>
        <w:pStyle w:val="Prrafodelista"/>
        <w:numPr>
          <w:ilvl w:val="0"/>
          <w:numId w:val="42"/>
        </w:numPr>
        <w:rPr>
          <w:rFonts w:ascii="Arial" w:hAnsi="Arial" w:cs="Arial"/>
          <w:b/>
        </w:rPr>
      </w:pPr>
      <w:r w:rsidRPr="00EB0F15">
        <w:rPr>
          <w:rFonts w:ascii="Arial" w:hAnsi="Arial" w:cs="Arial"/>
          <w:b/>
          <w:i/>
        </w:rPr>
        <w:t>Dudas Administrativas</w:t>
      </w:r>
      <w:r w:rsidRPr="00EB0F15">
        <w:rPr>
          <w:rFonts w:ascii="Arial" w:hAnsi="Arial" w:cs="Arial"/>
          <w:b/>
        </w:rPr>
        <w:t>:</w:t>
      </w:r>
    </w:p>
    <w:p w:rsidR="00D808CC" w:rsidRPr="00EB0F15" w:rsidRDefault="00D808CC" w:rsidP="00D808CC">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D808CC" w:rsidRPr="00EB0F15" w:rsidTr="00067C56">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D808CC" w:rsidRPr="00EB0F15" w:rsidRDefault="00D808CC" w:rsidP="00067C56">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067C56">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D808CC" w:rsidRPr="00EB0F15" w:rsidRDefault="00D808CC" w:rsidP="00067C56">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067C56">
            <w:pPr>
              <w:jc w:val="center"/>
              <w:rPr>
                <w:rFonts w:ascii="Arial" w:hAnsi="Arial" w:cs="Arial"/>
                <w:b/>
                <w:color w:val="000000"/>
                <w:sz w:val="18"/>
                <w:szCs w:val="18"/>
              </w:rPr>
            </w:pPr>
            <w:r w:rsidRPr="00EB0F15">
              <w:rPr>
                <w:rFonts w:ascii="Arial" w:hAnsi="Arial" w:cs="Arial"/>
                <w:b/>
                <w:color w:val="000000"/>
                <w:sz w:val="18"/>
                <w:szCs w:val="18"/>
              </w:rPr>
              <w:t>Pregunta</w:t>
            </w:r>
          </w:p>
        </w:tc>
      </w:tr>
      <w:tr w:rsidR="00D808CC" w:rsidRPr="00EB0F15" w:rsidTr="00067C56">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067C56">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067C56">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067C56">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067C56">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067C56">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r>
    </w:tbl>
    <w:p w:rsidR="00D808CC" w:rsidRPr="00EB0F15" w:rsidRDefault="00D808CC" w:rsidP="00D808CC">
      <w:pPr>
        <w:rPr>
          <w:rFonts w:ascii="Arial" w:hAnsi="Arial" w:cs="Arial"/>
        </w:rPr>
      </w:pPr>
    </w:p>
    <w:p w:rsidR="00D808CC" w:rsidRPr="00EB0F15" w:rsidRDefault="00D808CC" w:rsidP="00D808CC">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D808CC" w:rsidRPr="00EB0F15" w:rsidRDefault="00D808CC" w:rsidP="00D808CC">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D808CC" w:rsidRPr="00EB0F15" w:rsidTr="00067C56">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D808CC" w:rsidRPr="00EB0F15" w:rsidRDefault="00D808CC" w:rsidP="00067C56">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067C56">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D808CC" w:rsidRPr="00EB0F15" w:rsidRDefault="00D808CC" w:rsidP="00067C56">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067C56">
            <w:pPr>
              <w:jc w:val="center"/>
              <w:rPr>
                <w:rFonts w:ascii="Arial" w:hAnsi="Arial" w:cs="Arial"/>
                <w:b/>
                <w:color w:val="000000"/>
                <w:sz w:val="18"/>
                <w:szCs w:val="18"/>
              </w:rPr>
            </w:pPr>
            <w:r w:rsidRPr="00EB0F15">
              <w:rPr>
                <w:rFonts w:ascii="Arial" w:hAnsi="Arial" w:cs="Arial"/>
                <w:b/>
                <w:color w:val="000000"/>
                <w:sz w:val="18"/>
                <w:szCs w:val="18"/>
              </w:rPr>
              <w:t>Pregunta</w:t>
            </w:r>
          </w:p>
        </w:tc>
      </w:tr>
      <w:tr w:rsidR="00D808CC" w:rsidRPr="00EB0F15" w:rsidTr="00067C56">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067C56">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067C56">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067C56">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067C56">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067C56">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r>
      <w:tr w:rsidR="00D808CC" w:rsidRPr="00EB0F15" w:rsidTr="00067C56">
        <w:trPr>
          <w:trHeight w:val="300"/>
          <w:jc w:val="center"/>
        </w:trPr>
        <w:tc>
          <w:tcPr>
            <w:tcW w:w="921" w:type="dxa"/>
            <w:tcBorders>
              <w:top w:val="nil"/>
              <w:left w:val="single" w:sz="4" w:space="0" w:color="auto"/>
              <w:bottom w:val="single" w:sz="4" w:space="0" w:color="auto"/>
              <w:right w:val="single" w:sz="4" w:space="0" w:color="auto"/>
            </w:tcBorders>
            <w:vAlign w:val="bottom"/>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D808CC" w:rsidRPr="00EB0F15" w:rsidRDefault="00D808CC" w:rsidP="00067C56">
            <w:pPr>
              <w:rPr>
                <w:rFonts w:ascii="Arial" w:hAnsi="Arial" w:cs="Arial"/>
                <w:color w:val="000000"/>
                <w:sz w:val="18"/>
                <w:szCs w:val="18"/>
              </w:rPr>
            </w:pPr>
            <w:r w:rsidRPr="00EB0F15">
              <w:rPr>
                <w:rFonts w:ascii="Arial" w:hAnsi="Arial" w:cs="Arial"/>
                <w:color w:val="000000"/>
                <w:sz w:val="18"/>
                <w:szCs w:val="18"/>
              </w:rPr>
              <w:t> </w:t>
            </w:r>
          </w:p>
        </w:tc>
      </w:tr>
    </w:tbl>
    <w:p w:rsidR="00D808CC" w:rsidRPr="00EB0F15" w:rsidRDefault="00D808CC" w:rsidP="00D808CC">
      <w:pPr>
        <w:rPr>
          <w:rFonts w:ascii="Arial" w:hAnsi="Arial"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0A4F8C" w:rsidRDefault="000A4F8C" w:rsidP="00FF24B4">
      <w:pPr>
        <w:ind w:right="-5"/>
        <w:jc w:val="both"/>
        <w:rPr>
          <w:rFonts w:asciiTheme="minorHAnsi" w:hAnsiTheme="minorHAnsi"/>
          <w:b/>
          <w:sz w:val="17"/>
          <w:szCs w:val="17"/>
        </w:rPr>
      </w:pPr>
      <w:r w:rsidRPr="000A4F8C">
        <w:rPr>
          <w:rFonts w:ascii="Calibri" w:hAnsi="Calibri"/>
          <w:b/>
          <w:sz w:val="17"/>
          <w:szCs w:val="17"/>
        </w:rPr>
        <w:t xml:space="preserve">CONTRATO DE </w:t>
      </w:r>
      <w:r w:rsidR="009A4F2F">
        <w:rPr>
          <w:rFonts w:ascii="Calibri" w:hAnsi="Calibri"/>
          <w:b/>
          <w:sz w:val="17"/>
          <w:szCs w:val="17"/>
        </w:rPr>
        <w:t>SUMISTRO DE GASES MEDICINALES PARA DIFERENTES UNIDADES</w:t>
      </w:r>
      <w:r w:rsidR="0069429A" w:rsidRPr="000A4F8C">
        <w:rPr>
          <w:rFonts w:asciiTheme="minorHAnsi" w:hAnsiTheme="minorHAnsi" w:cs="Tahoma"/>
          <w:b/>
          <w:sz w:val="17"/>
          <w:szCs w:val="17"/>
        </w:rPr>
        <w:t>, QUE CELEBRAN POR UN A PARTE</w:t>
      </w:r>
      <w:r w:rsidR="00E73AB6" w:rsidRPr="000A4F8C">
        <w:rPr>
          <w:rFonts w:asciiTheme="minorHAnsi" w:hAnsiTheme="minorHAnsi"/>
          <w:b/>
          <w:sz w:val="17"/>
          <w:szCs w:val="17"/>
        </w:rPr>
        <w:t xml:space="preserve">, SERVICIOS DE SALUD DE NUEVO LEÓN, ORGANISMO PÚBLICO DESCENTRALIZADO, REPRESENTADO POR SU DIRECTOR GENERAL, EL  DR.MED.MANUEL ENRIQUE DE LA O CAVAZOS Y EL DIRECTOR ADMINISTRATIVO, </w:t>
      </w:r>
      <w:r w:rsidR="00A41CE2">
        <w:rPr>
          <w:rFonts w:asciiTheme="minorHAnsi" w:hAnsiTheme="minorHAnsi"/>
          <w:b/>
          <w:sz w:val="17"/>
          <w:szCs w:val="17"/>
        </w:rPr>
        <w:t>C.P. AARÓN SERRATO ARAOZ</w:t>
      </w:r>
      <w:r w:rsidR="00E73AB6" w:rsidRPr="000A4F8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0A4F8C" w:rsidRDefault="00095E6C" w:rsidP="00FF24B4">
      <w:pPr>
        <w:ind w:left="284" w:right="-5"/>
        <w:jc w:val="both"/>
        <w:rPr>
          <w:rFonts w:asciiTheme="minorHAnsi" w:hAnsiTheme="minorHAnsi"/>
          <w:b/>
          <w:sz w:val="17"/>
          <w:szCs w:val="17"/>
        </w:rPr>
      </w:pPr>
    </w:p>
    <w:p w:rsidR="00095E6C" w:rsidRPr="000A4F8C" w:rsidRDefault="00095E6C" w:rsidP="00E73AB6">
      <w:pPr>
        <w:pStyle w:val="Ttulo6"/>
        <w:ind w:left="0"/>
        <w:rPr>
          <w:rFonts w:asciiTheme="minorHAnsi" w:hAnsiTheme="minorHAnsi" w:cs="Tahoma"/>
          <w:sz w:val="17"/>
          <w:szCs w:val="17"/>
        </w:rPr>
      </w:pPr>
      <w:r w:rsidRPr="000A4F8C">
        <w:rPr>
          <w:rFonts w:asciiTheme="minorHAnsi" w:hAnsiTheme="minorHAnsi" w:cs="Tahoma"/>
          <w:sz w:val="17"/>
          <w:szCs w:val="17"/>
        </w:rPr>
        <w:t>D E C L A R A C I O N E S</w:t>
      </w:r>
    </w:p>
    <w:p w:rsidR="00095E6C" w:rsidRPr="000A4F8C" w:rsidRDefault="0078059E" w:rsidP="0078059E">
      <w:pPr>
        <w:tabs>
          <w:tab w:val="left" w:pos="2400"/>
        </w:tabs>
        <w:ind w:right="-5"/>
        <w:jc w:val="both"/>
        <w:rPr>
          <w:rFonts w:asciiTheme="minorHAnsi" w:hAnsiTheme="minorHAnsi" w:cs="Tahoma"/>
          <w:sz w:val="17"/>
          <w:szCs w:val="17"/>
        </w:rPr>
      </w:pPr>
      <w:r w:rsidRPr="000A4F8C">
        <w:rPr>
          <w:rFonts w:asciiTheme="minorHAnsi" w:hAnsiTheme="minorHAnsi" w:cs="Tahoma"/>
          <w:sz w:val="17"/>
          <w:szCs w:val="17"/>
        </w:rPr>
        <w:tab/>
      </w:r>
    </w:p>
    <w:p w:rsidR="00095E6C" w:rsidRPr="000A4F8C" w:rsidRDefault="00095E6C" w:rsidP="000A4F8C">
      <w:pPr>
        <w:ind w:left="284" w:right="-5"/>
        <w:jc w:val="both"/>
        <w:rPr>
          <w:rFonts w:asciiTheme="minorHAnsi" w:hAnsiTheme="minorHAnsi" w:cs="Tahoma"/>
          <w:b/>
          <w:sz w:val="17"/>
          <w:szCs w:val="17"/>
        </w:rPr>
      </w:pPr>
      <w:r w:rsidRPr="000A4F8C">
        <w:rPr>
          <w:rFonts w:asciiTheme="minorHAnsi" w:hAnsiTheme="minorHAnsi" w:cs="Tahoma"/>
          <w:b/>
          <w:sz w:val="17"/>
          <w:szCs w:val="17"/>
        </w:rPr>
        <w:t>I.-   Declara “S.S.N.L.”:</w:t>
      </w:r>
    </w:p>
    <w:p w:rsidR="00095E6C" w:rsidRPr="000A4F8C" w:rsidRDefault="00095E6C" w:rsidP="000A4F8C">
      <w:pPr>
        <w:ind w:left="851" w:right="-5" w:hanging="567"/>
        <w:jc w:val="both"/>
        <w:rPr>
          <w:rFonts w:asciiTheme="minorHAnsi" w:hAnsiTheme="minorHAnsi" w:cs="Tahoma"/>
          <w:sz w:val="17"/>
          <w:szCs w:val="17"/>
        </w:rPr>
      </w:pP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I.1.</w:t>
      </w:r>
      <w:r w:rsidRPr="000A4F8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I.2.</w:t>
      </w:r>
      <w:r w:rsidRPr="000A4F8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0A4F8C" w:rsidRDefault="00572D88" w:rsidP="000A4F8C">
      <w:pPr>
        <w:pStyle w:val="Sangradetextonormal"/>
        <w:spacing w:after="0"/>
        <w:ind w:left="426" w:right="-5" w:hanging="426"/>
        <w:jc w:val="both"/>
        <w:rPr>
          <w:rFonts w:asciiTheme="minorHAnsi" w:hAnsiTheme="minorHAnsi" w:cs="Arial"/>
          <w:sz w:val="17"/>
          <w:szCs w:val="17"/>
        </w:rPr>
      </w:pPr>
      <w:r w:rsidRPr="000A4F8C">
        <w:rPr>
          <w:rFonts w:asciiTheme="minorHAnsi" w:hAnsiTheme="minorHAnsi" w:cs="Arial"/>
          <w:sz w:val="17"/>
          <w:szCs w:val="17"/>
        </w:rPr>
        <w:t xml:space="preserve">I.3.-. </w:t>
      </w:r>
      <w:r w:rsidRPr="000A4F8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A41CE2">
        <w:rPr>
          <w:rFonts w:asciiTheme="minorHAnsi" w:hAnsiTheme="minorHAnsi"/>
          <w:sz w:val="17"/>
          <w:szCs w:val="17"/>
        </w:rPr>
        <w:t xml:space="preserve">C.P. Aarón Serrato </w:t>
      </w:r>
      <w:proofErr w:type="spellStart"/>
      <w:r w:rsidR="00A41CE2">
        <w:rPr>
          <w:rFonts w:asciiTheme="minorHAnsi" w:hAnsiTheme="minorHAnsi"/>
          <w:sz w:val="17"/>
          <w:szCs w:val="17"/>
        </w:rPr>
        <w:t>araoz</w:t>
      </w:r>
      <w:proofErr w:type="spellEnd"/>
      <w:r w:rsidRPr="000A4F8C">
        <w:rPr>
          <w:rFonts w:asciiTheme="minorHAnsi" w:hAnsiTheme="minorHAnsi"/>
          <w:sz w:val="17"/>
          <w:szCs w:val="17"/>
        </w:rPr>
        <w:t xml:space="preserve">  justifica su personalidad mediante oficio No. </w:t>
      </w:r>
      <w:r w:rsidR="00A41CE2">
        <w:rPr>
          <w:rFonts w:asciiTheme="minorHAnsi" w:hAnsiTheme="minorHAnsi"/>
          <w:sz w:val="17"/>
          <w:szCs w:val="17"/>
        </w:rPr>
        <w:t>________</w:t>
      </w:r>
      <w:r w:rsidRPr="000A4F8C">
        <w:rPr>
          <w:rFonts w:asciiTheme="minorHAnsi" w:hAnsiTheme="minorHAnsi"/>
          <w:sz w:val="17"/>
          <w:szCs w:val="17"/>
        </w:rPr>
        <w:t xml:space="preserve">, signado por el DR. MED. MANUEL ENRIQUE DE LA O CAVAZOS de fecha </w:t>
      </w:r>
      <w:r w:rsidR="00A41CE2">
        <w:rPr>
          <w:rFonts w:asciiTheme="minorHAnsi" w:hAnsiTheme="minorHAnsi"/>
          <w:sz w:val="17"/>
          <w:szCs w:val="17"/>
        </w:rPr>
        <w:t xml:space="preserve">_____ de _________ </w:t>
      </w:r>
      <w:proofErr w:type="spellStart"/>
      <w:r w:rsidR="00A41CE2">
        <w:rPr>
          <w:rFonts w:asciiTheme="minorHAnsi" w:hAnsiTheme="minorHAnsi"/>
          <w:sz w:val="17"/>
          <w:szCs w:val="17"/>
        </w:rPr>
        <w:t>de</w:t>
      </w:r>
      <w:proofErr w:type="spellEnd"/>
      <w:r w:rsidR="00A41CE2">
        <w:rPr>
          <w:rFonts w:asciiTheme="minorHAnsi" w:hAnsiTheme="minorHAnsi"/>
          <w:sz w:val="17"/>
          <w:szCs w:val="17"/>
        </w:rPr>
        <w:t>_________</w:t>
      </w:r>
      <w:r w:rsidRPr="000A4F8C">
        <w:rPr>
          <w:rFonts w:asciiTheme="minorHAnsi" w:hAnsiTheme="minorHAnsi"/>
          <w:sz w:val="17"/>
          <w:szCs w:val="17"/>
        </w:rPr>
        <w:t>.</w:t>
      </w:r>
    </w:p>
    <w:p w:rsidR="00095E6C" w:rsidRPr="000A4F8C" w:rsidRDefault="000A4F8C" w:rsidP="000A4F8C">
      <w:pPr>
        <w:ind w:left="426" w:hanging="426"/>
        <w:jc w:val="both"/>
        <w:rPr>
          <w:rFonts w:asciiTheme="minorHAnsi" w:hAnsiTheme="minorHAnsi" w:cs="Tahoma"/>
          <w:sz w:val="17"/>
          <w:szCs w:val="17"/>
        </w:rPr>
      </w:pPr>
      <w:r w:rsidRPr="000A4F8C">
        <w:rPr>
          <w:rFonts w:ascii="Calibri" w:hAnsi="Calibri"/>
          <w:sz w:val="17"/>
          <w:szCs w:val="17"/>
        </w:rPr>
        <w:t xml:space="preserve">I.4.-Que cuenta con recursos suficientes y disponibles en su presupuesto autorizado mediante el oficio número _____, con cargo al Presupuesto _____, Programa _____, Partida 33901, para llevar a cabo el presente contrato relativo a la Prestación del </w:t>
      </w:r>
      <w:r w:rsidR="00E37B1E">
        <w:rPr>
          <w:rFonts w:ascii="Calibri" w:hAnsi="Calibri"/>
          <w:sz w:val="17"/>
          <w:szCs w:val="17"/>
        </w:rPr>
        <w:t>_____</w:t>
      </w:r>
      <w:r w:rsidRPr="000A4F8C">
        <w:rPr>
          <w:rFonts w:ascii="Calibri" w:hAnsi="Calibri"/>
          <w:sz w:val="17"/>
          <w:szCs w:val="17"/>
        </w:rPr>
        <w:t>y equipo en com</w:t>
      </w:r>
      <w:r>
        <w:rPr>
          <w:rFonts w:ascii="Calibri" w:hAnsi="Calibri"/>
          <w:sz w:val="17"/>
          <w:szCs w:val="17"/>
        </w:rPr>
        <w:t>odato que fue adjudicado en la</w:t>
      </w:r>
      <w:r w:rsidRPr="000A4F8C">
        <w:rPr>
          <w:rFonts w:ascii="Calibri" w:hAnsi="Calibri"/>
          <w:sz w:val="17"/>
          <w:szCs w:val="17"/>
        </w:rPr>
        <w:t xml:space="preserve"> </w:t>
      </w:r>
      <w:r>
        <w:rPr>
          <w:rFonts w:ascii="Calibri" w:hAnsi="Calibri"/>
          <w:sz w:val="17"/>
          <w:szCs w:val="17"/>
        </w:rPr>
        <w:t>Licitación Pública Nacional Presencial</w:t>
      </w:r>
      <w:r w:rsidRPr="000A4F8C">
        <w:rPr>
          <w:rFonts w:ascii="Calibri" w:hAnsi="Calibri"/>
          <w:sz w:val="17"/>
          <w:szCs w:val="17"/>
        </w:rPr>
        <w:t xml:space="preserve"> No. </w:t>
      </w:r>
      <w:r>
        <w:rPr>
          <w:rFonts w:ascii="Calibri" w:hAnsi="Calibri"/>
          <w:sz w:val="17"/>
          <w:szCs w:val="17"/>
        </w:rPr>
        <w:t>LP</w:t>
      </w:r>
      <w:r w:rsidRPr="000A4F8C">
        <w:rPr>
          <w:rFonts w:ascii="Calibri" w:hAnsi="Calibri"/>
          <w:sz w:val="17"/>
          <w:szCs w:val="17"/>
        </w:rPr>
        <w:t>-919044992-</w:t>
      </w:r>
      <w:r w:rsidR="007E6B77">
        <w:rPr>
          <w:rFonts w:ascii="Calibri" w:hAnsi="Calibri"/>
          <w:sz w:val="17"/>
          <w:szCs w:val="17"/>
        </w:rPr>
        <w:t>N54-2019</w:t>
      </w:r>
      <w:r w:rsidRPr="000A4F8C">
        <w:rPr>
          <w:rFonts w:ascii="Calibri" w:hAnsi="Calibri"/>
          <w:sz w:val="17"/>
          <w:szCs w:val="17"/>
        </w:rPr>
        <w:t>.</w:t>
      </w:r>
    </w:p>
    <w:p w:rsidR="00095E6C" w:rsidRPr="000A4F8C" w:rsidRDefault="00095E6C" w:rsidP="000A4F8C">
      <w:pPr>
        <w:pStyle w:val="Sangradetextonormal"/>
        <w:spacing w:after="0"/>
        <w:ind w:left="426" w:right="-5" w:hanging="426"/>
        <w:rPr>
          <w:rFonts w:asciiTheme="minorHAnsi" w:hAnsiTheme="minorHAnsi" w:cs="Tahoma"/>
          <w:sz w:val="17"/>
          <w:szCs w:val="17"/>
        </w:rPr>
      </w:pPr>
      <w:r w:rsidRPr="000A4F8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0A4F8C">
        <w:rPr>
          <w:rFonts w:asciiTheme="minorHAnsi" w:hAnsiTheme="minorHAnsi" w:cs="Tahoma"/>
          <w:sz w:val="17"/>
          <w:szCs w:val="17"/>
        </w:rPr>
        <w:t>Ote</w:t>
      </w:r>
      <w:proofErr w:type="spellEnd"/>
      <w:r w:rsidRPr="000A4F8C">
        <w:rPr>
          <w:rFonts w:asciiTheme="minorHAnsi" w:hAnsiTheme="minorHAnsi" w:cs="Tahoma"/>
          <w:sz w:val="17"/>
          <w:szCs w:val="17"/>
        </w:rPr>
        <w:t>. Número 520, entre Escobedo y Zaragoza, Centro de Monterrey, Nuevo León, C.P. 64000.</w:t>
      </w:r>
    </w:p>
    <w:p w:rsidR="004E14F5" w:rsidRPr="000A4F8C" w:rsidRDefault="004E14F5" w:rsidP="000A4F8C">
      <w:pPr>
        <w:jc w:val="both"/>
        <w:rPr>
          <w:rFonts w:asciiTheme="minorHAnsi" w:hAnsiTheme="minorHAnsi" w:cs="Tahoma"/>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b/>
          <w:sz w:val="17"/>
          <w:szCs w:val="17"/>
        </w:rPr>
        <w:t>II.-</w:t>
      </w:r>
      <w:r w:rsidRPr="000A4F8C">
        <w:rPr>
          <w:rFonts w:ascii="Calibri" w:hAnsi="Calibri"/>
          <w:b/>
          <w:sz w:val="17"/>
          <w:szCs w:val="17"/>
        </w:rPr>
        <w:tab/>
        <w:t>Declara “EL PROVEEDOR”:</w:t>
      </w:r>
    </w:p>
    <w:p w:rsidR="000A4F8C" w:rsidRPr="000A4F8C" w:rsidRDefault="000A4F8C" w:rsidP="000A4F8C">
      <w:pPr>
        <w:ind w:left="709" w:right="-5" w:hanging="425"/>
        <w:jc w:val="both"/>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II.1.- Que fue constituida la Compañía denominada </w:t>
      </w:r>
      <w:r w:rsidRPr="000A4F8C">
        <w:rPr>
          <w:rFonts w:ascii="Calibri" w:hAnsi="Calibri" w:cs="Tahoma"/>
          <w:sz w:val="17"/>
          <w:szCs w:val="17"/>
        </w:rPr>
        <w:t>____________________</w:t>
      </w:r>
      <w:r w:rsidRPr="000A4F8C">
        <w:rPr>
          <w:rFonts w:ascii="Calibri" w:hAnsi="Calibri"/>
          <w:sz w:val="17"/>
          <w:szCs w:val="17"/>
        </w:rPr>
        <w:t xml:space="preserve"> con Escritura Pública número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 de Noviembre de </w:t>
      </w:r>
      <w:r w:rsidRPr="000A4F8C">
        <w:rPr>
          <w:rFonts w:ascii="Calibri" w:hAnsi="Calibri" w:cs="Tahoma"/>
          <w:sz w:val="17"/>
          <w:szCs w:val="17"/>
        </w:rPr>
        <w:t>_____</w:t>
      </w:r>
      <w:r w:rsidRPr="000A4F8C">
        <w:rPr>
          <w:rFonts w:ascii="Calibri" w:hAnsi="Calibri"/>
          <w:sz w:val="17"/>
          <w:szCs w:val="17"/>
        </w:rPr>
        <w:t xml:space="preserve">, pasada ante la fe de el Lic. </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w:t>
      </w:r>
      <w:r w:rsidRPr="000A4F8C">
        <w:rPr>
          <w:rFonts w:ascii="Calibri" w:hAnsi="Calibri"/>
          <w:sz w:val="17"/>
          <w:szCs w:val="17"/>
        </w:rPr>
        <w:t xml:space="preserve">, e inscrita en el Registro Público de la Propiedad y del Comercio, bajo el número </w:t>
      </w:r>
      <w:r w:rsidRPr="000A4F8C">
        <w:rPr>
          <w:rFonts w:ascii="Calibri" w:hAnsi="Calibri" w:cs="Tahoma"/>
          <w:sz w:val="17"/>
          <w:szCs w:val="17"/>
        </w:rPr>
        <w:t>_____</w:t>
      </w:r>
      <w:r w:rsidRPr="000A4F8C">
        <w:rPr>
          <w:rFonts w:ascii="Calibri" w:hAnsi="Calibri"/>
          <w:sz w:val="17"/>
          <w:szCs w:val="17"/>
        </w:rPr>
        <w:t xml:space="preserve">, volumen </w:t>
      </w:r>
      <w:r w:rsidRPr="000A4F8C">
        <w:rPr>
          <w:rFonts w:ascii="Calibri" w:hAnsi="Calibri" w:cs="Tahoma"/>
          <w:sz w:val="17"/>
          <w:szCs w:val="17"/>
        </w:rPr>
        <w:t>_____</w:t>
      </w:r>
      <w:r w:rsidRPr="000A4F8C">
        <w:rPr>
          <w:rFonts w:ascii="Calibri" w:hAnsi="Calibri"/>
          <w:sz w:val="17"/>
          <w:szCs w:val="17"/>
        </w:rPr>
        <w:t xml:space="preserve">, Libro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xml:space="preserve">. Que su Registro Federal de Contribuyentes es </w:t>
      </w:r>
      <w:r w:rsidRPr="000A4F8C">
        <w:rPr>
          <w:rFonts w:ascii="Calibri" w:hAnsi="Calibri" w:cs="Tahoma"/>
          <w:sz w:val="17"/>
          <w:szCs w:val="17"/>
        </w:rPr>
        <w:t>____________</w:t>
      </w:r>
      <w:r w:rsidRPr="000A4F8C">
        <w:rPr>
          <w:rFonts w:ascii="Calibri" w:hAnsi="Calibri"/>
          <w:sz w:val="17"/>
          <w:szCs w:val="17"/>
        </w:rPr>
        <w:t>.</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II.3.- Que el representante legal de dicha compañía, acredita la personalidad y carácter con que interviene en este acto, con Escritura Pública número </w:t>
      </w:r>
      <w:r w:rsidRPr="000A4F8C">
        <w:rPr>
          <w:rFonts w:ascii="Calibri" w:hAnsi="Calibri" w:cs="Tahoma"/>
          <w:sz w:val="17"/>
          <w:szCs w:val="17"/>
        </w:rPr>
        <w:t>_____</w:t>
      </w:r>
      <w:r w:rsidRPr="000A4F8C">
        <w:rPr>
          <w:rFonts w:ascii="Calibri" w:hAnsi="Calibri"/>
          <w:sz w:val="17"/>
          <w:szCs w:val="17"/>
        </w:rPr>
        <w:t xml:space="preserve">de fecha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pasada ante la fe del Lic. ___________</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__________</w:t>
      </w:r>
      <w:r w:rsidRPr="000A4F8C">
        <w:rPr>
          <w:rFonts w:ascii="Calibri" w:hAnsi="Calibri"/>
          <w:sz w:val="17"/>
          <w:szCs w:val="17"/>
        </w:rPr>
        <w:t xml:space="preserve">, inscrita con el folio mercantil electrónico número </w:t>
      </w:r>
      <w:r w:rsidRPr="000A4F8C">
        <w:rPr>
          <w:rFonts w:ascii="Calibri" w:hAnsi="Calibri" w:cs="Tahoma"/>
          <w:sz w:val="17"/>
          <w:szCs w:val="17"/>
        </w:rPr>
        <w:t xml:space="preserve">_____ </w:t>
      </w:r>
      <w:r w:rsidRPr="000A4F8C">
        <w:rPr>
          <w:rFonts w:ascii="Calibri" w:hAnsi="Calibri"/>
          <w:sz w:val="17"/>
          <w:szCs w:val="17"/>
        </w:rPr>
        <w:t xml:space="preserve">en el Registro Público de la Propiedad y del Comercio, el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w:t>
      </w:r>
      <w:proofErr w:type="spellStart"/>
      <w:r w:rsidRPr="000A4F8C">
        <w:rPr>
          <w:rFonts w:ascii="Calibri" w:hAnsi="Calibri"/>
          <w:sz w:val="17"/>
          <w:szCs w:val="17"/>
        </w:rPr>
        <w:t>de</w:t>
      </w:r>
      <w:proofErr w:type="spellEnd"/>
      <w:r w:rsidRPr="000A4F8C">
        <w:rPr>
          <w:rFonts w:ascii="Calibri" w:hAnsi="Calibri"/>
          <w:sz w:val="17"/>
          <w:szCs w:val="17"/>
        </w:rPr>
        <w:t xml:space="preserve"> </w:t>
      </w:r>
      <w:r w:rsidRPr="000A4F8C">
        <w:rPr>
          <w:rFonts w:ascii="Calibri" w:hAnsi="Calibri" w:cs="Tahoma"/>
          <w:sz w:val="17"/>
          <w:szCs w:val="17"/>
        </w:rPr>
        <w:t>_____</w:t>
      </w:r>
      <w:r w:rsidRPr="000A4F8C">
        <w:rPr>
          <w:rFonts w:ascii="Calibri" w:hAnsi="Calibri"/>
          <w:sz w:val="17"/>
          <w:szCs w:val="17"/>
        </w:rPr>
        <w:t>. Manifestando bajo protesta de decir verdad que su cargo y facultades conferidas no le han sido revocadas o disminuidas a la fecha.</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0A4F8C" w:rsidRDefault="000A4F8C" w:rsidP="000A4F8C">
      <w:pPr>
        <w:pStyle w:val="Textodebloque"/>
        <w:ind w:left="0" w:firstLine="0"/>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II.6.- Que para los fines y efectos legales de este contrato señala como su domicilio, el ubicado en </w:t>
      </w:r>
      <w:r w:rsidRPr="000A4F8C">
        <w:rPr>
          <w:rFonts w:ascii="Calibri" w:hAnsi="Calibri" w:cs="Tahoma"/>
          <w:b/>
          <w:sz w:val="17"/>
          <w:szCs w:val="17"/>
        </w:rPr>
        <w:t>_____</w:t>
      </w:r>
      <w:r w:rsidRPr="000A4F8C">
        <w:rPr>
          <w:rFonts w:ascii="Calibri" w:hAnsi="Calibri"/>
          <w:sz w:val="17"/>
          <w:szCs w:val="17"/>
        </w:rPr>
        <w:t xml:space="preserve"> No. </w:t>
      </w:r>
      <w:r w:rsidRPr="000A4F8C">
        <w:rPr>
          <w:rFonts w:ascii="Calibri" w:hAnsi="Calibri" w:cs="Tahoma"/>
          <w:b/>
          <w:sz w:val="17"/>
          <w:szCs w:val="17"/>
        </w:rPr>
        <w:t>_____</w:t>
      </w:r>
      <w:r w:rsidRPr="000A4F8C">
        <w:rPr>
          <w:rFonts w:ascii="Calibri" w:hAnsi="Calibri"/>
          <w:sz w:val="17"/>
          <w:szCs w:val="17"/>
        </w:rPr>
        <w:t xml:space="preserve"> Col. </w:t>
      </w:r>
      <w:r w:rsidRPr="000A4F8C">
        <w:rPr>
          <w:rFonts w:ascii="Calibri" w:hAnsi="Calibri" w:cs="Tahoma"/>
          <w:b/>
          <w:sz w:val="17"/>
          <w:szCs w:val="17"/>
        </w:rPr>
        <w:t>_____</w:t>
      </w:r>
      <w:r w:rsidRPr="000A4F8C">
        <w:rPr>
          <w:rFonts w:ascii="Calibri" w:hAnsi="Calibri"/>
          <w:sz w:val="17"/>
          <w:szCs w:val="17"/>
        </w:rPr>
        <w:t xml:space="preserve">, </w:t>
      </w:r>
      <w:r w:rsidRPr="000A4F8C">
        <w:rPr>
          <w:rFonts w:ascii="Calibri" w:hAnsi="Calibri" w:cs="Tahoma"/>
          <w:b/>
          <w:sz w:val="17"/>
          <w:szCs w:val="17"/>
        </w:rPr>
        <w:t>_____</w:t>
      </w:r>
      <w:r w:rsidRPr="000A4F8C">
        <w:rPr>
          <w:rFonts w:ascii="Calibri" w:hAnsi="Calibri"/>
          <w:sz w:val="17"/>
          <w:szCs w:val="17"/>
        </w:rPr>
        <w:t xml:space="preserve">, C.P. </w:t>
      </w:r>
      <w:r w:rsidRPr="000A4F8C">
        <w:rPr>
          <w:rFonts w:ascii="Calibri" w:hAnsi="Calibri" w:cs="Tahoma"/>
          <w:b/>
          <w:sz w:val="17"/>
          <w:szCs w:val="17"/>
        </w:rPr>
        <w:t>_____</w:t>
      </w:r>
      <w:r w:rsidRPr="000A4F8C">
        <w:rPr>
          <w:rFonts w:ascii="Calibri" w:hAnsi="Calibri"/>
          <w:sz w:val="17"/>
          <w:szCs w:val="17"/>
        </w:rPr>
        <w:t>.</w:t>
      </w:r>
    </w:p>
    <w:p w:rsidR="000A4F8C" w:rsidRPr="000A4F8C" w:rsidRDefault="000A4F8C" w:rsidP="000A4F8C">
      <w:pPr>
        <w:ind w:right="-5"/>
        <w:jc w:val="both"/>
        <w:rPr>
          <w:rFonts w:ascii="Calibri" w:hAnsi="Calibri"/>
          <w:b/>
          <w:sz w:val="17"/>
          <w:szCs w:val="17"/>
        </w:rPr>
      </w:pPr>
    </w:p>
    <w:p w:rsidR="000A4F8C" w:rsidRPr="000A4F8C" w:rsidRDefault="000A4F8C" w:rsidP="000A4F8C">
      <w:pPr>
        <w:ind w:left="851" w:right="-5" w:hanging="851"/>
        <w:jc w:val="both"/>
        <w:rPr>
          <w:rFonts w:ascii="Calibri" w:hAnsi="Calibri"/>
          <w:b/>
          <w:sz w:val="17"/>
          <w:szCs w:val="17"/>
        </w:rPr>
      </w:pPr>
      <w:r w:rsidRPr="000A4F8C">
        <w:rPr>
          <w:rFonts w:ascii="Calibri" w:hAnsi="Calibri"/>
          <w:b/>
          <w:sz w:val="17"/>
          <w:szCs w:val="17"/>
        </w:rPr>
        <w:t>III.- DECLARAN “LAS PARTES”:</w:t>
      </w:r>
    </w:p>
    <w:p w:rsidR="000A4F8C" w:rsidRPr="000A4F8C" w:rsidRDefault="000A4F8C" w:rsidP="000A4F8C">
      <w:pPr>
        <w:ind w:left="851" w:right="-5" w:hanging="851"/>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III.1.-Que se reconocen la personalidad con la que comparecen y acuerdan celebrar el presente contrato al tenor de las siguientes:</w:t>
      </w:r>
    </w:p>
    <w:p w:rsidR="000A4F8C" w:rsidRPr="009A4F2F" w:rsidRDefault="000A4F8C" w:rsidP="000A4F8C">
      <w:pPr>
        <w:ind w:right="-5"/>
        <w:jc w:val="center"/>
        <w:rPr>
          <w:rFonts w:ascii="Calibri" w:hAnsi="Calibri"/>
          <w:b/>
          <w:sz w:val="17"/>
          <w:szCs w:val="17"/>
        </w:rPr>
      </w:pPr>
    </w:p>
    <w:p w:rsidR="009A4F2F" w:rsidRPr="009A4F2F" w:rsidRDefault="009A4F2F" w:rsidP="009A4F2F">
      <w:pPr>
        <w:ind w:left="284"/>
        <w:jc w:val="center"/>
        <w:rPr>
          <w:rFonts w:asciiTheme="minorHAnsi" w:hAnsiTheme="minorHAnsi" w:cs="Tahoma"/>
          <w:b/>
          <w:sz w:val="17"/>
          <w:szCs w:val="17"/>
        </w:rPr>
      </w:pPr>
      <w:r w:rsidRPr="009A4F2F">
        <w:rPr>
          <w:rFonts w:asciiTheme="minorHAnsi" w:hAnsiTheme="minorHAnsi" w:cs="Tahoma"/>
          <w:b/>
          <w:sz w:val="17"/>
          <w:szCs w:val="17"/>
        </w:rPr>
        <w:t xml:space="preserve">C L Á U S U L A S </w:t>
      </w:r>
    </w:p>
    <w:p w:rsidR="009A4F2F" w:rsidRPr="009A4F2F" w:rsidRDefault="009A4F2F" w:rsidP="009A4F2F">
      <w:pPr>
        <w:ind w:left="284"/>
        <w:jc w:val="center"/>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PRIMERA: OBJETO.- “EL PROVEEDOR”</w:t>
      </w:r>
      <w:r w:rsidRPr="009A4F2F">
        <w:rPr>
          <w:rFonts w:asciiTheme="minorHAnsi" w:hAnsiTheme="minorHAnsi" w:cs="Tahoma"/>
          <w:sz w:val="17"/>
          <w:szCs w:val="17"/>
        </w:rPr>
        <w:t xml:space="preserve"> se obliga a otorgar a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el servicio de suministro de gases medicinales para diferentes unidades objeto del presente contrato, el cual se ajustara a las cantidades, presentación, precios, que se describen en el Anexo 1 que forma parte integral del presente instrumento y demás especificaciones solicitadas por </w:t>
      </w:r>
      <w:r w:rsidRPr="009A4F2F">
        <w:rPr>
          <w:rFonts w:asciiTheme="minorHAnsi" w:hAnsiTheme="minorHAnsi" w:cs="Tahoma"/>
          <w:b/>
          <w:bCs/>
          <w:sz w:val="17"/>
          <w:szCs w:val="17"/>
        </w:rPr>
        <w:t>“S.S.N.L.”</w:t>
      </w:r>
      <w:r w:rsidRPr="009A4F2F">
        <w:rPr>
          <w:rFonts w:asciiTheme="minorHAnsi" w:hAnsiTheme="minorHAnsi" w:cs="Tahoma"/>
          <w:sz w:val="17"/>
          <w:szCs w:val="17"/>
        </w:rPr>
        <w:t xml:space="preserve">, en las bases de la </w:t>
      </w:r>
      <w:r>
        <w:rPr>
          <w:rFonts w:asciiTheme="minorHAnsi" w:hAnsiTheme="minorHAnsi" w:cs="Tahoma"/>
          <w:sz w:val="17"/>
          <w:szCs w:val="17"/>
        </w:rPr>
        <w:t>Licitación pública Nacional Presencial</w:t>
      </w:r>
      <w:r w:rsidRPr="009A4F2F">
        <w:rPr>
          <w:rFonts w:asciiTheme="minorHAnsi" w:hAnsiTheme="minorHAnsi" w:cs="Tahoma"/>
          <w:sz w:val="17"/>
          <w:szCs w:val="17"/>
        </w:rPr>
        <w:t xml:space="preserve"> Número. </w:t>
      </w:r>
      <w:r>
        <w:rPr>
          <w:rFonts w:asciiTheme="minorHAnsi" w:hAnsiTheme="minorHAnsi" w:cs="Tahoma"/>
          <w:sz w:val="17"/>
          <w:szCs w:val="17"/>
        </w:rPr>
        <w:t>LP</w:t>
      </w:r>
      <w:r w:rsidRPr="009A4F2F">
        <w:rPr>
          <w:rFonts w:asciiTheme="minorHAnsi" w:hAnsiTheme="minorHAnsi" w:cs="Tahoma"/>
          <w:sz w:val="17"/>
          <w:szCs w:val="17"/>
        </w:rPr>
        <w:t>-919044992-</w:t>
      </w:r>
      <w:r w:rsidR="007E6B77">
        <w:rPr>
          <w:rFonts w:asciiTheme="minorHAnsi" w:hAnsiTheme="minorHAnsi"/>
          <w:b/>
          <w:sz w:val="17"/>
          <w:szCs w:val="17"/>
          <w:lang w:val="es-MX"/>
        </w:rPr>
        <w:t>N54-2019</w:t>
      </w:r>
      <w:r w:rsidRPr="009A4F2F">
        <w:rPr>
          <w:rFonts w:asciiTheme="minorHAnsi" w:hAnsiTheme="minorHAnsi" w:cs="Tahoma"/>
          <w:sz w:val="17"/>
          <w:szCs w:val="17"/>
        </w:rPr>
        <w:t xml:space="preserve">, foro de aclaraciones, y conforme a la propuesta técnica y oferta económica presentadas por </w:t>
      </w:r>
      <w:r w:rsidRPr="009A4F2F">
        <w:rPr>
          <w:rFonts w:asciiTheme="minorHAnsi" w:hAnsiTheme="minorHAnsi" w:cs="Tahoma"/>
          <w:b/>
          <w:bCs/>
          <w:sz w:val="17"/>
          <w:szCs w:val="17"/>
        </w:rPr>
        <w:t>“EL PROVEEDOR”</w:t>
      </w:r>
      <w:r w:rsidRPr="009A4F2F">
        <w:rPr>
          <w:rFonts w:asciiTheme="minorHAnsi" w:hAnsiTheme="minorHAnsi" w:cs="Tahoma"/>
          <w:sz w:val="17"/>
          <w:szCs w:val="17"/>
        </w:rPr>
        <w:t>, las cuales forman parte integral de este contrato.</w:t>
      </w:r>
    </w:p>
    <w:p w:rsidR="009A4F2F" w:rsidRPr="009A4F2F" w:rsidRDefault="009A4F2F" w:rsidP="009A4F2F">
      <w:pPr>
        <w:jc w:val="both"/>
        <w:rPr>
          <w:rFonts w:asciiTheme="minorHAnsi" w:hAnsiTheme="minorHAnsi"/>
          <w:sz w:val="17"/>
          <w:szCs w:val="17"/>
        </w:rPr>
      </w:pPr>
      <w:r w:rsidRPr="009A4F2F">
        <w:rPr>
          <w:rFonts w:asciiTheme="minorHAnsi" w:hAnsiTheme="minorHAnsi"/>
          <w:sz w:val="17"/>
          <w:szCs w:val="17"/>
        </w:rPr>
        <w:t xml:space="preserve"> </w:t>
      </w: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b/>
          <w:sz w:val="17"/>
          <w:szCs w:val="17"/>
        </w:rPr>
        <w:t>SEGUNDA: MONTO DEL CONTRATO.-</w:t>
      </w:r>
      <w:r w:rsidRPr="009A4F2F">
        <w:rPr>
          <w:rFonts w:asciiTheme="minorHAnsi" w:hAnsiTheme="minorHAnsi" w:cs="Arial"/>
          <w:sz w:val="17"/>
          <w:szCs w:val="17"/>
        </w:rPr>
        <w:t xml:space="preserve"> El monto total del presente contrato será por la cantidad de $</w:t>
      </w:r>
      <w:r w:rsidRPr="009A4F2F">
        <w:rPr>
          <w:rFonts w:asciiTheme="minorHAnsi" w:hAnsiTheme="minorHAnsi"/>
          <w:b/>
          <w:sz w:val="17"/>
          <w:szCs w:val="17"/>
          <w:lang w:val="es-MX"/>
        </w:rPr>
        <w:t>____</w:t>
      </w:r>
      <w:r w:rsidRPr="009A4F2F">
        <w:rPr>
          <w:rFonts w:asciiTheme="minorHAnsi" w:hAnsiTheme="minorHAnsi" w:cs="Arial"/>
          <w:sz w:val="17"/>
          <w:szCs w:val="17"/>
        </w:rPr>
        <w:t xml:space="preserve"> (</w:t>
      </w:r>
      <w:r w:rsidRPr="009A4F2F">
        <w:rPr>
          <w:rFonts w:asciiTheme="minorHAnsi" w:hAnsiTheme="minorHAnsi"/>
          <w:b/>
          <w:sz w:val="17"/>
          <w:szCs w:val="17"/>
          <w:lang w:val="es-MX"/>
        </w:rPr>
        <w:t>____</w:t>
      </w:r>
      <w:r w:rsidRPr="009A4F2F">
        <w:rPr>
          <w:rFonts w:asciiTheme="minorHAnsi" w:hAnsiTheme="minorHAnsi" w:cs="Arial"/>
          <w:sz w:val="17"/>
          <w:szCs w:val="17"/>
        </w:rPr>
        <w:t xml:space="preserve">pesos 00/100 M.N.) incluyendo el impuesto al valor agregado, que </w:t>
      </w:r>
      <w:r w:rsidRPr="009A4F2F">
        <w:rPr>
          <w:rFonts w:asciiTheme="minorHAnsi" w:hAnsiTheme="minorHAnsi" w:cs="Arial"/>
          <w:b/>
          <w:sz w:val="17"/>
          <w:szCs w:val="17"/>
        </w:rPr>
        <w:t>“S.S.N.L.”</w:t>
      </w:r>
      <w:r w:rsidRPr="009A4F2F">
        <w:rPr>
          <w:rFonts w:asciiTheme="minorHAnsi" w:hAnsiTheme="minorHAnsi" w:cs="Arial"/>
          <w:sz w:val="17"/>
          <w:szCs w:val="17"/>
        </w:rPr>
        <w:t xml:space="preserve"> cubrirá a </w:t>
      </w:r>
      <w:r w:rsidRPr="009A4F2F">
        <w:rPr>
          <w:rFonts w:asciiTheme="minorHAnsi" w:hAnsiTheme="minorHAnsi" w:cs="Arial"/>
          <w:b/>
          <w:sz w:val="17"/>
          <w:szCs w:val="17"/>
        </w:rPr>
        <w:t>“EL PROVEEDOR”</w:t>
      </w:r>
      <w:r w:rsidRPr="009A4F2F">
        <w:rPr>
          <w:rFonts w:asciiTheme="minorHAnsi" w:hAnsiTheme="minorHAnsi" w:cs="Arial"/>
          <w:sz w:val="17"/>
          <w:szCs w:val="17"/>
        </w:rPr>
        <w:t xml:space="preserve"> por concepto del suministro objeto del presente contrato.</w:t>
      </w:r>
    </w:p>
    <w:p w:rsidR="009A4F2F" w:rsidRPr="009A4F2F" w:rsidRDefault="009A4F2F" w:rsidP="009A4F2F">
      <w:pPr>
        <w:jc w:val="both"/>
        <w:rPr>
          <w:rFonts w:asciiTheme="minorHAnsi" w:hAnsiTheme="minorHAnsi" w:cs="Arial"/>
          <w:sz w:val="17"/>
          <w:szCs w:val="17"/>
        </w:rPr>
      </w:pP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sz w:val="17"/>
          <w:szCs w:val="17"/>
        </w:rPr>
        <w:t>El presente contrato se celebra bajo la condición de precio fijo, por lo que no se  reconocerá incremento alguno en los precios ofertados en sus propuestas.</w:t>
      </w:r>
    </w:p>
    <w:p w:rsidR="009A4F2F" w:rsidRPr="009A4F2F" w:rsidRDefault="009A4F2F" w:rsidP="009A4F2F">
      <w:pPr>
        <w:jc w:val="both"/>
        <w:rPr>
          <w:rFonts w:asciiTheme="minorHAnsi" w:hAnsiTheme="minorHAnsi" w:cs="Arial"/>
          <w:sz w:val="17"/>
          <w:szCs w:val="17"/>
        </w:rPr>
      </w:pP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sz w:val="17"/>
          <w:szCs w:val="17"/>
        </w:rPr>
        <w:t xml:space="preserve">El precio señalado en la propuesta económica y este instrumento, compensará a </w:t>
      </w:r>
      <w:r w:rsidRPr="009A4F2F">
        <w:rPr>
          <w:rFonts w:asciiTheme="minorHAnsi" w:hAnsiTheme="minorHAnsi" w:cs="Arial"/>
          <w:b/>
          <w:sz w:val="17"/>
          <w:szCs w:val="17"/>
        </w:rPr>
        <w:t>“EL PROVEEDOR”</w:t>
      </w:r>
      <w:r w:rsidRPr="009A4F2F">
        <w:rPr>
          <w:rFonts w:asciiTheme="minorHAnsi" w:hAnsiTheme="minorHAnsi" w:cs="Arial"/>
          <w:sz w:val="17"/>
          <w:szCs w:val="17"/>
        </w:rPr>
        <w:t xml:space="preserve"> el pago por concepto de venta del suministro objeto del presente contrato, transportación, carga y descarga, y todos los demás gastos que se originen como consecuencia del presente contrato, así como su utilidad, por lo que </w:t>
      </w:r>
      <w:r w:rsidRPr="009A4F2F">
        <w:rPr>
          <w:rFonts w:asciiTheme="minorHAnsi" w:hAnsiTheme="minorHAnsi" w:cs="Arial"/>
          <w:b/>
          <w:sz w:val="17"/>
          <w:szCs w:val="17"/>
        </w:rPr>
        <w:t>“EL PROVEEDOR”</w:t>
      </w:r>
      <w:r w:rsidRPr="009A4F2F">
        <w:rPr>
          <w:rFonts w:asciiTheme="minorHAnsi" w:hAnsiTheme="minorHAnsi" w:cs="Arial"/>
          <w:sz w:val="17"/>
          <w:szCs w:val="17"/>
        </w:rPr>
        <w:t xml:space="preserve"> no podrá exigir mayor retribución por ningún otro concepto.</w:t>
      </w:r>
    </w:p>
    <w:p w:rsidR="009A4F2F" w:rsidRPr="009A4F2F" w:rsidRDefault="009A4F2F" w:rsidP="009A4F2F">
      <w:pPr>
        <w:jc w:val="both"/>
        <w:rPr>
          <w:rFonts w:asciiTheme="minorHAnsi" w:hAnsiTheme="minorHAnsi" w:cs="Arial"/>
          <w:sz w:val="17"/>
          <w:szCs w:val="17"/>
        </w:rPr>
      </w:pPr>
    </w:p>
    <w:p w:rsidR="009A4F2F" w:rsidRPr="009A4F2F" w:rsidRDefault="009A4F2F" w:rsidP="009A4F2F">
      <w:pPr>
        <w:jc w:val="both"/>
        <w:rPr>
          <w:rFonts w:asciiTheme="minorHAnsi" w:hAnsiTheme="minorHAnsi" w:cs="Arial"/>
          <w:sz w:val="17"/>
          <w:szCs w:val="17"/>
        </w:rPr>
      </w:pPr>
      <w:r w:rsidRPr="009A4F2F">
        <w:rPr>
          <w:rFonts w:asciiTheme="minorHAnsi" w:hAnsiTheme="minorHAnsi" w:cs="Arial"/>
          <w:sz w:val="17"/>
          <w:szCs w:val="17"/>
        </w:rPr>
        <w:t>Cuando el suministro no se ajuste a lo pactado,</w:t>
      </w:r>
      <w:r w:rsidRPr="009A4F2F">
        <w:rPr>
          <w:rFonts w:asciiTheme="minorHAnsi" w:hAnsiTheme="minorHAnsi" w:cs="Arial"/>
          <w:b/>
          <w:sz w:val="17"/>
          <w:szCs w:val="17"/>
        </w:rPr>
        <w:t xml:space="preserve"> “S.S.N.L.”</w:t>
      </w:r>
      <w:r w:rsidRPr="009A4F2F">
        <w:rPr>
          <w:rFonts w:asciiTheme="minorHAnsi" w:hAnsiTheme="minorHAnsi" w:cs="Arial"/>
          <w:sz w:val="17"/>
          <w:szCs w:val="17"/>
        </w:rPr>
        <w:t xml:space="preserve"> no liquidará a </w:t>
      </w:r>
      <w:r w:rsidRPr="009A4F2F">
        <w:rPr>
          <w:rFonts w:asciiTheme="minorHAnsi" w:hAnsiTheme="minorHAnsi" w:cs="Arial"/>
          <w:b/>
          <w:sz w:val="17"/>
          <w:szCs w:val="17"/>
        </w:rPr>
        <w:t>“EL PROVEEDOR”</w:t>
      </w:r>
      <w:r w:rsidRPr="009A4F2F">
        <w:rPr>
          <w:rFonts w:asciiTheme="minorHAnsi" w:hAnsiTheme="minorHAnsi" w:cs="Arial"/>
          <w:sz w:val="17"/>
          <w:szCs w:val="17"/>
        </w:rPr>
        <w:t>, el importe del mismo objeto de este contrato.</w:t>
      </w:r>
    </w:p>
    <w:p w:rsidR="009A4F2F" w:rsidRPr="009A4F2F" w:rsidRDefault="009A4F2F" w:rsidP="009A4F2F">
      <w:pPr>
        <w:pStyle w:val="Textoindependiente"/>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TERCERA: FORMA DE PAGO</w:t>
      </w:r>
      <w:r w:rsidRPr="009A4F2F">
        <w:rPr>
          <w:rFonts w:asciiTheme="minorHAnsi" w:hAnsiTheme="minorHAnsi" w:cs="Tahoma"/>
          <w:bCs/>
          <w:sz w:val="17"/>
          <w:szCs w:val="17"/>
        </w:rPr>
        <w:t>.-</w:t>
      </w:r>
      <w:r w:rsidRPr="009A4F2F">
        <w:rPr>
          <w:rFonts w:asciiTheme="minorHAnsi" w:hAnsiTheme="minorHAnsi" w:cs="Tahoma"/>
          <w:b/>
          <w:sz w:val="17"/>
          <w:szCs w:val="17"/>
        </w:rPr>
        <w:t xml:space="preserve"> </w:t>
      </w:r>
      <w:r w:rsidRPr="009A4F2F">
        <w:rPr>
          <w:rFonts w:asciiTheme="minorHAnsi" w:hAnsiTheme="minorHAnsi" w:cs="Tahoma"/>
          <w:sz w:val="17"/>
          <w:szCs w:val="17"/>
        </w:rPr>
        <w:t xml:space="preserve">El pago de suministro adquirido objeto del presente contrato se hará por la cantidad que corresponda al costo de cada una de las entregas realizadas y solicitadas conforme a los requerimientos de cada una de las Unidades Aplicativas y en apego a los montos de las mismas. Las cantidades correspondientes se cubrirán en pesos Mexicanos, dentro de los 30 días siguientes a partir de que se presente la Factura ante el Área de Recursos Financieros de </w:t>
      </w:r>
      <w:r w:rsidRPr="009A4F2F">
        <w:rPr>
          <w:rFonts w:asciiTheme="minorHAnsi" w:hAnsiTheme="minorHAnsi" w:cs="Tahoma"/>
          <w:b/>
          <w:bCs/>
          <w:sz w:val="17"/>
          <w:szCs w:val="17"/>
        </w:rPr>
        <w:t>“S.S.N.L.”</w:t>
      </w:r>
      <w:r w:rsidRPr="009A4F2F">
        <w:rPr>
          <w:rFonts w:asciiTheme="minorHAnsi" w:hAnsiTheme="minorHAnsi" w:cs="Tahoma"/>
          <w:bCs/>
          <w:sz w:val="17"/>
          <w:szCs w:val="17"/>
        </w:rPr>
        <w:t>,</w:t>
      </w:r>
      <w:r w:rsidRPr="009A4F2F">
        <w:rPr>
          <w:rFonts w:asciiTheme="minorHAnsi" w:hAnsiTheme="minorHAnsi" w:cs="Tahoma"/>
          <w:b/>
          <w:bCs/>
          <w:sz w:val="17"/>
          <w:szCs w:val="17"/>
        </w:rPr>
        <w:t xml:space="preserve"> </w:t>
      </w:r>
      <w:r w:rsidRPr="009A4F2F">
        <w:rPr>
          <w:rFonts w:asciiTheme="minorHAnsi" w:hAnsiTheme="minorHAnsi" w:cs="Tahoma"/>
          <w:sz w:val="17"/>
          <w:szCs w:val="17"/>
        </w:rPr>
        <w:t>debidamente validada por el Administrador de las Unidades Aplicativas.</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
          <w:bCs/>
          <w:sz w:val="17"/>
          <w:szCs w:val="17"/>
        </w:rPr>
        <w:t xml:space="preserve">“S.S.N.L.” </w:t>
      </w:r>
      <w:r w:rsidRPr="009A4F2F">
        <w:rPr>
          <w:rFonts w:asciiTheme="minorHAnsi" w:hAnsiTheme="minorHAnsi" w:cs="Tahoma"/>
          <w:bCs/>
          <w:sz w:val="17"/>
          <w:szCs w:val="17"/>
        </w:rPr>
        <w:t>se deslinda del pago de las facturas que no sean presentadas para su pago antes de 90 días posteriores a la fecha de recibo en la Unidad a la que va destinado el suministro.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tabs>
          <w:tab w:val="right" w:pos="1276"/>
        </w:tabs>
        <w:ind w:right="49"/>
        <w:jc w:val="both"/>
        <w:rPr>
          <w:rFonts w:asciiTheme="minorHAnsi" w:hAnsiTheme="minorHAnsi" w:cs="Arial"/>
          <w:sz w:val="17"/>
          <w:szCs w:val="17"/>
        </w:rPr>
      </w:pPr>
      <w:r w:rsidRPr="009A4F2F">
        <w:rPr>
          <w:rFonts w:asciiTheme="minorHAnsi" w:hAnsiTheme="minorHAnsi" w:cs="Tahoma"/>
          <w:b/>
          <w:bCs/>
          <w:sz w:val="17"/>
          <w:szCs w:val="17"/>
        </w:rPr>
        <w:t xml:space="preserve">CUARTA: LUGAR Y PLAZO DE ENTREGA.- </w:t>
      </w:r>
      <w:r w:rsidRPr="009A4F2F">
        <w:rPr>
          <w:rFonts w:asciiTheme="minorHAnsi" w:hAnsiTheme="minorHAnsi" w:cs="Tahoma"/>
          <w:bCs/>
          <w:sz w:val="17"/>
          <w:szCs w:val="17"/>
        </w:rPr>
        <w:t xml:space="preserve">El suministro se realizará a partir del </w:t>
      </w:r>
      <w:r>
        <w:rPr>
          <w:rFonts w:asciiTheme="minorHAnsi" w:hAnsiTheme="minorHAnsi" w:cs="Tahoma"/>
          <w:bCs/>
          <w:sz w:val="17"/>
          <w:szCs w:val="17"/>
        </w:rPr>
        <w:t>____</w:t>
      </w:r>
      <w:r w:rsidRPr="009A4F2F">
        <w:rPr>
          <w:rFonts w:asciiTheme="minorHAnsi" w:hAnsiTheme="minorHAnsi" w:cs="Tahoma"/>
          <w:bCs/>
          <w:sz w:val="17"/>
          <w:szCs w:val="17"/>
        </w:rPr>
        <w:t xml:space="preserve"> al día </w:t>
      </w:r>
      <w:r>
        <w:rPr>
          <w:rFonts w:asciiTheme="minorHAnsi" w:hAnsiTheme="minorHAnsi" w:cs="Tahoma"/>
          <w:bCs/>
          <w:sz w:val="17"/>
          <w:szCs w:val="17"/>
        </w:rPr>
        <w:t>____</w:t>
      </w:r>
      <w:r w:rsidRPr="009A4F2F">
        <w:rPr>
          <w:rFonts w:asciiTheme="minorHAnsi" w:hAnsiTheme="minorHAnsi" w:cs="Tahoma"/>
          <w:bCs/>
          <w:sz w:val="17"/>
          <w:szCs w:val="17"/>
        </w:rPr>
        <w:t xml:space="preserve"> y será en un </w:t>
      </w:r>
      <w:r w:rsidRPr="009A4F2F">
        <w:rPr>
          <w:rFonts w:asciiTheme="minorHAnsi" w:hAnsiTheme="minorHAnsi" w:cs="Arial"/>
          <w:sz w:val="17"/>
          <w:szCs w:val="17"/>
        </w:rPr>
        <w:t xml:space="preserve">Horario de atención de Lunes a Domingo de las 6:00 </w:t>
      </w:r>
      <w:proofErr w:type="spellStart"/>
      <w:r w:rsidRPr="009A4F2F">
        <w:rPr>
          <w:rFonts w:asciiTheme="minorHAnsi" w:hAnsiTheme="minorHAnsi" w:cs="Arial"/>
          <w:sz w:val="17"/>
          <w:szCs w:val="17"/>
        </w:rPr>
        <w:t>Hrs</w:t>
      </w:r>
      <w:proofErr w:type="spellEnd"/>
      <w:r w:rsidRPr="009A4F2F">
        <w:rPr>
          <w:rFonts w:asciiTheme="minorHAnsi" w:hAnsiTheme="minorHAnsi" w:cs="Arial"/>
          <w:sz w:val="17"/>
          <w:szCs w:val="17"/>
        </w:rPr>
        <w:t xml:space="preserve"> a las 00:00 </w:t>
      </w:r>
      <w:proofErr w:type="spellStart"/>
      <w:r w:rsidRPr="009A4F2F">
        <w:rPr>
          <w:rFonts w:asciiTheme="minorHAnsi" w:hAnsiTheme="minorHAnsi" w:cs="Arial"/>
          <w:sz w:val="17"/>
          <w:szCs w:val="17"/>
        </w:rPr>
        <w:t>Hrs</w:t>
      </w:r>
      <w:proofErr w:type="spellEnd"/>
      <w:r w:rsidRPr="009A4F2F">
        <w:rPr>
          <w:rFonts w:asciiTheme="minorHAnsi" w:hAnsiTheme="minorHAnsi" w:cs="Arial"/>
          <w:sz w:val="17"/>
          <w:szCs w:val="17"/>
        </w:rPr>
        <w:t>.</w:t>
      </w:r>
      <w:r w:rsidRPr="009A4F2F">
        <w:rPr>
          <w:rFonts w:asciiTheme="minorHAnsi" w:hAnsiTheme="minorHAnsi" w:cs="Tahoma"/>
          <w:b/>
          <w:sz w:val="17"/>
          <w:szCs w:val="17"/>
        </w:rPr>
        <w:t xml:space="preserve"> </w:t>
      </w:r>
    </w:p>
    <w:p w:rsidR="009A4F2F" w:rsidRPr="009A4F2F" w:rsidRDefault="009A4F2F" w:rsidP="009A4F2F">
      <w:pPr>
        <w:pStyle w:val="Sangra3detindependiente"/>
        <w:spacing w:after="0"/>
        <w:ind w:left="0"/>
        <w:rPr>
          <w:rFonts w:asciiTheme="minorHAnsi" w:hAnsiTheme="minorHAnsi" w:cs="Tahoma"/>
          <w:bCs/>
          <w:sz w:val="17"/>
          <w:szCs w:val="17"/>
        </w:rPr>
      </w:pPr>
    </w:p>
    <w:p w:rsidR="009A4F2F" w:rsidRPr="009A4F2F" w:rsidRDefault="009A4F2F" w:rsidP="009A4F2F">
      <w:pPr>
        <w:ind w:right="180"/>
        <w:jc w:val="both"/>
        <w:rPr>
          <w:rFonts w:asciiTheme="minorHAnsi" w:hAnsiTheme="minorHAnsi"/>
          <w:sz w:val="17"/>
          <w:szCs w:val="17"/>
        </w:rPr>
      </w:pPr>
      <w:r w:rsidRPr="009A4F2F">
        <w:rPr>
          <w:rFonts w:asciiTheme="minorHAnsi" w:hAnsiTheme="minorHAnsi"/>
          <w:sz w:val="17"/>
          <w:szCs w:val="17"/>
        </w:rPr>
        <w:t>Lugar de entrega del Suministro: ________</w:t>
      </w:r>
    </w:p>
    <w:p w:rsidR="009A4F2F" w:rsidRPr="009A4F2F" w:rsidRDefault="009A4F2F" w:rsidP="009A4F2F">
      <w:pPr>
        <w:ind w:right="180"/>
        <w:jc w:val="both"/>
        <w:rPr>
          <w:rFonts w:asciiTheme="minorHAnsi" w:hAnsiTheme="minorHAnsi" w:cs="Tahoma"/>
          <w:bCs/>
          <w:sz w:val="17"/>
          <w:szCs w:val="17"/>
        </w:rPr>
      </w:pPr>
    </w:p>
    <w:p w:rsidR="009A4F2F" w:rsidRPr="009A4F2F" w:rsidRDefault="009A4F2F" w:rsidP="009A4F2F">
      <w:pPr>
        <w:tabs>
          <w:tab w:val="right" w:pos="1276"/>
        </w:tabs>
        <w:jc w:val="both"/>
        <w:rPr>
          <w:rFonts w:asciiTheme="minorHAnsi" w:hAnsiTheme="minorHAnsi" w:cs="Arial"/>
          <w:sz w:val="17"/>
          <w:szCs w:val="17"/>
        </w:rPr>
      </w:pPr>
      <w:r w:rsidRPr="009A4F2F">
        <w:rPr>
          <w:rFonts w:asciiTheme="minorHAnsi" w:hAnsiTheme="minorHAnsi" w:cs="Tahoma"/>
          <w:b/>
          <w:sz w:val="17"/>
          <w:szCs w:val="17"/>
        </w:rPr>
        <w:t xml:space="preserve">“EL PROVEEDOR” </w:t>
      </w:r>
      <w:r w:rsidRPr="009A4F2F">
        <w:rPr>
          <w:rFonts w:asciiTheme="minorHAnsi" w:hAnsiTheme="minorHAnsi" w:cs="Arial"/>
          <w:sz w:val="17"/>
          <w:szCs w:val="17"/>
        </w:rPr>
        <w:t xml:space="preserve">deberá contar con la capacidad de entregar el suministro objeto de este contrato al 100%  dentro de los 15 días naturales a partir de la fecha de notificación del fallo de la licitación. Al respecto </w:t>
      </w:r>
      <w:r w:rsidRPr="009A4F2F">
        <w:rPr>
          <w:rFonts w:asciiTheme="minorHAnsi" w:hAnsiTheme="minorHAnsi" w:cs="Arial"/>
          <w:b/>
          <w:sz w:val="17"/>
          <w:szCs w:val="17"/>
        </w:rPr>
        <w:t>“S.S.N.L.”</w:t>
      </w:r>
      <w:r w:rsidRPr="009A4F2F">
        <w:rPr>
          <w:rFonts w:asciiTheme="minorHAnsi" w:hAnsiTheme="minorHAnsi" w:cs="Arial"/>
          <w:sz w:val="17"/>
          <w:szCs w:val="17"/>
        </w:rPr>
        <w:t xml:space="preserve"> no otorgará prórroga alguna en caso de retraso.</w:t>
      </w:r>
    </w:p>
    <w:p w:rsidR="009A4F2F" w:rsidRPr="009A4F2F" w:rsidRDefault="009A4F2F" w:rsidP="009A4F2F">
      <w:pPr>
        <w:pStyle w:val="Sangra3detindependiente"/>
        <w:spacing w:after="0"/>
        <w:ind w:left="0"/>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Cuando el suministro no se ajuste a lo pactado, “S.S.N.L.” no liquidará a  “EL PROVEEDOR”, el importe del mismo.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La liquidación total del suministro no significará la aceptación del mismo, por lo tanto “S.S.N.L.” se reserva expresamente el derecho de reclamar por vicios ocultos, servicios faltantes o mal ejecutados, o por pago de lo indebido.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Las facturas que resulten de la recepción del suministro en cada una de las Unidades Aplicativas, deberán estar firmadas por el Administrador y Director, con su correspondiente sello de recibido.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 xml:space="preserve"> “EL PROVEEDOR” se obliga a respetar el precio fijo, en el supuesto de que las Unidades Aplicativas de “S.S.N.L.” realicen compras directas, cuando se presenten circunstancias especiales o se establezcan programas que hagan necesaria la adquisición del suministro objeto de este contrato.</w:t>
      </w: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 xml:space="preserve"> </w:t>
      </w: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La entrega del suministro será personalizada y al 100% de lo solicitado.</w:t>
      </w:r>
    </w:p>
    <w:p w:rsidR="009A4F2F" w:rsidRPr="009A4F2F" w:rsidRDefault="009A4F2F" w:rsidP="009A4F2F">
      <w:pPr>
        <w:jc w:val="both"/>
        <w:rPr>
          <w:rFonts w:asciiTheme="minorHAnsi" w:hAnsiTheme="minorHAnsi" w:cs="Tahoma"/>
          <w:bCs/>
          <w:sz w:val="17"/>
          <w:szCs w:val="17"/>
        </w:rPr>
      </w:pPr>
    </w:p>
    <w:p w:rsidR="009A4F2F" w:rsidRPr="009A4F2F" w:rsidRDefault="009A4F2F" w:rsidP="009A4F2F">
      <w:pPr>
        <w:jc w:val="both"/>
        <w:rPr>
          <w:rFonts w:asciiTheme="minorHAnsi" w:hAnsiTheme="minorHAnsi" w:cs="Tahoma"/>
          <w:bCs/>
          <w:sz w:val="17"/>
          <w:szCs w:val="17"/>
        </w:rPr>
      </w:pPr>
      <w:r w:rsidRPr="009A4F2F">
        <w:rPr>
          <w:rFonts w:asciiTheme="minorHAnsi" w:hAnsiTheme="minorHAnsi" w:cs="Tahoma"/>
          <w:bCs/>
          <w:sz w:val="17"/>
          <w:szCs w:val="17"/>
        </w:rPr>
        <w:t>El control de calidad será revisado por cada una de las Unidades Aplicativas, conforme a los lineamientos de “S.S.N.L.” y se inicia desde el recibo del suministro de gases medicinales hasta su aplicación o uso.</w:t>
      </w:r>
    </w:p>
    <w:p w:rsidR="009A4F2F" w:rsidRPr="009A4F2F" w:rsidRDefault="009A4F2F" w:rsidP="009A4F2F">
      <w:pPr>
        <w:pStyle w:val="Textoindependiente"/>
        <w:tabs>
          <w:tab w:val="left" w:pos="9639"/>
        </w:tabs>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Cs/>
          <w:sz w:val="17"/>
          <w:szCs w:val="17"/>
        </w:rPr>
        <w:t>QUINTA:</w:t>
      </w:r>
      <w:r w:rsidRPr="009A4F2F">
        <w:rPr>
          <w:rFonts w:asciiTheme="minorHAnsi" w:hAnsiTheme="minorHAnsi" w:cs="Tahoma"/>
          <w:sz w:val="17"/>
          <w:szCs w:val="17"/>
        </w:rPr>
        <w:t xml:space="preserve"> VIGENCIA.- Las partes contratantes están de acuerdo en que la vigencia del presente contrato iniciará a partir del </w:t>
      </w:r>
      <w:r>
        <w:rPr>
          <w:rFonts w:asciiTheme="minorHAnsi" w:hAnsiTheme="minorHAnsi"/>
          <w:sz w:val="17"/>
          <w:szCs w:val="17"/>
        </w:rPr>
        <w:t>_____</w:t>
      </w:r>
      <w:r w:rsidRPr="009A4F2F">
        <w:rPr>
          <w:rFonts w:asciiTheme="minorHAnsi" w:hAnsiTheme="minorHAnsi"/>
          <w:sz w:val="17"/>
          <w:szCs w:val="17"/>
        </w:rPr>
        <w:t xml:space="preserve"> al </w:t>
      </w:r>
      <w:r>
        <w:rPr>
          <w:rFonts w:asciiTheme="minorHAnsi" w:hAnsiTheme="minorHAnsi"/>
          <w:sz w:val="17"/>
          <w:szCs w:val="17"/>
        </w:rPr>
        <w:t>_____</w:t>
      </w:r>
      <w:r w:rsidRPr="009A4F2F">
        <w:rPr>
          <w:rFonts w:asciiTheme="minorHAnsi" w:hAnsiTheme="minorHAnsi" w:cs="Tahoma"/>
          <w:sz w:val="17"/>
          <w:szCs w:val="17"/>
        </w:rPr>
        <w:t xml:space="preserve">, (365 días) en la inteligencia de que si a la fecha de la conclusión de la vigencia del presente contrato el suministro de gases medicinales no ha sido entregado a satisfacción de </w:t>
      </w:r>
      <w:r w:rsidRPr="009A4F2F">
        <w:rPr>
          <w:rFonts w:asciiTheme="minorHAnsi" w:hAnsiTheme="minorHAnsi" w:cs="Tahoma"/>
          <w:b/>
          <w:bCs/>
          <w:sz w:val="17"/>
          <w:szCs w:val="17"/>
        </w:rPr>
        <w:t>“S.S.N.L.”</w:t>
      </w:r>
      <w:r w:rsidRPr="009A4F2F">
        <w:rPr>
          <w:rFonts w:asciiTheme="minorHAnsi" w:hAnsiTheme="minorHAnsi" w:cs="Tahoma"/>
          <w:sz w:val="17"/>
          <w:szCs w:val="17"/>
        </w:rPr>
        <w:t>, el instrumento continuará vigente, hasta que se cumpla dicha condición.</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“S.S.N.L.”</w:t>
      </w:r>
      <w:r w:rsidRPr="009A4F2F">
        <w:rPr>
          <w:rFonts w:asciiTheme="minorHAnsi" w:hAnsiTheme="minorHAnsi" w:cs="Tahoma"/>
          <w:bCs/>
          <w:sz w:val="17"/>
          <w:szCs w:val="17"/>
        </w:rPr>
        <w:t>,</w:t>
      </w:r>
      <w:r w:rsidRPr="009A4F2F">
        <w:rPr>
          <w:rFonts w:asciiTheme="minorHAnsi" w:hAnsiTheme="minorHAnsi" w:cs="Tahoma"/>
          <w:sz w:val="17"/>
          <w:szCs w:val="17"/>
        </w:rPr>
        <w:t xml:space="preserve"> podrá suspender temporalmente todo o en parte la adquisición del suministro objeto del presente contrato, en cualquier momento por causas justificadas o por razones de interés general, sin que ello implique su terminación definitiva, lo que se hará del conocimiento de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por escrito. </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El presente contrato podrá continuar produciendo todos sus efectos legales una vez que hayan desaparecido las causas que motivaron dicha suspensión.</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lang w:val="es-ES"/>
        </w:rPr>
      </w:pPr>
      <w:r w:rsidRPr="009A4F2F">
        <w:rPr>
          <w:rFonts w:asciiTheme="minorHAnsi" w:hAnsiTheme="minorHAnsi" w:cs="Tahoma"/>
          <w:sz w:val="17"/>
          <w:szCs w:val="17"/>
          <w:lang w:val="es-ES"/>
        </w:rPr>
        <w:t xml:space="preserve">Asimismo, </w:t>
      </w:r>
      <w:r w:rsidRPr="009A4F2F">
        <w:rPr>
          <w:rFonts w:asciiTheme="minorHAnsi" w:hAnsiTheme="minorHAnsi" w:cs="Tahoma"/>
          <w:b/>
          <w:sz w:val="17"/>
          <w:szCs w:val="17"/>
          <w:lang w:val="es-ES"/>
        </w:rPr>
        <w:t>“S.S.N.L.”</w:t>
      </w:r>
      <w:r w:rsidRPr="009A4F2F">
        <w:rPr>
          <w:rFonts w:asciiTheme="minorHAnsi" w:hAnsiTheme="minorHAnsi" w:cs="Tahoma"/>
          <w:sz w:val="17"/>
          <w:szCs w:val="17"/>
          <w:lang w:val="es-ES"/>
        </w:rPr>
        <w:t xml:space="preserve">, se reserva el derecho de dar por terminado anticipadamente el presente contrato sin responsabilidad alguna, mediante notificación por escrito a </w:t>
      </w:r>
      <w:r w:rsidRPr="009A4F2F">
        <w:rPr>
          <w:rFonts w:asciiTheme="minorHAnsi" w:hAnsiTheme="minorHAnsi" w:cs="Tahoma"/>
          <w:b/>
          <w:sz w:val="17"/>
          <w:szCs w:val="17"/>
          <w:lang w:val="es-ES"/>
        </w:rPr>
        <w:t xml:space="preserve">“EL PROVEEDOR” </w:t>
      </w:r>
      <w:r w:rsidRPr="009A4F2F">
        <w:rPr>
          <w:rFonts w:asciiTheme="minorHAnsi" w:hAnsiTheme="minorHAnsi" w:cs="Tahoma"/>
          <w:sz w:val="17"/>
          <w:szCs w:val="17"/>
          <w:lang w:val="es-ES"/>
        </w:rPr>
        <w:t>con 10 días de anticipación, cuando concurran causas de interés general.</w:t>
      </w:r>
    </w:p>
    <w:p w:rsidR="009A4F2F" w:rsidRPr="009A4F2F" w:rsidRDefault="009A4F2F" w:rsidP="009A4F2F">
      <w:pPr>
        <w:jc w:val="both"/>
        <w:rPr>
          <w:rFonts w:asciiTheme="minorHAnsi" w:hAnsiTheme="minorHAnsi" w:cs="Tahoma"/>
          <w:b/>
          <w:sz w:val="17"/>
          <w:szCs w:val="17"/>
        </w:rPr>
      </w:pPr>
    </w:p>
    <w:p w:rsidR="009A4F2F" w:rsidRPr="009A4F2F" w:rsidRDefault="009A4F2F" w:rsidP="009A4F2F">
      <w:pPr>
        <w:jc w:val="both"/>
        <w:rPr>
          <w:rFonts w:asciiTheme="minorHAnsi" w:hAnsiTheme="minorHAnsi" w:cs="Tahoma"/>
          <w:b/>
          <w:bCs/>
          <w:sz w:val="17"/>
          <w:szCs w:val="17"/>
        </w:rPr>
      </w:pPr>
      <w:r w:rsidRPr="009A4F2F">
        <w:rPr>
          <w:rFonts w:asciiTheme="minorHAnsi" w:hAnsiTheme="minorHAnsi" w:cs="Tahoma"/>
          <w:b/>
          <w:sz w:val="17"/>
          <w:szCs w:val="17"/>
        </w:rPr>
        <w:t>SEXTA: DEVOLUCIONES.- “S.S.N.L.”</w:t>
      </w:r>
      <w:r w:rsidRPr="009A4F2F">
        <w:rPr>
          <w:rFonts w:asciiTheme="minorHAnsi" w:hAnsiTheme="minorHAnsi" w:cs="Tahoma"/>
          <w:sz w:val="17"/>
          <w:szCs w:val="17"/>
        </w:rPr>
        <w:t xml:space="preserve"> podrá realizar devoluciones a través de las Unidades Aplicativas, cuando se comprueben deficiencias en la calidad del suministro, imputables a </w:t>
      </w:r>
      <w:r w:rsidRPr="009A4F2F">
        <w:rPr>
          <w:rFonts w:asciiTheme="minorHAnsi" w:hAnsiTheme="minorHAnsi" w:cs="Tahoma"/>
          <w:b/>
          <w:bCs/>
          <w:sz w:val="17"/>
          <w:szCs w:val="17"/>
        </w:rPr>
        <w:t>“EL PROVEEDOR”</w:t>
      </w:r>
      <w:r w:rsidRPr="009A4F2F">
        <w:rPr>
          <w:rFonts w:asciiTheme="minorHAnsi" w:hAnsiTheme="minorHAnsi" w:cs="Tahoma"/>
          <w:sz w:val="17"/>
          <w:szCs w:val="17"/>
        </w:rPr>
        <w:t xml:space="preserve"> en caso de que se de este supuesto, deberá prever con anticipación esta anomalía a fin de que las Unidades Aplicativas no se queden sin el suministro de gases. Dichas devoluciones se harán dentro del período de garantía, mismo que correrá a partir del suministro de gases medicinales. La reposición se hará dentro de los 5-cinco días hábiles siguientes al de la devolución, en caso de no cumplir</w:t>
      </w:r>
      <w:r w:rsidRPr="009A4F2F">
        <w:rPr>
          <w:rFonts w:asciiTheme="minorHAnsi" w:hAnsiTheme="minorHAnsi" w:cs="Tahoma"/>
          <w:b/>
          <w:sz w:val="17"/>
          <w:szCs w:val="17"/>
        </w:rPr>
        <w:t xml:space="preserve"> </w:t>
      </w:r>
      <w:r w:rsidRPr="009A4F2F">
        <w:rPr>
          <w:rFonts w:asciiTheme="minorHAnsi" w:hAnsiTheme="minorHAnsi" w:cs="Tahoma"/>
          <w:sz w:val="17"/>
          <w:szCs w:val="17"/>
        </w:rPr>
        <w:t>en dicho término o, el de la prórroga que se autorice, se aplicará la pena convencional a que se refiere</w:t>
      </w:r>
      <w:r w:rsidRPr="009A4F2F">
        <w:rPr>
          <w:rFonts w:asciiTheme="minorHAnsi" w:hAnsiTheme="minorHAnsi" w:cs="Tahoma"/>
          <w:b/>
          <w:sz w:val="17"/>
          <w:szCs w:val="17"/>
        </w:rPr>
        <w:t xml:space="preserve"> </w:t>
      </w:r>
      <w:r w:rsidRPr="009A4F2F">
        <w:rPr>
          <w:rFonts w:asciiTheme="minorHAnsi" w:hAnsiTheme="minorHAnsi" w:cs="Tahoma"/>
          <w:bCs/>
          <w:sz w:val="17"/>
          <w:szCs w:val="17"/>
        </w:rPr>
        <w:t>la</w:t>
      </w:r>
      <w:r w:rsidRPr="009A4F2F">
        <w:rPr>
          <w:rFonts w:asciiTheme="minorHAnsi" w:hAnsiTheme="minorHAnsi" w:cs="Tahoma"/>
          <w:b/>
          <w:bCs/>
          <w:sz w:val="17"/>
          <w:szCs w:val="17"/>
        </w:rPr>
        <w:t xml:space="preserve"> </w:t>
      </w:r>
      <w:r w:rsidRPr="009A4F2F">
        <w:rPr>
          <w:rFonts w:asciiTheme="minorHAnsi" w:hAnsiTheme="minorHAnsi" w:cs="Tahoma"/>
          <w:bCs/>
          <w:sz w:val="17"/>
          <w:szCs w:val="17"/>
        </w:rPr>
        <w:t>cláusula novena.</w:t>
      </w:r>
    </w:p>
    <w:p w:rsidR="009A4F2F" w:rsidRPr="009A4F2F" w:rsidRDefault="009A4F2F" w:rsidP="009A4F2F">
      <w:pPr>
        <w:jc w:val="both"/>
        <w:rPr>
          <w:rFonts w:asciiTheme="minorHAnsi" w:hAnsiTheme="minorHAnsi" w:cs="Tahoma"/>
          <w:b/>
          <w:bCs/>
          <w:sz w:val="17"/>
          <w:szCs w:val="17"/>
        </w:rPr>
      </w:pPr>
    </w:p>
    <w:p w:rsidR="009A4F2F" w:rsidRPr="009A4F2F" w:rsidRDefault="009A4F2F" w:rsidP="009A4F2F">
      <w:pPr>
        <w:tabs>
          <w:tab w:val="left" w:pos="851"/>
          <w:tab w:val="right" w:pos="1276"/>
        </w:tabs>
        <w:ind w:right="49"/>
        <w:jc w:val="both"/>
        <w:rPr>
          <w:rFonts w:asciiTheme="minorHAnsi" w:hAnsiTheme="minorHAnsi" w:cs="Tahoma"/>
          <w:sz w:val="17"/>
          <w:szCs w:val="17"/>
        </w:rPr>
      </w:pPr>
      <w:r w:rsidRPr="009A4F2F">
        <w:rPr>
          <w:rFonts w:asciiTheme="minorHAnsi" w:hAnsiTheme="minorHAnsi" w:cs="Tahoma"/>
          <w:b/>
          <w:sz w:val="17"/>
          <w:szCs w:val="17"/>
        </w:rPr>
        <w:t xml:space="preserve">SÉPTIMA: SUPERVISIÓN.- </w:t>
      </w:r>
      <w:r w:rsidRPr="009A4F2F">
        <w:rPr>
          <w:rFonts w:asciiTheme="minorHAnsi" w:hAnsiTheme="minorHAnsi" w:cs="Tahoma"/>
          <w:sz w:val="17"/>
          <w:szCs w:val="17"/>
        </w:rPr>
        <w:t xml:space="preserve">La supervisión será llevada a cabo por el Administrador de la Unidad Aplicativa y/o el personal que el designe para ello y se hará conforme a los lineamientos de </w:t>
      </w:r>
      <w:r w:rsidRPr="009A4F2F">
        <w:rPr>
          <w:rFonts w:asciiTheme="minorHAnsi" w:hAnsiTheme="minorHAnsi" w:cs="Tahoma"/>
          <w:b/>
          <w:sz w:val="17"/>
          <w:szCs w:val="17"/>
        </w:rPr>
        <w:t xml:space="preserve">“S.S.N.L.” </w:t>
      </w:r>
      <w:r w:rsidRPr="009A4F2F">
        <w:rPr>
          <w:rFonts w:asciiTheme="minorHAnsi" w:hAnsiTheme="minorHAnsi" w:cs="Tahoma"/>
          <w:sz w:val="17"/>
          <w:szCs w:val="17"/>
        </w:rPr>
        <w:t>durante la prestación del suministro.</w:t>
      </w:r>
    </w:p>
    <w:p w:rsidR="009A4F2F" w:rsidRPr="009A4F2F" w:rsidRDefault="009A4F2F" w:rsidP="009A4F2F">
      <w:pPr>
        <w:tabs>
          <w:tab w:val="left" w:pos="851"/>
          <w:tab w:val="right" w:pos="1276"/>
        </w:tabs>
        <w:ind w:right="49"/>
        <w:jc w:val="both"/>
        <w:rPr>
          <w:rFonts w:asciiTheme="minorHAnsi" w:hAnsiTheme="minorHAnsi" w:cs="Tahoma"/>
          <w:sz w:val="17"/>
          <w:szCs w:val="17"/>
        </w:rPr>
      </w:pPr>
    </w:p>
    <w:p w:rsidR="009A4F2F" w:rsidRPr="009A4F2F" w:rsidRDefault="009A4F2F" w:rsidP="009A4F2F">
      <w:pPr>
        <w:tabs>
          <w:tab w:val="left" w:pos="851"/>
          <w:tab w:val="right" w:pos="1276"/>
        </w:tabs>
        <w:ind w:right="49"/>
        <w:jc w:val="both"/>
        <w:rPr>
          <w:rFonts w:asciiTheme="minorHAnsi" w:hAnsiTheme="minorHAnsi" w:cs="Tahoma"/>
          <w:bCs/>
          <w:sz w:val="17"/>
          <w:szCs w:val="17"/>
        </w:rPr>
      </w:pPr>
      <w:r w:rsidRPr="009A4F2F">
        <w:rPr>
          <w:rFonts w:asciiTheme="minorHAnsi" w:hAnsiTheme="minorHAnsi" w:cs="Tahoma"/>
          <w:sz w:val="17"/>
          <w:szCs w:val="17"/>
        </w:rPr>
        <w:t xml:space="preserve">Asimismo,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podrá proporcionar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por escrito, las instrucciones que estime convenientes, relacionadas con la ejecución del suministro contratado, a fin de que se ajuste a las especificaciones, así como a las modificaciones que, en su caso, ordene </w:t>
      </w:r>
      <w:r w:rsidRPr="009A4F2F">
        <w:rPr>
          <w:rFonts w:asciiTheme="minorHAnsi" w:hAnsiTheme="minorHAnsi" w:cs="Tahoma"/>
          <w:b/>
          <w:sz w:val="17"/>
          <w:szCs w:val="17"/>
        </w:rPr>
        <w:t>“S.S.N.L.”</w:t>
      </w:r>
      <w:r w:rsidRPr="009A4F2F">
        <w:rPr>
          <w:rFonts w:asciiTheme="minorHAnsi" w:hAnsiTheme="minorHAnsi" w:cs="Tahoma"/>
          <w:bCs/>
          <w:sz w:val="17"/>
          <w:szCs w:val="17"/>
        </w:rPr>
        <w:t>.</w:t>
      </w:r>
    </w:p>
    <w:p w:rsidR="009A4F2F" w:rsidRPr="009A4F2F" w:rsidRDefault="009A4F2F" w:rsidP="009A4F2F">
      <w:pPr>
        <w:tabs>
          <w:tab w:val="left" w:pos="851"/>
          <w:tab w:val="right" w:pos="1276"/>
        </w:tabs>
        <w:ind w:right="49"/>
        <w:jc w:val="both"/>
        <w:rPr>
          <w:rFonts w:asciiTheme="minorHAnsi" w:hAnsiTheme="minorHAnsi" w:cs="Tahoma"/>
          <w:sz w:val="17"/>
          <w:szCs w:val="17"/>
        </w:rPr>
      </w:pPr>
    </w:p>
    <w:p w:rsidR="009A4F2F" w:rsidRPr="009A4F2F" w:rsidRDefault="009A4F2F" w:rsidP="009A4F2F">
      <w:pPr>
        <w:numPr>
          <w:ilvl w:val="12"/>
          <w:numId w:val="0"/>
        </w:numPr>
        <w:jc w:val="both"/>
        <w:rPr>
          <w:rFonts w:asciiTheme="minorHAnsi" w:hAnsiTheme="minorHAnsi" w:cs="Tahoma"/>
          <w:sz w:val="17"/>
          <w:szCs w:val="17"/>
        </w:rPr>
      </w:pPr>
      <w:r w:rsidRPr="009A4F2F">
        <w:rPr>
          <w:rFonts w:asciiTheme="minorHAnsi" w:hAnsiTheme="minorHAnsi" w:cs="Tahoma"/>
          <w:b/>
          <w:sz w:val="17"/>
          <w:szCs w:val="17"/>
        </w:rPr>
        <w:t>OCTAVA: RELACIONES LABORALES.- “EL PROVEEDOR”</w:t>
      </w:r>
      <w:r w:rsidRPr="009A4F2F">
        <w:rPr>
          <w:rFonts w:asciiTheme="minorHAnsi" w:hAnsiTheme="minorHAnsi" w:cs="Tahoma"/>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w:t>
      </w:r>
    </w:p>
    <w:p w:rsidR="009A4F2F" w:rsidRPr="009A4F2F" w:rsidRDefault="009A4F2F" w:rsidP="009A4F2F">
      <w:pPr>
        <w:numPr>
          <w:ilvl w:val="12"/>
          <w:numId w:val="0"/>
        </w:numPr>
        <w:jc w:val="both"/>
        <w:rPr>
          <w:rFonts w:asciiTheme="minorHAnsi" w:hAnsiTheme="minorHAnsi" w:cs="Tahoma"/>
          <w:b/>
          <w:sz w:val="17"/>
          <w:szCs w:val="17"/>
        </w:rPr>
      </w:pPr>
    </w:p>
    <w:p w:rsidR="009A4F2F" w:rsidRPr="009A4F2F" w:rsidRDefault="009A4F2F" w:rsidP="009A4F2F">
      <w:pPr>
        <w:numPr>
          <w:ilvl w:val="12"/>
          <w:numId w:val="0"/>
        </w:numPr>
        <w:jc w:val="both"/>
        <w:rPr>
          <w:rFonts w:asciiTheme="minorHAnsi" w:hAnsiTheme="minorHAnsi" w:cs="Tahoma"/>
          <w:bCs/>
          <w:sz w:val="17"/>
          <w:szCs w:val="17"/>
        </w:rPr>
      </w:pPr>
      <w:r w:rsidRPr="009A4F2F">
        <w:rPr>
          <w:rFonts w:asciiTheme="minorHAnsi" w:hAnsiTheme="minorHAnsi" w:cs="Tahoma"/>
          <w:b/>
          <w:sz w:val="17"/>
          <w:szCs w:val="17"/>
        </w:rPr>
        <w:t>“EL PROVEEDOR”</w:t>
      </w:r>
      <w:r w:rsidRPr="009A4F2F">
        <w:rPr>
          <w:rFonts w:asciiTheme="minorHAnsi" w:hAnsiTheme="minorHAnsi" w:cs="Tahoma"/>
          <w:sz w:val="17"/>
          <w:szCs w:val="17"/>
        </w:rPr>
        <w:t xml:space="preserve"> conviene por lo mismo en responder de todas las reclamaciones que sus trabajadores llegaren a presentar en contra de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en relación con los servicios objeto de este contrato, eximiendo a </w:t>
      </w:r>
      <w:r w:rsidRPr="009A4F2F">
        <w:rPr>
          <w:rFonts w:asciiTheme="minorHAnsi" w:hAnsiTheme="minorHAnsi" w:cs="Tahoma"/>
          <w:b/>
          <w:sz w:val="17"/>
          <w:szCs w:val="17"/>
        </w:rPr>
        <w:t xml:space="preserve">“S.S.N.L.” </w:t>
      </w:r>
      <w:r w:rsidRPr="009A4F2F">
        <w:rPr>
          <w:rFonts w:asciiTheme="minorHAnsi" w:hAnsiTheme="minorHAnsi" w:cs="Tahoma"/>
          <w:sz w:val="17"/>
          <w:szCs w:val="17"/>
        </w:rPr>
        <w:t>de cualquier responsabilidad fiscal, laboral, de seguridad social, civil, penal y de cualquier otra índole, que pudiera darse como consecuencia directa de la contratación del suministro de gases medicinales objeto del presente contrato.</w:t>
      </w:r>
      <w:r w:rsidRPr="009A4F2F">
        <w:rPr>
          <w:rFonts w:asciiTheme="minorHAnsi" w:hAnsiTheme="minorHAnsi" w:cs="Tahoma"/>
          <w:b/>
          <w:sz w:val="17"/>
          <w:szCs w:val="17"/>
        </w:rPr>
        <w:t xml:space="preserve"> “S.S.N.L.”</w:t>
      </w:r>
      <w:r w:rsidRPr="009A4F2F">
        <w:rPr>
          <w:rFonts w:asciiTheme="minorHAnsi" w:hAnsiTheme="minorHAnsi" w:cs="Tahoma"/>
          <w:bCs/>
          <w:sz w:val="17"/>
          <w:szCs w:val="17"/>
        </w:rPr>
        <w:t xml:space="preserve"> no será patrón sustituto.</w:t>
      </w:r>
    </w:p>
    <w:p w:rsidR="009A4F2F" w:rsidRPr="009A4F2F" w:rsidRDefault="009A4F2F" w:rsidP="009A4F2F">
      <w:pPr>
        <w:numPr>
          <w:ilvl w:val="12"/>
          <w:numId w:val="0"/>
        </w:num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 xml:space="preserve">NOVENA: PENA CONVENCIONAL.- </w:t>
      </w:r>
      <w:r w:rsidRPr="009A4F2F">
        <w:rPr>
          <w:rFonts w:asciiTheme="minorHAnsi" w:hAnsiTheme="minorHAnsi" w:cs="Tahoma"/>
          <w:sz w:val="17"/>
          <w:szCs w:val="17"/>
        </w:rPr>
        <w:t>Se apli</w:t>
      </w:r>
      <w:r w:rsidR="0092542D">
        <w:rPr>
          <w:rFonts w:asciiTheme="minorHAnsi" w:hAnsiTheme="minorHAnsi" w:cs="Tahoma"/>
          <w:sz w:val="17"/>
          <w:szCs w:val="17"/>
        </w:rPr>
        <w:t>cará una pena convencional del 2</w:t>
      </w:r>
      <w:r w:rsidRPr="009A4F2F">
        <w:rPr>
          <w:rFonts w:asciiTheme="minorHAnsi" w:hAnsiTheme="minorHAnsi" w:cs="Tahoma"/>
          <w:sz w:val="17"/>
          <w:szCs w:val="17"/>
        </w:rPr>
        <w:t>% por cada día hábil de retraso sobre el monto del suministro de gases medicinales que se efectuare fuera del plazo establecido. La penalización por el retraso en el suministro, iniciará a contar a partir del día siguiente del plazo de vencimiento para cumplir con el mismo.</w:t>
      </w:r>
    </w:p>
    <w:p w:rsidR="009A4F2F" w:rsidRPr="009A4F2F" w:rsidRDefault="009A4F2F" w:rsidP="009A4F2F">
      <w:pPr>
        <w:ind w:right="49"/>
        <w:jc w:val="both"/>
        <w:rPr>
          <w:rFonts w:asciiTheme="minorHAnsi" w:hAnsiTheme="minorHAnsi" w:cs="Tahoma"/>
          <w:sz w:val="17"/>
          <w:szCs w:val="17"/>
        </w:rPr>
      </w:pP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9A4F2F">
        <w:rPr>
          <w:rFonts w:asciiTheme="minorHAnsi" w:hAnsiTheme="minorHAnsi" w:cs="Tahoma"/>
          <w:b/>
          <w:sz w:val="17"/>
          <w:szCs w:val="17"/>
        </w:rPr>
        <w:t>“EL PROVEEDOR”</w:t>
      </w:r>
      <w:r w:rsidRPr="009A4F2F">
        <w:rPr>
          <w:rFonts w:asciiTheme="minorHAnsi" w:hAnsiTheme="minorHAnsi" w:cs="Tahoma"/>
          <w:sz w:val="17"/>
          <w:szCs w:val="17"/>
        </w:rPr>
        <w:t>, así como también remitirlo a la Subdirección de Recursos Financieros.</w:t>
      </w:r>
    </w:p>
    <w:p w:rsidR="009A4F2F" w:rsidRPr="009A4F2F" w:rsidRDefault="009A4F2F" w:rsidP="009A4F2F">
      <w:pPr>
        <w:ind w:right="-1"/>
        <w:jc w:val="both"/>
        <w:rPr>
          <w:rFonts w:asciiTheme="minorHAnsi" w:hAnsiTheme="minorHAnsi" w:cs="Tahoma"/>
          <w:sz w:val="17"/>
          <w:szCs w:val="17"/>
        </w:rPr>
      </w:pPr>
    </w:p>
    <w:p w:rsidR="009A4F2F" w:rsidRPr="009A4F2F" w:rsidRDefault="009A4F2F" w:rsidP="009A4F2F">
      <w:pPr>
        <w:jc w:val="both"/>
        <w:rPr>
          <w:rFonts w:asciiTheme="minorHAnsi" w:hAnsiTheme="minorHAnsi" w:cs="Tahoma"/>
          <w:b/>
          <w:sz w:val="17"/>
          <w:szCs w:val="17"/>
        </w:rPr>
      </w:pPr>
      <w:r w:rsidRPr="009A4F2F">
        <w:rPr>
          <w:rFonts w:asciiTheme="minorHAnsi" w:hAnsiTheme="minorHAnsi" w:cs="Tahoma"/>
          <w:sz w:val="17"/>
          <w:szCs w:val="17"/>
        </w:rPr>
        <w:t xml:space="preserve">Las penas se harán efectivas descontándose de los pagos que </w:t>
      </w:r>
      <w:r w:rsidRPr="009A4F2F">
        <w:rPr>
          <w:rFonts w:asciiTheme="minorHAnsi" w:hAnsiTheme="minorHAnsi" w:cs="Tahoma"/>
          <w:b/>
          <w:sz w:val="17"/>
          <w:szCs w:val="17"/>
        </w:rPr>
        <w:t>“S.S.N.L.”</w:t>
      </w:r>
      <w:r w:rsidRPr="009A4F2F">
        <w:rPr>
          <w:rFonts w:asciiTheme="minorHAnsi" w:hAnsiTheme="minorHAnsi" w:cs="Tahoma"/>
          <w:sz w:val="17"/>
          <w:szCs w:val="17"/>
        </w:rPr>
        <w:t xml:space="preserve"> tenga pendientes de efectuar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mediante nota de crédito sobre la factura o en su caso éste efectuará el pago correspondiente en las oficinas de Recursos Financieros de </w:t>
      </w:r>
      <w:r w:rsidRPr="009A4F2F">
        <w:rPr>
          <w:rFonts w:asciiTheme="minorHAnsi" w:hAnsiTheme="minorHAnsi" w:cs="Tahoma"/>
          <w:b/>
          <w:sz w:val="17"/>
          <w:szCs w:val="17"/>
        </w:rPr>
        <w:t>“S.S.N.L.”</w:t>
      </w:r>
      <w:r w:rsidRPr="009A4F2F">
        <w:rPr>
          <w:rFonts w:asciiTheme="minorHAnsi" w:hAnsiTheme="minorHAnsi" w:cs="Tahoma"/>
          <w:sz w:val="17"/>
          <w:szCs w:val="17"/>
        </w:rPr>
        <w:t xml:space="preserve">, independientemente de que </w:t>
      </w:r>
      <w:r w:rsidRPr="009A4F2F">
        <w:rPr>
          <w:rFonts w:asciiTheme="minorHAnsi" w:hAnsiTheme="minorHAnsi" w:cs="Tahoma"/>
          <w:b/>
          <w:sz w:val="17"/>
          <w:szCs w:val="17"/>
        </w:rPr>
        <w:t>“S.S.N.L.”</w:t>
      </w:r>
      <w:r w:rsidRPr="009A4F2F">
        <w:rPr>
          <w:rFonts w:asciiTheme="minorHAnsi" w:hAnsiTheme="minorHAnsi" w:cs="Tahoma"/>
          <w:sz w:val="17"/>
          <w:szCs w:val="17"/>
        </w:rPr>
        <w:t xml:space="preserve"> opte por hacer efectiva la garantía otorgada por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hasta por el monto de las sanciones no cubiertas.</w:t>
      </w:r>
    </w:p>
    <w:p w:rsidR="009A4F2F" w:rsidRPr="009A4F2F" w:rsidRDefault="009A4F2F" w:rsidP="009A4F2F">
      <w:pPr>
        <w:ind w:right="49"/>
        <w:jc w:val="both"/>
        <w:rPr>
          <w:rFonts w:asciiTheme="minorHAnsi" w:hAnsiTheme="minorHAnsi" w:cs="Tahoma"/>
          <w:b/>
          <w:sz w:val="17"/>
          <w:szCs w:val="17"/>
        </w:rPr>
      </w:pPr>
    </w:p>
    <w:p w:rsidR="009A4F2F" w:rsidRPr="009A4F2F" w:rsidRDefault="009A4F2F" w:rsidP="009A4F2F">
      <w:pPr>
        <w:ind w:right="49"/>
        <w:jc w:val="both"/>
        <w:rPr>
          <w:rFonts w:asciiTheme="minorHAnsi" w:hAnsiTheme="minorHAnsi" w:cs="Tahoma"/>
          <w:sz w:val="17"/>
          <w:szCs w:val="17"/>
        </w:rPr>
      </w:pPr>
      <w:r w:rsidRPr="009A4F2F">
        <w:rPr>
          <w:rFonts w:asciiTheme="minorHAnsi" w:hAnsiTheme="minorHAnsi" w:cs="Tahoma"/>
          <w:sz w:val="17"/>
          <w:szCs w:val="17"/>
        </w:rPr>
        <w:t xml:space="preserve">Será responsabilidad de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abastecer todas las necesidades que requieran las unidades en los tiempos establecidos; en los casos que no surtan de acuerdo a lo requerido, </w:t>
      </w:r>
      <w:r w:rsidRPr="009A4F2F">
        <w:rPr>
          <w:rFonts w:asciiTheme="minorHAnsi" w:hAnsiTheme="minorHAnsi" w:cs="Tahoma"/>
          <w:b/>
          <w:sz w:val="17"/>
          <w:szCs w:val="17"/>
        </w:rPr>
        <w:t>“S.S.N.L.”</w:t>
      </w:r>
      <w:r w:rsidRPr="009A4F2F">
        <w:rPr>
          <w:rFonts w:asciiTheme="minorHAnsi" w:hAnsiTheme="minorHAnsi" w:cs="Tahoma"/>
          <w:sz w:val="17"/>
          <w:szCs w:val="17"/>
        </w:rPr>
        <w:t xml:space="preserve"> tendrá el derecho de realizar compras directas, y si estas resultan con diferencia en precio,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deberá pagar dicha diferencia como sanción por daños ocasionados al no contar con oportunidad con los gases medicinales, de igual manera se aplicará lo establecido en el párrafo primero de esta cláusula.</w:t>
      </w:r>
    </w:p>
    <w:p w:rsidR="009A4F2F" w:rsidRPr="009A4F2F" w:rsidRDefault="009A4F2F" w:rsidP="009A4F2F">
      <w:pPr>
        <w:numPr>
          <w:ilvl w:val="12"/>
          <w:numId w:val="0"/>
        </w:numPr>
        <w:jc w:val="both"/>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lastRenderedPageBreak/>
        <w:t xml:space="preserve">DÉCIMA: GARANTÍA DE BUEN CUMPLIMIENTO DEL CONTRATO.- </w:t>
      </w:r>
      <w:r w:rsidRPr="009A4F2F">
        <w:rPr>
          <w:rFonts w:asciiTheme="minorHAnsi" w:hAnsiTheme="minorHAnsi" w:cs="Tahoma"/>
          <w:sz w:val="17"/>
          <w:szCs w:val="17"/>
        </w:rPr>
        <w:t xml:space="preserve">Dentro de los 10 días hábiles contados a partir de la fecha de firma del contrato,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deberá hacer entrega de fianza original de cumplimiento de contrato expedida por Institución legalmente autorizada por un monto equivalente al 20% del valor total del contrato incluyendo el Impuesto al Valor Agregado.</w:t>
      </w:r>
    </w:p>
    <w:p w:rsidR="009A4F2F" w:rsidRPr="009A4F2F" w:rsidRDefault="009A4F2F" w:rsidP="009A4F2F">
      <w:pPr>
        <w:pStyle w:val="Textoindependiente3"/>
        <w:ind w:right="0"/>
        <w:rPr>
          <w:rFonts w:asciiTheme="minorHAnsi" w:hAnsiTheme="minorHAnsi" w:cs="Tahoma"/>
          <w:sz w:val="17"/>
          <w:szCs w:val="17"/>
        </w:rPr>
      </w:pPr>
    </w:p>
    <w:p w:rsidR="009A4F2F" w:rsidRPr="009A4F2F" w:rsidRDefault="009A4F2F" w:rsidP="009A4F2F">
      <w:pPr>
        <w:pStyle w:val="Textoindependiente3"/>
        <w:ind w:right="0"/>
        <w:rPr>
          <w:rFonts w:asciiTheme="minorHAnsi" w:hAnsiTheme="minorHAnsi" w:cs="Tahoma"/>
          <w:b w:val="0"/>
          <w:sz w:val="17"/>
          <w:szCs w:val="17"/>
        </w:rPr>
      </w:pPr>
      <w:r w:rsidRPr="009A4F2F">
        <w:rPr>
          <w:rFonts w:asciiTheme="minorHAnsi" w:hAnsiTheme="minorHAnsi" w:cs="Tahoma"/>
          <w:b w:val="0"/>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a).- Que la Fianza se otorga en los términos del presente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b).- Que la Fianza estará en vigor por un año, y en el caso de defectos y/o responsabilidades imputables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continuará vigente hasta que se corrijan y se satisfagan las responsabilidades; asimismo continuará vigente hasta la substanciación de todos los recursos legales o juicios que se interpongan hasta en tanto se dicte resolución definitiva por autoridad competente y deberá contener las declaraciones precisadas en el presente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c).- Que esta fianza continuará vigente en el caso de que se otorgue prórroga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para el cumplimiento de las obligaciones que se afianzan, </w:t>
      </w:r>
      <w:proofErr w:type="spellStart"/>
      <w:r w:rsidRPr="009A4F2F">
        <w:rPr>
          <w:rFonts w:asciiTheme="minorHAnsi" w:hAnsiTheme="minorHAnsi" w:cs="Tahoma"/>
          <w:sz w:val="17"/>
          <w:szCs w:val="17"/>
        </w:rPr>
        <w:t>aún</w:t>
      </w:r>
      <w:proofErr w:type="spellEnd"/>
      <w:r w:rsidRPr="009A4F2F">
        <w:rPr>
          <w:rFonts w:asciiTheme="minorHAnsi" w:hAnsiTheme="minorHAnsi" w:cs="Tahoma"/>
          <w:sz w:val="17"/>
          <w:szCs w:val="17"/>
        </w:rPr>
        <w:t xml:space="preserve"> cuando haya sido solicitada y autorizada extemporáneamente. </w:t>
      </w:r>
    </w:p>
    <w:p w:rsidR="009A4F2F" w:rsidRPr="009A4F2F" w:rsidRDefault="009A4F2F" w:rsidP="009A4F2F">
      <w:pPr>
        <w:ind w:right="51"/>
        <w:jc w:val="both"/>
        <w:rPr>
          <w:rFonts w:asciiTheme="minorHAnsi" w:hAnsiTheme="minorHAnsi" w:cs="Tahoma"/>
          <w:b/>
          <w:sz w:val="17"/>
          <w:szCs w:val="17"/>
        </w:rPr>
      </w:pPr>
      <w:r w:rsidRPr="009A4F2F">
        <w:rPr>
          <w:rFonts w:asciiTheme="minorHAnsi" w:hAnsiTheme="minorHAnsi" w:cs="Tahoma"/>
          <w:sz w:val="17"/>
          <w:szCs w:val="17"/>
        </w:rPr>
        <w:t xml:space="preserve">d).- Que sólo podrá ser cancelada mediante aviso por escrito de </w:t>
      </w:r>
      <w:r w:rsidRPr="009A4F2F">
        <w:rPr>
          <w:rFonts w:asciiTheme="minorHAnsi" w:hAnsiTheme="minorHAnsi" w:cs="Tahoma"/>
          <w:b/>
          <w:sz w:val="17"/>
          <w:szCs w:val="17"/>
        </w:rPr>
        <w:t>“S.S.N.L.”</w:t>
      </w:r>
      <w:r w:rsidRPr="009A4F2F">
        <w:rPr>
          <w:rFonts w:asciiTheme="minorHAnsi" w:hAnsiTheme="minorHAnsi" w:cs="Tahoma"/>
          <w:sz w:val="17"/>
          <w:szCs w:val="17"/>
        </w:rPr>
        <w:t>.</w:t>
      </w:r>
    </w:p>
    <w:p w:rsidR="009A4F2F" w:rsidRPr="009A4F2F" w:rsidRDefault="009A4F2F" w:rsidP="009A4F2F">
      <w:pPr>
        <w:pStyle w:val="Textodebloque"/>
        <w:ind w:left="0" w:firstLine="0"/>
        <w:rPr>
          <w:rFonts w:asciiTheme="minorHAnsi" w:hAnsiTheme="minorHAnsi"/>
          <w:b w:val="0"/>
          <w:sz w:val="17"/>
          <w:szCs w:val="17"/>
        </w:rPr>
      </w:pPr>
      <w:r w:rsidRPr="009A4F2F">
        <w:rPr>
          <w:rFonts w:asciiTheme="minorHAnsi" w:hAnsiTheme="minorHAnsi"/>
          <w:b w:val="0"/>
          <w:sz w:val="17"/>
          <w:szCs w:val="17"/>
        </w:rPr>
        <w:t xml:space="preserve">e).- Que la Institución Afianzadora acepta lo preceptuado por los </w:t>
      </w:r>
      <w:r w:rsidRPr="009A4F2F">
        <w:rPr>
          <w:rFonts w:asciiTheme="minorHAnsi" w:hAnsiTheme="minorHAnsi" w:cstheme="minorHAnsi"/>
          <w:b w:val="0"/>
          <w:sz w:val="17"/>
          <w:szCs w:val="17"/>
          <w:lang w:val="es-MX"/>
        </w:rPr>
        <w:t>artículos 11, 36, 75, 174,  178, 282, 283 y</w:t>
      </w:r>
      <w:r w:rsidRPr="00E50CE0">
        <w:rPr>
          <w:rFonts w:asciiTheme="minorHAnsi" w:hAnsiTheme="minorHAnsi" w:cstheme="minorHAnsi"/>
          <w:sz w:val="17"/>
          <w:szCs w:val="17"/>
          <w:lang w:val="es-MX"/>
        </w:rPr>
        <w:t xml:space="preserve"> </w:t>
      </w:r>
      <w:r w:rsidRPr="009A4F2F">
        <w:rPr>
          <w:rFonts w:asciiTheme="minorHAnsi" w:hAnsiTheme="minorHAnsi"/>
          <w:b w:val="0"/>
          <w:sz w:val="17"/>
          <w:szCs w:val="17"/>
        </w:rPr>
        <w:t>de la Ley Federal de Instituciones de Fianzas en vigor.</w:t>
      </w:r>
    </w:p>
    <w:p w:rsidR="009A4F2F" w:rsidRPr="009A4F2F" w:rsidRDefault="009A4F2F" w:rsidP="009A4F2F">
      <w:pPr>
        <w:numPr>
          <w:ilvl w:val="12"/>
          <w:numId w:val="0"/>
        </w:num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 xml:space="preserve">DÉCIMA PRIMERA: RESCISIÓN ADMINISTRATIVA.- </w:t>
      </w:r>
      <w:r w:rsidRPr="009A4F2F">
        <w:rPr>
          <w:rFonts w:asciiTheme="minorHAnsi" w:hAnsiTheme="minorHAnsi" w:cs="Tahoma"/>
          <w:sz w:val="17"/>
          <w:szCs w:val="17"/>
        </w:rPr>
        <w:t>El incumplimiento de las obligaciones que asume</w:t>
      </w:r>
      <w:r w:rsidRPr="009A4F2F">
        <w:rPr>
          <w:rFonts w:asciiTheme="minorHAnsi" w:hAnsiTheme="minorHAnsi" w:cs="Tahoma"/>
          <w:b/>
          <w:sz w:val="17"/>
          <w:szCs w:val="17"/>
        </w:rPr>
        <w:t xml:space="preserve"> “EL PROVEEDOR”</w:t>
      </w:r>
      <w:r w:rsidRPr="009A4F2F">
        <w:rPr>
          <w:rFonts w:asciiTheme="minorHAnsi" w:hAnsiTheme="minorHAnsi" w:cs="Tahoma"/>
          <w:sz w:val="17"/>
          <w:szCs w:val="17"/>
        </w:rPr>
        <w:t xml:space="preserve"> por virtud de este contrato, faculta a </w:t>
      </w:r>
      <w:r w:rsidRPr="009A4F2F">
        <w:rPr>
          <w:rFonts w:asciiTheme="minorHAnsi" w:hAnsiTheme="minorHAnsi" w:cs="Tahoma"/>
          <w:b/>
          <w:sz w:val="17"/>
          <w:szCs w:val="17"/>
        </w:rPr>
        <w:t xml:space="preserve">“S.S.N.L.” </w:t>
      </w:r>
      <w:r w:rsidRPr="009A4F2F">
        <w:rPr>
          <w:rFonts w:asciiTheme="minorHAnsi" w:hAnsiTheme="minorHAnsi" w:cs="Tahoma"/>
          <w:sz w:val="17"/>
          <w:szCs w:val="17"/>
        </w:rPr>
        <w:t>para darlo por rescindido total o parcialmente, sin ninguna responsabilidad a su cargo y especialmente si éste incurre en alguno de los siguientes supuestos:</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ind w:right="-5" w:hanging="709"/>
        <w:jc w:val="both"/>
        <w:rPr>
          <w:rFonts w:asciiTheme="minorHAnsi" w:hAnsiTheme="minorHAnsi" w:cs="Tahoma"/>
          <w:sz w:val="17"/>
          <w:szCs w:val="17"/>
          <w:lang w:val="es-ES"/>
        </w:rPr>
      </w:pPr>
      <w:r w:rsidRPr="009A4F2F">
        <w:rPr>
          <w:rFonts w:asciiTheme="minorHAnsi" w:hAnsiTheme="minorHAnsi" w:cs="Tahoma"/>
          <w:sz w:val="17"/>
          <w:szCs w:val="17"/>
          <w:lang w:val="es-ES"/>
        </w:rPr>
        <w:t xml:space="preserve">      a).-El incumplimiento grave de las obligaciones contraídas por </w:t>
      </w:r>
      <w:r w:rsidRPr="009A4F2F">
        <w:rPr>
          <w:rFonts w:asciiTheme="minorHAnsi" w:hAnsiTheme="minorHAnsi" w:cs="Tahoma"/>
          <w:b/>
          <w:sz w:val="17"/>
          <w:szCs w:val="17"/>
          <w:lang w:val="es-ES"/>
        </w:rPr>
        <w:t>“EL PROVEEDOR”.</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b).- Cuando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no cumpla con el suministro de gases medicinales a que se refiere este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c).- Si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no cumple dentro del plazo señalado la totalidad del suministro objeto del presente contrato.</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d).- Si no otorga la fianza de garantía de cumplimiento y en su caso el endoso de ampliación correspondiente, en los términos que se establecen en la cláusula Décima de este contrato, siendo a su cargo los daños y perjuicios que pudiere sufrir </w:t>
      </w:r>
      <w:r w:rsidRPr="009A4F2F">
        <w:rPr>
          <w:rFonts w:asciiTheme="minorHAnsi" w:hAnsiTheme="minorHAnsi" w:cs="Tahoma"/>
          <w:b/>
          <w:sz w:val="17"/>
          <w:szCs w:val="17"/>
        </w:rPr>
        <w:t>“S.S.N.L.”</w:t>
      </w:r>
      <w:r w:rsidRPr="009A4F2F">
        <w:rPr>
          <w:rFonts w:asciiTheme="minorHAnsi" w:hAnsiTheme="minorHAnsi" w:cs="Tahoma"/>
          <w:sz w:val="17"/>
          <w:szCs w:val="17"/>
        </w:rPr>
        <w:t xml:space="preserve"> por falta de entrega del suministro de los gases medicinales establecidos en el contrato correspondiente.</w:t>
      </w: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 e).- Si incumple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con cualquiera de las obligaciones establecidas en el presente contrato.</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f).-</w:t>
      </w:r>
      <w:r w:rsidRPr="009A4F2F">
        <w:rPr>
          <w:rFonts w:asciiTheme="minorHAnsi" w:hAnsiTheme="minorHAnsi" w:cs="Tahoma"/>
          <w:sz w:val="17"/>
          <w:szCs w:val="17"/>
        </w:rPr>
        <w:tab/>
        <w:t xml:space="preserve">Si </w:t>
      </w:r>
      <w:r w:rsidRPr="009A4F2F">
        <w:rPr>
          <w:rFonts w:asciiTheme="minorHAnsi" w:hAnsiTheme="minorHAnsi" w:cs="Tahoma"/>
          <w:b/>
          <w:bCs/>
          <w:sz w:val="17"/>
          <w:szCs w:val="17"/>
        </w:rPr>
        <w:t>“EL PROVEEDOR”</w:t>
      </w:r>
      <w:r w:rsidRPr="009A4F2F">
        <w:rPr>
          <w:rFonts w:asciiTheme="minorHAnsi" w:hAnsiTheme="minorHAnsi" w:cs="Tahoma"/>
          <w:sz w:val="17"/>
          <w:szCs w:val="17"/>
        </w:rPr>
        <w:t xml:space="preserve"> no realiza el suministro objeto del presente contrato, conforme a la calidad, características y presentación establecidas en las bases del concurso y su propuesta técnica y oferta económica.</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g).-</w:t>
      </w:r>
      <w:r w:rsidRPr="009A4F2F">
        <w:rPr>
          <w:rFonts w:asciiTheme="minorHAnsi" w:hAnsiTheme="minorHAnsi" w:cs="Tahoma"/>
          <w:sz w:val="17"/>
          <w:szCs w:val="17"/>
        </w:rPr>
        <w:tab/>
        <w:t>Si no da las facilidades necesarias a los supervisores que al efecto designe</w:t>
      </w:r>
      <w:r w:rsidRPr="009A4F2F">
        <w:rPr>
          <w:rFonts w:asciiTheme="minorHAnsi" w:hAnsiTheme="minorHAnsi" w:cs="Tahoma"/>
          <w:b/>
          <w:sz w:val="17"/>
          <w:szCs w:val="17"/>
        </w:rPr>
        <w:t xml:space="preserve"> </w:t>
      </w:r>
      <w:r w:rsidRPr="009A4F2F">
        <w:rPr>
          <w:rFonts w:asciiTheme="minorHAnsi" w:hAnsiTheme="minorHAnsi" w:cs="Tahoma"/>
          <w:b/>
          <w:bCs/>
          <w:sz w:val="17"/>
          <w:szCs w:val="17"/>
        </w:rPr>
        <w:t>“S.S.N.L.”</w:t>
      </w:r>
      <w:r w:rsidRPr="009A4F2F">
        <w:rPr>
          <w:rFonts w:asciiTheme="minorHAnsi" w:hAnsiTheme="minorHAnsi" w:cs="Tahoma"/>
          <w:sz w:val="17"/>
          <w:szCs w:val="17"/>
        </w:rPr>
        <w:t>, para el ejercicio de su función.</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h).-</w:t>
      </w:r>
      <w:r w:rsidRPr="009A4F2F">
        <w:rPr>
          <w:rFonts w:asciiTheme="minorHAnsi" w:hAnsiTheme="minorHAnsi" w:cs="Tahoma"/>
          <w:sz w:val="17"/>
          <w:szCs w:val="17"/>
        </w:rPr>
        <w:tab/>
        <w:t xml:space="preserve"> Por negativa a repetir o completar el suministro, que</w:t>
      </w:r>
      <w:r w:rsidRPr="009A4F2F">
        <w:rPr>
          <w:rFonts w:asciiTheme="minorHAnsi" w:hAnsiTheme="minorHAnsi" w:cs="Tahoma"/>
          <w:b/>
          <w:sz w:val="17"/>
          <w:szCs w:val="17"/>
        </w:rPr>
        <w:t xml:space="preserve"> “S.S.N.L.”</w:t>
      </w:r>
      <w:r w:rsidRPr="009A4F2F">
        <w:rPr>
          <w:rFonts w:asciiTheme="minorHAnsi" w:hAnsiTheme="minorHAnsi" w:cs="Tahoma"/>
          <w:sz w:val="17"/>
          <w:szCs w:val="17"/>
        </w:rPr>
        <w:t xml:space="preserve"> no acepte por deficientes.</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i).-</w:t>
      </w:r>
      <w:r w:rsidRPr="009A4F2F">
        <w:rPr>
          <w:rFonts w:asciiTheme="minorHAnsi" w:hAnsiTheme="minorHAnsi" w:cs="Tahoma"/>
          <w:sz w:val="17"/>
          <w:szCs w:val="17"/>
        </w:rPr>
        <w:tab/>
        <w:t>Si cede, traspasa o subcontrata el suministro objeto de este contrato.</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j).-</w:t>
      </w:r>
      <w:r w:rsidRPr="009A4F2F">
        <w:rPr>
          <w:rFonts w:asciiTheme="minorHAnsi" w:hAnsiTheme="minorHAnsi" w:cs="Tahoma"/>
          <w:sz w:val="17"/>
          <w:szCs w:val="17"/>
        </w:rPr>
        <w:tab/>
        <w:t>Por no cubrir con personal suficiente y capacitado para el suministro objeto del presente contrato.</w:t>
      </w: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k).-</w:t>
      </w:r>
      <w:r w:rsidRPr="009A4F2F">
        <w:rPr>
          <w:rFonts w:asciiTheme="minorHAnsi" w:hAnsiTheme="minorHAnsi" w:cs="Tahoma"/>
          <w:sz w:val="17"/>
          <w:szCs w:val="17"/>
        </w:rPr>
        <w:tab/>
        <w:t>Si es declarado en estado de quiebra o suspensión de pagos, por autoridad competente.</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ind w:right="51"/>
        <w:jc w:val="both"/>
        <w:rPr>
          <w:rFonts w:asciiTheme="minorHAnsi" w:hAnsiTheme="minorHAnsi" w:cs="Tahoma"/>
          <w:sz w:val="17"/>
          <w:szCs w:val="17"/>
        </w:rPr>
      </w:pPr>
      <w:r w:rsidRPr="009A4F2F">
        <w:rPr>
          <w:rFonts w:asciiTheme="minorHAnsi" w:hAnsiTheme="minorHAnsi" w:cs="Tahoma"/>
          <w:sz w:val="17"/>
          <w:szCs w:val="17"/>
        </w:rPr>
        <w:t>Si se actualiza una o varias hipótesis de las previstas en la presente Cláusula, con excepción de las señaladas en el inciso k) la cual surtirá su efecto de inmediato,</w:t>
      </w:r>
      <w:r w:rsidRPr="009A4F2F">
        <w:rPr>
          <w:rFonts w:asciiTheme="minorHAnsi" w:hAnsiTheme="minorHAnsi" w:cs="Tahoma"/>
          <w:b/>
          <w:sz w:val="17"/>
          <w:szCs w:val="17"/>
        </w:rPr>
        <w:t xml:space="preserve"> “S.S.N.L.”</w:t>
      </w:r>
      <w:r w:rsidRPr="009A4F2F">
        <w:rPr>
          <w:rFonts w:asciiTheme="minorHAnsi" w:hAnsiTheme="minorHAnsi" w:cs="Tahoma"/>
          <w:sz w:val="17"/>
          <w:szCs w:val="17"/>
        </w:rPr>
        <w:t xml:space="preserve"> requerirá por escrito a </w:t>
      </w:r>
      <w:r w:rsidRPr="009A4F2F">
        <w:rPr>
          <w:rFonts w:asciiTheme="minorHAnsi" w:hAnsiTheme="minorHAnsi" w:cs="Tahoma"/>
          <w:b/>
          <w:sz w:val="17"/>
          <w:szCs w:val="17"/>
        </w:rPr>
        <w:t xml:space="preserve">“EL PROVEEDOR” </w:t>
      </w:r>
      <w:r w:rsidRPr="009A4F2F">
        <w:rPr>
          <w:rFonts w:asciiTheme="minorHAnsi" w:hAnsiTheme="minorHAnsi" w:cs="Tahoma"/>
          <w:sz w:val="17"/>
          <w:szCs w:val="17"/>
        </w:rPr>
        <w:t>para que dentro de los 5 días hábiles contados a partir de que se le notifique el incumplimiento de cualquiera de las obligaciones consignadas en este contrato, la subsane o manifieste lo que a su derecho convenga. Si</w:t>
      </w:r>
      <w:r w:rsidRPr="009A4F2F">
        <w:rPr>
          <w:rFonts w:asciiTheme="minorHAnsi" w:hAnsiTheme="minorHAnsi" w:cs="Tahoma"/>
          <w:b/>
          <w:sz w:val="17"/>
          <w:szCs w:val="17"/>
        </w:rPr>
        <w:t xml:space="preserve"> “EL PROVEEDOR”</w:t>
      </w:r>
      <w:r w:rsidRPr="009A4F2F">
        <w:rPr>
          <w:rFonts w:asciiTheme="minorHAnsi" w:hAnsiTheme="minorHAnsi" w:cs="Tahoma"/>
          <w:sz w:val="17"/>
          <w:szCs w:val="17"/>
        </w:rPr>
        <w:t xml:space="preserve"> no cumpliere satisfactoriamente dicho requerimiento a juicio de </w:t>
      </w:r>
      <w:r w:rsidRPr="009A4F2F">
        <w:rPr>
          <w:rFonts w:asciiTheme="minorHAnsi" w:hAnsiTheme="minorHAnsi" w:cs="Tahoma"/>
          <w:b/>
          <w:sz w:val="17"/>
          <w:szCs w:val="17"/>
        </w:rPr>
        <w:t>“S.S.N.L.”</w:t>
      </w:r>
      <w:r w:rsidRPr="009A4F2F">
        <w:rPr>
          <w:rFonts w:asciiTheme="minorHAnsi" w:hAnsiTheme="minorHAnsi" w:cs="Tahoma"/>
          <w:sz w:val="17"/>
          <w:szCs w:val="17"/>
        </w:rPr>
        <w:t>, se podrá ejercitar el derecho de rescisión previsto en esta Cláusula.</w:t>
      </w:r>
    </w:p>
    <w:p w:rsidR="009A4F2F" w:rsidRPr="009A4F2F" w:rsidRDefault="009A4F2F" w:rsidP="009A4F2F">
      <w:pPr>
        <w:ind w:right="51"/>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La rescisión a que se refiere esta Cláusula operará de pleno derecho y sin necesidad de Declaración Judicial, bastando para ello que </w:t>
      </w:r>
      <w:r w:rsidRPr="009A4F2F">
        <w:rPr>
          <w:rFonts w:asciiTheme="minorHAnsi" w:hAnsiTheme="minorHAnsi" w:cs="Tahoma"/>
          <w:b/>
          <w:sz w:val="17"/>
          <w:szCs w:val="17"/>
        </w:rPr>
        <w:t xml:space="preserve">“S.S.N.L.” </w:t>
      </w:r>
      <w:r w:rsidRPr="009A4F2F">
        <w:rPr>
          <w:rFonts w:asciiTheme="minorHAnsi" w:hAnsiTheme="minorHAnsi" w:cs="Tahoma"/>
          <w:sz w:val="17"/>
          <w:szCs w:val="17"/>
        </w:rPr>
        <w:t xml:space="preserve">comunique a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por escrito tal determinación. Contra la determinación que se emita no procederá recurso alguno.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bCs/>
          <w:sz w:val="17"/>
          <w:szCs w:val="17"/>
        </w:rPr>
        <w:t xml:space="preserve">DÉCIMA </w:t>
      </w:r>
      <w:r w:rsidRPr="009A4F2F">
        <w:rPr>
          <w:rFonts w:asciiTheme="minorHAnsi" w:hAnsiTheme="minorHAnsi" w:cs="Tahoma"/>
          <w:b/>
          <w:sz w:val="17"/>
          <w:szCs w:val="17"/>
        </w:rPr>
        <w:t>SEGUNDA</w:t>
      </w:r>
      <w:r w:rsidRPr="009A4F2F">
        <w:rPr>
          <w:rFonts w:asciiTheme="minorHAnsi" w:hAnsiTheme="minorHAnsi" w:cs="Tahoma"/>
          <w:b/>
          <w:bCs/>
          <w:sz w:val="17"/>
          <w:szCs w:val="17"/>
        </w:rPr>
        <w:t>: DAÑOS Y PERJUICIOS.- “EL PROVEEDOR”</w:t>
      </w:r>
      <w:r w:rsidRPr="009A4F2F">
        <w:rPr>
          <w:rFonts w:asciiTheme="minorHAnsi" w:hAnsiTheme="minorHAnsi" w:cs="Tahoma"/>
          <w:sz w:val="17"/>
          <w:szCs w:val="17"/>
        </w:rPr>
        <w:t xml:space="preserve"> se obliga al pago de los daños y perjuicios que ocasione a </w:t>
      </w:r>
      <w:r w:rsidRPr="009A4F2F">
        <w:rPr>
          <w:rFonts w:asciiTheme="minorHAnsi" w:hAnsiTheme="minorHAnsi" w:cs="Tahoma"/>
          <w:b/>
          <w:bCs/>
          <w:sz w:val="17"/>
          <w:szCs w:val="17"/>
        </w:rPr>
        <w:t>“S.S.N.L.”</w:t>
      </w:r>
      <w:r w:rsidRPr="009A4F2F">
        <w:rPr>
          <w:rFonts w:asciiTheme="minorHAnsi" w:hAnsiTheme="minorHAnsi" w:cs="Tahoma"/>
          <w:sz w:val="17"/>
          <w:szCs w:val="17"/>
        </w:rPr>
        <w:t xml:space="preserve"> por la falta del suministro de los gases medicinales, en los plazos pactados y cuando éstos no reúnan los requisitos de calidad, o el pago de daños que se causen a terceros en su persona, así como por cualquier incumplimiento a lo establecido en el presente instrumento.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ind w:right="-5"/>
        <w:jc w:val="both"/>
        <w:rPr>
          <w:rFonts w:asciiTheme="minorHAnsi" w:hAnsiTheme="minorHAnsi" w:cs="Tahoma"/>
          <w:sz w:val="17"/>
          <w:szCs w:val="17"/>
        </w:rPr>
      </w:pPr>
      <w:r w:rsidRPr="009A4F2F">
        <w:rPr>
          <w:rFonts w:asciiTheme="minorHAnsi" w:hAnsiTheme="minorHAnsi" w:cs="Tahoma"/>
          <w:b/>
          <w:sz w:val="17"/>
          <w:szCs w:val="17"/>
        </w:rPr>
        <w:t xml:space="preserve">DÉCIMA TERCERA: MODIFICACIONES AL CONTRATO.- </w:t>
      </w:r>
      <w:r w:rsidRPr="009A4F2F">
        <w:rPr>
          <w:rFonts w:asciiTheme="minorHAnsi" w:hAnsiTheme="minorHAnsi" w:cs="Tahoma"/>
          <w:sz w:val="17"/>
          <w:szCs w:val="17"/>
        </w:rPr>
        <w:t xml:space="preserve">El presente contrato podrá ser modificado siempre que el monto total de las modificaciones no rebase, en conjunto, el veinte por ciento de la cantidad de los conceptos establecidos originalmente en los mismos y el precio del suministro de gases medicinales sea igual al pactado originalmente, de conformidad con lo establecido en el primer párrafo del artículo 47 de la Ley de Adquisiciones, Arrendamientos y Contratación de Servicios del Estado de Nuevo León. </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b/>
          <w:sz w:val="17"/>
          <w:szCs w:val="17"/>
        </w:rPr>
      </w:pPr>
      <w:r w:rsidRPr="009A4F2F">
        <w:rPr>
          <w:rFonts w:asciiTheme="minorHAnsi" w:hAnsiTheme="minorHAnsi" w:cs="Tahoma"/>
          <w:sz w:val="17"/>
          <w:szCs w:val="17"/>
        </w:rPr>
        <w:lastRenderedPageBreak/>
        <w:t xml:space="preserve">En caso de otorgamiento de prórrogas o esperas a </w:t>
      </w:r>
      <w:r w:rsidRPr="009A4F2F">
        <w:rPr>
          <w:rFonts w:asciiTheme="minorHAnsi" w:hAnsiTheme="minorHAnsi" w:cs="Tahoma"/>
          <w:b/>
          <w:bCs/>
          <w:sz w:val="17"/>
          <w:szCs w:val="17"/>
        </w:rPr>
        <w:t>“EL PROVEEDOR”</w:t>
      </w:r>
      <w:r w:rsidRPr="009A4F2F">
        <w:rPr>
          <w:rFonts w:asciiTheme="minorHAnsi" w:hAnsiTheme="minorHAnsi" w:cs="Tahoma"/>
          <w:sz w:val="17"/>
          <w:szCs w:val="17"/>
        </w:rPr>
        <w:t xml:space="preserve"> para el cumplimiento de sus obligaciones, derivadas de la formalización de convenios de ampliación al monto o al plazo del contrato, se deberá realizar la modificación correspondiente a la fianza.   </w:t>
      </w:r>
      <w:r w:rsidRPr="009A4F2F">
        <w:rPr>
          <w:rFonts w:asciiTheme="minorHAnsi" w:hAnsiTheme="minorHAnsi" w:cs="Tahoma"/>
          <w:b/>
          <w:sz w:val="17"/>
          <w:szCs w:val="17"/>
        </w:rPr>
        <w:t xml:space="preserve"> </w:t>
      </w:r>
    </w:p>
    <w:p w:rsidR="009A4F2F" w:rsidRPr="009A4F2F" w:rsidRDefault="009A4F2F" w:rsidP="009A4F2F">
      <w:pPr>
        <w:jc w:val="both"/>
        <w:rPr>
          <w:rFonts w:asciiTheme="minorHAnsi" w:hAnsiTheme="minorHAnsi" w:cs="Tahoma"/>
          <w:b/>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 xml:space="preserve">DÉCIMA CUARTA: SUBCONTRATACIÓN.- </w:t>
      </w:r>
      <w:r w:rsidRPr="009A4F2F">
        <w:rPr>
          <w:rFonts w:asciiTheme="minorHAnsi" w:hAnsiTheme="minorHAnsi" w:cs="Tahoma"/>
          <w:sz w:val="17"/>
          <w:szCs w:val="17"/>
        </w:rPr>
        <w:t>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lang w:val="es-ES"/>
        </w:rPr>
      </w:pPr>
      <w:r w:rsidRPr="009A4F2F">
        <w:rPr>
          <w:rFonts w:asciiTheme="minorHAnsi" w:hAnsiTheme="minorHAnsi" w:cs="Tahoma"/>
          <w:b/>
          <w:sz w:val="17"/>
          <w:szCs w:val="17"/>
          <w:lang w:val="es-ES"/>
        </w:rPr>
        <w:t xml:space="preserve">DÉCIMA QUINTA: LICENCIAS.- “EL PROVEEDOR” </w:t>
      </w:r>
      <w:r w:rsidRPr="009A4F2F">
        <w:rPr>
          <w:rFonts w:asciiTheme="minorHAnsi" w:hAnsiTheme="minorHAnsi" w:cs="Tahoma"/>
          <w:sz w:val="17"/>
          <w:szCs w:val="17"/>
          <w:lang w:val="es-ES"/>
        </w:rPr>
        <w:t>se hace responsable de contar con las licencias, autorizaciones y/o permisos que requiera el suministro de gases medicinales objeto del presente contrato y que conforme a otras disposiciones sea necesario contar para la celebración del presente instrumento.</w:t>
      </w:r>
    </w:p>
    <w:p w:rsidR="009A4F2F" w:rsidRPr="009A4F2F" w:rsidRDefault="009A4F2F" w:rsidP="009A4F2F">
      <w:pPr>
        <w:jc w:val="both"/>
        <w:rPr>
          <w:rFonts w:asciiTheme="minorHAnsi" w:hAnsiTheme="minorHAnsi" w:cs="Tahoma"/>
          <w:b/>
          <w:sz w:val="17"/>
          <w:szCs w:val="17"/>
          <w:lang w:val="es-ES"/>
        </w:rPr>
      </w:pPr>
    </w:p>
    <w:p w:rsidR="009A4F2F" w:rsidRPr="009A4F2F" w:rsidRDefault="009A4F2F" w:rsidP="009A4F2F">
      <w:pPr>
        <w:jc w:val="both"/>
        <w:rPr>
          <w:rFonts w:asciiTheme="minorHAnsi" w:hAnsiTheme="minorHAnsi" w:cs="Tahoma"/>
          <w:sz w:val="17"/>
          <w:szCs w:val="17"/>
          <w:lang w:val="es-ES"/>
        </w:rPr>
      </w:pPr>
      <w:r w:rsidRPr="009A4F2F">
        <w:rPr>
          <w:rFonts w:asciiTheme="minorHAnsi" w:hAnsiTheme="minorHAnsi" w:cs="Tahoma"/>
          <w:b/>
          <w:sz w:val="17"/>
          <w:szCs w:val="17"/>
          <w:lang w:val="es-ES"/>
        </w:rPr>
        <w:t xml:space="preserve">DÉCIMA SEXTA: DERECHOS DE AUTOR.- “EL PROVEEDOR” </w:t>
      </w:r>
      <w:r w:rsidRPr="009A4F2F">
        <w:rPr>
          <w:rFonts w:asciiTheme="minorHAnsi" w:hAnsiTheme="minorHAnsi" w:cs="Tahoma"/>
          <w:sz w:val="17"/>
          <w:szCs w:val="17"/>
          <w:lang w:val="es-ES"/>
        </w:rPr>
        <w:t>será el responsable de las violaciones en materia de derechos inherentes a la propiedad intelectual que se deriven del suministro de gases medicinales objeto del presente contrato y que se pudieran generar con la celebración del mismo.</w:t>
      </w:r>
    </w:p>
    <w:p w:rsidR="009A4F2F" w:rsidRPr="009A4F2F" w:rsidRDefault="009A4F2F" w:rsidP="009A4F2F">
      <w:pPr>
        <w:jc w:val="both"/>
        <w:rPr>
          <w:rFonts w:asciiTheme="minorHAnsi" w:hAnsiTheme="minorHAnsi" w:cs="Tahoma"/>
          <w:sz w:val="17"/>
          <w:szCs w:val="17"/>
        </w:rPr>
      </w:pPr>
    </w:p>
    <w:p w:rsidR="009A4F2F" w:rsidRP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DÉCIMA SÉPTIMA: LEGISLACIÓN.- “LAS PARTES”</w:t>
      </w:r>
      <w:r w:rsidRPr="009A4F2F">
        <w:rPr>
          <w:rFonts w:asciiTheme="minorHAnsi" w:hAnsiTheme="minorHAnsi" w:cs="Tahoma"/>
          <w:sz w:val="17"/>
          <w:szCs w:val="17"/>
        </w:rPr>
        <w:t xml:space="preserve"> se obligan a sujetarse estrictamente para la ejecución del presente contrato, a todas y cada una de las cláusulas que lo integran, propuesta técnica y oferta económica y a su anexo, así como a los términos, lineamientos, procedimientos y requisitos que establece la Ley de Adquisiciones, Arrendamientos y Contratación de Servicios del Estado de Nuevo León.</w:t>
      </w:r>
    </w:p>
    <w:p w:rsidR="009A4F2F" w:rsidRPr="009A4F2F" w:rsidRDefault="009A4F2F" w:rsidP="009A4F2F">
      <w:pPr>
        <w:jc w:val="both"/>
        <w:rPr>
          <w:rFonts w:asciiTheme="minorHAnsi" w:hAnsiTheme="minorHAnsi" w:cs="Tahoma"/>
          <w:b/>
          <w:sz w:val="17"/>
          <w:szCs w:val="17"/>
        </w:rPr>
      </w:pPr>
    </w:p>
    <w:p w:rsidR="009A4F2F" w:rsidRDefault="009A4F2F" w:rsidP="009A4F2F">
      <w:pPr>
        <w:jc w:val="both"/>
        <w:rPr>
          <w:rFonts w:asciiTheme="minorHAnsi" w:hAnsiTheme="minorHAnsi" w:cs="Tahoma"/>
          <w:sz w:val="17"/>
          <w:szCs w:val="17"/>
        </w:rPr>
      </w:pPr>
      <w:r w:rsidRPr="009A4F2F">
        <w:rPr>
          <w:rFonts w:asciiTheme="minorHAnsi" w:hAnsiTheme="minorHAnsi" w:cs="Tahoma"/>
          <w:b/>
          <w:sz w:val="17"/>
          <w:szCs w:val="17"/>
        </w:rPr>
        <w:t>DÉCIMA OCTAVA: JURISDICCIÓN</w:t>
      </w:r>
      <w:r w:rsidRPr="009A4F2F">
        <w:rPr>
          <w:rFonts w:asciiTheme="minorHAnsi" w:hAnsiTheme="minorHAnsi" w:cs="Tahoma"/>
          <w:sz w:val="17"/>
          <w:szCs w:val="17"/>
        </w:rPr>
        <w:t xml:space="preserve">.-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w:t>
      </w:r>
      <w:r w:rsidRPr="009A4F2F">
        <w:rPr>
          <w:rFonts w:asciiTheme="minorHAnsi" w:hAnsiTheme="minorHAnsi" w:cs="Tahoma"/>
          <w:b/>
          <w:sz w:val="17"/>
          <w:szCs w:val="17"/>
        </w:rPr>
        <w:t>“EL PROVEEDOR”</w:t>
      </w:r>
      <w:r w:rsidRPr="009A4F2F">
        <w:rPr>
          <w:rFonts w:asciiTheme="minorHAnsi" w:hAnsiTheme="minorHAnsi" w:cs="Tahoma"/>
          <w:sz w:val="17"/>
          <w:szCs w:val="17"/>
        </w:rPr>
        <w:t xml:space="preserve"> renuncia al fuero que por razón de su domicilio presente o futuro pudiera corresponderle.</w:t>
      </w:r>
    </w:p>
    <w:p w:rsidR="009A4F2F" w:rsidRDefault="009A4F2F" w:rsidP="009A4F2F">
      <w:pPr>
        <w:jc w:val="both"/>
        <w:rPr>
          <w:rFonts w:asciiTheme="minorHAnsi" w:hAnsiTheme="minorHAnsi" w:cs="Tahoma"/>
          <w:sz w:val="17"/>
          <w:szCs w:val="17"/>
        </w:rPr>
      </w:pPr>
    </w:p>
    <w:p w:rsidR="000A4F8C" w:rsidRPr="009A4F2F" w:rsidRDefault="009A4F2F" w:rsidP="009A4F2F">
      <w:pPr>
        <w:jc w:val="both"/>
        <w:rPr>
          <w:rFonts w:asciiTheme="minorHAnsi" w:hAnsiTheme="minorHAnsi" w:cs="Tahoma"/>
          <w:sz w:val="17"/>
          <w:szCs w:val="17"/>
        </w:rPr>
      </w:pPr>
      <w:r w:rsidRPr="009A4F2F">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9A4F2F">
        <w:rPr>
          <w:rFonts w:asciiTheme="minorHAnsi" w:hAnsiTheme="minorHAnsi"/>
          <w:b/>
          <w:sz w:val="17"/>
          <w:szCs w:val="17"/>
          <w:lang w:val="es-MX"/>
        </w:rPr>
        <w:t>____</w:t>
      </w:r>
      <w:r w:rsidRPr="009A4F2F">
        <w:rPr>
          <w:rFonts w:asciiTheme="minorHAnsi" w:hAnsiTheme="minorHAnsi" w:cs="Tahoma"/>
          <w:sz w:val="17"/>
          <w:szCs w:val="17"/>
        </w:rPr>
        <w:t xml:space="preserve"> de </w:t>
      </w:r>
      <w:r w:rsidRPr="009A4F2F">
        <w:rPr>
          <w:rFonts w:asciiTheme="minorHAnsi" w:hAnsiTheme="minorHAnsi"/>
          <w:b/>
          <w:sz w:val="17"/>
          <w:szCs w:val="17"/>
          <w:lang w:val="es-MX"/>
        </w:rPr>
        <w:t>____</w:t>
      </w:r>
      <w:r w:rsidRPr="009A4F2F">
        <w:rPr>
          <w:rFonts w:asciiTheme="minorHAnsi" w:hAnsiTheme="minorHAnsi" w:cs="Tahoma"/>
          <w:sz w:val="17"/>
          <w:szCs w:val="17"/>
        </w:rPr>
        <w:t xml:space="preserve"> del </w:t>
      </w:r>
      <w:r w:rsidRPr="009A4F2F">
        <w:rPr>
          <w:rFonts w:asciiTheme="minorHAnsi" w:hAnsiTheme="minorHAnsi"/>
          <w:b/>
          <w:sz w:val="17"/>
          <w:szCs w:val="17"/>
          <w:lang w:val="es-MX"/>
        </w:rPr>
        <w:t>____</w:t>
      </w:r>
      <w:r w:rsidRPr="009A4F2F">
        <w:rPr>
          <w:rFonts w:asciiTheme="minorHAnsi" w:hAnsiTheme="minorHAnsi" w:cs="Tahoma"/>
          <w:sz w:val="17"/>
          <w:szCs w:val="17"/>
        </w:rPr>
        <w:t>.</w:t>
      </w:r>
    </w:p>
    <w:p w:rsidR="00572D88" w:rsidRPr="009A4F2F" w:rsidRDefault="00572D88" w:rsidP="00FF24B4">
      <w:pPr>
        <w:ind w:right="-5"/>
        <w:jc w:val="both"/>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“S.S.N.L.”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sectPr w:rsidR="00572D88" w:rsidRPr="009A4F2F" w:rsidSect="00572D88">
          <w:headerReference w:type="even" r:id="rId10"/>
          <w:headerReference w:type="default" r:id="rId11"/>
          <w:footerReference w:type="even" r:id="rId12"/>
          <w:footerReference w:type="default" r:id="rId13"/>
          <w:headerReference w:type="first" r:id="rId14"/>
          <w:footerReference w:type="first" r:id="rId15"/>
          <w:pgSz w:w="12240" w:h="15840" w:code="1"/>
          <w:pgMar w:top="2370" w:right="748" w:bottom="1134" w:left="851" w:header="567" w:footer="0" w:gutter="0"/>
          <w:cols w:space="708"/>
          <w:docGrid w:linePitch="360"/>
        </w:sect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DR. MED.MANUEL ENRIQUE DE LA O CAVAZOS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GENERAL</w:t>
      </w:r>
    </w:p>
    <w:p w:rsidR="00572D88" w:rsidRPr="009A4F2F" w:rsidRDefault="00784F1F"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ADMINISTRATIVO</w:t>
      </w:r>
    </w:p>
    <w:p w:rsidR="00572D88" w:rsidRPr="009A4F2F" w:rsidRDefault="00572D88" w:rsidP="00572D88">
      <w:pPr>
        <w:ind w:right="-5"/>
        <w:jc w:val="center"/>
        <w:rPr>
          <w:rFonts w:asciiTheme="minorHAnsi" w:hAnsiTheme="minorHAnsi"/>
          <w:sz w:val="17"/>
          <w:szCs w:val="17"/>
        </w:rPr>
        <w:sectPr w:rsidR="00572D88" w:rsidRPr="009A4F2F" w:rsidSect="00572D88">
          <w:type w:val="continuous"/>
          <w:pgSz w:w="12240" w:h="15840" w:code="1"/>
          <w:pgMar w:top="2370" w:right="748" w:bottom="1134" w:left="851" w:header="567" w:footer="567" w:gutter="0"/>
          <w:cols w:num="2" w:space="708"/>
          <w:docGrid w:linePitch="360"/>
        </w:sectPr>
      </w:pP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“EL PROVEEDOR”</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C. ___________________________________</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REPRESENTANTE LEGAL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“TESTIGOS”: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 xml:space="preserve">____________________________________ </w:t>
      </w:r>
      <w:r w:rsidRPr="009A4F2F">
        <w:rPr>
          <w:rFonts w:asciiTheme="minorHAnsi" w:hAnsiTheme="minorHAnsi"/>
          <w:sz w:val="17"/>
          <w:szCs w:val="17"/>
        </w:rPr>
        <w:tab/>
        <w:t>____________________________________</w:t>
      </w:r>
      <w:bookmarkStart w:id="0" w:name="_GoBack"/>
      <w:bookmarkEnd w:id="0"/>
    </w:p>
    <w:sectPr w:rsidR="00572D88" w:rsidRPr="009A4F2F"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4EE" w:rsidRDefault="004274EE" w:rsidP="007F0B73">
      <w:r>
        <w:separator/>
      </w:r>
    </w:p>
  </w:endnote>
  <w:endnote w:type="continuationSeparator" w:id="0">
    <w:p w:rsidR="004274EE" w:rsidRDefault="004274EE"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9DA" w:rsidRDefault="009669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7E6B77" w:rsidRPr="007E6B77" w:rsidRDefault="007E6B77" w:rsidP="007E6B77">
        <w:pPr>
          <w:pStyle w:val="Piedepgina"/>
          <w:jc w:val="center"/>
          <w:rPr>
            <w:rFonts w:ascii="Century Gothic" w:hAnsi="Century Gothic"/>
            <w:b/>
            <w:color w:val="7030A0"/>
            <w:sz w:val="18"/>
            <w:szCs w:val="14"/>
          </w:rPr>
        </w:pPr>
      </w:p>
      <w:p w:rsidR="007E6B77" w:rsidRPr="007E6B77" w:rsidRDefault="007E6B77" w:rsidP="00313C66">
        <w:pPr>
          <w:pStyle w:val="Piedepgina"/>
          <w:tabs>
            <w:tab w:val="left" w:pos="6379"/>
          </w:tabs>
          <w:ind w:right="-232" w:hanging="284"/>
          <w:jc w:val="center"/>
          <w:rPr>
            <w:rFonts w:ascii="Century Gothic" w:hAnsi="Century Gothic"/>
            <w:b/>
            <w:color w:val="7030A0"/>
            <w:sz w:val="18"/>
            <w:szCs w:val="14"/>
          </w:rPr>
        </w:pPr>
        <w:r w:rsidRPr="007E6B77">
          <w:rPr>
            <w:rFonts w:ascii="Century Gothic" w:hAnsi="Century Gothic"/>
            <w:b/>
            <w:color w:val="7030A0"/>
            <w:sz w:val="18"/>
            <w:szCs w:val="14"/>
          </w:rPr>
          <w:t>LICITACIÓN PÚBLICA NACIONAL PRESENCIAL</w:t>
        </w:r>
      </w:p>
      <w:p w:rsidR="007E6B77" w:rsidRPr="007E6B77" w:rsidRDefault="007E6B77" w:rsidP="004C675C">
        <w:pPr>
          <w:pStyle w:val="Piedepgina"/>
          <w:jc w:val="center"/>
          <w:rPr>
            <w:b/>
            <w:color w:val="7030A0"/>
            <w:szCs w:val="16"/>
          </w:rPr>
        </w:pPr>
        <w:r w:rsidRPr="007E6B77">
          <w:rPr>
            <w:rFonts w:ascii="Century Gothic" w:hAnsi="Century Gothic"/>
            <w:b/>
            <w:color w:val="7030A0"/>
            <w:sz w:val="18"/>
            <w:szCs w:val="16"/>
          </w:rPr>
          <w:t xml:space="preserve">No. LP-919044992-N54-2019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7E6B77">
                  <w:rPr>
                    <w:rFonts w:ascii="Century Gothic" w:hAnsi="Century Gothic"/>
                    <w:b/>
                    <w:color w:val="7030A0"/>
                    <w:sz w:val="18"/>
                    <w:szCs w:val="16"/>
                  </w:rPr>
                  <w:t xml:space="preserve">Página </w:t>
                </w:r>
                <w:r w:rsidRPr="007E6B77">
                  <w:rPr>
                    <w:rFonts w:ascii="Century Gothic" w:hAnsi="Century Gothic"/>
                    <w:b/>
                    <w:color w:val="7030A0"/>
                    <w:sz w:val="18"/>
                    <w:szCs w:val="16"/>
                  </w:rPr>
                  <w:fldChar w:fldCharType="begin"/>
                </w:r>
                <w:r w:rsidRPr="007E6B77">
                  <w:rPr>
                    <w:rFonts w:ascii="Century Gothic" w:hAnsi="Century Gothic"/>
                    <w:b/>
                    <w:color w:val="7030A0"/>
                    <w:sz w:val="18"/>
                    <w:szCs w:val="16"/>
                  </w:rPr>
                  <w:instrText>PAGE</w:instrText>
                </w:r>
                <w:r w:rsidRPr="007E6B77">
                  <w:rPr>
                    <w:rFonts w:ascii="Century Gothic" w:hAnsi="Century Gothic"/>
                    <w:b/>
                    <w:color w:val="7030A0"/>
                    <w:sz w:val="18"/>
                    <w:szCs w:val="16"/>
                  </w:rPr>
                  <w:fldChar w:fldCharType="separate"/>
                </w:r>
                <w:r w:rsidR="00FF0D41">
                  <w:rPr>
                    <w:rFonts w:ascii="Century Gothic" w:hAnsi="Century Gothic"/>
                    <w:b/>
                    <w:noProof/>
                    <w:color w:val="7030A0"/>
                    <w:sz w:val="18"/>
                    <w:szCs w:val="16"/>
                  </w:rPr>
                  <w:t>42</w:t>
                </w:r>
                <w:r w:rsidRPr="007E6B77">
                  <w:rPr>
                    <w:rFonts w:ascii="Century Gothic" w:hAnsi="Century Gothic"/>
                    <w:b/>
                    <w:color w:val="7030A0"/>
                    <w:sz w:val="18"/>
                    <w:szCs w:val="16"/>
                  </w:rPr>
                  <w:fldChar w:fldCharType="end"/>
                </w:r>
                <w:r w:rsidRPr="007E6B77">
                  <w:rPr>
                    <w:rFonts w:ascii="Century Gothic" w:hAnsi="Century Gothic"/>
                    <w:b/>
                    <w:color w:val="7030A0"/>
                    <w:sz w:val="18"/>
                    <w:szCs w:val="16"/>
                  </w:rPr>
                  <w:t xml:space="preserve"> de </w:t>
                </w:r>
                <w:r w:rsidRPr="007E6B77">
                  <w:rPr>
                    <w:rFonts w:ascii="Century Gothic" w:hAnsi="Century Gothic"/>
                    <w:b/>
                    <w:color w:val="7030A0"/>
                    <w:sz w:val="18"/>
                    <w:szCs w:val="16"/>
                  </w:rPr>
                  <w:fldChar w:fldCharType="begin"/>
                </w:r>
                <w:r w:rsidRPr="007E6B77">
                  <w:rPr>
                    <w:rFonts w:ascii="Century Gothic" w:hAnsi="Century Gothic"/>
                    <w:b/>
                    <w:color w:val="7030A0"/>
                    <w:sz w:val="18"/>
                    <w:szCs w:val="16"/>
                  </w:rPr>
                  <w:instrText>NUMPAGES</w:instrText>
                </w:r>
                <w:r w:rsidRPr="007E6B77">
                  <w:rPr>
                    <w:rFonts w:ascii="Century Gothic" w:hAnsi="Century Gothic"/>
                    <w:b/>
                    <w:color w:val="7030A0"/>
                    <w:sz w:val="18"/>
                    <w:szCs w:val="16"/>
                  </w:rPr>
                  <w:fldChar w:fldCharType="separate"/>
                </w:r>
                <w:r w:rsidR="00FF0D41">
                  <w:rPr>
                    <w:rFonts w:ascii="Century Gothic" w:hAnsi="Century Gothic"/>
                    <w:b/>
                    <w:noProof/>
                    <w:color w:val="7030A0"/>
                    <w:sz w:val="18"/>
                    <w:szCs w:val="16"/>
                  </w:rPr>
                  <w:t>43</w:t>
                </w:r>
                <w:r w:rsidRPr="007E6B77">
                  <w:rPr>
                    <w:rFonts w:ascii="Century Gothic" w:hAnsi="Century Gothic"/>
                    <w:b/>
                    <w:color w:val="7030A0"/>
                    <w:sz w:val="18"/>
                    <w:szCs w:val="16"/>
                  </w:rPr>
                  <w:fldChar w:fldCharType="end"/>
                </w:r>
              </w:sdtContent>
            </w:sdt>
          </w:sdtContent>
        </w:sdt>
      </w:p>
      <w:p w:rsidR="007E6B77" w:rsidRPr="00CE2E1F" w:rsidRDefault="007E6B77" w:rsidP="004C675C">
        <w:pPr>
          <w:pStyle w:val="Piedepgina"/>
          <w:jc w:val="center"/>
          <w:rPr>
            <w:b/>
            <w:color w:val="009999"/>
          </w:rPr>
        </w:pPr>
        <w:r>
          <w:rPr>
            <w:noProof/>
            <w:lang w:val="es-MX" w:eastAsia="es-MX"/>
          </w:rPr>
          <w:drawing>
            <wp:anchor distT="0" distB="0" distL="114300" distR="114300" simplePos="0" relativeHeight="251661312" behindDoc="1" locked="0" layoutInCell="1" allowOverlap="1" wp14:anchorId="6B211741" wp14:editId="6F860DCC">
              <wp:simplePos x="0" y="0"/>
              <wp:positionH relativeFrom="margin">
                <wp:posOffset>-172841</wp:posOffset>
              </wp:positionH>
              <wp:positionV relativeFrom="page">
                <wp:posOffset>9107805</wp:posOffset>
              </wp:positionV>
              <wp:extent cx="7192800" cy="70920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800" cy="7092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7E6B77" w:rsidRPr="004C675C" w:rsidRDefault="007E6B77" w:rsidP="004C675C">
    <w:pPr>
      <w:pStyle w:val="Piedepgina"/>
    </w:pPr>
  </w:p>
  <w:p w:rsidR="007E6B77" w:rsidRDefault="007E6B77"/>
  <w:p w:rsidR="007E6B77" w:rsidRDefault="007E6B77"/>
  <w:p w:rsidR="007E6B77" w:rsidRDefault="007E6B77"/>
  <w:p w:rsidR="007E6B77" w:rsidRDefault="007E6B77"/>
  <w:p w:rsidR="007E6B77" w:rsidRDefault="007E6B7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9DA" w:rsidRDefault="009669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4EE" w:rsidRDefault="004274EE" w:rsidP="007F0B73">
      <w:r>
        <w:separator/>
      </w:r>
    </w:p>
  </w:footnote>
  <w:footnote w:type="continuationSeparator" w:id="0">
    <w:p w:rsidR="004274EE" w:rsidRDefault="004274EE"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9DA" w:rsidRDefault="009669D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B77" w:rsidRPr="00C765F1" w:rsidRDefault="007E6B77"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52F03438" wp14:editId="64102FF8">
          <wp:simplePos x="0" y="0"/>
          <wp:positionH relativeFrom="column">
            <wp:posOffset>-403655</wp:posOffset>
          </wp:positionH>
          <wp:positionV relativeFrom="paragraph">
            <wp:posOffset>-250293</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7E6B77" w:rsidRPr="00C765F1" w:rsidRDefault="007E6B77" w:rsidP="00313C66">
    <w:pPr>
      <w:jc w:val="center"/>
      <w:rPr>
        <w:rFonts w:ascii="Corbel" w:hAnsi="Corbel"/>
        <w:b/>
        <w:szCs w:val="16"/>
      </w:rPr>
    </w:pPr>
    <w:r w:rsidRPr="00C765F1">
      <w:rPr>
        <w:rFonts w:ascii="Corbel" w:hAnsi="Corbel"/>
        <w:b/>
        <w:szCs w:val="16"/>
      </w:rPr>
      <w:t>SERVICIOS DE SALUD DE NUEVO LEÓN</w:t>
    </w:r>
  </w:p>
  <w:p w:rsidR="007E6B77" w:rsidRPr="00180FA7" w:rsidRDefault="007E6B77"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7E6B77" w:rsidRDefault="007E6B77"/>
  <w:p w:rsidR="007E6B77" w:rsidRDefault="007E6B77"/>
  <w:p w:rsidR="007E6B77" w:rsidRDefault="007E6B77"/>
  <w:p w:rsidR="007E6B77" w:rsidRDefault="007E6B77"/>
  <w:p w:rsidR="007E6B77" w:rsidRDefault="007E6B7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9DA" w:rsidRDefault="009669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59D7DE3"/>
    <w:multiLevelType w:val="hybridMultilevel"/>
    <w:tmpl w:val="A8FC807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8" w15:restartNumberingAfterBreak="0">
    <w:nsid w:val="0FFD123F"/>
    <w:multiLevelType w:val="hybridMultilevel"/>
    <w:tmpl w:val="3BA8F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4B01AB6"/>
    <w:multiLevelType w:val="multilevel"/>
    <w:tmpl w:val="CB3EC1B4"/>
    <w:lvl w:ilvl="0">
      <w:start w:val="1"/>
      <w:numFmt w:val="decimal"/>
      <w:lvlText w:val="%1."/>
      <w:lvlJc w:val="left"/>
      <w:pPr>
        <w:ind w:left="495" w:hanging="495"/>
      </w:pPr>
      <w:rPr>
        <w:rFonts w:hint="default"/>
        <w:b/>
      </w:rPr>
    </w:lvl>
    <w:lvl w:ilvl="1">
      <w:start w:val="1"/>
      <w:numFmt w:val="decimal"/>
      <w:lvlText w:val="%1.%2."/>
      <w:lvlJc w:val="left"/>
      <w:pPr>
        <w:ind w:left="1062" w:hanging="49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8866501"/>
    <w:multiLevelType w:val="hybridMultilevel"/>
    <w:tmpl w:val="3DE04C74"/>
    <w:lvl w:ilvl="0" w:tplc="0C0A000F">
      <w:start w:val="1"/>
      <w:numFmt w:val="decimal"/>
      <w:lvlText w:val="%1."/>
      <w:lvlJc w:val="left"/>
      <w:pPr>
        <w:tabs>
          <w:tab w:val="num" w:pos="840"/>
        </w:tabs>
        <w:ind w:left="840" w:hanging="360"/>
      </w:p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19"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D235FD2"/>
    <w:multiLevelType w:val="hybridMultilevel"/>
    <w:tmpl w:val="79D8A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681500"/>
    <w:multiLevelType w:val="multilevel"/>
    <w:tmpl w:val="3BEE99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7"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1A3167"/>
    <w:multiLevelType w:val="hybridMultilevel"/>
    <w:tmpl w:val="BD4E0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Marlett" w:hAnsi="Marlett" w:hint="default"/>
      </w:rPr>
    </w:lvl>
  </w:abstractNum>
  <w:abstractNum w:abstractNumId="31"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46AD1817"/>
    <w:multiLevelType w:val="hybridMultilevel"/>
    <w:tmpl w:val="C8781A0C"/>
    <w:lvl w:ilvl="0" w:tplc="080A0017">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E8B6CCB"/>
    <w:multiLevelType w:val="hybridMultilevel"/>
    <w:tmpl w:val="4B30074C"/>
    <w:lvl w:ilvl="0" w:tplc="0C0A000F">
      <w:start w:val="1"/>
      <w:numFmt w:val="decimal"/>
      <w:lvlText w:val="%1."/>
      <w:lvlJc w:val="left"/>
      <w:pPr>
        <w:tabs>
          <w:tab w:val="num" w:pos="840"/>
        </w:tabs>
        <w:ind w:left="840" w:hanging="360"/>
      </w:pPr>
      <w:rPr>
        <w:rFonts w:hint="default"/>
      </w:rPr>
    </w:lvl>
    <w:lvl w:ilvl="1" w:tplc="0C0A0005">
      <w:start w:val="1"/>
      <w:numFmt w:val="bullet"/>
      <w:lvlText w:val=""/>
      <w:lvlJc w:val="left"/>
      <w:pPr>
        <w:tabs>
          <w:tab w:val="num" w:pos="1560"/>
        </w:tabs>
        <w:ind w:left="1560" w:hanging="360"/>
      </w:pPr>
      <w:rPr>
        <w:rFonts w:ascii="Wingdings" w:hAnsi="Wingdings" w:hint="default"/>
      </w:rPr>
    </w:lvl>
    <w:lvl w:ilvl="2" w:tplc="080A0005" w:tentative="1">
      <w:start w:val="1"/>
      <w:numFmt w:val="bullet"/>
      <w:lvlText w:val=""/>
      <w:lvlJc w:val="left"/>
      <w:pPr>
        <w:tabs>
          <w:tab w:val="num" w:pos="2280"/>
        </w:tabs>
        <w:ind w:left="2280" w:hanging="360"/>
      </w:pPr>
      <w:rPr>
        <w:rFonts w:ascii="Wingdings" w:hAnsi="Wingdings" w:hint="default"/>
      </w:rPr>
    </w:lvl>
    <w:lvl w:ilvl="3" w:tplc="080A0001" w:tentative="1">
      <w:start w:val="1"/>
      <w:numFmt w:val="bullet"/>
      <w:lvlText w:val=""/>
      <w:lvlJc w:val="left"/>
      <w:pPr>
        <w:tabs>
          <w:tab w:val="num" w:pos="3000"/>
        </w:tabs>
        <w:ind w:left="3000" w:hanging="360"/>
      </w:pPr>
      <w:rPr>
        <w:rFonts w:ascii="Symbol" w:hAnsi="Symbol" w:hint="default"/>
      </w:rPr>
    </w:lvl>
    <w:lvl w:ilvl="4" w:tplc="080A0003" w:tentative="1">
      <w:start w:val="1"/>
      <w:numFmt w:val="bullet"/>
      <w:lvlText w:val="o"/>
      <w:lvlJc w:val="left"/>
      <w:pPr>
        <w:tabs>
          <w:tab w:val="num" w:pos="3720"/>
        </w:tabs>
        <w:ind w:left="3720" w:hanging="360"/>
      </w:pPr>
      <w:rPr>
        <w:rFonts w:ascii="Courier New" w:hAnsi="Courier New" w:cs="Courier New" w:hint="default"/>
      </w:rPr>
    </w:lvl>
    <w:lvl w:ilvl="5" w:tplc="080A0005" w:tentative="1">
      <w:start w:val="1"/>
      <w:numFmt w:val="bullet"/>
      <w:lvlText w:val=""/>
      <w:lvlJc w:val="left"/>
      <w:pPr>
        <w:tabs>
          <w:tab w:val="num" w:pos="4440"/>
        </w:tabs>
        <w:ind w:left="4440" w:hanging="360"/>
      </w:pPr>
      <w:rPr>
        <w:rFonts w:ascii="Wingdings" w:hAnsi="Wingdings" w:hint="default"/>
      </w:rPr>
    </w:lvl>
    <w:lvl w:ilvl="6" w:tplc="080A0001" w:tentative="1">
      <w:start w:val="1"/>
      <w:numFmt w:val="bullet"/>
      <w:lvlText w:val=""/>
      <w:lvlJc w:val="left"/>
      <w:pPr>
        <w:tabs>
          <w:tab w:val="num" w:pos="5160"/>
        </w:tabs>
        <w:ind w:left="5160" w:hanging="360"/>
      </w:pPr>
      <w:rPr>
        <w:rFonts w:ascii="Symbol" w:hAnsi="Symbol" w:hint="default"/>
      </w:rPr>
    </w:lvl>
    <w:lvl w:ilvl="7" w:tplc="080A0003" w:tentative="1">
      <w:start w:val="1"/>
      <w:numFmt w:val="bullet"/>
      <w:lvlText w:val="o"/>
      <w:lvlJc w:val="left"/>
      <w:pPr>
        <w:tabs>
          <w:tab w:val="num" w:pos="5880"/>
        </w:tabs>
        <w:ind w:left="5880" w:hanging="360"/>
      </w:pPr>
      <w:rPr>
        <w:rFonts w:ascii="Courier New" w:hAnsi="Courier New" w:cs="Courier New" w:hint="default"/>
      </w:rPr>
    </w:lvl>
    <w:lvl w:ilvl="8" w:tplc="08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4F664F18"/>
    <w:multiLevelType w:val="hybridMultilevel"/>
    <w:tmpl w:val="B3D456DE"/>
    <w:lvl w:ilvl="0" w:tplc="F1C82D80">
      <w:start w:val="1"/>
      <w:numFmt w:val="decimal"/>
      <w:lvlText w:val="%1."/>
      <w:lvlJc w:val="left"/>
      <w:pPr>
        <w:ind w:left="1353"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60D7114"/>
    <w:multiLevelType w:val="singleLevel"/>
    <w:tmpl w:val="D95E76BE"/>
    <w:lvl w:ilvl="0">
      <w:start w:val="1"/>
      <w:numFmt w:val="lowerLetter"/>
      <w:lvlText w:val="%1)"/>
      <w:legacy w:legacy="1" w:legacySpace="0" w:legacyIndent="283"/>
      <w:lvlJc w:val="left"/>
      <w:pPr>
        <w:ind w:left="283" w:hanging="283"/>
      </w:pPr>
      <w:rPr>
        <w:b/>
      </w:rPr>
    </w:lvl>
  </w:abstractNum>
  <w:abstractNum w:abstractNumId="38"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9" w15:restartNumberingAfterBreak="0">
    <w:nsid w:val="588C344A"/>
    <w:multiLevelType w:val="hybridMultilevel"/>
    <w:tmpl w:val="9656C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7F57B30"/>
    <w:multiLevelType w:val="hybridMultilevel"/>
    <w:tmpl w:val="6A023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2" w15:restartNumberingAfterBreak="0">
    <w:nsid w:val="6D105EAD"/>
    <w:multiLevelType w:val="hybridMultilevel"/>
    <w:tmpl w:val="BA561B7A"/>
    <w:lvl w:ilvl="0" w:tplc="95AEA5E2">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6" w15:restartNumberingAfterBreak="0">
    <w:nsid w:val="7E345A53"/>
    <w:multiLevelType w:val="multilevel"/>
    <w:tmpl w:val="CCD20DFA"/>
    <w:lvl w:ilvl="0">
      <w:start w:val="1"/>
      <w:numFmt w:val="bullet"/>
      <w:lvlText w:val=""/>
      <w:lvlJc w:val="left"/>
      <w:pPr>
        <w:ind w:left="450" w:hanging="450"/>
      </w:pPr>
      <w:rPr>
        <w:rFonts w:ascii="Wingdings" w:hAnsi="Wingdings" w:hint="default"/>
      </w:rPr>
    </w:lvl>
    <w:lvl w:ilvl="1">
      <w:start w:val="1"/>
      <w:numFmt w:val="decimal"/>
      <w:lvlText w:val="%1.%2."/>
      <w:lvlJc w:val="left"/>
      <w:pPr>
        <w:ind w:left="875" w:hanging="45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7" w15:restartNumberingAfterBreak="0">
    <w:nsid w:val="7FC045AA"/>
    <w:multiLevelType w:val="hybridMultilevel"/>
    <w:tmpl w:val="9F783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3"/>
  </w:num>
  <w:num w:numId="2">
    <w:abstractNumId w:val="9"/>
  </w:num>
  <w:num w:numId="3">
    <w:abstractNumId w:val="23"/>
  </w:num>
  <w:num w:numId="4">
    <w:abstractNumId w:val="38"/>
  </w:num>
  <w:num w:numId="5">
    <w:abstractNumId w:val="6"/>
  </w:num>
  <w:num w:numId="6">
    <w:abstractNumId w:val="0"/>
  </w:num>
  <w:num w:numId="7">
    <w:abstractNumId w:val="16"/>
  </w:num>
  <w:num w:numId="8">
    <w:abstractNumId w:val="14"/>
  </w:num>
  <w:num w:numId="9">
    <w:abstractNumId w:val="33"/>
  </w:num>
  <w:num w:numId="10">
    <w:abstractNumId w:val="17"/>
  </w:num>
  <w:num w:numId="11">
    <w:abstractNumId w:val="11"/>
  </w:num>
  <w:num w:numId="12">
    <w:abstractNumId w:val="12"/>
  </w:num>
  <w:num w:numId="13">
    <w:abstractNumId w:val="13"/>
  </w:num>
  <w:num w:numId="14">
    <w:abstractNumId w:val="19"/>
  </w:num>
  <w:num w:numId="15">
    <w:abstractNumId w:val="22"/>
  </w:num>
  <w:num w:numId="16">
    <w:abstractNumId w:val="29"/>
  </w:num>
  <w:num w:numId="17">
    <w:abstractNumId w:val="27"/>
  </w:num>
  <w:num w:numId="18">
    <w:abstractNumId w:val="25"/>
  </w:num>
  <w:num w:numId="19">
    <w:abstractNumId w:val="24"/>
  </w:num>
  <w:num w:numId="20">
    <w:abstractNumId w:val="44"/>
  </w:num>
  <w:num w:numId="21">
    <w:abstractNumId w:val="10"/>
  </w:num>
  <w:num w:numId="22">
    <w:abstractNumId w:val="28"/>
  </w:num>
  <w:num w:numId="23">
    <w:abstractNumId w:val="46"/>
  </w:num>
  <w:num w:numId="24">
    <w:abstractNumId w:val="39"/>
  </w:num>
  <w:num w:numId="25">
    <w:abstractNumId w:val="21"/>
  </w:num>
  <w:num w:numId="26">
    <w:abstractNumId w:val="8"/>
  </w:num>
  <w:num w:numId="27">
    <w:abstractNumId w:val="30"/>
  </w:num>
  <w:num w:numId="28">
    <w:abstractNumId w:val="20"/>
  </w:num>
  <w:num w:numId="29">
    <w:abstractNumId w:val="47"/>
  </w:num>
  <w:num w:numId="30">
    <w:abstractNumId w:val="7"/>
  </w:num>
  <w:num w:numId="31">
    <w:abstractNumId w:val="37"/>
  </w:num>
  <w:num w:numId="32">
    <w:abstractNumId w:val="40"/>
  </w:num>
  <w:num w:numId="33">
    <w:abstractNumId w:val="42"/>
  </w:num>
  <w:num w:numId="34">
    <w:abstractNumId w:val="15"/>
  </w:num>
  <w:num w:numId="35">
    <w:abstractNumId w:val="35"/>
  </w:num>
  <w:num w:numId="36">
    <w:abstractNumId w:val="18"/>
  </w:num>
  <w:num w:numId="37">
    <w:abstractNumId w:val="36"/>
  </w:num>
  <w:num w:numId="38">
    <w:abstractNumId w:val="32"/>
  </w:num>
  <w:num w:numId="39">
    <w:abstractNumId w:val="34"/>
  </w:num>
  <w:num w:numId="40">
    <w:abstractNumId w:val="41"/>
  </w:num>
  <w:num w:numId="41">
    <w:abstractNumId w:val="26"/>
  </w:num>
  <w:num w:numId="42">
    <w:abstractNumId w:val="45"/>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1007"/>
    <w:rsid w:val="000348C5"/>
    <w:rsid w:val="00037DE1"/>
    <w:rsid w:val="00040C4D"/>
    <w:rsid w:val="00043532"/>
    <w:rsid w:val="0004563D"/>
    <w:rsid w:val="000469C3"/>
    <w:rsid w:val="00053E80"/>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771"/>
    <w:rsid w:val="000D135A"/>
    <w:rsid w:val="000D23BF"/>
    <w:rsid w:val="000D34A8"/>
    <w:rsid w:val="000D40B5"/>
    <w:rsid w:val="000D7D14"/>
    <w:rsid w:val="000E0520"/>
    <w:rsid w:val="000E2867"/>
    <w:rsid w:val="000E2A16"/>
    <w:rsid w:val="000F10D2"/>
    <w:rsid w:val="000F1356"/>
    <w:rsid w:val="000F19EA"/>
    <w:rsid w:val="000F1FE2"/>
    <w:rsid w:val="000F3098"/>
    <w:rsid w:val="000F51FA"/>
    <w:rsid w:val="000F63CC"/>
    <w:rsid w:val="000F6CD0"/>
    <w:rsid w:val="000F72BF"/>
    <w:rsid w:val="001001BE"/>
    <w:rsid w:val="001045E8"/>
    <w:rsid w:val="00104D64"/>
    <w:rsid w:val="00110660"/>
    <w:rsid w:val="00113156"/>
    <w:rsid w:val="00115038"/>
    <w:rsid w:val="001161D4"/>
    <w:rsid w:val="00116652"/>
    <w:rsid w:val="00124B69"/>
    <w:rsid w:val="00125C4F"/>
    <w:rsid w:val="00126089"/>
    <w:rsid w:val="001260C9"/>
    <w:rsid w:val="00130AFF"/>
    <w:rsid w:val="001334E1"/>
    <w:rsid w:val="00133C07"/>
    <w:rsid w:val="00137738"/>
    <w:rsid w:val="00142657"/>
    <w:rsid w:val="00143206"/>
    <w:rsid w:val="0014435E"/>
    <w:rsid w:val="0014744D"/>
    <w:rsid w:val="0014767F"/>
    <w:rsid w:val="00147930"/>
    <w:rsid w:val="001516EC"/>
    <w:rsid w:val="00153B44"/>
    <w:rsid w:val="0015768D"/>
    <w:rsid w:val="001629C3"/>
    <w:rsid w:val="0016702D"/>
    <w:rsid w:val="001706F1"/>
    <w:rsid w:val="001800A0"/>
    <w:rsid w:val="00180FA7"/>
    <w:rsid w:val="00181514"/>
    <w:rsid w:val="00190C8C"/>
    <w:rsid w:val="00191051"/>
    <w:rsid w:val="00193A35"/>
    <w:rsid w:val="00197078"/>
    <w:rsid w:val="00197F66"/>
    <w:rsid w:val="001A0EBB"/>
    <w:rsid w:val="001A1387"/>
    <w:rsid w:val="001A154A"/>
    <w:rsid w:val="001A2B75"/>
    <w:rsid w:val="001A3AC3"/>
    <w:rsid w:val="001A6EAA"/>
    <w:rsid w:val="001B5AF2"/>
    <w:rsid w:val="001C147E"/>
    <w:rsid w:val="001C24ED"/>
    <w:rsid w:val="001C2CDE"/>
    <w:rsid w:val="001C7D4C"/>
    <w:rsid w:val="001D05DE"/>
    <w:rsid w:val="001D45A1"/>
    <w:rsid w:val="001E66DB"/>
    <w:rsid w:val="001E6791"/>
    <w:rsid w:val="001E6B43"/>
    <w:rsid w:val="001E6BE8"/>
    <w:rsid w:val="001F0E80"/>
    <w:rsid w:val="001F2C25"/>
    <w:rsid w:val="001F56DB"/>
    <w:rsid w:val="001F585B"/>
    <w:rsid w:val="001F7C8E"/>
    <w:rsid w:val="002012E3"/>
    <w:rsid w:val="002021D2"/>
    <w:rsid w:val="0020302B"/>
    <w:rsid w:val="00203F50"/>
    <w:rsid w:val="002042A5"/>
    <w:rsid w:val="002043AA"/>
    <w:rsid w:val="0020579E"/>
    <w:rsid w:val="002148BF"/>
    <w:rsid w:val="00214C5C"/>
    <w:rsid w:val="002157EE"/>
    <w:rsid w:val="00217D47"/>
    <w:rsid w:val="00221835"/>
    <w:rsid w:val="00221D91"/>
    <w:rsid w:val="00226021"/>
    <w:rsid w:val="0023262D"/>
    <w:rsid w:val="00232672"/>
    <w:rsid w:val="00235398"/>
    <w:rsid w:val="002438AC"/>
    <w:rsid w:val="00250FC6"/>
    <w:rsid w:val="00252C3D"/>
    <w:rsid w:val="0026127A"/>
    <w:rsid w:val="00262420"/>
    <w:rsid w:val="00262CA6"/>
    <w:rsid w:val="00263BDA"/>
    <w:rsid w:val="00266E4C"/>
    <w:rsid w:val="00266EEA"/>
    <w:rsid w:val="00267C25"/>
    <w:rsid w:val="002752D3"/>
    <w:rsid w:val="0027668D"/>
    <w:rsid w:val="00277106"/>
    <w:rsid w:val="00280B21"/>
    <w:rsid w:val="0028407E"/>
    <w:rsid w:val="00284F3E"/>
    <w:rsid w:val="00286D6C"/>
    <w:rsid w:val="00287D5B"/>
    <w:rsid w:val="00291340"/>
    <w:rsid w:val="00293C69"/>
    <w:rsid w:val="00297643"/>
    <w:rsid w:val="002A290C"/>
    <w:rsid w:val="002B2579"/>
    <w:rsid w:val="002B6BE9"/>
    <w:rsid w:val="002C0C5A"/>
    <w:rsid w:val="002C0FDC"/>
    <w:rsid w:val="002C1116"/>
    <w:rsid w:val="002C1A9E"/>
    <w:rsid w:val="002D0FCB"/>
    <w:rsid w:val="002D593A"/>
    <w:rsid w:val="002E1616"/>
    <w:rsid w:val="002E38D0"/>
    <w:rsid w:val="002F0BF1"/>
    <w:rsid w:val="002F2667"/>
    <w:rsid w:val="002F31CF"/>
    <w:rsid w:val="002F4109"/>
    <w:rsid w:val="00302463"/>
    <w:rsid w:val="00305C08"/>
    <w:rsid w:val="00306A6D"/>
    <w:rsid w:val="00310ACA"/>
    <w:rsid w:val="003110CA"/>
    <w:rsid w:val="00311440"/>
    <w:rsid w:val="00311634"/>
    <w:rsid w:val="00311B0C"/>
    <w:rsid w:val="00313C66"/>
    <w:rsid w:val="003179CA"/>
    <w:rsid w:val="00321765"/>
    <w:rsid w:val="003226DC"/>
    <w:rsid w:val="003246F8"/>
    <w:rsid w:val="00325647"/>
    <w:rsid w:val="00325F91"/>
    <w:rsid w:val="0032677F"/>
    <w:rsid w:val="003333E2"/>
    <w:rsid w:val="00336DC6"/>
    <w:rsid w:val="00340D61"/>
    <w:rsid w:val="00342412"/>
    <w:rsid w:val="00343E41"/>
    <w:rsid w:val="00344C04"/>
    <w:rsid w:val="0034525E"/>
    <w:rsid w:val="0035685B"/>
    <w:rsid w:val="00357A32"/>
    <w:rsid w:val="00360AC7"/>
    <w:rsid w:val="003632F9"/>
    <w:rsid w:val="00364DB0"/>
    <w:rsid w:val="00366E7B"/>
    <w:rsid w:val="00367F8B"/>
    <w:rsid w:val="00371AE4"/>
    <w:rsid w:val="00374189"/>
    <w:rsid w:val="003915FB"/>
    <w:rsid w:val="00392614"/>
    <w:rsid w:val="00394C2E"/>
    <w:rsid w:val="003A12A5"/>
    <w:rsid w:val="003A1ACD"/>
    <w:rsid w:val="003A2E13"/>
    <w:rsid w:val="003A6F62"/>
    <w:rsid w:val="003B285F"/>
    <w:rsid w:val="003B3107"/>
    <w:rsid w:val="003B3E89"/>
    <w:rsid w:val="003C1B00"/>
    <w:rsid w:val="003C7CE4"/>
    <w:rsid w:val="003D75D9"/>
    <w:rsid w:val="003E2381"/>
    <w:rsid w:val="003E4838"/>
    <w:rsid w:val="003E4D22"/>
    <w:rsid w:val="003E6595"/>
    <w:rsid w:val="003F0BD1"/>
    <w:rsid w:val="003F2962"/>
    <w:rsid w:val="004017C9"/>
    <w:rsid w:val="00405D73"/>
    <w:rsid w:val="00406379"/>
    <w:rsid w:val="0040777D"/>
    <w:rsid w:val="0041098D"/>
    <w:rsid w:val="004110B0"/>
    <w:rsid w:val="00415180"/>
    <w:rsid w:val="00415612"/>
    <w:rsid w:val="0041639A"/>
    <w:rsid w:val="0041641A"/>
    <w:rsid w:val="00417F7B"/>
    <w:rsid w:val="00427176"/>
    <w:rsid w:val="004274EE"/>
    <w:rsid w:val="00431510"/>
    <w:rsid w:val="00431A2C"/>
    <w:rsid w:val="00432C2F"/>
    <w:rsid w:val="00433CCB"/>
    <w:rsid w:val="00435A81"/>
    <w:rsid w:val="00435E03"/>
    <w:rsid w:val="0043607F"/>
    <w:rsid w:val="004414B4"/>
    <w:rsid w:val="00442AB6"/>
    <w:rsid w:val="00444FC7"/>
    <w:rsid w:val="004503D5"/>
    <w:rsid w:val="00451746"/>
    <w:rsid w:val="00453121"/>
    <w:rsid w:val="00462584"/>
    <w:rsid w:val="00463389"/>
    <w:rsid w:val="00466913"/>
    <w:rsid w:val="004669DF"/>
    <w:rsid w:val="00472E53"/>
    <w:rsid w:val="00473A38"/>
    <w:rsid w:val="00474DDD"/>
    <w:rsid w:val="00475405"/>
    <w:rsid w:val="004779C6"/>
    <w:rsid w:val="0048262C"/>
    <w:rsid w:val="004851BF"/>
    <w:rsid w:val="004871CF"/>
    <w:rsid w:val="0049243D"/>
    <w:rsid w:val="004A4C14"/>
    <w:rsid w:val="004B2D24"/>
    <w:rsid w:val="004B334B"/>
    <w:rsid w:val="004B3FCD"/>
    <w:rsid w:val="004B4AB7"/>
    <w:rsid w:val="004C220F"/>
    <w:rsid w:val="004C563B"/>
    <w:rsid w:val="004C675C"/>
    <w:rsid w:val="004C7731"/>
    <w:rsid w:val="004D23B2"/>
    <w:rsid w:val="004D2804"/>
    <w:rsid w:val="004D5065"/>
    <w:rsid w:val="004D516C"/>
    <w:rsid w:val="004D5BD4"/>
    <w:rsid w:val="004E077E"/>
    <w:rsid w:val="004E09BD"/>
    <w:rsid w:val="004E0EAA"/>
    <w:rsid w:val="004E14F5"/>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272F7"/>
    <w:rsid w:val="005323AE"/>
    <w:rsid w:val="00534C07"/>
    <w:rsid w:val="005352EF"/>
    <w:rsid w:val="00540A9C"/>
    <w:rsid w:val="00541E82"/>
    <w:rsid w:val="00544481"/>
    <w:rsid w:val="005478DA"/>
    <w:rsid w:val="005523FF"/>
    <w:rsid w:val="005569D0"/>
    <w:rsid w:val="0056098D"/>
    <w:rsid w:val="0056156A"/>
    <w:rsid w:val="0056254E"/>
    <w:rsid w:val="005653C6"/>
    <w:rsid w:val="00572D88"/>
    <w:rsid w:val="00572EFD"/>
    <w:rsid w:val="0057776D"/>
    <w:rsid w:val="0058000A"/>
    <w:rsid w:val="005865D5"/>
    <w:rsid w:val="005902C4"/>
    <w:rsid w:val="00592406"/>
    <w:rsid w:val="005A43AA"/>
    <w:rsid w:val="005B0C49"/>
    <w:rsid w:val="005B0DA4"/>
    <w:rsid w:val="005B4A57"/>
    <w:rsid w:val="005B4BA6"/>
    <w:rsid w:val="005B753E"/>
    <w:rsid w:val="005C1467"/>
    <w:rsid w:val="005C6D35"/>
    <w:rsid w:val="005D169F"/>
    <w:rsid w:val="005D1765"/>
    <w:rsid w:val="005D54BE"/>
    <w:rsid w:val="005D5F60"/>
    <w:rsid w:val="005E0A2B"/>
    <w:rsid w:val="005E143A"/>
    <w:rsid w:val="005E531C"/>
    <w:rsid w:val="005E61B7"/>
    <w:rsid w:val="005E6330"/>
    <w:rsid w:val="005F230B"/>
    <w:rsid w:val="005F2391"/>
    <w:rsid w:val="005F42F7"/>
    <w:rsid w:val="006049D0"/>
    <w:rsid w:val="0061030C"/>
    <w:rsid w:val="006218FB"/>
    <w:rsid w:val="00623E9B"/>
    <w:rsid w:val="00624D6B"/>
    <w:rsid w:val="00625C08"/>
    <w:rsid w:val="00636A62"/>
    <w:rsid w:val="006406C4"/>
    <w:rsid w:val="00642C31"/>
    <w:rsid w:val="00642ED4"/>
    <w:rsid w:val="00643C8B"/>
    <w:rsid w:val="00644EBE"/>
    <w:rsid w:val="006473F8"/>
    <w:rsid w:val="006557BC"/>
    <w:rsid w:val="00661318"/>
    <w:rsid w:val="006627FC"/>
    <w:rsid w:val="00662F4D"/>
    <w:rsid w:val="006633C8"/>
    <w:rsid w:val="00670AB4"/>
    <w:rsid w:val="0067689F"/>
    <w:rsid w:val="00692DBE"/>
    <w:rsid w:val="00692EB0"/>
    <w:rsid w:val="0069429A"/>
    <w:rsid w:val="00695181"/>
    <w:rsid w:val="00695BCA"/>
    <w:rsid w:val="006A193D"/>
    <w:rsid w:val="006A2D51"/>
    <w:rsid w:val="006A478B"/>
    <w:rsid w:val="006A4792"/>
    <w:rsid w:val="006B5D25"/>
    <w:rsid w:val="006C2F78"/>
    <w:rsid w:val="006C33C7"/>
    <w:rsid w:val="006C39F5"/>
    <w:rsid w:val="006C7D95"/>
    <w:rsid w:val="006D61E7"/>
    <w:rsid w:val="006E031A"/>
    <w:rsid w:val="006E5452"/>
    <w:rsid w:val="006E5523"/>
    <w:rsid w:val="006E6DB1"/>
    <w:rsid w:val="006F697A"/>
    <w:rsid w:val="0070099E"/>
    <w:rsid w:val="007032AA"/>
    <w:rsid w:val="0071071F"/>
    <w:rsid w:val="007211AA"/>
    <w:rsid w:val="0072316E"/>
    <w:rsid w:val="00724040"/>
    <w:rsid w:val="007250AE"/>
    <w:rsid w:val="007269C5"/>
    <w:rsid w:val="00727A6A"/>
    <w:rsid w:val="00734605"/>
    <w:rsid w:val="00741DEB"/>
    <w:rsid w:val="00742118"/>
    <w:rsid w:val="0074621C"/>
    <w:rsid w:val="0076781A"/>
    <w:rsid w:val="0077129F"/>
    <w:rsid w:val="00772AC9"/>
    <w:rsid w:val="00774545"/>
    <w:rsid w:val="0078059E"/>
    <w:rsid w:val="00784F1F"/>
    <w:rsid w:val="007913C9"/>
    <w:rsid w:val="007953BF"/>
    <w:rsid w:val="007A1C0C"/>
    <w:rsid w:val="007B3013"/>
    <w:rsid w:val="007B677B"/>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6B77"/>
    <w:rsid w:val="007E7831"/>
    <w:rsid w:val="007F04BE"/>
    <w:rsid w:val="007F0B73"/>
    <w:rsid w:val="007F1AE6"/>
    <w:rsid w:val="007F4217"/>
    <w:rsid w:val="007F508A"/>
    <w:rsid w:val="007F7F27"/>
    <w:rsid w:val="008037DE"/>
    <w:rsid w:val="00804679"/>
    <w:rsid w:val="00813267"/>
    <w:rsid w:val="00813559"/>
    <w:rsid w:val="00813A03"/>
    <w:rsid w:val="0081748F"/>
    <w:rsid w:val="00825003"/>
    <w:rsid w:val="0082578B"/>
    <w:rsid w:val="00826752"/>
    <w:rsid w:val="0082731F"/>
    <w:rsid w:val="0083310D"/>
    <w:rsid w:val="00833292"/>
    <w:rsid w:val="0083552D"/>
    <w:rsid w:val="00836EE6"/>
    <w:rsid w:val="008374DF"/>
    <w:rsid w:val="00843C0D"/>
    <w:rsid w:val="00851D35"/>
    <w:rsid w:val="00856B50"/>
    <w:rsid w:val="008602E6"/>
    <w:rsid w:val="00860FF7"/>
    <w:rsid w:val="00861D52"/>
    <w:rsid w:val="00862619"/>
    <w:rsid w:val="008627EC"/>
    <w:rsid w:val="008630D6"/>
    <w:rsid w:val="0087150B"/>
    <w:rsid w:val="008769BE"/>
    <w:rsid w:val="00880D51"/>
    <w:rsid w:val="0088241C"/>
    <w:rsid w:val="00883100"/>
    <w:rsid w:val="008872E6"/>
    <w:rsid w:val="00893BA2"/>
    <w:rsid w:val="008A0301"/>
    <w:rsid w:val="008A3423"/>
    <w:rsid w:val="008B1AF9"/>
    <w:rsid w:val="008B470B"/>
    <w:rsid w:val="008B58D8"/>
    <w:rsid w:val="008B695F"/>
    <w:rsid w:val="008B698D"/>
    <w:rsid w:val="008C13EE"/>
    <w:rsid w:val="008D17B5"/>
    <w:rsid w:val="008D548E"/>
    <w:rsid w:val="008D592B"/>
    <w:rsid w:val="008E4DDD"/>
    <w:rsid w:val="008F083A"/>
    <w:rsid w:val="008F1241"/>
    <w:rsid w:val="008F4E54"/>
    <w:rsid w:val="008F6C49"/>
    <w:rsid w:val="00904B71"/>
    <w:rsid w:val="00915F11"/>
    <w:rsid w:val="00916BE4"/>
    <w:rsid w:val="00917BF3"/>
    <w:rsid w:val="00920772"/>
    <w:rsid w:val="00922F7F"/>
    <w:rsid w:val="0092542D"/>
    <w:rsid w:val="009259F3"/>
    <w:rsid w:val="00926292"/>
    <w:rsid w:val="009302C1"/>
    <w:rsid w:val="0093321E"/>
    <w:rsid w:val="00934D52"/>
    <w:rsid w:val="009370AD"/>
    <w:rsid w:val="00941BB2"/>
    <w:rsid w:val="009549E5"/>
    <w:rsid w:val="00955C15"/>
    <w:rsid w:val="00965EEA"/>
    <w:rsid w:val="009669DA"/>
    <w:rsid w:val="00970B27"/>
    <w:rsid w:val="009765D5"/>
    <w:rsid w:val="0098036D"/>
    <w:rsid w:val="00981B5A"/>
    <w:rsid w:val="009841A6"/>
    <w:rsid w:val="00985062"/>
    <w:rsid w:val="0098589F"/>
    <w:rsid w:val="00990461"/>
    <w:rsid w:val="009912D6"/>
    <w:rsid w:val="00994864"/>
    <w:rsid w:val="009952B4"/>
    <w:rsid w:val="009A4F2F"/>
    <w:rsid w:val="009A5378"/>
    <w:rsid w:val="009B032C"/>
    <w:rsid w:val="009B2E0E"/>
    <w:rsid w:val="009B36C4"/>
    <w:rsid w:val="009B40B5"/>
    <w:rsid w:val="009B6D47"/>
    <w:rsid w:val="009C2A7F"/>
    <w:rsid w:val="009C4A79"/>
    <w:rsid w:val="009C7D4D"/>
    <w:rsid w:val="009D460F"/>
    <w:rsid w:val="009D555E"/>
    <w:rsid w:val="009E04A4"/>
    <w:rsid w:val="009E167D"/>
    <w:rsid w:val="009E7EBF"/>
    <w:rsid w:val="009F25D5"/>
    <w:rsid w:val="009F3005"/>
    <w:rsid w:val="009F4F5A"/>
    <w:rsid w:val="00A02465"/>
    <w:rsid w:val="00A0351D"/>
    <w:rsid w:val="00A04199"/>
    <w:rsid w:val="00A0483B"/>
    <w:rsid w:val="00A10B88"/>
    <w:rsid w:val="00A1692B"/>
    <w:rsid w:val="00A16B2E"/>
    <w:rsid w:val="00A1701D"/>
    <w:rsid w:val="00A23C9C"/>
    <w:rsid w:val="00A23CBF"/>
    <w:rsid w:val="00A245D6"/>
    <w:rsid w:val="00A25224"/>
    <w:rsid w:val="00A306B7"/>
    <w:rsid w:val="00A331F3"/>
    <w:rsid w:val="00A41739"/>
    <w:rsid w:val="00A41CE2"/>
    <w:rsid w:val="00A432A0"/>
    <w:rsid w:val="00A469AB"/>
    <w:rsid w:val="00A46AFE"/>
    <w:rsid w:val="00A50A01"/>
    <w:rsid w:val="00A51063"/>
    <w:rsid w:val="00A547B5"/>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928B6"/>
    <w:rsid w:val="00AA0A4C"/>
    <w:rsid w:val="00AA1979"/>
    <w:rsid w:val="00AA1FBB"/>
    <w:rsid w:val="00AA2FC6"/>
    <w:rsid w:val="00AA5852"/>
    <w:rsid w:val="00AB0CB7"/>
    <w:rsid w:val="00AB18B8"/>
    <w:rsid w:val="00AB2AC2"/>
    <w:rsid w:val="00AB7D71"/>
    <w:rsid w:val="00AC11E8"/>
    <w:rsid w:val="00AC2E8D"/>
    <w:rsid w:val="00AC6C3E"/>
    <w:rsid w:val="00AC78E8"/>
    <w:rsid w:val="00AD2739"/>
    <w:rsid w:val="00AD5A14"/>
    <w:rsid w:val="00AE0B09"/>
    <w:rsid w:val="00AF064C"/>
    <w:rsid w:val="00AF7232"/>
    <w:rsid w:val="00B011DA"/>
    <w:rsid w:val="00B06A98"/>
    <w:rsid w:val="00B06D4A"/>
    <w:rsid w:val="00B126C8"/>
    <w:rsid w:val="00B13DAB"/>
    <w:rsid w:val="00B15316"/>
    <w:rsid w:val="00B24C11"/>
    <w:rsid w:val="00B26E1B"/>
    <w:rsid w:val="00B2704D"/>
    <w:rsid w:val="00B32CA1"/>
    <w:rsid w:val="00B334CE"/>
    <w:rsid w:val="00B33781"/>
    <w:rsid w:val="00B35032"/>
    <w:rsid w:val="00B36678"/>
    <w:rsid w:val="00B36C7C"/>
    <w:rsid w:val="00B37969"/>
    <w:rsid w:val="00B37CE3"/>
    <w:rsid w:val="00B411FB"/>
    <w:rsid w:val="00B43A0B"/>
    <w:rsid w:val="00B4493D"/>
    <w:rsid w:val="00B51B1C"/>
    <w:rsid w:val="00B56FE4"/>
    <w:rsid w:val="00B62A5E"/>
    <w:rsid w:val="00B64229"/>
    <w:rsid w:val="00B65DA6"/>
    <w:rsid w:val="00B66AA9"/>
    <w:rsid w:val="00B70304"/>
    <w:rsid w:val="00B70781"/>
    <w:rsid w:val="00B7261F"/>
    <w:rsid w:val="00B73968"/>
    <w:rsid w:val="00B77AB9"/>
    <w:rsid w:val="00B81B08"/>
    <w:rsid w:val="00B82FB5"/>
    <w:rsid w:val="00B906DD"/>
    <w:rsid w:val="00B911FB"/>
    <w:rsid w:val="00B96DDB"/>
    <w:rsid w:val="00B9771E"/>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4A4"/>
    <w:rsid w:val="00BE62A5"/>
    <w:rsid w:val="00BE7C07"/>
    <w:rsid w:val="00BF2EBF"/>
    <w:rsid w:val="00BF6189"/>
    <w:rsid w:val="00C02600"/>
    <w:rsid w:val="00C06B6F"/>
    <w:rsid w:val="00C1246A"/>
    <w:rsid w:val="00C14267"/>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7B3E"/>
    <w:rsid w:val="00C77E3E"/>
    <w:rsid w:val="00C80593"/>
    <w:rsid w:val="00C96A03"/>
    <w:rsid w:val="00C97F19"/>
    <w:rsid w:val="00CA04EA"/>
    <w:rsid w:val="00CA35BE"/>
    <w:rsid w:val="00CA606E"/>
    <w:rsid w:val="00CB0B2E"/>
    <w:rsid w:val="00CB4CB1"/>
    <w:rsid w:val="00CC13EB"/>
    <w:rsid w:val="00CC5ACA"/>
    <w:rsid w:val="00CD13A5"/>
    <w:rsid w:val="00CD34F3"/>
    <w:rsid w:val="00CD58F7"/>
    <w:rsid w:val="00CD79F0"/>
    <w:rsid w:val="00CE0944"/>
    <w:rsid w:val="00CE28F7"/>
    <w:rsid w:val="00CE2E1F"/>
    <w:rsid w:val="00CE2F46"/>
    <w:rsid w:val="00CE65E4"/>
    <w:rsid w:val="00CF1E88"/>
    <w:rsid w:val="00CF45BB"/>
    <w:rsid w:val="00D00DD5"/>
    <w:rsid w:val="00D14A6E"/>
    <w:rsid w:val="00D1566F"/>
    <w:rsid w:val="00D1588B"/>
    <w:rsid w:val="00D16279"/>
    <w:rsid w:val="00D16830"/>
    <w:rsid w:val="00D30504"/>
    <w:rsid w:val="00D363AF"/>
    <w:rsid w:val="00D441ED"/>
    <w:rsid w:val="00D45B5A"/>
    <w:rsid w:val="00D479E2"/>
    <w:rsid w:val="00D51B7C"/>
    <w:rsid w:val="00D60AD8"/>
    <w:rsid w:val="00D664C4"/>
    <w:rsid w:val="00D808CC"/>
    <w:rsid w:val="00D87871"/>
    <w:rsid w:val="00D925AF"/>
    <w:rsid w:val="00D94CE2"/>
    <w:rsid w:val="00D97E2C"/>
    <w:rsid w:val="00DA302B"/>
    <w:rsid w:val="00DA405D"/>
    <w:rsid w:val="00DB2C65"/>
    <w:rsid w:val="00DB4512"/>
    <w:rsid w:val="00DB69DA"/>
    <w:rsid w:val="00DB77E2"/>
    <w:rsid w:val="00DB7B88"/>
    <w:rsid w:val="00DC237B"/>
    <w:rsid w:val="00DC2E83"/>
    <w:rsid w:val="00DD1185"/>
    <w:rsid w:val="00DD29A7"/>
    <w:rsid w:val="00DD3B0A"/>
    <w:rsid w:val="00DD528A"/>
    <w:rsid w:val="00DD609C"/>
    <w:rsid w:val="00DD7E43"/>
    <w:rsid w:val="00DE63CF"/>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76C3"/>
    <w:rsid w:val="00E37B1E"/>
    <w:rsid w:val="00E42B9C"/>
    <w:rsid w:val="00E44C3A"/>
    <w:rsid w:val="00E518F6"/>
    <w:rsid w:val="00E553E2"/>
    <w:rsid w:val="00E558AD"/>
    <w:rsid w:val="00E63971"/>
    <w:rsid w:val="00E64D32"/>
    <w:rsid w:val="00E73AB6"/>
    <w:rsid w:val="00E8124D"/>
    <w:rsid w:val="00E872C1"/>
    <w:rsid w:val="00E93550"/>
    <w:rsid w:val="00E94931"/>
    <w:rsid w:val="00E9636F"/>
    <w:rsid w:val="00EA0C6B"/>
    <w:rsid w:val="00EA4456"/>
    <w:rsid w:val="00EA7EF6"/>
    <w:rsid w:val="00EB135E"/>
    <w:rsid w:val="00EB5703"/>
    <w:rsid w:val="00EC0FE3"/>
    <w:rsid w:val="00EC225E"/>
    <w:rsid w:val="00EC47BC"/>
    <w:rsid w:val="00EC70A5"/>
    <w:rsid w:val="00EE5326"/>
    <w:rsid w:val="00EE5F02"/>
    <w:rsid w:val="00EE6430"/>
    <w:rsid w:val="00EE7325"/>
    <w:rsid w:val="00EF115D"/>
    <w:rsid w:val="00EF17F7"/>
    <w:rsid w:val="00EF2025"/>
    <w:rsid w:val="00EF2AB1"/>
    <w:rsid w:val="00EF5429"/>
    <w:rsid w:val="00EF586F"/>
    <w:rsid w:val="00EF7E15"/>
    <w:rsid w:val="00F026E5"/>
    <w:rsid w:val="00F046FB"/>
    <w:rsid w:val="00F0714E"/>
    <w:rsid w:val="00F172EF"/>
    <w:rsid w:val="00F24884"/>
    <w:rsid w:val="00F31658"/>
    <w:rsid w:val="00F371BB"/>
    <w:rsid w:val="00F372BA"/>
    <w:rsid w:val="00F37F8E"/>
    <w:rsid w:val="00F40439"/>
    <w:rsid w:val="00F52141"/>
    <w:rsid w:val="00F56786"/>
    <w:rsid w:val="00F61393"/>
    <w:rsid w:val="00F61F94"/>
    <w:rsid w:val="00F6397A"/>
    <w:rsid w:val="00F70B66"/>
    <w:rsid w:val="00F71157"/>
    <w:rsid w:val="00F71181"/>
    <w:rsid w:val="00F71B46"/>
    <w:rsid w:val="00F73C0A"/>
    <w:rsid w:val="00F73FE2"/>
    <w:rsid w:val="00F74E74"/>
    <w:rsid w:val="00F75035"/>
    <w:rsid w:val="00F85227"/>
    <w:rsid w:val="00F85F39"/>
    <w:rsid w:val="00F864BA"/>
    <w:rsid w:val="00F90C73"/>
    <w:rsid w:val="00F91400"/>
    <w:rsid w:val="00F92E0A"/>
    <w:rsid w:val="00FA118E"/>
    <w:rsid w:val="00FA2C73"/>
    <w:rsid w:val="00FA2D01"/>
    <w:rsid w:val="00FA4A0F"/>
    <w:rsid w:val="00FA6979"/>
    <w:rsid w:val="00FA6A93"/>
    <w:rsid w:val="00FB1736"/>
    <w:rsid w:val="00FB5D7E"/>
    <w:rsid w:val="00FC026D"/>
    <w:rsid w:val="00FC59D9"/>
    <w:rsid w:val="00FC6911"/>
    <w:rsid w:val="00FD2D77"/>
    <w:rsid w:val="00FD57F2"/>
    <w:rsid w:val="00FD6E15"/>
    <w:rsid w:val="00FD7BF3"/>
    <w:rsid w:val="00FE09CC"/>
    <w:rsid w:val="00FE283B"/>
    <w:rsid w:val="00FE2EB3"/>
    <w:rsid w:val="00FE3900"/>
    <w:rsid w:val="00FE75D2"/>
    <w:rsid w:val="00FF0530"/>
    <w:rsid w:val="00FF08D0"/>
    <w:rsid w:val="00FF0D41"/>
    <w:rsid w:val="00FF2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97A6BA1F-3C6C-4E30-B6A5-23777F63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9857">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661784740">
      <w:bodyDiv w:val="1"/>
      <w:marLeft w:val="0"/>
      <w:marRight w:val="0"/>
      <w:marTop w:val="0"/>
      <w:marBottom w:val="0"/>
      <w:divBdr>
        <w:top w:val="none" w:sz="0" w:space="0" w:color="auto"/>
        <w:left w:val="none" w:sz="0" w:space="0" w:color="auto"/>
        <w:bottom w:val="none" w:sz="0" w:space="0" w:color="auto"/>
        <w:right w:val="none" w:sz="0" w:space="0" w:color="auto"/>
      </w:divBdr>
    </w:div>
    <w:div w:id="687564119">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23621614">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40971841">
      <w:bodyDiv w:val="1"/>
      <w:marLeft w:val="0"/>
      <w:marRight w:val="0"/>
      <w:marTop w:val="0"/>
      <w:marBottom w:val="0"/>
      <w:divBdr>
        <w:top w:val="none" w:sz="0" w:space="0" w:color="auto"/>
        <w:left w:val="none" w:sz="0" w:space="0" w:color="auto"/>
        <w:bottom w:val="none" w:sz="0" w:space="0" w:color="auto"/>
        <w:right w:val="none" w:sz="0" w:space="0" w:color="auto"/>
      </w:divBdr>
    </w:div>
    <w:div w:id="1563172690">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DA724-9A80-49F4-A1A0-31DB7DF21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18406</Words>
  <Characters>101237</Characters>
  <Application>Microsoft Office Word</Application>
  <DocSecurity>0</DocSecurity>
  <Lines>843</Lines>
  <Paragraphs>238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19</cp:revision>
  <cp:lastPrinted>2016-01-19T23:18:00Z</cp:lastPrinted>
  <dcterms:created xsi:type="dcterms:W3CDTF">2019-12-02T22:39:00Z</dcterms:created>
  <dcterms:modified xsi:type="dcterms:W3CDTF">2019-12-04T23:23:00Z</dcterms:modified>
</cp:coreProperties>
</file>