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A02689">
        <w:rPr>
          <w:rFonts w:ascii="Meiryo" w:eastAsia="Meiryo" w:hAnsi="Meiryo" w:cs="Meiryo"/>
          <w:color w:val="33CCCC"/>
          <w:sz w:val="28"/>
          <w:szCs w:val="28"/>
          <w:lang w:val="es-ES" w:eastAsia="en-US"/>
        </w:rPr>
        <w:t>N59-2018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02689">
        <w:rPr>
          <w:rFonts w:asciiTheme="minorHAnsi" w:hAnsiTheme="minorHAnsi" w:cs="Arial"/>
        </w:rPr>
        <w:t>N59-2018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02689">
        <w:rPr>
          <w:rFonts w:asciiTheme="minorHAnsi" w:hAnsiTheme="minorHAnsi" w:cs="Arial"/>
        </w:rPr>
        <w:t>N59-2018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02689">
        <w:rPr>
          <w:rFonts w:asciiTheme="minorHAnsi" w:hAnsiTheme="minorHAnsi" w:cs="Arial"/>
        </w:rPr>
        <w:t>N59-2018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A02689">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A02689" w:rsidRDefault="001A0EBB" w:rsidP="003C7CE4">
      <w:pPr>
        <w:pStyle w:val="Prrafodelista"/>
        <w:numPr>
          <w:ilvl w:val="0"/>
          <w:numId w:val="9"/>
        </w:numPr>
        <w:tabs>
          <w:tab w:val="left" w:pos="284"/>
        </w:tabs>
        <w:ind w:right="51"/>
        <w:jc w:val="both"/>
        <w:rPr>
          <w:rFonts w:asciiTheme="minorHAnsi" w:hAnsiTheme="minorHAnsi" w:cs="Arial"/>
          <w:highlight w:val="yellow"/>
        </w:rPr>
      </w:pPr>
      <w:r w:rsidRPr="00A02689">
        <w:rPr>
          <w:rFonts w:asciiTheme="minorHAnsi" w:hAnsiTheme="minorHAnsi" w:cs="Arial"/>
          <w:highlight w:val="yellow"/>
        </w:rPr>
        <w:t xml:space="preserve">La adquisición del medicamento </w:t>
      </w:r>
      <w:r w:rsidR="00B64229" w:rsidRPr="00A02689">
        <w:rPr>
          <w:rFonts w:asciiTheme="minorHAnsi" w:hAnsiTheme="minorHAnsi" w:cs="Arial"/>
          <w:highlight w:val="yellow"/>
        </w:rPr>
        <w:t xml:space="preserve">requerido por </w:t>
      </w:r>
      <w:r w:rsidR="00B64229" w:rsidRPr="00A02689">
        <w:rPr>
          <w:rFonts w:asciiTheme="minorHAnsi" w:hAnsiTheme="minorHAnsi" w:cs="Arial"/>
          <w:b/>
          <w:bCs/>
          <w:highlight w:val="yellow"/>
        </w:rPr>
        <w:t>L</w:t>
      </w:r>
      <w:r w:rsidR="00B64229" w:rsidRPr="00A02689">
        <w:rPr>
          <w:rFonts w:asciiTheme="minorHAnsi" w:hAnsiTheme="minorHAnsi" w:cs="Arial"/>
          <w:b/>
          <w:highlight w:val="yellow"/>
        </w:rPr>
        <w:t>a</w:t>
      </w:r>
      <w:r w:rsidR="00B64229" w:rsidRPr="00A02689">
        <w:rPr>
          <w:rFonts w:asciiTheme="minorHAnsi" w:hAnsiTheme="minorHAnsi" w:cs="Arial"/>
          <w:highlight w:val="yellow"/>
        </w:rPr>
        <w:t xml:space="preserve"> </w:t>
      </w:r>
      <w:r w:rsidR="00B64229" w:rsidRPr="00A02689">
        <w:rPr>
          <w:rFonts w:asciiTheme="minorHAnsi" w:hAnsiTheme="minorHAnsi" w:cs="Arial"/>
          <w:b/>
          <w:bCs/>
          <w:highlight w:val="yellow"/>
        </w:rPr>
        <w:t>C</w:t>
      </w:r>
      <w:r w:rsidR="00B64229" w:rsidRPr="00A02689">
        <w:rPr>
          <w:rFonts w:asciiTheme="minorHAnsi" w:hAnsiTheme="minorHAnsi" w:cs="Arial"/>
          <w:b/>
          <w:highlight w:val="yellow"/>
        </w:rPr>
        <w:t xml:space="preserve">onvocante, </w:t>
      </w:r>
      <w:r w:rsidR="00B64229" w:rsidRPr="00A02689">
        <w:rPr>
          <w:rFonts w:asciiTheme="minorHAnsi" w:hAnsiTheme="minorHAnsi" w:cs="Arial"/>
          <w:highlight w:val="yellow"/>
        </w:rPr>
        <w:t xml:space="preserve">se realizará con recursos del tipo de presupuesto </w:t>
      </w:r>
      <w:r w:rsidR="00B64229" w:rsidRPr="00A02689">
        <w:rPr>
          <w:rFonts w:asciiTheme="minorHAnsi" w:hAnsiTheme="minorHAnsi" w:cs="Arial"/>
          <w:b/>
          <w:highlight w:val="yellow"/>
        </w:rPr>
        <w:t>110101</w:t>
      </w:r>
      <w:r w:rsidR="00B64229" w:rsidRPr="00A02689">
        <w:rPr>
          <w:rFonts w:asciiTheme="minorHAnsi" w:hAnsiTheme="minorHAnsi" w:cs="Arial"/>
          <w:highlight w:val="yellow"/>
        </w:rPr>
        <w:t xml:space="preserve"> FASSA,  Programa </w:t>
      </w:r>
      <w:r w:rsidR="00A91686" w:rsidRPr="00A02689">
        <w:rPr>
          <w:rFonts w:asciiTheme="minorHAnsi" w:hAnsiTheme="minorHAnsi" w:cs="Arial"/>
          <w:highlight w:val="yellow"/>
        </w:rPr>
        <w:t>010508, 020508 y 430503</w:t>
      </w:r>
      <w:r w:rsidR="00B64229" w:rsidRPr="00A02689">
        <w:rPr>
          <w:rFonts w:asciiTheme="minorHAnsi" w:hAnsiTheme="minorHAnsi" w:cs="Arial"/>
          <w:highlight w:val="yellow"/>
        </w:rPr>
        <w:t xml:space="preserve">, Partida </w:t>
      </w:r>
      <w:r w:rsidR="00A91686" w:rsidRPr="00A02689">
        <w:rPr>
          <w:rFonts w:asciiTheme="minorHAnsi" w:hAnsiTheme="minorHAnsi" w:cs="Arial"/>
          <w:highlight w:val="yellow"/>
        </w:rPr>
        <w:t>25301</w:t>
      </w:r>
      <w:r w:rsidRPr="00A02689">
        <w:rPr>
          <w:rFonts w:asciiTheme="minorHAnsi" w:hAnsiTheme="minorHAnsi" w:cs="Arial"/>
          <w:highlight w:val="yellow"/>
        </w:rPr>
        <w:t xml:space="preserve"> y con Recursos del presupuesto Seguro Popular Anexo IV, programas 010508 y 020508, partida 25301, 34701,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A02689" w:rsidP="00AA0A4C">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Pr>
          <w:rFonts w:asciiTheme="minorHAnsi" w:hAnsiTheme="minorHAnsi" w:cstheme="minorHAnsi"/>
        </w:rPr>
        <w:t>n</w:t>
      </w:r>
      <w:r w:rsidRPr="00CB10B9">
        <w:rPr>
          <w:rFonts w:asciiTheme="minorHAnsi" w:hAnsiTheme="minorHAnsi" w:cstheme="minorHAnsi"/>
        </w:rPr>
        <w:t xml:space="preserv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Pr>
          <w:rFonts w:asciiTheme="minorHAnsi" w:hAnsiTheme="minorHAnsi" w:cstheme="minorHAnsi"/>
        </w:rPr>
        <w:t>s</w:t>
      </w:r>
      <w:r w:rsidRPr="00CB10B9">
        <w:rPr>
          <w:rFonts w:asciiTheme="minorHAnsi" w:hAnsiTheme="minorHAnsi" w:cstheme="minorHAnsi"/>
        </w:rPr>
        <w:t xml:space="preserve">”, publicados en el Diario Oficial de la Federación el </w:t>
      </w:r>
      <w:r>
        <w:rPr>
          <w:rFonts w:asciiTheme="minorHAnsi" w:hAnsiTheme="minorHAnsi" w:cstheme="minorHAnsi"/>
        </w:rPr>
        <w:t>5</w:t>
      </w:r>
      <w:r w:rsidRPr="00CB10B9">
        <w:rPr>
          <w:rFonts w:asciiTheme="minorHAnsi" w:hAnsiTheme="minorHAnsi" w:cstheme="minorHAnsi"/>
        </w:rPr>
        <w:t xml:space="preserve"> de </w:t>
      </w:r>
      <w:r>
        <w:rPr>
          <w:rFonts w:asciiTheme="minorHAnsi" w:hAnsiTheme="minorHAnsi" w:cstheme="minorHAnsi"/>
        </w:rPr>
        <w:t>Septiembre</w:t>
      </w:r>
      <w:r w:rsidRPr="00CB10B9">
        <w:rPr>
          <w:rFonts w:asciiTheme="minorHAnsi" w:hAnsiTheme="minorHAnsi" w:cstheme="minorHAnsi"/>
        </w:rPr>
        <w:t xml:space="preserve"> del 201</w:t>
      </w:r>
      <w:r>
        <w:rPr>
          <w:rFonts w:asciiTheme="minorHAnsi" w:hAnsiTheme="minorHAnsi" w:cstheme="minorHAnsi"/>
        </w:rPr>
        <w:t>8</w:t>
      </w:r>
      <w:r w:rsidRPr="00CB10B9">
        <w:rPr>
          <w:rFonts w:asciiTheme="minorHAnsi" w:hAnsiTheme="minorHAnsi" w:cstheme="minorHAnsi"/>
        </w:rPr>
        <w:t>;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A02689">
        <w:rPr>
          <w:rFonts w:asciiTheme="minorHAnsi" w:hAnsiTheme="minorHAnsi" w:cstheme="minorHAnsi"/>
        </w:rPr>
        <w:t>1</w:t>
      </w:r>
      <w:r w:rsidRPr="00780E06">
        <w:rPr>
          <w:rFonts w:asciiTheme="minorHAnsi" w:hAnsiTheme="minorHAnsi" w:cstheme="minorHAnsi"/>
        </w:rPr>
        <w:t xml:space="preserve"> de </w:t>
      </w:r>
      <w:r w:rsidR="00A02689">
        <w:rPr>
          <w:rFonts w:asciiTheme="minorHAnsi" w:hAnsiTheme="minorHAnsi" w:cstheme="minorHAnsi"/>
        </w:rPr>
        <w:t>Enero</w:t>
      </w:r>
      <w:r w:rsidR="00D924BF">
        <w:rPr>
          <w:rFonts w:asciiTheme="minorHAnsi" w:hAnsiTheme="minorHAnsi" w:cstheme="minorHAnsi"/>
        </w:rPr>
        <w:t xml:space="preserve"> </w:t>
      </w:r>
      <w:r w:rsidRPr="00780E06">
        <w:rPr>
          <w:rFonts w:asciiTheme="minorHAnsi" w:hAnsiTheme="minorHAnsi" w:cstheme="minorHAnsi"/>
        </w:rPr>
        <w:t>del 201</w:t>
      </w:r>
      <w:r w:rsidR="00A02689">
        <w:rPr>
          <w:rFonts w:asciiTheme="minorHAnsi" w:hAnsiTheme="minorHAnsi" w:cstheme="minorHAnsi"/>
        </w:rPr>
        <w:t>9</w:t>
      </w:r>
      <w:r w:rsidRPr="00780E06">
        <w:rPr>
          <w:rFonts w:asciiTheme="minorHAnsi" w:hAnsiTheme="minorHAnsi" w:cstheme="minorHAnsi"/>
        </w:rPr>
        <w:t xml:space="preserve"> al 31 de Diciembre del 201</w:t>
      </w:r>
      <w:r w:rsidR="00A02689">
        <w:rPr>
          <w:rFonts w:asciiTheme="minorHAnsi" w:hAnsiTheme="minorHAnsi" w:cstheme="minorHAnsi"/>
        </w:rPr>
        <w:t>9</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3773CB" w:rsidRDefault="000348C5" w:rsidP="00E73AB6">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A02689">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Amel Barocio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w:t>
      </w:r>
      <w:r w:rsidRPr="00780E06">
        <w:rPr>
          <w:rFonts w:asciiTheme="minorHAnsi" w:hAnsiTheme="minorHAnsi" w:cstheme="minorHAnsi"/>
        </w:rPr>
        <w:lastRenderedPageBreak/>
        <w:t>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02689">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A02689">
      <w:pPr>
        <w:tabs>
          <w:tab w:val="right" w:pos="1276"/>
        </w:tabs>
        <w:ind w:right="51"/>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02689">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 xml:space="preserve">7046, </w:t>
      </w:r>
      <w:r>
        <w:rPr>
          <w:rFonts w:ascii="Calibri" w:hAnsi="Calibri"/>
        </w:rPr>
        <w:lastRenderedPageBreak/>
        <w:t>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lastRenderedPageBreak/>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A02689" w:rsidRDefault="00287D5B" w:rsidP="00A02689">
      <w:pPr>
        <w:numPr>
          <w:ilvl w:val="0"/>
          <w:numId w:val="8"/>
        </w:numPr>
        <w:tabs>
          <w:tab w:val="left" w:pos="851"/>
          <w:tab w:val="left" w:pos="1134"/>
          <w:tab w:val="right" w:pos="1276"/>
        </w:tabs>
        <w:ind w:right="11"/>
        <w:jc w:val="both"/>
        <w:rPr>
          <w:rFonts w:asciiTheme="minorHAnsi" w:hAnsiTheme="minorHAnsi" w:cstheme="minorHAnsi"/>
        </w:rPr>
      </w:pPr>
      <w:r w:rsidRPr="00A02689">
        <w:rPr>
          <w:rFonts w:asciiTheme="minorHAnsi" w:hAnsiTheme="minorHAnsi"/>
        </w:rPr>
        <w:t xml:space="preserve">Carta compromiso de que en caso de resultar adjudicado en la presente licitación y durante la vigencia del contrato respectivo, </w:t>
      </w:r>
      <w:r w:rsidR="00A02689" w:rsidRPr="00A02689">
        <w:rPr>
          <w:rFonts w:asciiTheme="minorHAnsi" w:hAnsiTheme="minorHAnsi" w:cstheme="minorHAnsi"/>
        </w:rPr>
        <w:t>los precios de referencia que establecen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00A02689">
        <w:rPr>
          <w:rFonts w:asciiTheme="minorHAnsi" w:hAnsiTheme="minorHAnsi" w:cstheme="minorHAnsi"/>
        </w:rPr>
        <w:t xml:space="preserve">; </w:t>
      </w:r>
      <w:r w:rsidRPr="00A02689">
        <w:rPr>
          <w:rFonts w:asciiTheme="minorHAnsi" w:hAnsiTheme="minorHAnsi" w:cstheme="minorHAnsi"/>
          <w:bCs/>
        </w:rPr>
        <w:t>así mismo respetará los precios acordados y beneficios en especie establecidos por la Comisión Coordinadora para la Negociación de Precios de Medicamentos y Otros Insumos para la Salud y los laboratorios fabricantes</w:t>
      </w:r>
      <w:r w:rsidR="00E44C3A" w:rsidRPr="00A02689">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lastRenderedPageBreak/>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Default="00A02689"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A02689" w:rsidRDefault="00A02689" w:rsidP="00A02689">
      <w:pPr>
        <w:tabs>
          <w:tab w:val="left" w:pos="10064"/>
        </w:tabs>
        <w:ind w:right="-1"/>
        <w:jc w:val="both"/>
        <w:rPr>
          <w:rFonts w:ascii="Calibri" w:hAnsi="Calibri"/>
        </w:rPr>
      </w:pPr>
    </w:p>
    <w:p w:rsidR="00A02689" w:rsidRDefault="00A02689" w:rsidP="00A02689">
      <w:pPr>
        <w:tabs>
          <w:tab w:val="left" w:pos="10064"/>
        </w:tabs>
        <w:ind w:right="-1"/>
        <w:jc w:val="both"/>
        <w:rPr>
          <w:rFonts w:ascii="Calibri" w:hAnsi="Calibri"/>
        </w:rPr>
      </w:pP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xml:space="preserve">, número de licitación, marca del insumo y número de orden de </w:t>
      </w:r>
      <w:r w:rsidR="006049D0">
        <w:rPr>
          <w:rFonts w:ascii="Calibri" w:hAnsi="Calibri" w:cs="Arial"/>
          <w:iCs/>
        </w:rPr>
        <w:lastRenderedPageBreak/>
        <w:t>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A02689">
        <w:rPr>
          <w:rFonts w:asciiTheme="minorHAnsi" w:hAnsiTheme="minorHAnsi"/>
          <w:color w:val="auto"/>
          <w:sz w:val="20"/>
          <w:szCs w:val="20"/>
        </w:rPr>
        <w:t>5 de Diciembre del 2018</w:t>
      </w:r>
      <w:r w:rsidRPr="00566EE4">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el </w:t>
      </w:r>
      <w:r w:rsidR="00A02689">
        <w:rPr>
          <w:rFonts w:asciiTheme="minorHAnsi" w:hAnsiTheme="minorHAnsi"/>
          <w:color w:val="auto"/>
          <w:sz w:val="20"/>
          <w:szCs w:val="20"/>
        </w:rPr>
        <w:t>5 de Diciembre</w:t>
      </w:r>
      <w:r w:rsidR="00D924BF"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p w:rsidR="00A02689" w:rsidRDefault="00A02689"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02689">
              <w:rPr>
                <w:rFonts w:ascii="Century Gothic" w:hAnsi="Century Gothic" w:cs="Arial"/>
                <w:b/>
                <w:color w:val="000000"/>
                <w:sz w:val="18"/>
              </w:rPr>
              <w:t>N59-2018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12/12</w:t>
            </w:r>
            <w:r w:rsidR="00D924BF">
              <w:rPr>
                <w:rFonts w:ascii="Century Gothic" w:hAnsi="Century Gothic" w:cs="Arial"/>
                <w:sz w:val="16"/>
                <w:szCs w:val="18"/>
              </w:rPr>
              <w:t>/2018</w:t>
            </w:r>
          </w:p>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11:30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18/12</w:t>
            </w:r>
            <w:r w:rsidR="006F6F32">
              <w:rPr>
                <w:rFonts w:ascii="Century Gothic" w:hAnsi="Century Gothic" w:cs="Arial"/>
                <w:sz w:val="16"/>
                <w:szCs w:val="18"/>
              </w:rPr>
              <w:t>/2018</w:t>
            </w:r>
          </w:p>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13</w:t>
            </w:r>
            <w:r w:rsidR="00D924BF">
              <w:rPr>
                <w:rFonts w:ascii="Century Gothic" w:hAnsi="Century Gothic" w:cs="Arial"/>
                <w:sz w:val="16"/>
                <w:szCs w:val="18"/>
              </w:rPr>
              <w:t>:0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3773CB" w:rsidP="00362360">
            <w:pPr>
              <w:jc w:val="center"/>
              <w:rPr>
                <w:rFonts w:ascii="Century Gothic" w:hAnsi="Century Gothic" w:cs="Arial"/>
                <w:sz w:val="16"/>
                <w:szCs w:val="18"/>
              </w:rPr>
            </w:pPr>
            <w:r>
              <w:rPr>
                <w:rFonts w:ascii="Century Gothic" w:hAnsi="Century Gothic" w:cs="Arial"/>
                <w:sz w:val="16"/>
                <w:szCs w:val="18"/>
              </w:rPr>
              <w:t>21</w:t>
            </w:r>
            <w:r w:rsidR="007B0E24">
              <w:rPr>
                <w:rFonts w:ascii="Century Gothic" w:hAnsi="Century Gothic" w:cs="Arial"/>
                <w:sz w:val="16"/>
                <w:szCs w:val="18"/>
              </w:rPr>
              <w:t>/12</w:t>
            </w:r>
            <w:r w:rsidR="006F6F32">
              <w:rPr>
                <w:rFonts w:ascii="Century Gothic" w:hAnsi="Century Gothic" w:cs="Arial"/>
                <w:sz w:val="16"/>
                <w:szCs w:val="18"/>
              </w:rPr>
              <w:t>/2018</w:t>
            </w:r>
          </w:p>
          <w:p w:rsidR="009A2B84" w:rsidRPr="00566EE4" w:rsidRDefault="007B0E24" w:rsidP="00362360">
            <w:pPr>
              <w:jc w:val="center"/>
              <w:rPr>
                <w:rFonts w:ascii="Century Gothic" w:hAnsi="Century Gothic" w:cs="Arial"/>
                <w:sz w:val="16"/>
                <w:szCs w:val="18"/>
              </w:rPr>
            </w:pPr>
            <w:r>
              <w:rPr>
                <w:rFonts w:ascii="Century Gothic" w:hAnsi="Century Gothic" w:cs="Arial"/>
                <w:sz w:val="16"/>
                <w:szCs w:val="18"/>
              </w:rPr>
              <w:t>16:15</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7B0E24" w:rsidP="00D924BF">
            <w:pPr>
              <w:jc w:val="center"/>
              <w:rPr>
                <w:rFonts w:ascii="Century Gothic" w:hAnsi="Century Gothic" w:cs="Arial"/>
                <w:sz w:val="16"/>
                <w:szCs w:val="18"/>
              </w:rPr>
            </w:pPr>
            <w:r>
              <w:rPr>
                <w:rFonts w:ascii="Century Gothic" w:hAnsi="Century Gothic" w:cs="Arial"/>
                <w:sz w:val="16"/>
                <w:szCs w:val="18"/>
              </w:rPr>
              <w:t>21/12</w:t>
            </w:r>
            <w:r w:rsidR="00D924BF">
              <w:rPr>
                <w:rFonts w:ascii="Century Gothic" w:hAnsi="Century Gothic" w:cs="Arial"/>
                <w:sz w:val="16"/>
                <w:szCs w:val="18"/>
              </w:rPr>
              <w:t>/2018</w:t>
            </w:r>
          </w:p>
          <w:p w:rsidR="009A2B84" w:rsidRPr="00566EE4" w:rsidRDefault="007B0E24" w:rsidP="00D924BF">
            <w:pPr>
              <w:jc w:val="center"/>
              <w:rPr>
                <w:rFonts w:ascii="Century Gothic" w:hAnsi="Century Gothic" w:cs="Arial"/>
                <w:sz w:val="16"/>
                <w:szCs w:val="18"/>
              </w:rPr>
            </w:pPr>
            <w:r>
              <w:rPr>
                <w:rFonts w:ascii="Century Gothic" w:hAnsi="Century Gothic" w:cs="Arial"/>
                <w:sz w:val="16"/>
                <w:szCs w:val="18"/>
              </w:rPr>
              <w:t>16:30</w:t>
            </w:r>
            <w:r w:rsidR="00D924BF"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924BF" w:rsidRPr="00566EE4" w:rsidRDefault="007B0E24" w:rsidP="00D924BF">
            <w:pPr>
              <w:jc w:val="center"/>
              <w:rPr>
                <w:rFonts w:ascii="Century Gothic" w:hAnsi="Century Gothic" w:cs="Arial"/>
                <w:sz w:val="16"/>
                <w:szCs w:val="18"/>
              </w:rPr>
            </w:pPr>
            <w:r>
              <w:rPr>
                <w:rFonts w:ascii="Century Gothic" w:hAnsi="Century Gothic" w:cs="Arial"/>
                <w:sz w:val="16"/>
                <w:szCs w:val="18"/>
              </w:rPr>
              <w:t>21/12</w:t>
            </w:r>
            <w:r w:rsidR="00D924BF">
              <w:rPr>
                <w:rFonts w:ascii="Century Gothic" w:hAnsi="Century Gothic" w:cs="Arial"/>
                <w:sz w:val="16"/>
                <w:szCs w:val="18"/>
              </w:rPr>
              <w:t>/2018</w:t>
            </w:r>
          </w:p>
          <w:p w:rsidR="009A2B84" w:rsidRPr="00566EE4" w:rsidRDefault="007B0E24" w:rsidP="00D924BF">
            <w:pPr>
              <w:jc w:val="center"/>
              <w:rPr>
                <w:rFonts w:ascii="Century Gothic" w:hAnsi="Century Gothic" w:cs="Arial"/>
                <w:sz w:val="16"/>
                <w:szCs w:val="18"/>
              </w:rPr>
            </w:pPr>
            <w:r>
              <w:rPr>
                <w:rFonts w:ascii="Century Gothic" w:hAnsi="Century Gothic" w:cs="Arial"/>
                <w:sz w:val="16"/>
                <w:szCs w:val="18"/>
              </w:rPr>
              <w:t>16:45</w:t>
            </w:r>
            <w:r w:rsidR="00D924BF"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7B0E24">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7B0E24">
              <w:rPr>
                <w:rFonts w:ascii="Century Gothic" w:hAnsi="Century Gothic" w:cs="Arial"/>
                <w:sz w:val="16"/>
                <w:szCs w:val="18"/>
              </w:rPr>
              <w:t>día 8</w:t>
            </w:r>
            <w:r w:rsidRPr="00566EE4">
              <w:rPr>
                <w:rFonts w:ascii="Century Gothic" w:hAnsi="Century Gothic" w:cs="Arial"/>
                <w:sz w:val="16"/>
                <w:szCs w:val="18"/>
              </w:rPr>
              <w:t xml:space="preserve"> de </w:t>
            </w:r>
            <w:r w:rsidR="007B0E24">
              <w:rPr>
                <w:rFonts w:ascii="Century Gothic" w:hAnsi="Century Gothic" w:cs="Arial"/>
                <w:sz w:val="16"/>
                <w:szCs w:val="18"/>
              </w:rPr>
              <w:t>Enero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7B0E24" w:rsidRPr="009A3619" w:rsidRDefault="007B0E24"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xml:space="preserve">, al (los)  licitante (s) que de entre los proponentes reúna las </w:t>
      </w:r>
      <w:r w:rsidRPr="00EF4E71">
        <w:rPr>
          <w:rFonts w:ascii="Calibri" w:hAnsi="Calibri"/>
        </w:rPr>
        <w:lastRenderedPageBreak/>
        <w:t>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7B0E24">
        <w:rPr>
          <w:rFonts w:ascii="Calibri" w:hAnsi="Calibri"/>
          <w:sz w:val="20"/>
        </w:rPr>
        <w:t>1</w:t>
      </w:r>
      <w:r w:rsidRPr="009E04A4">
        <w:rPr>
          <w:rFonts w:ascii="Calibri" w:hAnsi="Calibri"/>
          <w:sz w:val="20"/>
        </w:rPr>
        <w:t xml:space="preserve"> de </w:t>
      </w:r>
      <w:r w:rsidR="007B0E24">
        <w:rPr>
          <w:rFonts w:ascii="Calibri" w:hAnsi="Calibri"/>
          <w:sz w:val="20"/>
        </w:rPr>
        <w:t>Enero</w:t>
      </w:r>
      <w:r w:rsidRPr="009E04A4">
        <w:rPr>
          <w:rFonts w:ascii="Calibri" w:hAnsi="Calibri"/>
          <w:sz w:val="20"/>
        </w:rPr>
        <w:t xml:space="preserve"> del 201</w:t>
      </w:r>
      <w:r w:rsidR="007B0E24">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7B0E24">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Default="009E04A4" w:rsidP="005E531C">
      <w:pPr>
        <w:ind w:right="-1"/>
        <w:jc w:val="both"/>
        <w:rPr>
          <w:rFonts w:ascii="Calibri" w:hAnsi="Calibri"/>
        </w:rPr>
      </w:pPr>
    </w:p>
    <w:p w:rsidR="007B0E24" w:rsidRDefault="007B0E24" w:rsidP="005E531C">
      <w:pPr>
        <w:ind w:right="-1"/>
        <w:jc w:val="both"/>
        <w:rPr>
          <w:rFonts w:ascii="Calibri" w:hAnsi="Calibri"/>
        </w:rPr>
      </w:pPr>
    </w:p>
    <w:p w:rsidR="007B0E24" w:rsidRDefault="007B0E24"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B0E24">
        <w:rPr>
          <w:rFonts w:asciiTheme="minorHAnsi" w:hAnsiTheme="minorHAnsi"/>
          <w:b/>
        </w:rPr>
        <w:t>5</w:t>
      </w:r>
      <w:r w:rsidRPr="0078059E">
        <w:rPr>
          <w:rFonts w:asciiTheme="minorHAnsi" w:hAnsiTheme="minorHAnsi"/>
          <w:b/>
        </w:rPr>
        <w:t xml:space="preserve"> DE </w:t>
      </w:r>
      <w:r w:rsidR="007B0E24">
        <w:rPr>
          <w:rFonts w:asciiTheme="minorHAnsi" w:hAnsiTheme="minorHAnsi"/>
          <w:b/>
        </w:rPr>
        <w:t>DICIEMBRE</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E40008" w:rsidRDefault="00E4000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bookmarkStart w:id="1" w:name="_GoBack"/>
      <w:bookmarkEnd w:id="1"/>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rsidR="0079462B" w:rsidRDefault="0079462B" w:rsidP="00357A32">
      <w:pPr>
        <w:pStyle w:val="Default"/>
        <w:jc w:val="center"/>
        <w:rPr>
          <w:rFonts w:asciiTheme="minorHAnsi" w:hAnsiTheme="minorHAnsi" w:cstheme="minorHAnsi"/>
          <w:b/>
          <w:bCs/>
          <w:sz w:val="22"/>
          <w:szCs w:val="22"/>
        </w:rPr>
      </w:pPr>
    </w:p>
    <w:tbl>
      <w:tblPr>
        <w:tblW w:w="11281" w:type="dxa"/>
        <w:jc w:val="center"/>
        <w:tblCellMar>
          <w:left w:w="70" w:type="dxa"/>
          <w:right w:w="70" w:type="dxa"/>
        </w:tblCellMar>
        <w:tblLook w:val="04A0" w:firstRow="1" w:lastRow="0" w:firstColumn="1" w:lastColumn="0" w:noHBand="0" w:noVBand="1"/>
      </w:tblPr>
      <w:tblGrid>
        <w:gridCol w:w="421"/>
        <w:gridCol w:w="1154"/>
        <w:gridCol w:w="7351"/>
        <w:gridCol w:w="991"/>
        <w:gridCol w:w="612"/>
        <w:gridCol w:w="752"/>
      </w:tblGrid>
      <w:tr w:rsidR="0079462B" w:rsidRPr="00E40008" w:rsidTr="008E54A0">
        <w:trPr>
          <w:cantSplit/>
          <w:trHeight w:val="1260"/>
          <w:jc w:val="center"/>
        </w:trPr>
        <w:tc>
          <w:tcPr>
            <w:tcW w:w="421" w:type="dxa"/>
            <w:tcBorders>
              <w:top w:val="single" w:sz="4" w:space="0" w:color="auto"/>
              <w:left w:val="single" w:sz="4" w:space="0" w:color="auto"/>
              <w:bottom w:val="single" w:sz="4" w:space="0" w:color="auto"/>
              <w:right w:val="single" w:sz="4" w:space="0" w:color="auto"/>
            </w:tcBorders>
            <w:shd w:val="clear" w:color="auto" w:fill="33CCCC"/>
            <w:noWrap/>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sidRPr="00E40008">
              <w:rPr>
                <w:rFonts w:ascii="Calibri" w:hAnsi="Calibri"/>
                <w:b/>
                <w:bCs/>
                <w:color w:val="000000"/>
                <w:sz w:val="16"/>
                <w:szCs w:val="16"/>
                <w:lang w:val="es-MX" w:eastAsia="es-MX"/>
              </w:rPr>
              <w:t>RENGLÓN</w:t>
            </w:r>
          </w:p>
        </w:tc>
        <w:tc>
          <w:tcPr>
            <w:tcW w:w="1154"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sidRPr="00E40008">
              <w:rPr>
                <w:rFonts w:ascii="Calibri" w:hAnsi="Calibri"/>
                <w:b/>
                <w:bCs/>
                <w:color w:val="000000"/>
                <w:sz w:val="16"/>
                <w:szCs w:val="16"/>
                <w:lang w:val="es-MX" w:eastAsia="es-MX"/>
              </w:rPr>
              <w:t>CLAVE</w:t>
            </w:r>
          </w:p>
        </w:tc>
        <w:tc>
          <w:tcPr>
            <w:tcW w:w="7351"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Pr>
                <w:rFonts w:ascii="Calibri" w:hAnsi="Calibri"/>
                <w:b/>
                <w:bCs/>
                <w:color w:val="000000"/>
                <w:sz w:val="16"/>
                <w:szCs w:val="16"/>
                <w:lang w:val="es-MX" w:eastAsia="es-MX"/>
              </w:rPr>
              <w:t>DESCRIPCIÓ</w:t>
            </w:r>
            <w:r w:rsidRPr="00E40008">
              <w:rPr>
                <w:rFonts w:ascii="Calibri" w:hAnsi="Calibri"/>
                <w:b/>
                <w:bCs/>
                <w:color w:val="000000"/>
                <w:sz w:val="16"/>
                <w:szCs w:val="16"/>
                <w:lang w:val="es-MX" w:eastAsia="es-MX"/>
              </w:rPr>
              <w:t>N</w:t>
            </w:r>
          </w:p>
        </w:tc>
        <w:tc>
          <w:tcPr>
            <w:tcW w:w="991"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sidRPr="00E40008">
              <w:rPr>
                <w:rFonts w:ascii="Calibri" w:hAnsi="Calibri"/>
                <w:b/>
                <w:bCs/>
                <w:color w:val="000000"/>
                <w:sz w:val="16"/>
                <w:szCs w:val="16"/>
                <w:lang w:val="es-MX" w:eastAsia="es-MX"/>
              </w:rPr>
              <w:t>UNIDAD</w:t>
            </w:r>
            <w:r>
              <w:rPr>
                <w:rFonts w:ascii="Calibri" w:hAnsi="Calibri"/>
                <w:b/>
                <w:bCs/>
                <w:color w:val="000000"/>
                <w:sz w:val="16"/>
                <w:szCs w:val="16"/>
                <w:lang w:val="es-MX" w:eastAsia="es-MX"/>
              </w:rPr>
              <w:t xml:space="preserve"> DE </w:t>
            </w:r>
            <w:r w:rsidRPr="00E40008">
              <w:rPr>
                <w:rFonts w:ascii="Calibri" w:hAnsi="Calibri"/>
                <w:b/>
                <w:bCs/>
                <w:color w:val="000000"/>
                <w:sz w:val="16"/>
                <w:szCs w:val="16"/>
                <w:lang w:val="es-MX" w:eastAsia="es-MX"/>
              </w:rPr>
              <w:t>MEDIDA</w:t>
            </w:r>
          </w:p>
        </w:tc>
        <w:tc>
          <w:tcPr>
            <w:tcW w:w="612"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sidRPr="00E40008">
              <w:rPr>
                <w:rFonts w:ascii="Calibri" w:hAnsi="Calibri"/>
                <w:b/>
                <w:bCs/>
                <w:color w:val="000000"/>
                <w:sz w:val="16"/>
                <w:szCs w:val="16"/>
                <w:lang w:val="es-MX" w:eastAsia="es-MX"/>
              </w:rPr>
              <w:t>PRESENTACI</w:t>
            </w:r>
            <w:r>
              <w:rPr>
                <w:rFonts w:ascii="Calibri" w:hAnsi="Calibri"/>
                <w:b/>
                <w:bCs/>
                <w:color w:val="000000"/>
                <w:sz w:val="16"/>
                <w:szCs w:val="16"/>
                <w:lang w:val="es-MX" w:eastAsia="es-MX"/>
              </w:rPr>
              <w:t>Ó</w:t>
            </w:r>
            <w:r w:rsidRPr="00E40008">
              <w:rPr>
                <w:rFonts w:ascii="Calibri" w:hAnsi="Calibri"/>
                <w:b/>
                <w:bCs/>
                <w:color w:val="000000"/>
                <w:sz w:val="16"/>
                <w:szCs w:val="16"/>
                <w:lang w:val="es-MX" w:eastAsia="es-MX"/>
              </w:rPr>
              <w:t>N</w:t>
            </w:r>
          </w:p>
        </w:tc>
        <w:tc>
          <w:tcPr>
            <w:tcW w:w="752" w:type="dxa"/>
            <w:tcBorders>
              <w:top w:val="single" w:sz="4" w:space="0" w:color="auto"/>
              <w:left w:val="nil"/>
              <w:bottom w:val="single" w:sz="4" w:space="0" w:color="auto"/>
              <w:right w:val="single" w:sz="4" w:space="0" w:color="auto"/>
            </w:tcBorders>
            <w:shd w:val="clear" w:color="auto" w:fill="33CCCC"/>
            <w:textDirection w:val="btLr"/>
            <w:vAlign w:val="center"/>
            <w:hideMark/>
          </w:tcPr>
          <w:p w:rsidR="0079462B" w:rsidRPr="00E40008" w:rsidRDefault="0079462B" w:rsidP="008E54A0">
            <w:pPr>
              <w:ind w:left="113" w:right="113"/>
              <w:rPr>
                <w:rFonts w:ascii="Calibri" w:hAnsi="Calibri"/>
                <w:b/>
                <w:bCs/>
                <w:color w:val="000000"/>
                <w:sz w:val="16"/>
                <w:szCs w:val="16"/>
                <w:lang w:val="es-MX" w:eastAsia="es-MX"/>
              </w:rPr>
            </w:pPr>
            <w:r w:rsidRPr="00E40008">
              <w:rPr>
                <w:rFonts w:ascii="Calibri" w:hAnsi="Calibri"/>
                <w:b/>
                <w:bCs/>
                <w:color w:val="000000"/>
                <w:sz w:val="16"/>
                <w:szCs w:val="16"/>
                <w:lang w:val="es-MX" w:eastAsia="es-MX"/>
              </w:rPr>
              <w:t xml:space="preserve">CANTIDAD </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SALBUTAMOL TAB.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lang w:val="es-MX" w:eastAsia="es-MX"/>
              </w:rPr>
            </w:pPr>
            <w:r>
              <w:rPr>
                <w:rFonts w:ascii="Calibri" w:hAnsi="Calibri"/>
                <w:color w:val="000000"/>
                <w:sz w:val="16"/>
                <w:szCs w:val="16"/>
              </w:rPr>
              <w:t>358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HIDROCORTIZONA 500 P.L.P/SOL.INY. F. 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2148.00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5.0 G UNGÜENTO 35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2149.00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MISOPROSTOL 200 MCG. TAB.</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VALPROICO JARABE 250 MG./5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100000022.00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ACETILSALICILICO.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15819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22103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159551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SUPOSITORIO.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 CON GOTERO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113659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METAMIZOL SODICO.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13171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100000109.00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METAMIZOL SODICO. SOLUCION INYECTABLE. 1 G/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5154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ATROPINA. SOLUCION INYECTABLE. 1 MG/ML.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ISOFLURANO. LIQUIDO.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SEVOFLURANO. LIQUIDO.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100000234.00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DESFLURANO. LIQUIDO. 240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100000246.00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DEXMEDETOMIDINA, CLORHIDRATO DE, SOLUCION INYECTABLE 200 µG ENVASE CON 1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100000247.01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100000260.02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GEL 20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 xml:space="preserve">LIDOCAINA, EPINEFRINA . SOLUCION INYECTABLE AL 2%, LIDOCAINA 36 MG, EPINEFRINA 0.018 MG . CARTUCHOS DENTALES CON 1.8 ML </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100000269.00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100000270.00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100000291.00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100000302.00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CLORFENAMINA. TABLETA. 4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26484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13542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17881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10853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SALBUTAMOL. JARABE. 2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6968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TERBUTALINA.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TERBUTALINA. POLVO. 0.5 MG/DOSIS. ENVASE CON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100000439.00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1900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SALMETEROL - FLUTICASONA POLVO  DISPOSITIVO INHALADOR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415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BUDESONIDA, POLVO CADA GRAMO CONTIENE: BUDESONIDA 90 MG FUMARATO DE FORMOTEROL DIHIDRATADO 5 MG ENVASE CON FRASCO INHALADOR DOSIFICADOR CON 60 DOSIS CON 80 µG /4.5 µG CADA UNA.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BUDESONIDA-FORMOTEROL POLVO,CADA GRAMO CONTIENE: BUDESONIDA 180 MG FUMARATO DE FROMOTEROL DIHIDRATADO 5 MG ENVASE CON FRASCO INHALADOR DOSIFICADOR CON 60 DOSIS CON160 MG /4.5 MG CADA UNA, E INSTRUCTIVO ANEXO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SALMETEROL, FLUTICASONA POLVO 50 ?G / 500 ?G ENVASE CON DISPOSITIVO INHALADOR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PREDNISONA.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PREDNISONA.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1652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100000474.00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SUCCINATO SODICO DE HIDROCORTISONA. SOLUCION INYECTABLE. 100 MG/2 ML . FRASCOS AMPULA Y AMPOLLETAS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100000477.00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7976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DIGOXINA.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2650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SUPOSITORIO 100 MG ENVASE CON 3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100000514.01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 xml:space="preserve">PARACETAMOL SUPOSITORIO </w:t>
            </w:r>
            <w:r>
              <w:rPr>
                <w:rFonts w:ascii="Calibri" w:hAnsi="Calibri"/>
                <w:color w:val="000000"/>
                <w:sz w:val="16"/>
                <w:szCs w:val="16"/>
                <w:lang w:val="es-MX" w:eastAsia="es-MX"/>
              </w:rPr>
              <w:t>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100000514.02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100 MG SUPOSITORIO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FENITOINA SODICA.TABLETA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5103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PROPRANOLOL.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3311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100000537.00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PROPAFENONA.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100000539.00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PROPRANOLOL.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CLORTALIDONA.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6244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100000566.00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METILDOPA.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1108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100000568.00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100000569.00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100000570.00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HIDRALAZINA.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TARTRATO DE METOPROLOL.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34755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PRAZOSINA. CAPSULA O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100000574.00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CAPTOPRIL.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38784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DINITRATO DE ISOSORBIDA. TABLETA SUBLINGUAL.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2343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DINITRATO DE ISOSORBIDA.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1797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NIFEDIPINO. CAPSULA DE GELATINA BLANDA.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100000599.00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NIFEDIPINO. COMPRIMIDO DE LIBERACION PROLONGADA. 30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26689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DOBUTAMINA 250 MG. SOL. INY. FCO. AMP.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WARFARINA SODICA.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ACENOCUMAROL TABLETA 4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100000626.01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BEZAFIBRATO.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49868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100000657.00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PRAVASTATINA SODICA.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22596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BAÑO COLOIDE. POLVO. HARINA DE SOYA 965 MG/G, POLIVIDONA 20 MG/G,(CONTENIDO PROTEICO 45%). UN SOBRE CON 90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100000801.01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OXIDO DE ZINC. PASTA. 25 G/100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9069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ACETONIDO DE FLUOCINOLONA. CREMA 0.1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3331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4909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842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100000822.01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100000822.02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BENZOILO LOCIÓN DÉRMICA O GEL DÉRMICO 5 G/100 ML O 5 G/100 G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6552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PERMETRINA. SOLUCION. 1 G. ENVASE CON 110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1483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CLIOQUINOL. CREMA. 30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9300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100000891.00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NITRATO DE MICONAZOL. CREMA. 20 MG/ 1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31038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100000901.00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100000904.00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RETINOICO. CREMA. 0.05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100000906.00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DAPSONA.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LEVOTIROXINA SODICA. TABLETA. 100 µG.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4291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TIAMAZOL.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GLIBENCLAMIDA.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34664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100001050.00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HUMANA ISOFANA (ORIGEN ADN RECOMBINANTE) 100 UI , O INSULINA ZINC ISOFANA HUMANA (ORIGEN ADN RECOMBINANTE) 100 UI, SUSP. INY. ACCION INTERMEDIA NPH  F.A.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123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100001050.01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HUMANA ISOFANA (ORIGEN ADN RECOMBINANTE) 100 UI , O INSULINA ZINC ISOFANA HUMANA (ORIGEN ADN RECOMBINANTE) 100 UI, SUSP. INY. ACCION INTERMEDIA NPH  F.A.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28572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100001051.01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100001093.00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DANAZOL. CAPSULA O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100001095.00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CALCITRIOL. CAPSULA DE GELATINA. 0.25 µG.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MESILATO DE BROMOCRIPTINA 2.5 MG. TAB.</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100001098.00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BUTILHIOSCINA.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38945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BUTILHIOSCINA 20 MG SOL. INY. AMP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7384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CISAPRIDA. SUSPENSION ORAL. 1 MG/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2770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15223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RANITIDINA. GRAGEA O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26541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100001234.00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3902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100001234.01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RANITIDINA, SOLUCIÓN INYECTABLE CADA AMPOLLETA CONTIENE: CLORHIDRATO DE RANITIDINA EQUIVALENTE A 50 MG DE RANITIDINA. ENVASE CON 5 AMPOLLETAS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METOCLOPRAMIDA.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19484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100001243.00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3178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100001270.00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SENOSIDOS A-B. SOLUCION ORAL. 200 MG/100 ML. ENVASE CON 75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6107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SENOSIDOS A-B. TABLETA. 8.6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11697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100001277.00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100001278.00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GLICEROL. SUPOSITORIO. 2.632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TABLETA 500 MG ENVASE CON 20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100001308.01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SUSPENSION. 250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4435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2091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3580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100001345.00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ALBENDAZOL. SUSPENSION ORAL. 400 MG/20 ML. ENVASE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296610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100001364.00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LIDOCAINA -  HIDROCORTISONA. SUPOSITORIO. 60 MG/5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100001489.00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ESTROGENOS CONJUGADOS. GRAGEA O TABLETA. 0.625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CARBETOCINA. SOLUCION INYECTABLE. 100 MCG. AMPOLLETA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OXITOCINA. SOLUCION INYECTABLE. 5 UI/ ML.AMPOLLETAS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ORCIPRENALINA.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METRONIDAZOL. OVULO O TABLETA VAGINAL.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9457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NITROFURAL. OVULO. 6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4820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100001566.00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NISTATINA. OVULO O TABLETA VAGINAL. 100 000 UI.</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8714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168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100001591.00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INMUNOGLOBULINA ANTI D 0.300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FOLICO. TABLETA. 4 MG. 90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C/90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FUMARATO FERROSO.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24555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FERROSO DESECADO.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29704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61389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FOLICO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141687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FOLICO TABLETA 5 MG ENVASE CON 92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C/92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HIDROXOCOBALAMINA 100 MCG. SOLOLUCION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FOLICO. TABLETA. 0.4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C/90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241664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100001732.01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METOTREXATO.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100001760.00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100001776.00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37234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22464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NITROFURANTOINA.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11820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SODICA CRISTALINA 1,000,000 UI SOLUCION INYECTABLE.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11288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21485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10777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DICLOXACILINA SODICA. CAPSULA 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17038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DICLOXACILINA SODICA 250 MG/5ML SUSPENSION.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7832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DICLOXACILINA SODICA . SOLUCION INYECTABLE. 250 MG/5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11527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AMPICILINA. SUSPENSION. 250 MG/ 5 ML. ENVASE PARA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5834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11955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2597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28699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6698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100001939.00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CEFALEXINA. TABLETA O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23065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100001940.00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HICLATO DE DOXICICLINA.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5684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1351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4696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AMIKACINA 500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10146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AMIKACINA SOLUCIÓN INYECTABLE CADA AMPOLLETA O FRASCO ÁMPULA CONTIENE: SULFATO DE AMIKACINA EQUIVALENTE A 500 MG DE AMIKACINA. ENVASE CON 2 AMPOLLETAS O FRASCO ÁMPULA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AMIKACINA 100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2831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211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100001957.01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AMIKACINA SOLUCIÓN INYECTABLE CADA AMPOLLETA O FRASCO ÁMPULA CONTIENE: SULFATO DE AMIKACINA EQUIVALENTE A 100 MG DE AMIKACINA. ENVASE CON 2 AMPOLLETAS O FRASCO ÁMPULA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100001969.00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100001969.01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ESTEARATO DE ERITROMICINA. CAPSULA 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8023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9790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100001981.00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TETRACICLINA. TABLETA 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1863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100001991.00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CLORANFENICOL.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ANFOTERICINA B.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  .</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100002016.00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KETOCONAZOL.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3797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100002018.00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ITRACONAZOL.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15487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NITRATO DE ISOCONAZOL. CREMA. 1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7246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CLOROQUINA.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PRIMAQUINA.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PRIMAQUINA.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100002040.00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PRAZICUANTEL.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CLONIDINA. COMPRIMIDO. 0.1 MG. 30 COMPRIMIDOS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BESILATO DE AMLODIPINO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AMLODIPINO TABLETA O CÁPSULA 5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1791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HIDRALAZINA. SOLUCION INYECTABLE. 10 MG/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MUPIROCINA. UNGÜENTO. 2 G/100 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ACICLOVIR. COMPRIMIDO O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SUSPENSION. 500 MG/ 5 ML. ENVASE PARA 75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34521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TRIHIDRATADA  500 MG.  CAPSULA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53137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100002128.01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CÁPSULA 500 MG 15 CÁPSULAS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36719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CLARITROMICINA.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10667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CLINDAMICINA.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7632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MEBENDAZOL.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100002138.00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PAMOATO DE PIRANTEL.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2124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CLORFENAMINA.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LORATADINA. TABLETA O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23154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100002145.00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LORATADINA. JARABE. 5 MG /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37678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100002146.00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1775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NADROPARINA SOLUCION INYECTABLE 2 850 UI</w:t>
            </w:r>
            <w:r>
              <w:rPr>
                <w:rFonts w:ascii="Calibri" w:hAnsi="Calibri"/>
                <w:color w:val="000000"/>
                <w:sz w:val="16"/>
                <w:szCs w:val="16"/>
                <w:lang w:val="es-MX" w:eastAsia="es-MX"/>
              </w:rPr>
              <w:t xml:space="preserve"> AXA/0.3 ML JERINGAS CON 0.3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ESPIRONOLACTONA. TABLETA. 100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258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880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100002162.01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ALCOHOL POLIVINILICO. SOLUCION OFTALMICA. 14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100002174.00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CIPROFLOXACINO. SOLUCION OFTALMICA. 3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100002175.00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100002185.00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PREDNISOLONA. UNGÜENTO OFTALMICO. 5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100002186.00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100002187.00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100002188.00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3622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100002189.00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TOBRAMICINA 3.0 MG. SOLUCION OFTALMICA,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100002190.00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100002190.01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IPRATROPIO - SALBUTAMOL  SOLUCION PARA INHALACION  20 µG  100 µG/ DISPARO ENVASE CON 120 DISPAROS (120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 A. CAPSULA. 50 000 UI.</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100002199.00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LEVONORGESTREL. COMPRIMIDO O TABLETA. 0.750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46518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100002230.01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AMOXICILINA-ACIDO CLAVULÁNICO TABLETA 500 MG/125 MG 16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CARBON ACTIVADO. POLVO. 1 KG.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BITARTRATO DE CINITAPRIDA.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1761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100002248.00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CINITAPRIDA. GRANULADO. 1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GRANULADO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100002249.00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743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100002263.00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BROMURO DE TIOTROPIO, BROMURO DE. CAPSULA. 18 MCG.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1598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HIDROCLOROTIAZIDA.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17680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ACETAZOLAMIDA.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ESPIRONOLACTONA  25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ESPIRONOLACTONA TABLETA 25 MG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FUROSEMIDA.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13391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100002331.00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FENAZOPIRIDINA.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ISONIAZIDA.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ETAMBUTOL.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RIFAMPICINA. SUSPENSION.  100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PIRAZINAMIDA.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ISONIAZIDA - RIFAMPICINA. TABLETA RECUBIERTA.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C/90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100002418.00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15113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BENZONATATO. PERLA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4577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304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BENZONATATO. SUPOSITORIO.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AMBROXOL. COMPRIMIDO. 30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14462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37538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16081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100002482.00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PREDNISOLONA, FOSFATO SODICO DE, SOLUCION ORAL. 100 MG / 100 ML. ENVASE CON FRASCO DE 100 ML Y VASO GRADUADO DE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31892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ALOPURINOL. TABLETA. 100 MG .</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100002503.01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ALOPURINOL. TABLETA. 100 MG .</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KETOPROFENO.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NITAZOXANIDA TABLETA 200 MG  6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LOSARTAN. GRAGEA O COMPRIMIDO RECUBIERTO.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31305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NITAZOXANIDA SUSPENSION ORAL 100 MG/5 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CANDESARTAN CILEXETILO HIDROCLOROTIAZIDA. TABLETA. 16.0 MG/12.5MG.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100002540.00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TELMISARTAN.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9339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100002542.00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TELMISARTAN - HIDROCLOROTIAZIDA. TABLETA. 80.0 MG/12.5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11649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FENITOINA SODICA.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VALPROICO.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4459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645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OXCARBAZEPINA. GRAGEA O TABLETA. 300 MG. 20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TABLETA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 xml:space="preserve">ROTIGOTINA PARCHE9 MG/20CM2 ENVASE CON 7 SOBRES, CON UNA LIBERACION DE </w:t>
            </w:r>
            <w:r w:rsidRPr="0079462B">
              <w:rPr>
                <w:rFonts w:ascii="Calibri" w:hAnsi="Calibri"/>
                <w:color w:val="000000"/>
                <w:sz w:val="16"/>
                <w:szCs w:val="16"/>
                <w:lang w:val="es-MX" w:eastAsia="es-MX"/>
              </w:rPr>
              <w:br/>
              <w:t>4 MG/24 H"</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ROTIGOTINA PARCHE13.5 MG/30CM 2 ENVASE CON 28 SOBRES, CON UNA LIBERACION DE 6 MG/24 H</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100002643.00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ROTIGOTINA PARCHE18 MG/40CM 2 ENVASE CON 28 SOBRES, CON UNA LIBERACION DE 8 MG/24 H</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100002707.00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ASCORBICO.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1683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100002710.00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22509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100002711.00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100002714.00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28074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100002739.00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4932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771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8881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ACICLOVIR. UNGÜENTO OFTALMICO. 3 G/ 100 G. ENVASE CON 4.5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688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347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100002858.00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100002893.00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100002899.00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POMADA O SOLUCION OFTALMICA 50 MG/G O ML ENVASE CON 7G O CON GOTERO INTEGRAL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100003044.00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ACETATO DE MEDROXIPROGESTERONA. TABLETAS.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100003045.00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JERINGA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100003111.00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DIFENIDOL.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11678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100003112.00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3691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100003132.00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100003307.00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ATOMOXETINA. CAPSULA. 10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100003308.00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ATOMOXETINA. CAPSULA. 40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100003309.00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ATOMOXETINA. CAPSULA. 60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NAPROXENO.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85142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COLCHICINA.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INDOMETACINA: 100 MG.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INDOMETACINA. CAPSULA.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8068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PIROXICAM.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5093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78662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NAPROXENO. SUSPENSION ORAL. 125 MG/ 5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2652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15968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DEXAMETASONA 0.5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METOCARBAMOL.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ALOPURINOL.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100003461.00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AZATIOPRINA.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100003515.00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1975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390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14025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19354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9365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755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899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7830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9434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192931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17534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359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ALMIDON SOLUCION INYECTABLE AL 10% 10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100003663.01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ALMIDON SOLUCION INYECTABLE AL 10% 10 G/100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100003666.01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100003674.00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100003675.00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100004024.05</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EZETIMIBATABLETA10 MG30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1463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8110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100004028.00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100004036.00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ETOFENAMATO, SOLUCION INYECTABLE CADA AMPOLLETA CONTIENE: ETOFENAMATO 1 G. ENVASE CON UNA AMPOLLETA DE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430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100004095.00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IRBESARTAN.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100004096.00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IRBESARTAN.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2401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AMIODARONA.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TRINITRATO DE GLICERILO. PARCHE. 5 MG/DIA.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100004118.00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SIMVASTATINA TABLETA, CADA TABLETA CONTIENE: SIMVASTATINA 20 MG. ENVASE CON 14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100004124.01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SIMVASTATINA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SULFADIAZINA DE PLATA. CREMA. 1 G / 100 G. ENVASE CON 375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100004136.00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CLINDAMICINA GEL 1 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100004139.01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MINOCICLINA  GRAGEA  100 MG  48 GRAGEAS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100004148.00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LISPRO LISPRO PROTAMINA SUSPENSION INYECTABLE 100 UI 2 CARTUCHOS CON 3 ML O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3949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SITAGLIPTINA COMPRIMIDO, CADA COMPRIMIDO CONTIENE: FOSFATO DE SITAGLIPTINA MONOHIDRATADA EQUIVALENTE A 100 MG DE SITAGLIPTINA. ENVASE CON 14 COMPRIMIDOS.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SITAGLIPTINA MONOHIDRATADA, FOSFATO DE.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2578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ASPARTICASOLUCION INYECTABLE100 UI/MLFRASCO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6712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100004158.01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ALENDRONICO. TABLETA 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RALOXIFENO 60 MG.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ALENDRONICO. TABLETA O COMPRIMIDO. 70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100004165.01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1047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100004184.00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PROGESTERONA PERLA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14700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100004246.00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BISULFATO DE CLOPIDOGREL 75 MG.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100004246.01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BISULFATO DE CLOPIDOGREL. GRAGEAS O TABLETAS  75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100004249.00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605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VANCOMICINA.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473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MOXIFLOXACINO. TABLETA. 400MG. 7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1270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CIPROFLOXACINO. CAPSULA 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31589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TALIDOMIDA. 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1297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NISTATINA. SUSPENSION ORAL. 100,000 UI/ML. ENVASE PARA 24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2057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OFLOXACINA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992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OFLOXACINA TABLETA CADA TABLETA CONTIENE: OFLOXACINA 400 MG. ENVASE CON 8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100004261.02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OFLOXACINA TABLETA CADA TABLETA CONTIENE: OFLOXACINA 400 MG. ENVASE CON 12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ACICLOVIR. COMPRIMIDO 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2628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ABACAVIR. SOLUCION. 2.0 G. ENVASE CON 240 ML Y PIPETA DOSIFICADORA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ABACAVIR.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EMTRICITABINA CAPSULA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100004277.00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TENOFOVIR DISOPROXIL FUMARATO O TENOFOVIR DISOPROXIL FUMARATO EQUIVALENTE A 245 MG DE TENOFOVIR DISOPROXILO. TABLETA 300 MG EQUIVALENTE A 245 MG DE TENOFOVIR DISOPROXILO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100004288.00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CONCENTRADO DE PROTEINAS HUMANAS COAGULABLES. SOLUCION. 345-698 MG. FRASCOS AMPULA 1 Y 2 Y FRASCOS AMPULA 3 Y 4 UNIDOS A TRAVES DE UN DISPOSITIVO DE TRANSFERENCIA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100004289.00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DARUNAVIR, ETANOLATO DE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100004290.00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LINEZOLID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100004299.00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LEVOFLOXACINO HEMIDRATADO.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3069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100004300.00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LEVOFLOXACINO HEMIHIDRATADO. TABLETA. 750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10060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MONTELUKAST SODICO. COMPRIMIDO MASTICABLE.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100004330.00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MONTELUKAST SODICO. COMPRIMIDO RECUBIERTO.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100004334.00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BUDESONIDA (MICRONIZADA) POLVO 100 µG/DOSIS ENVASE CON 200 DOSI</w:t>
            </w:r>
            <w:r>
              <w:rPr>
                <w:rFonts w:ascii="Calibri" w:hAnsi="Calibri"/>
                <w:color w:val="000000"/>
                <w:sz w:val="16"/>
                <w:szCs w:val="16"/>
                <w:lang w:val="es-MX" w:eastAsia="es-MX"/>
              </w:rPr>
              <w:t>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100004335.02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MONTELUKAST  GRANULADO  4 MG  30 SOBRES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PREGABALINA CAPSULA75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100004356.01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PREGABALINA CAPSULA75 MG 28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GABAPENTINA.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100004370.00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EFAVIRENZ. COMPRIMIDO RECUBIERTO. 600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ABACAVIR, SULFATO DE - LAMIVUDINA TABLETA 600 MG/300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VALACICLOVIR COMPRIMIDO RECUBIERTO 500 MG 10 COMPRIMIDOS RECUBIERTOS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100004372.01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VALACICLOVIR COMPRIMIDO RECUBIERTO, CADA COMPRIMIDO RECUBIERTO CONTIENE: CLORHIDRATO DE VALACICLOVIR EQUIVALENTE A 500 MG DE VALACICLOVIR. ENVASE CON 42 COMPRIMIDOS RECUBIERTOS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26943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100004396.00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EMTRICITABINA-TENOFOVIR DISOPROXIL FUMARATO TABLETA RECUBIERTA 300 MG EQUIVALENTE A 245 MG DE TENOFOVIR DISOPROXIL/200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100004418.00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DACTINOMICINA. SOLUCION INYECTABLE. 0.5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100004483.00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FLUOXETINA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5135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100004485.00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DULOXETINA CAPSULA 60 MG14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517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100004488.00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100004489.00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OLANZAPINA. SOLUCION INYECTABLE. 10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100004490.00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ARIPIPRAZOL.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ARIPIPRAZOL. TABLETA. 20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100004492.00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ARIPIPRAZOL.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100004504.00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SULFASALAZINA. TABLETA CON CAPA ENTERICA. 500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100004526.00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LEVONORGESTREL. GRAGEA. 0.03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100004551.00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100004582.00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OSELTAMIVIR. CAPSULA. 75.0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2637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100004592.00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100005075.00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TEOFILINA ANHIDRA. ELIXIR. 533 MG/100 ML. ENVASE CON 450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100005079.00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100005099.00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ATORVASTATINA CALCICA TRIHIDRATADA.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19024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100005117.00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TENECTEPLASA. SOLUCION INYECTABLE. 50.0 MG (10,000 U) . FRASCO AMPULA Y JERINGA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METFORMINA. TABLETA. 850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117636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100005166.00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ACARBOSA.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SUCRALFATO. TABLETA. 1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100005181.00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100005186.00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C/7</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66881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100005186.01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PANTOPRAZOL O RABEPRAZOL U OMEPRAZOL. TABLETA O GRAGEA O CAPSULA. PANTOPRAZOL 40 MG O RAB</w:t>
            </w:r>
            <w:r>
              <w:rPr>
                <w:rFonts w:ascii="Calibri" w:hAnsi="Calibri"/>
                <w:color w:val="000000"/>
                <w:sz w:val="16"/>
                <w:szCs w:val="16"/>
                <w:lang w:val="es-MX" w:eastAsia="es-MX"/>
              </w:rPr>
              <w:t>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100005187.00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4733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PIRIDOXINA TABLETAS 300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FOLINICO.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CEFALOTINA SODICA . SOLUCION INYECTABLE. 1 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5334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2628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100005267.00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FLUCONAZOL.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ZIDOVUDINA SOLUCION 1 G/ 100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100005275.00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ETRAVIRINA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100005280.00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RALTEGRAVIR POTASICO COMPRIMIDO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100005281.01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RITONAVIR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100005284.00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100005287.00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IMIPENEM MONOHIDRATADO 250 MG, CILASTATINA SODICA 250 MG. SOL. INY. FCO. AMP.</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100005288.00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LOPINAVIR-RITONAVIR. TABLETA. 200 MG/50 MG. 120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MEROPENEM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100005292.00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MEROPENEM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100005295.00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100005296.00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NEVIRAPINA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NITROFURANTOINA. SUSPENSION. 25 MG/ 5ML.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100005309.02</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TAMSULOSINA CAPSULA DE LIBERACION PROLONGADA 0.4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5105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562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DUTASTERIDA  CAPSULA  0.5 MG  30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DIDANOSINA. CAPSULA CON GRANULOS CON CAPA ENTERICA.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MARAVIROC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100005325.00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MARAVIROC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100005331.00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100005356.00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LAMOTRIGINA.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100005363.00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TOPIRAMATO TABLETA 100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100005363.01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TOPIRAMATO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100005365.00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TOPIRAMATO TABLETA 25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100005365.01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TOPIRAMATO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100005383.00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25604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100005384.00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100005385.00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100005386.00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100005391.00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100005392.00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100005395.00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100005428.00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677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CINARIZINA.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100005476.00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PAROXETINA.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771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DICLORHIDRATO DE ZUCLOPENTIXOL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100005484.01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ZUCLOPENTIXOL TABLETA CADA TABLETA CONTIENE: DICLORHIDRATO DE ZUCLOPENTIXOL EQUIVALENTE A 25 MG DE ZUCLOPENTIXOL. ENVASE CON 50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100005485.01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BROMHIDRATO DE CITALOPRAM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VALPROATO SEMISODICO. COMPRIMIDO CON CAPA ENTERICA. 250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100005489.00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QUETIAPINA.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100005490.00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MIRTAZAPINA. TABLETA O TABLETA DISPERSABLE. 30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100005494.00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100005501.00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100005505.00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CELECOXIB CAPSULA100 MG 20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100005506.00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CELECOXIB. CAPSULA.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237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100005551.00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100005552.00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603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VILDAGLIPTINA COMPRIMIDO 50 MG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2523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LINAGLIPTINA          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7558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100005622.00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SAXAGLIPTINA TAB. 5MG.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4524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100005640.00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EFAVIRENZ, EMTRICITABINA, TENOFOVIR FUMARATO DE DISOPROXILO TABLETA 600 MG/200 MG/300 MG EQUIVALENTE A 245 MG DE TENOFOVIR DISOPROXIL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100005646.00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FUROATO DE FLUTICASONA 27.5 MG ENVASE SUSPENSION EN AEROSOL NASAL CADA DISPARO PROPORCIONA: FUROATO DE FLUTICASONA 27.5 µG  ENVASE CON 120 DISPAROS.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100005660.00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LACOSAMIDA TABLETAS 50 MG. C/14</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LACOSAMIDA TABLETAS 100 MG. C/28</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LACOSAMIDATABLETA150 MG 28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100005664.00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100005720.00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SOLUCIÓN INYECTABLE CADA FRASCO ÁMPULA CONTIENE: PARACETAMOL 500 MG. ENVASE CON UN FRASCO ÁMPULA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100005721.00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1194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100005860.00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DARUNAVIR, ETANOLATO DE, TABLETA 400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100005980.00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FUROATO DE FLUTICASONA 100 MG, POLVO PARA INHALACIÓN CADA DOSIS CONTIENE: FUROATO DE FLUTICASONA 100 µG VILANTEROL TRIFENATATO EQUIVALENTE A  25 µG DE VILANTEROL ENVASE CON DISPOSITIVO INHALADOR CON 30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155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100006008.00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EMPAGLIFLOZINA 10 MG CAJA CON 30 TAB</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100006009.00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EMPAGIFLOZINA 25 MG CAJA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100006010.00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DOLUTERGRAVIR TABLETAS. CADA TABLETA CONTIENE DOLUTEGRAVIR SODICO EQUIVALENTE A 50MG DE DOLUTEGRAVIR.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619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100006021.00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INDACATEROL EQUIVALENTE A 110MG ENVASE CON 30 CAPSULAS MALEATO DE INDACATEROL EQUIVALENTE A 110 µG DE INDACATEROL BROMURO DE GLICOPIRRONIO EQUIVALENTE A         50 µG DE GLICOPIRRONIO ENVASE CON 30 CÁPSULAS CON POLVO PARA INHALACIÓN (NO INGERIBLES), Y UN DISPOSITIVO PARA INHALACIÓN.</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292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100006117.01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INSULINA ASPÁRTICA (30% DE INSULINA ASPARTA SOLUBLE Y 70% INSULINA ASPARTA CRISTALINA CON PROTAMINA) SUSP INYECTABLE CADA ML CONTIENE: INSULINA ASPARTA DE ORIGEN ADN RECOMBINANTE (30% DE INSULINA ASPARTA SOLUBLE Y 70% DE INSULINA ASPARTA CRISTALINA CON PROTAMINA) 100 U ENVASE CON 5 PLUMAS PRELLENADAS CADA UNA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1205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100006123.00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ALOGLIPTINA, CADA TABLETA CONTIENE:BENZOATO DE ALOGLIPTINA EQUIVALENTE A 25 MG DE ALOGLIPTINA ENVASE CON 28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4646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464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200003835.00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5554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200003835.01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200003843.00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629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200003848.00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200003849.00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200003850.00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300000003.00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300000011.00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SUCEDANEO DE LECHE HUMANA DE TERMINO. ENVASE CON 400 A 454 G Y MEDIDA DE 4.30 A 4.50 GR.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300000012.00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635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300000013.00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400000132.01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NALBUFINA CLORHIDRATO.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DIAZEPAM SOLUCION INYECTABLE 10 MG. AMPOLLETA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400000206.01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639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400000242.00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400000243.00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400001544.00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400002096.00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TRAMADOL/ACETAMINOFÈN  37.5MG/325MG.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1614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400002097.00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BUPRENORFINA. PARCHE. 30 MG. ENVASE CON 4 PARCHES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400002098.00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BUPRENORFINA. PARCHE. 20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400002099.00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BUPRENORFINA  0.2 MG.  TABLETA SUBLINGUAL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649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MORFINA. SOLUCION INYECTABLE. 10 MG. AMPOLLETAS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EFEDRINA, 50 MG. SOLUCION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MIDAZOLAM.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400002164.00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CARBAMAZEPINA.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400002499.00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ALPRAZOLAM.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400002500.00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ALPRAZOLAM.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400002601.00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FENOBARBITAL.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635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FENOBARBITAL.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659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400002608.00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CARBAMAZEPINA.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14413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400002609.00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1092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CLONAZEPAM.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1382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400002613.00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400002614.00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TRIHEXIFENIDILO.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BIPERIDENO.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400002653.00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LEVODOPA Y CARBIDOPA. TABLETA. 250 MG/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209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669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400002657.01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400002673.00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ERGOTAMINA Y CAFEINA. COMPRIMIDO, GRAGEA O TABLETA. 1 MG/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400003204.00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MALEATO DE LEVOMEPROMAZINA.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DIAZEPAM 10 MG.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400003241.00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TRIFLUOPERAZINA 5 MG. GRAGEAS O TABLETA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400003241.01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TRIFLUOPERAZINA GRAGEA O TABLETA, CADA GRAGEA O TABLETA CONTIENE: CLORHIDRATO DE TRIFLUOPERAZINA EQUIVALENTE A 5 MG DE TRIFLUOPERAZINA. ENVASE CON 30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400003247.00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HALOPERIDOL.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220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400003253.00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400003255.00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CARBONATO DE LITIO.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679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400003258.00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RISPERIDONA.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894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400003259.00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CLOZAPINA COMPRIMIDOS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192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400003262.00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400003268.00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lastRenderedPageBreak/>
              <w:t>683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400003302.00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IMIPRAMINA. GRAGEA 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400003305.00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AMITRIPTILINA.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434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144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400004029.00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MORFINA PENTAHIDRATADA 30 MG ENVASE CON 20 TABS, CADA TABLETA CONTIENE: SULFATO DE MORFINA PENTAHIDRATADO EQUIVALENTE A         30 MG DE SULFATO DE MORFINA ENVASE CON 20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400004032.00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400004033.00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TABLETA DE LIBERACION PROLONGADA CADA TABLETA CONTIENE: CLORHIDRATO DE OXICODONA 10 MG. ENVASE CON 30 TABLETAS DE LIBERACIÓN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48</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689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400004054.00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400004057.00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173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400004060.00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TABLETA DE LIBERACION PROLONGADA. 18 MG. 15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400004470.01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TABLETA DE LIBERACION PROLONGADA18 MG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400004471.01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TABLETA DE LIBERACION PROLONGADA. 36 MG. 15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C/15</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400004472.01</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METILFENIDATO TABLETA DE LIBERACION PROLONGADA36 MG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400004477.00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699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400004481.00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HALOPERIDOL SOLUCION INYECTABLE 50 MG / ML 1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400004484.00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SERTRALINA. CAPSULA O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9460</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400005351.00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CLORHIDRATO DE METILFENIDATO.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427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400005478.00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LORAZEPAM.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503006005.00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ENROFLOXACINA, DIPIRONA SODICA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C/30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4030000026.00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112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4030001102.00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KETOROLACO TROMETAMINA 10 MG. TAB.</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867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4030001412.00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4030001506.00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n-US" w:eastAsia="es-MX"/>
              </w:rPr>
            </w:pPr>
            <w:r w:rsidRPr="0079462B">
              <w:rPr>
                <w:rFonts w:ascii="Calibri" w:hAnsi="Calibri"/>
                <w:color w:val="000000"/>
                <w:sz w:val="16"/>
                <w:szCs w:val="16"/>
                <w:lang w:val="en-US" w:eastAsia="es-MX"/>
              </w:rPr>
              <w:t>NITROGLICERINA SOL. INY. 5 MG/ML. AMP. 10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1</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708</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5030000061.00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ACIDO ACETILSALICILICO TAB. 100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387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709</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5030001252.00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n-US" w:eastAsia="es-MX"/>
              </w:rPr>
            </w:pPr>
            <w:r w:rsidRPr="0079462B">
              <w:rPr>
                <w:rFonts w:ascii="Calibri" w:hAnsi="Calibri"/>
                <w:color w:val="000000"/>
                <w:sz w:val="16"/>
                <w:szCs w:val="16"/>
                <w:lang w:val="en-US" w:eastAsia="es-MX"/>
              </w:rPr>
              <w:t>LABETALOL 5 MG. SUSP. INY. 20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710</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5030001515.00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TUBO</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711</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5030002005.00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RIFAMPICINA CAP. 300 MG.</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C/16</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304</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712</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5030002096.00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TRAMADOL 100MG/ML SOLUCION</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FRASCO GOTERO 30ML</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56</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713</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5030002121.00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C/50</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315</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714</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5030002619.00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ETAMSILATO 250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C/4</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715</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5030002624.00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SUCEDANEO DE LECHE HUMANA DE TERMINO. LIQUIDA ESTERILIZADA. 20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72</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716</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5030003205.00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CEFIXIMA 100MG/5ML, SUSPENSION, ENVASE DE 50 ML</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C/1</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w:t>
            </w:r>
          </w:p>
        </w:tc>
      </w:tr>
      <w:tr w:rsidR="00D857F8" w:rsidRPr="0079462B" w:rsidTr="008E54A0">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717</w:t>
            </w:r>
          </w:p>
        </w:tc>
        <w:tc>
          <w:tcPr>
            <w:tcW w:w="1154"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jc w:val="right"/>
              <w:rPr>
                <w:rFonts w:ascii="Calibri" w:hAnsi="Calibri"/>
                <w:color w:val="000000"/>
                <w:sz w:val="16"/>
                <w:szCs w:val="16"/>
                <w:lang w:val="es-MX" w:eastAsia="es-MX"/>
              </w:rPr>
            </w:pPr>
            <w:r w:rsidRPr="0079462B">
              <w:rPr>
                <w:rFonts w:ascii="Calibri" w:hAnsi="Calibri"/>
                <w:color w:val="000000"/>
                <w:sz w:val="16"/>
                <w:szCs w:val="16"/>
                <w:lang w:val="es-MX" w:eastAsia="es-MX"/>
              </w:rPr>
              <w:t>5030402010.00</w:t>
            </w:r>
          </w:p>
        </w:tc>
        <w:tc>
          <w:tcPr>
            <w:tcW w:w="7351" w:type="dxa"/>
            <w:tcBorders>
              <w:top w:val="nil"/>
              <w:left w:val="nil"/>
              <w:bottom w:val="single" w:sz="4" w:space="0" w:color="auto"/>
              <w:right w:val="single" w:sz="4" w:space="0" w:color="auto"/>
            </w:tcBorders>
            <w:shd w:val="clear" w:color="auto" w:fill="auto"/>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ALOGLIPTINA TABLETA, CADA TABLETA CONTIENE:BENZOATO DE ALOGLIPTINA EQUIVALENTE A 12.5 MG DE ALOGLIPTINA ENVASE CON 28 TABLETAS</w:t>
            </w:r>
          </w:p>
        </w:tc>
        <w:tc>
          <w:tcPr>
            <w:tcW w:w="991"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D857F8" w:rsidRPr="0079462B" w:rsidRDefault="00D857F8" w:rsidP="00D857F8">
            <w:pPr>
              <w:rPr>
                <w:rFonts w:ascii="Calibri" w:hAnsi="Calibri"/>
                <w:color w:val="000000"/>
                <w:sz w:val="16"/>
                <w:szCs w:val="16"/>
                <w:lang w:val="es-MX" w:eastAsia="es-MX"/>
              </w:rPr>
            </w:pPr>
            <w:r w:rsidRPr="0079462B">
              <w:rPr>
                <w:rFonts w:ascii="Calibri" w:hAnsi="Calibri"/>
                <w:color w:val="000000"/>
                <w:sz w:val="16"/>
                <w:szCs w:val="16"/>
                <w:lang w:val="es-MX" w:eastAsia="es-MX"/>
              </w:rPr>
              <w:t>C/28</w:t>
            </w:r>
          </w:p>
        </w:tc>
        <w:tc>
          <w:tcPr>
            <w:tcW w:w="752" w:type="dxa"/>
            <w:tcBorders>
              <w:top w:val="nil"/>
              <w:left w:val="nil"/>
              <w:bottom w:val="single" w:sz="4" w:space="0" w:color="auto"/>
              <w:right w:val="single" w:sz="4" w:space="0" w:color="auto"/>
            </w:tcBorders>
            <w:shd w:val="clear" w:color="auto" w:fill="auto"/>
            <w:noWrap/>
            <w:vAlign w:val="bottom"/>
            <w:hideMark/>
          </w:tcPr>
          <w:p w:rsidR="00D857F8" w:rsidRDefault="00D857F8" w:rsidP="00D857F8">
            <w:pPr>
              <w:jc w:val="right"/>
              <w:rPr>
                <w:rFonts w:ascii="Calibri" w:hAnsi="Calibri"/>
                <w:color w:val="000000"/>
                <w:sz w:val="16"/>
                <w:szCs w:val="16"/>
              </w:rPr>
            </w:pPr>
            <w:r>
              <w:rPr>
                <w:rFonts w:ascii="Calibri" w:hAnsi="Calibri"/>
                <w:color w:val="000000"/>
                <w:sz w:val="16"/>
                <w:szCs w:val="16"/>
              </w:rPr>
              <w:t>3783</w:t>
            </w:r>
          </w:p>
        </w:tc>
      </w:tr>
    </w:tbl>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A02689">
              <w:rPr>
                <w:rFonts w:ascii="Calibri" w:hAnsi="Calibri"/>
                <w:b/>
                <w:bCs/>
                <w:color w:val="548DD4"/>
              </w:rPr>
              <w:t>N59-2018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02689">
              <w:rPr>
                <w:rFonts w:asciiTheme="minorHAnsi" w:hAnsiTheme="minorHAnsi" w:cs="Arial"/>
                <w:bCs/>
                <w:u w:val="single"/>
              </w:rPr>
              <w:t>N59-2018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02689">
        <w:rPr>
          <w:rFonts w:ascii="Calibri" w:hAnsi="Calibri" w:cs="Calibri"/>
          <w:b/>
          <w:bCs/>
          <w:sz w:val="20"/>
          <w:szCs w:val="20"/>
        </w:rPr>
        <w:t>N59-2018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2A433B">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2A433B">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A433B">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A02689">
        <w:rPr>
          <w:rFonts w:asciiTheme="minorHAnsi" w:hAnsiTheme="minorHAnsi" w:cstheme="minorHAnsi"/>
          <w:b/>
          <w:u w:val="single"/>
        </w:rPr>
        <w:t>N59-2018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A02689">
        <w:rPr>
          <w:rFonts w:ascii="Calibri" w:hAnsi="Calibri" w:cs="Calibri"/>
          <w:b/>
          <w:bCs/>
          <w:sz w:val="20"/>
          <w:szCs w:val="20"/>
        </w:rPr>
        <w:t>N59-2018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A02689">
        <w:rPr>
          <w:rFonts w:ascii="Calibri" w:hAnsi="Calibri"/>
          <w:b/>
          <w:bCs/>
          <w:sz w:val="20"/>
          <w:szCs w:val="20"/>
        </w:rPr>
        <w:t>N59-2018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2A433B">
            <w:pPr>
              <w:tabs>
                <w:tab w:val="left" w:pos="851"/>
                <w:tab w:val="left" w:pos="1134"/>
                <w:tab w:val="right" w:pos="1276"/>
              </w:tabs>
              <w:ind w:left="13"/>
              <w:jc w:val="both"/>
              <w:rPr>
                <w:rFonts w:cstheme="minorHAnsi"/>
                <w:sz w:val="17"/>
                <w:szCs w:val="17"/>
              </w:rPr>
            </w:pPr>
            <w:r w:rsidRPr="002A433B">
              <w:rPr>
                <w:rFonts w:asciiTheme="minorHAnsi" w:hAnsiTheme="minorHAnsi" w:cstheme="minorHAnsi"/>
                <w:sz w:val="17"/>
                <w:szCs w:val="17"/>
              </w:rPr>
              <w:t>Carta compromiso de que en caso de resultar adjudicado en la presente licitación y durante la vigencia del contrato respectivo, considerará los precios de referencia</w:t>
            </w:r>
            <w:r w:rsidR="002A433B" w:rsidRPr="002A433B">
              <w:rPr>
                <w:rFonts w:asciiTheme="minorHAnsi" w:hAnsiTheme="minorHAnsi" w:cstheme="minorHAnsi"/>
                <w:sz w:val="17"/>
                <w:szCs w:val="17"/>
              </w:rPr>
              <w:t xml:space="preserve"> del ACUERDO que establece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A433B">
              <w:rPr>
                <w:rFonts w:asciiTheme="minorHAnsi" w:hAnsiTheme="minorHAnsi" w:cstheme="minorHAnsi"/>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Fracc.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A433B">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A02689">
        <w:rPr>
          <w:rFonts w:asciiTheme="minorHAnsi" w:hAnsiTheme="minorHAnsi"/>
          <w:b/>
          <w:color w:val="548DD4" w:themeColor="text2" w:themeTint="99"/>
          <w:sz w:val="18"/>
          <w:szCs w:val="16"/>
        </w:rPr>
        <w:t>N59-2018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A02689">
        <w:rPr>
          <w:rFonts w:asciiTheme="minorHAnsi" w:hAnsiTheme="minorHAnsi"/>
          <w:b/>
          <w:color w:val="548DD4" w:themeColor="text2" w:themeTint="99"/>
          <w:sz w:val="18"/>
          <w:szCs w:val="16"/>
        </w:rPr>
        <w:t>N59-2018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A02689">
        <w:rPr>
          <w:rFonts w:asciiTheme="minorHAnsi" w:hAnsiTheme="minorHAnsi" w:cs="Arial"/>
          <w:sz w:val="18"/>
          <w:szCs w:val="18"/>
        </w:rPr>
        <w:t>N59-2018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A02689">
        <w:rPr>
          <w:rFonts w:ascii="Calibri" w:hAnsi="Calibri"/>
          <w:sz w:val="18"/>
          <w:szCs w:val="18"/>
        </w:rPr>
        <w:t>N59-2018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Las facturas que resulten de la entrega de los medicamentos,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AD" w:rsidRDefault="00BA4AAD" w:rsidP="007F0B73">
      <w:r>
        <w:separator/>
      </w:r>
    </w:p>
  </w:endnote>
  <w:endnote w:type="continuationSeparator" w:id="0">
    <w:p w:rsidR="00BA4AAD" w:rsidRDefault="00BA4AA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02689" w:rsidRPr="00CE2E1F" w:rsidRDefault="00A02689" w:rsidP="004C675C">
        <w:pPr>
          <w:pStyle w:val="Piedepgina"/>
          <w:jc w:val="center"/>
          <w:rPr>
            <w:b/>
            <w:color w:val="009999"/>
          </w:rPr>
        </w:pPr>
        <w:r>
          <w:rPr>
            <w:color w:val="009999"/>
          </w:rPr>
          <w:t>_____________________________________________________________________________________________________</w:t>
        </w:r>
      </w:p>
      <w:p w:rsidR="00A02689" w:rsidRDefault="00A02689" w:rsidP="004C675C">
        <w:pPr>
          <w:pStyle w:val="Piedepgina"/>
          <w:ind w:right="-232" w:hanging="284"/>
          <w:jc w:val="center"/>
          <w:rPr>
            <w:rFonts w:ascii="Century Gothic" w:hAnsi="Century Gothic"/>
            <w:b/>
            <w:color w:val="009999"/>
            <w:sz w:val="18"/>
            <w:szCs w:val="14"/>
          </w:rPr>
        </w:pPr>
      </w:p>
      <w:p w:rsidR="00A02689" w:rsidRPr="00CE2E1F" w:rsidRDefault="00A0268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02689" w:rsidRPr="00CE2E1F" w:rsidRDefault="00A02689"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857F8">
                  <w:rPr>
                    <w:rFonts w:ascii="Century Gothic" w:hAnsi="Century Gothic"/>
                    <w:b/>
                    <w:noProof/>
                    <w:color w:val="009999"/>
                    <w:sz w:val="18"/>
                    <w:szCs w:val="16"/>
                  </w:rPr>
                  <w:t>23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857F8">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A02689" w:rsidRPr="00CE2E1F" w:rsidRDefault="00BA4AAD" w:rsidP="004C675C">
        <w:pPr>
          <w:pStyle w:val="Piedepgina"/>
          <w:jc w:val="center"/>
          <w:rPr>
            <w:b/>
            <w:color w:val="009999"/>
          </w:rPr>
        </w:pPr>
      </w:p>
    </w:sdtContent>
  </w:sdt>
  <w:p w:rsidR="00A02689" w:rsidRPr="004C675C" w:rsidRDefault="00A02689" w:rsidP="004C675C">
    <w:pPr>
      <w:pStyle w:val="Piedepgina"/>
    </w:pPr>
  </w:p>
  <w:p w:rsidR="00A02689" w:rsidRDefault="00A02689"/>
  <w:p w:rsidR="00A02689" w:rsidRDefault="00A02689"/>
  <w:p w:rsidR="00A02689" w:rsidRDefault="00A02689"/>
  <w:p w:rsidR="00A02689" w:rsidRDefault="00A02689"/>
  <w:p w:rsidR="00A02689" w:rsidRDefault="00A026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AD" w:rsidRDefault="00BA4AAD" w:rsidP="007F0B73">
      <w:r>
        <w:separator/>
      </w:r>
    </w:p>
  </w:footnote>
  <w:footnote w:type="continuationSeparator" w:id="0">
    <w:p w:rsidR="00BA4AAD" w:rsidRDefault="00BA4AA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689" w:rsidRPr="00C765F1" w:rsidRDefault="00A0268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02689" w:rsidRPr="00C765F1" w:rsidRDefault="00A02689" w:rsidP="00313C66">
    <w:pPr>
      <w:jc w:val="center"/>
      <w:rPr>
        <w:rFonts w:ascii="Corbel" w:hAnsi="Corbel"/>
        <w:b/>
        <w:szCs w:val="16"/>
      </w:rPr>
    </w:pPr>
    <w:r w:rsidRPr="00C765F1">
      <w:rPr>
        <w:rFonts w:ascii="Corbel" w:hAnsi="Corbel"/>
        <w:b/>
        <w:szCs w:val="16"/>
      </w:rPr>
      <w:t>SERVICIOS DE SALUD DE NUEVO LEÓN</w:t>
    </w:r>
  </w:p>
  <w:p w:rsidR="00A02689" w:rsidRPr="00180FA7" w:rsidRDefault="00A0268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02689" w:rsidRDefault="00A02689"/>
  <w:p w:rsidR="00A02689" w:rsidRDefault="00A02689"/>
  <w:p w:rsidR="00A02689" w:rsidRDefault="00A02689"/>
  <w:p w:rsidR="00A02689" w:rsidRDefault="00A02689"/>
  <w:p w:rsidR="00A02689" w:rsidRDefault="00A026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2207"/>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7FED"/>
    <w:rsid w:val="00E518F6"/>
    <w:rsid w:val="00E53B69"/>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E3ED-69DF-4015-AAF6-D36866C5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31850</Words>
  <Characters>175175</Characters>
  <Application>Microsoft Office Word</Application>
  <DocSecurity>0</DocSecurity>
  <Lines>1459</Lines>
  <Paragraphs>413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19</cp:revision>
  <cp:lastPrinted>2015-12-07T18:40:00Z</cp:lastPrinted>
  <dcterms:created xsi:type="dcterms:W3CDTF">2018-12-04T22:12:00Z</dcterms:created>
  <dcterms:modified xsi:type="dcterms:W3CDTF">2018-12-05T20:58:00Z</dcterms:modified>
</cp:coreProperties>
</file>