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7D69B0">
        <w:rPr>
          <w:rFonts w:ascii="Meiryo" w:eastAsia="Meiryo" w:hAnsi="Meiryo" w:cs="Meiryo"/>
          <w:color w:val="33CCCC"/>
          <w:sz w:val="28"/>
          <w:szCs w:val="28"/>
          <w:lang w:val="es-ES" w:eastAsia="en-US"/>
        </w:rPr>
        <w:t>N72</w:t>
      </w:r>
      <w:r w:rsidR="009C5E77">
        <w:rPr>
          <w:rFonts w:ascii="Meiryo" w:eastAsia="Meiryo" w:hAnsi="Meiryo" w:cs="Meiryo"/>
          <w:color w:val="33CCCC"/>
          <w:sz w:val="28"/>
          <w:szCs w:val="28"/>
          <w:lang w:val="es-ES" w:eastAsia="en-US"/>
        </w:rPr>
        <w:t>-2017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B81B08">
        <w:rPr>
          <w:rFonts w:ascii="Arial Black" w:hAnsi="Arial Black"/>
          <w:b/>
          <w:color w:val="33CCCC"/>
          <w:sz w:val="36"/>
          <w:szCs w:val="28"/>
        </w:rPr>
        <w:t>SUMINISTRO Y PREPARACIÓN DE MEDICAMENTOS MEZCLADOS</w:t>
      </w:r>
      <w:r w:rsidR="00D24E45">
        <w:rPr>
          <w:rFonts w:ascii="Arial Black" w:hAnsi="Arial Black"/>
          <w:b/>
          <w:color w:val="33CCCC"/>
          <w:sz w:val="36"/>
          <w:szCs w:val="28"/>
        </w:rPr>
        <w:t xml:space="preserve"> Y NUTRICIÓN PARENTERAL</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 xml:space="preserve">EJERCICIO </w:t>
      </w:r>
      <w:r w:rsidR="007D69B0">
        <w:rPr>
          <w:rFonts w:asciiTheme="minorHAnsi" w:hAnsiTheme="minorHAnsi"/>
          <w:b/>
          <w:sz w:val="32"/>
        </w:rPr>
        <w:t>FISCAL 2018</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7D69B0">
        <w:rPr>
          <w:rFonts w:asciiTheme="minorHAnsi" w:hAnsiTheme="minorHAnsi" w:cs="Arial"/>
        </w:rPr>
        <w:t>N72</w:t>
      </w:r>
      <w:r w:rsidR="009C5E77">
        <w:rPr>
          <w:rFonts w:asciiTheme="minorHAnsi" w:hAnsiTheme="minorHAnsi" w:cs="Arial"/>
        </w:rPr>
        <w:t>-2017</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B81B08">
        <w:rPr>
          <w:rFonts w:asciiTheme="minorHAnsi" w:hAnsiTheme="minorHAnsi"/>
        </w:rPr>
        <w:t>“</w:t>
      </w:r>
      <w:r w:rsidR="00B81B08">
        <w:rPr>
          <w:rFonts w:asciiTheme="minorHAnsi" w:hAnsiTheme="minorHAnsi"/>
          <w:b/>
        </w:rPr>
        <w:t>SUMINISTRO Y PREPARACIÓN DE M</w:t>
      </w:r>
      <w:r w:rsidR="0061030C" w:rsidRPr="0061030C">
        <w:rPr>
          <w:rFonts w:asciiTheme="minorHAnsi" w:hAnsiTheme="minorHAnsi"/>
          <w:b/>
        </w:rPr>
        <w:t>EDICAMENTO</w:t>
      </w:r>
      <w:r w:rsidR="00B81B08">
        <w:rPr>
          <w:rFonts w:asciiTheme="minorHAnsi" w:hAnsiTheme="minorHAnsi"/>
          <w:b/>
        </w:rPr>
        <w:t>S MEZCLADOS Y NUTRICIÓN PARENTERAL</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9C5E77">
        <w:rPr>
          <w:rFonts w:asciiTheme="minorHAnsi" w:hAnsiTheme="minorHAnsi" w:cs="Arial"/>
        </w:rPr>
        <w:t>7</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7D69B0">
        <w:rPr>
          <w:rFonts w:asciiTheme="minorHAnsi" w:hAnsiTheme="minorHAnsi" w:cs="Arial"/>
        </w:rPr>
        <w:t>N72</w:t>
      </w:r>
      <w:r w:rsidR="009C5E77">
        <w:rPr>
          <w:rFonts w:asciiTheme="minorHAnsi" w:hAnsiTheme="minorHAnsi" w:cs="Arial"/>
        </w:rPr>
        <w:t>-2017</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adquisición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B81B08">
        <w:rPr>
          <w:rFonts w:asciiTheme="minorHAnsi" w:hAnsiTheme="minorHAnsi" w:cs="Arial"/>
        </w:rPr>
        <w:t>SUMINISTRO Y PREPARACIÓN DE MEDICAMENTOS MEZCLADOS Y NUTRICIÓN PARENTERAL</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D24E4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7D69B0">
        <w:rPr>
          <w:rFonts w:asciiTheme="minorHAnsi" w:hAnsiTheme="minorHAnsi" w:cs="Arial"/>
        </w:rPr>
        <w:t>N72</w:t>
      </w:r>
      <w:r w:rsidR="009C5E77">
        <w:rPr>
          <w:rFonts w:asciiTheme="minorHAnsi" w:hAnsiTheme="minorHAnsi" w:cs="Arial"/>
        </w:rPr>
        <w:t>-2017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B81B08">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7D69B0">
        <w:rPr>
          <w:rFonts w:asciiTheme="minorHAnsi" w:hAnsiTheme="minorHAnsi" w:cs="Arial"/>
        </w:rPr>
        <w:t>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4D2C41"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A91686" w:rsidRPr="00780E06">
        <w:rPr>
          <w:rFonts w:asciiTheme="minorHAnsi" w:hAnsiTheme="minorHAnsi" w:cs="Arial"/>
        </w:rPr>
        <w:t xml:space="preserve">registros sanitarios </w:t>
      </w:r>
      <w:r w:rsidR="00B81B08">
        <w:rPr>
          <w:rFonts w:asciiTheme="minorHAnsi" w:hAnsiTheme="minorHAnsi" w:cs="Arial"/>
        </w:rPr>
        <w:t>y</w:t>
      </w:r>
      <w:r w:rsidR="00A91686" w:rsidRPr="00780E06">
        <w:rPr>
          <w:rFonts w:asciiTheme="minorHAnsi" w:hAnsiTheme="minorHAnsi" w:cs="Arial"/>
        </w:rPr>
        <w:t xml:space="preserve"> otra información de los medicamentos que se presenten </w:t>
      </w:r>
      <w:r w:rsidRPr="001A0EBB">
        <w:rPr>
          <w:rFonts w:asciiTheme="minorHAnsi" w:hAnsiTheme="minorHAnsi" w:cs="Arial"/>
        </w:rPr>
        <w:t xml:space="preserve">deberán ser en idioma español. </w:t>
      </w:r>
      <w:r w:rsidRPr="004D2C41">
        <w:rPr>
          <w:rFonts w:asciiTheme="minorHAnsi" w:hAnsiTheme="minorHAnsi" w:cs="Arial"/>
        </w:rPr>
        <w:t>En caso de que los últimos sean en idioma diferente, deberán presentarse c</w:t>
      </w:r>
      <w:r w:rsidR="00CE2E1F" w:rsidRPr="004D2C41">
        <w:rPr>
          <w:rFonts w:asciiTheme="minorHAnsi" w:hAnsiTheme="minorHAnsi" w:cs="Arial"/>
        </w:rPr>
        <w:t>on traducción simple al español.</w:t>
      </w:r>
    </w:p>
    <w:p w:rsidR="00CE2E1F" w:rsidRPr="004D2C41" w:rsidRDefault="00CE2E1F" w:rsidP="00CE2E1F">
      <w:pPr>
        <w:pStyle w:val="Prrafodelista"/>
        <w:rPr>
          <w:rFonts w:asciiTheme="minorHAnsi" w:hAnsiTheme="minorHAnsi" w:cs="Arial"/>
        </w:rPr>
      </w:pPr>
    </w:p>
    <w:p w:rsidR="00B64229" w:rsidRPr="004D2C41" w:rsidRDefault="00B81B08" w:rsidP="003C7CE4">
      <w:pPr>
        <w:pStyle w:val="Prrafodelista"/>
        <w:numPr>
          <w:ilvl w:val="0"/>
          <w:numId w:val="9"/>
        </w:numPr>
        <w:tabs>
          <w:tab w:val="left" w:pos="284"/>
        </w:tabs>
        <w:ind w:right="51"/>
        <w:jc w:val="both"/>
        <w:rPr>
          <w:rFonts w:asciiTheme="minorHAnsi" w:hAnsiTheme="minorHAnsi" w:cs="Arial"/>
        </w:rPr>
      </w:pPr>
      <w:r w:rsidRPr="004D2C41">
        <w:rPr>
          <w:rFonts w:asciiTheme="minorHAnsi" w:hAnsiTheme="minorHAnsi" w:cs="Arial"/>
        </w:rPr>
        <w:t>El suministro y preparación de medicamentos mezclados y nutrición parenteral</w:t>
      </w:r>
      <w:r w:rsidR="001A0EBB" w:rsidRPr="004D2C41">
        <w:rPr>
          <w:rFonts w:asciiTheme="minorHAnsi" w:hAnsiTheme="minorHAnsi" w:cs="Arial"/>
        </w:rPr>
        <w:t xml:space="preserve"> </w:t>
      </w:r>
      <w:r w:rsidR="00B64229" w:rsidRPr="004D2C41">
        <w:rPr>
          <w:rFonts w:asciiTheme="minorHAnsi" w:hAnsiTheme="minorHAnsi" w:cs="Arial"/>
        </w:rPr>
        <w:t xml:space="preserve">requerido por </w:t>
      </w:r>
      <w:r w:rsidR="00B64229" w:rsidRPr="004D2C41">
        <w:rPr>
          <w:rFonts w:asciiTheme="minorHAnsi" w:hAnsiTheme="minorHAnsi" w:cs="Arial"/>
          <w:b/>
          <w:bCs/>
        </w:rPr>
        <w:t>L</w:t>
      </w:r>
      <w:r w:rsidR="00B64229" w:rsidRPr="004D2C41">
        <w:rPr>
          <w:rFonts w:asciiTheme="minorHAnsi" w:hAnsiTheme="minorHAnsi" w:cs="Arial"/>
          <w:b/>
        </w:rPr>
        <w:t>a</w:t>
      </w:r>
      <w:r w:rsidR="00B64229" w:rsidRPr="004D2C41">
        <w:rPr>
          <w:rFonts w:asciiTheme="minorHAnsi" w:hAnsiTheme="minorHAnsi" w:cs="Arial"/>
        </w:rPr>
        <w:t xml:space="preserve"> </w:t>
      </w:r>
      <w:r w:rsidR="00B64229" w:rsidRPr="004D2C41">
        <w:rPr>
          <w:rFonts w:asciiTheme="minorHAnsi" w:hAnsiTheme="minorHAnsi" w:cs="Arial"/>
          <w:b/>
          <w:bCs/>
        </w:rPr>
        <w:t>C</w:t>
      </w:r>
      <w:r w:rsidR="00B64229" w:rsidRPr="004D2C41">
        <w:rPr>
          <w:rFonts w:asciiTheme="minorHAnsi" w:hAnsiTheme="minorHAnsi" w:cs="Arial"/>
          <w:b/>
        </w:rPr>
        <w:t xml:space="preserve">onvocante, </w:t>
      </w:r>
      <w:r w:rsidR="00B64229" w:rsidRPr="004D2C41">
        <w:rPr>
          <w:rFonts w:asciiTheme="minorHAnsi" w:hAnsiTheme="minorHAnsi" w:cs="Arial"/>
        </w:rPr>
        <w:t xml:space="preserve">se realizará con recursos del tipo de presupuesto </w:t>
      </w:r>
      <w:r w:rsidR="00DF5DD2">
        <w:rPr>
          <w:rFonts w:asciiTheme="minorHAnsi" w:hAnsiTheme="minorHAnsi" w:cs="Arial"/>
          <w:b/>
        </w:rPr>
        <w:t>202001</w:t>
      </w:r>
      <w:r w:rsidR="00A812BE" w:rsidRPr="004D2C41">
        <w:rPr>
          <w:rFonts w:asciiTheme="minorHAnsi" w:hAnsiTheme="minorHAnsi" w:cs="Arial"/>
        </w:rPr>
        <w:t>, Programa</w:t>
      </w:r>
      <w:r w:rsidR="00A91686" w:rsidRPr="004D2C41">
        <w:rPr>
          <w:rFonts w:asciiTheme="minorHAnsi" w:hAnsiTheme="minorHAnsi" w:cs="Arial"/>
        </w:rPr>
        <w:t xml:space="preserve"> 020508</w:t>
      </w:r>
      <w:r w:rsidR="000843D2" w:rsidRPr="004D2C41">
        <w:rPr>
          <w:rFonts w:asciiTheme="minorHAnsi" w:hAnsiTheme="minorHAnsi" w:cs="Arial"/>
        </w:rPr>
        <w:t xml:space="preserve">, </w:t>
      </w:r>
      <w:r w:rsidR="00B64229" w:rsidRPr="004D2C41">
        <w:rPr>
          <w:rFonts w:asciiTheme="minorHAnsi" w:hAnsiTheme="minorHAnsi" w:cs="Arial"/>
        </w:rPr>
        <w:t>Partida</w:t>
      </w:r>
      <w:r w:rsidR="009C5E77">
        <w:rPr>
          <w:rFonts w:asciiTheme="minorHAnsi" w:hAnsiTheme="minorHAnsi" w:cs="Arial"/>
        </w:rPr>
        <w:t>s</w:t>
      </w:r>
      <w:r w:rsidR="00B64229" w:rsidRPr="004D2C41">
        <w:rPr>
          <w:rFonts w:asciiTheme="minorHAnsi" w:hAnsiTheme="minorHAnsi" w:cs="Arial"/>
        </w:rPr>
        <w:t xml:space="preserve"> </w:t>
      </w:r>
      <w:r w:rsidR="00A812BE">
        <w:rPr>
          <w:rFonts w:asciiTheme="minorHAnsi" w:hAnsiTheme="minorHAnsi" w:cs="Arial"/>
        </w:rPr>
        <w:t>22102</w:t>
      </w:r>
      <w:r w:rsidR="002F7D17">
        <w:rPr>
          <w:rFonts w:asciiTheme="minorHAnsi" w:hAnsiTheme="minorHAnsi" w:cs="Arial"/>
        </w:rPr>
        <w:t xml:space="preserve"> y 33901</w:t>
      </w:r>
      <w:r w:rsidR="001A0EBB" w:rsidRPr="004D2C41">
        <w:rPr>
          <w:rFonts w:asciiTheme="minorHAnsi" w:hAnsiTheme="minorHAnsi" w:cs="Arial"/>
        </w:rPr>
        <w:t>.</w:t>
      </w:r>
    </w:p>
    <w:p w:rsidR="00CE2E1F" w:rsidRPr="004D2C41" w:rsidRDefault="00CE2E1F" w:rsidP="00CE2E1F">
      <w:pPr>
        <w:pStyle w:val="Prrafodelista"/>
        <w:tabs>
          <w:tab w:val="left" w:pos="284"/>
        </w:tabs>
        <w:ind w:left="720" w:right="-1"/>
        <w:jc w:val="both"/>
        <w:rPr>
          <w:rFonts w:asciiTheme="minorHAnsi" w:hAnsiTheme="minorHAnsi" w:cs="Arial"/>
        </w:rPr>
      </w:pPr>
    </w:p>
    <w:p w:rsidR="00A91686" w:rsidRPr="004D2C41" w:rsidRDefault="00B64229" w:rsidP="00A91686">
      <w:pPr>
        <w:pStyle w:val="Prrafodelista"/>
        <w:numPr>
          <w:ilvl w:val="0"/>
          <w:numId w:val="9"/>
        </w:numPr>
        <w:tabs>
          <w:tab w:val="left" w:pos="284"/>
        </w:tabs>
        <w:ind w:right="-1"/>
        <w:jc w:val="both"/>
        <w:rPr>
          <w:rFonts w:asciiTheme="minorHAnsi" w:hAnsiTheme="minorHAnsi" w:cs="Arial"/>
        </w:rPr>
      </w:pPr>
      <w:r w:rsidRPr="004D2C41">
        <w:rPr>
          <w:rFonts w:asciiTheme="minorHAnsi" w:hAnsiTheme="minorHAnsi" w:cs="Arial"/>
        </w:rPr>
        <w:t xml:space="preserve">Para la presente </w:t>
      </w:r>
      <w:r w:rsidR="00CE2E1F" w:rsidRPr="004D2C41">
        <w:rPr>
          <w:rFonts w:asciiTheme="minorHAnsi" w:hAnsiTheme="minorHAnsi" w:cs="Arial"/>
        </w:rPr>
        <w:t>licitación</w:t>
      </w:r>
      <w:r w:rsidRPr="004D2C41">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EF17EC" w:rsidP="00A91686">
      <w:pPr>
        <w:pStyle w:val="Prrafodelista"/>
        <w:numPr>
          <w:ilvl w:val="0"/>
          <w:numId w:val="9"/>
        </w:numPr>
        <w:tabs>
          <w:tab w:val="left" w:pos="284"/>
        </w:tabs>
        <w:ind w:right="-1"/>
        <w:jc w:val="both"/>
        <w:rPr>
          <w:rFonts w:asciiTheme="minorHAnsi" w:hAnsiTheme="minorHAnsi" w:cs="Arial"/>
        </w:rPr>
      </w:pPr>
      <w:r w:rsidRPr="001C1FAB">
        <w:rPr>
          <w:rFonts w:asciiTheme="minorHAnsi" w:hAnsiTheme="minorHAnsi" w:cstheme="minorHAnsi"/>
        </w:rPr>
        <w:t xml:space="preserve">Para el desarrollo de los eventos y menciones en las presentes bases se señalan los domicilios de la </w:t>
      </w:r>
      <w:r w:rsidR="00DF5DD2">
        <w:rPr>
          <w:rFonts w:asciiTheme="minorHAnsi" w:hAnsiTheme="minorHAnsi" w:cstheme="minorHAnsi"/>
        </w:rPr>
        <w:t xml:space="preserve">Dirección Administrativa y de la </w:t>
      </w:r>
      <w:r>
        <w:rPr>
          <w:rFonts w:asciiTheme="minorHAnsi" w:hAnsiTheme="minorHAnsi" w:cstheme="minorHAnsi"/>
        </w:rPr>
        <w:t>Subdirección de Prevención y Control de Enfermedades</w:t>
      </w:r>
      <w:r w:rsidRPr="001C1FAB">
        <w:rPr>
          <w:rFonts w:asciiTheme="minorHAnsi" w:hAnsiTheme="minorHAnsi" w:cstheme="minorHAnsi"/>
        </w:rPr>
        <w:t xml:space="preserve"> No. 520 oriente</w:t>
      </w:r>
      <w:r w:rsidR="009C5E77">
        <w:rPr>
          <w:rFonts w:asciiTheme="minorHAnsi" w:hAnsiTheme="minorHAnsi" w:cstheme="minorHAnsi"/>
        </w:rPr>
        <w:t>,</w:t>
      </w:r>
      <w:r>
        <w:rPr>
          <w:rFonts w:asciiTheme="minorHAnsi" w:hAnsiTheme="minorHAnsi" w:cstheme="minorHAnsi"/>
        </w:rPr>
        <w:t xml:space="preserve"> </w:t>
      </w:r>
      <w:r w:rsidR="00DF5DD2">
        <w:rPr>
          <w:rFonts w:asciiTheme="minorHAnsi" w:hAnsiTheme="minorHAnsi" w:cstheme="minorHAnsi"/>
        </w:rPr>
        <w:t xml:space="preserve">2do y </w:t>
      </w:r>
      <w:r>
        <w:rPr>
          <w:rFonts w:asciiTheme="minorHAnsi" w:hAnsiTheme="minorHAnsi" w:cstheme="minorHAnsi"/>
        </w:rPr>
        <w:t>3°</w:t>
      </w:r>
      <w:r w:rsidRPr="001C1FAB">
        <w:rPr>
          <w:rFonts w:asciiTheme="minorHAnsi" w:hAnsiTheme="minorHAnsi" w:cstheme="minorHAnsi"/>
        </w:rPr>
        <w:t xml:space="preserve"> piso,</w:t>
      </w:r>
      <w:r w:rsidR="00DF5DD2">
        <w:rPr>
          <w:rFonts w:asciiTheme="minorHAnsi" w:hAnsiTheme="minorHAnsi" w:cstheme="minorHAnsi"/>
        </w:rPr>
        <w:t xml:space="preserve"> respectivamente,</w:t>
      </w:r>
      <w:r w:rsidRPr="001C1FAB">
        <w:rPr>
          <w:rFonts w:asciiTheme="minorHAnsi" w:hAnsiTheme="minorHAnsi" w:cstheme="minorHAnsi"/>
        </w:rPr>
        <w:t xml:space="preserve"> Centro de Monterrey Nuevo León, C.P. 64000</w:t>
      </w:r>
      <w:r w:rsidR="00A91686" w:rsidRPr="00A91686">
        <w:rPr>
          <w:rFonts w:asciiTheme="minorHAnsi" w:hAnsiTheme="minorHAnsi" w:cstheme="minorHAnsi"/>
        </w:rPr>
        <w:t>.</w:t>
      </w:r>
    </w:p>
    <w:p w:rsidR="00AD5A14" w:rsidRPr="00A91686" w:rsidRDefault="00AD5A14"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ompleta</w:t>
      </w:r>
      <w:r w:rsidR="00D24E45">
        <w:rPr>
          <w:rFonts w:asciiTheme="minorHAnsi" w:hAnsiTheme="minorHAnsi"/>
          <w:b/>
          <w:u w:val="single"/>
        </w:rPr>
        <w:t>.</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B81B08" w:rsidRPr="005339E5" w:rsidRDefault="003E3CCC" w:rsidP="00360AC7">
      <w:pPr>
        <w:pStyle w:val="Prrafodelista"/>
        <w:numPr>
          <w:ilvl w:val="2"/>
          <w:numId w:val="23"/>
        </w:numPr>
        <w:tabs>
          <w:tab w:val="right" w:pos="1418"/>
        </w:tabs>
        <w:ind w:left="1418" w:hanging="567"/>
        <w:jc w:val="both"/>
        <w:rPr>
          <w:rFonts w:asciiTheme="minorHAnsi" w:hAnsiTheme="minorHAnsi"/>
        </w:rPr>
      </w:pPr>
      <w:r>
        <w:rPr>
          <w:rFonts w:asciiTheme="minorHAnsi" w:hAnsiTheme="minorHAnsi"/>
        </w:rPr>
        <w:t>En los anexos 1 y 1A</w:t>
      </w:r>
      <w:r w:rsidR="00B81B08" w:rsidRPr="005339E5">
        <w:rPr>
          <w:rFonts w:asciiTheme="minorHAnsi" w:hAnsiTheme="minorHAnsi"/>
        </w:rPr>
        <w:t xml:space="preserve"> de estas bases, se señalan las cantidades </w:t>
      </w:r>
      <w:r w:rsidR="00D24E45">
        <w:rPr>
          <w:rFonts w:asciiTheme="minorHAnsi" w:hAnsiTheme="minorHAnsi"/>
        </w:rPr>
        <w:t xml:space="preserve">del suministro </w:t>
      </w:r>
      <w:r w:rsidR="00B81B08" w:rsidRPr="005339E5">
        <w:rPr>
          <w:rFonts w:asciiTheme="minorHAnsi" w:hAnsiTheme="minorHAnsi"/>
        </w:rPr>
        <w:t xml:space="preserve">de cada uno de los Medicamentos Mezclados y Nutrición Parenteral que requieren las Unidades Hospitalarias de la Convocante para cubrir sus necesidades; dichas cantidades podrán variar, sin rebasar los montos máximos que se contraten, y sin rebasar los presupuestos autorizados, cabe aclarar que las descripciones y características propias de los insumos, objeto del presente concurso, corresponden a la información enviada por las Unidades Hospitalarias, por lo que no se aceptarán proposiciones alternativas que demeriten la calidad de los mismos; sin embargo, en caso de que se </w:t>
      </w:r>
      <w:r w:rsidR="00B81B08" w:rsidRPr="005339E5">
        <w:rPr>
          <w:rFonts w:asciiTheme="minorHAnsi" w:hAnsiTheme="minorHAnsi"/>
        </w:rPr>
        <w:lastRenderedPageBreak/>
        <w:t>presenten proposiciones con características y presentación distintas a las señaladas en el anexo No. 2, su aceptación dependerá del Comité Evaluador, reservándose la Convocante el derecho de rechazar las propuestas.</w:t>
      </w:r>
    </w:p>
    <w:p w:rsidR="00B81B08" w:rsidRPr="005339E5" w:rsidRDefault="00B81B08" w:rsidP="00B81B08">
      <w:pPr>
        <w:pStyle w:val="Prrafodelista"/>
        <w:tabs>
          <w:tab w:val="right" w:pos="1418"/>
        </w:tabs>
        <w:ind w:left="1418" w:hanging="567"/>
        <w:jc w:val="both"/>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Los licitantes participantes deberán cotizar </w:t>
      </w:r>
      <w:r>
        <w:rPr>
          <w:rFonts w:asciiTheme="minorHAnsi" w:hAnsiTheme="minorHAnsi"/>
        </w:rPr>
        <w:t>el 100% de</w:t>
      </w:r>
      <w:r w:rsidRPr="005339E5">
        <w:rPr>
          <w:rFonts w:asciiTheme="minorHAnsi" w:hAnsiTheme="minorHAnsi"/>
        </w:rPr>
        <w:t xml:space="preserve"> los renglones que integran la</w:t>
      </w:r>
      <w:r>
        <w:rPr>
          <w:rFonts w:asciiTheme="minorHAnsi" w:hAnsiTheme="minorHAnsi"/>
        </w:rPr>
        <w:t xml:space="preserve">(s) </w:t>
      </w:r>
      <w:r w:rsidRPr="005339E5">
        <w:rPr>
          <w:rFonts w:asciiTheme="minorHAnsi" w:hAnsiTheme="minorHAnsi"/>
        </w:rPr>
        <w:t>partida</w:t>
      </w:r>
      <w:r>
        <w:rPr>
          <w:rFonts w:asciiTheme="minorHAnsi" w:hAnsiTheme="minorHAnsi"/>
        </w:rPr>
        <w:t>(</w:t>
      </w:r>
      <w:r w:rsidRPr="005339E5">
        <w:rPr>
          <w:rFonts w:asciiTheme="minorHAnsi" w:hAnsiTheme="minorHAnsi"/>
        </w:rPr>
        <w:t>s</w:t>
      </w:r>
      <w:r>
        <w:rPr>
          <w:rFonts w:asciiTheme="minorHAnsi" w:hAnsiTheme="minorHAnsi"/>
        </w:rPr>
        <w:t>)</w:t>
      </w:r>
      <w:r w:rsidRPr="005339E5">
        <w:rPr>
          <w:rFonts w:asciiTheme="minorHAnsi" w:hAnsiTheme="minorHAnsi"/>
        </w:rPr>
        <w:t xml:space="preserve"> del Anexo 1 y 2</w:t>
      </w:r>
      <w:r>
        <w:rPr>
          <w:rFonts w:asciiTheme="minorHAnsi" w:hAnsiTheme="minorHAnsi"/>
        </w:rPr>
        <w:t>, en la(s) cual(es) deseen participar.</w:t>
      </w:r>
      <w:r w:rsidRPr="005339E5">
        <w:rPr>
          <w:rFonts w:asciiTheme="minorHAnsi" w:hAnsiTheme="minorHAnsi"/>
        </w:rPr>
        <w:t xml:space="preserve"> </w:t>
      </w:r>
      <w:r>
        <w:rPr>
          <w:rFonts w:asciiTheme="minorHAnsi" w:hAnsiTheme="minorHAnsi"/>
        </w:rPr>
        <w:t>L</w:t>
      </w:r>
      <w:r w:rsidRPr="005339E5">
        <w:rPr>
          <w:rFonts w:asciiTheme="minorHAnsi" w:hAnsiTheme="minorHAnsi"/>
        </w:rPr>
        <w:t>a adjudicación se realizará por partida.</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Toda vez que el 98% de los insumos incluidos en estas bases no causan IVA; los participantes deberán de considerar el IVA en el precio a ofertar de los insumos que así lo requieran.</w:t>
      </w:r>
    </w:p>
    <w:p w:rsidR="0080350A" w:rsidRPr="0080350A" w:rsidRDefault="0080350A" w:rsidP="0080350A">
      <w:pPr>
        <w:pStyle w:val="Prrafodelista"/>
        <w:rPr>
          <w:rFonts w:asciiTheme="minorHAnsi" w:hAnsiTheme="minorHAnsi"/>
          <w:sz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Los licitantes participantes deberán realizar visita a los lugares en donde se entregarán los medicamentos mezclados, así como donde se instalarán los equipos con el objeto de estar en posibilidad de presentar sus cuestionamientos en el Foro de Aclaraciones.</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La solicitud de los medicamentos mezclados y nutrición parenteral, se realizará a través de medios electrónicos de comunicación en cuyo caso su proposición deberá considerar lo siguiente: </w:t>
      </w:r>
    </w:p>
    <w:p w:rsidR="00B81B08" w:rsidRPr="005339E5" w:rsidRDefault="00B81B08" w:rsidP="00B81B08">
      <w:pPr>
        <w:pStyle w:val="Prrafodelista"/>
        <w:rPr>
          <w:rFonts w:asciiTheme="minorHAnsi" w:hAnsiTheme="minorHAnsi"/>
        </w:rPr>
      </w:pP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Instalación y puesta de los equipos de cómputo requeridos para emitir la receta.</w:t>
      </w: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 xml:space="preserve">Sistema de información (software) y programas de cómputo asociados, así como las características mínimas del equipo de cómputo. </w:t>
      </w:r>
    </w:p>
    <w:p w:rsidR="00B81B08" w:rsidRPr="005339E5" w:rsidRDefault="0090343D"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Interface</w:t>
      </w:r>
      <w:r w:rsidR="00B81B08" w:rsidRPr="005339E5">
        <w:rPr>
          <w:rFonts w:asciiTheme="minorHAnsi" w:hAnsiTheme="minorHAnsi"/>
        </w:rPr>
        <w:t xml:space="preserve"> para la generación de reporte con características específicas para realizar el cobro por parte del hospital al paciente.</w:t>
      </w: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Capacitación para el personal designado por las Unidades Hospitalarias para la realización de las pruebas.</w:t>
      </w: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Asistencia técnica.</w:t>
      </w: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Mantenimiento preventivo y correctivo de los equipos</w:t>
      </w:r>
    </w:p>
    <w:p w:rsidR="00B81B08" w:rsidRPr="005339E5" w:rsidRDefault="00B81B08" w:rsidP="00B81B08">
      <w:pPr>
        <w:tabs>
          <w:tab w:val="right" w:pos="1276"/>
        </w:tabs>
        <w:ind w:left="1778"/>
        <w:jc w:val="both"/>
        <w:rPr>
          <w:rFonts w:asciiTheme="minorHAnsi" w:hAnsiTheme="minorHAnsi"/>
          <w:sz w:val="12"/>
          <w:szCs w:val="12"/>
        </w:rPr>
      </w:pPr>
    </w:p>
    <w:p w:rsidR="00B81B08" w:rsidRPr="005339E5" w:rsidRDefault="00B81B08" w:rsidP="00B81B08">
      <w:pPr>
        <w:ind w:left="1418"/>
        <w:jc w:val="both"/>
        <w:rPr>
          <w:rFonts w:asciiTheme="minorHAnsi" w:hAnsiTheme="minorHAnsi"/>
        </w:rPr>
      </w:pPr>
      <w:r w:rsidRPr="005339E5">
        <w:rPr>
          <w:rFonts w:asciiTheme="minorHAnsi" w:hAnsiTheme="minorHAnsi"/>
        </w:rPr>
        <w:t xml:space="preserve">Por lo tanto los proveedores que deseen participar en la presente </w:t>
      </w:r>
      <w:r w:rsidR="005523FF">
        <w:rPr>
          <w:rFonts w:asciiTheme="minorHAnsi" w:hAnsiTheme="minorHAnsi"/>
        </w:rPr>
        <w:t>licitación</w:t>
      </w:r>
      <w:r w:rsidRPr="005339E5">
        <w:rPr>
          <w:rFonts w:asciiTheme="minorHAnsi" w:hAnsiTheme="minorHAnsi"/>
        </w:rPr>
        <w:t xml:space="preserve"> deberán anexar a su propuesta técnica: “Carta compromiso donde estipulen que de resultar ganador proporcionará lo solicitado en este punto”.</w:t>
      </w:r>
    </w:p>
    <w:p w:rsidR="00B81B08" w:rsidRPr="005339E5" w:rsidRDefault="00B81B08" w:rsidP="00B81B08">
      <w:pPr>
        <w:pStyle w:val="Prrafodelista"/>
        <w:tabs>
          <w:tab w:val="right" w:pos="1276"/>
        </w:tabs>
        <w:ind w:left="1418"/>
        <w:jc w:val="both"/>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Será responsabilidad del solicitante de los medicamentos mezclados y nutrición parental verificar la existencia de saldos del contrato, antes de emitir la misma, ya que en el supuesto de que no exista saldo no podrá emitir la solicitud  por medio del contrato derivado de este concurso</w:t>
      </w:r>
    </w:p>
    <w:p w:rsidR="00B81B08" w:rsidRPr="005339E5" w:rsidRDefault="00B81B08" w:rsidP="00B81B08">
      <w:pPr>
        <w:pStyle w:val="Prrafodelista"/>
        <w:tabs>
          <w:tab w:val="right" w:pos="1418"/>
        </w:tabs>
        <w:ind w:left="1418" w:hanging="567"/>
        <w:jc w:val="both"/>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El licitante ganador deberá entregar, instalar y poner a punto los equipos para el envío, vía MODEM o INTERNET, de las recetas electrónicas de las solicitudes de los medicamentos mezclados y nutrición parenteral por cada uno de los pacientes, dentro de los 15 días naturales a partir de la notificación del fallo de la licitación.</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El licitante ganador deberá proporcionar a </w:t>
      </w:r>
      <w:r w:rsidRPr="005339E5">
        <w:rPr>
          <w:rFonts w:asciiTheme="minorHAnsi" w:hAnsiTheme="minorHAnsi"/>
          <w:b/>
        </w:rPr>
        <w:t>la Convocante</w:t>
      </w:r>
      <w:r w:rsidRPr="005339E5">
        <w:rPr>
          <w:rFonts w:asciiTheme="minorHAnsi" w:hAnsiTheme="minorHAnsi"/>
        </w:rPr>
        <w:t>, durante la vigencia del contrato, sin costo adicional la asesoría técnica, el mantenimiento preventivo y correctivo de los equipos que se hayan instalado para la realización de las recetas electrónicas.</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Al término de la vigencia del contrato, el licitante que resulte adjudicado se obliga a retirar de las Unidades, en un plazo no mayor de 15 días y previo acuerdo con la Convocante, los equipos, asumiendo a su cargo los gastos que se generen por este concepto y sin responsabilidad Jurídica para la Convocante.</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Se deberán cotizar medicamentos Genéricos </w:t>
      </w:r>
      <w:r w:rsidRPr="005339E5">
        <w:rPr>
          <w:rFonts w:asciiTheme="minorHAnsi" w:hAnsiTheme="minorHAnsi"/>
          <w:bCs/>
        </w:rPr>
        <w:t>y en caso de que alguno(s) de éstos no se encuentre dentro del prontuario de Genéricos se deberán ofertar medicamentos de patente.</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La Convocante se compromete a erogar como mínimo el 40% del monto adjudicado de acuerdo a las necesidades que requieran las Unidades.</w:t>
      </w:r>
    </w:p>
    <w:p w:rsidR="00B81B08" w:rsidRPr="005339E5" w:rsidRDefault="00B81B08" w:rsidP="00B81B08">
      <w:pPr>
        <w:pStyle w:val="Prrafodelista"/>
        <w:tabs>
          <w:tab w:val="right" w:pos="1418"/>
        </w:tabs>
        <w:ind w:left="1418" w:hanging="567"/>
        <w:rPr>
          <w:rFonts w:asciiTheme="minorHAnsi" w:hAnsiTheme="minorHAnsi" w:cs="Arial"/>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cs="Arial"/>
        </w:rPr>
        <w:t>Los licitantes deberán ofertar el suministro y preparación de Mezclas de Medicamentos y Nutrición Parenteral, incluyendo el contenedor y los diluyentes, filtros y aditamentos necesarios.</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En caso de necesitarse medicamentos mezclados que no estén contemplados en el contrato, se solicitará por escrito al licitante ganador para que sean surtidas. </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Se elaborarán dos contratos y la Unidad Aplicativa deberá mencionar en su solicitud, para que tipo de paciente se solicita la mezcla (Seguro Popular o Población Abierta), esto para efectos de identificación y facturación.</w:t>
      </w:r>
    </w:p>
    <w:p w:rsidR="00B81B08" w:rsidRPr="00B81B08" w:rsidRDefault="00B81B08" w:rsidP="00B81B08">
      <w:pPr>
        <w:pStyle w:val="Prrafodelista"/>
        <w:rPr>
          <w:rFonts w:asciiTheme="minorHAnsi" w:hAnsiTheme="minorHAnsi"/>
        </w:rPr>
      </w:pPr>
    </w:p>
    <w:p w:rsidR="00A91686" w:rsidRDefault="00A91686" w:rsidP="00360AC7">
      <w:pPr>
        <w:pStyle w:val="Prrafodelista"/>
        <w:numPr>
          <w:ilvl w:val="2"/>
          <w:numId w:val="25"/>
        </w:numPr>
        <w:tabs>
          <w:tab w:val="right" w:pos="1418"/>
        </w:tabs>
        <w:ind w:left="1418" w:hanging="567"/>
        <w:jc w:val="both"/>
        <w:rPr>
          <w:rFonts w:asciiTheme="minorHAnsi" w:hAnsiTheme="minorHAnsi"/>
        </w:rPr>
      </w:pPr>
      <w:r w:rsidRPr="00B81B08">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p>
    <w:p w:rsidR="00B81B08" w:rsidRPr="00B81B08" w:rsidRDefault="00B81B08" w:rsidP="00B81B08">
      <w:pPr>
        <w:pStyle w:val="Prrafodelista"/>
        <w:rPr>
          <w:rFonts w:asciiTheme="minorHAnsi" w:hAnsiTheme="minorHAnsi"/>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D16279" w:rsidRPr="00B81B08" w:rsidRDefault="00D16279" w:rsidP="00B81B08">
      <w:pPr>
        <w:tabs>
          <w:tab w:val="left" w:pos="851"/>
        </w:tabs>
        <w:ind w:left="709" w:right="-1"/>
        <w:jc w:val="both"/>
        <w:rPr>
          <w:rFonts w:asciiTheme="minorHAnsi" w:hAnsiTheme="minorHAnsi"/>
          <w:b/>
        </w:rPr>
      </w:pPr>
      <w:r w:rsidRPr="00B81B08">
        <w:rPr>
          <w:rFonts w:asciiTheme="minorHAnsi" w:hAnsiTheme="minorHAnsi" w:cstheme="minorHAnsi"/>
        </w:rPr>
        <w:t xml:space="preserve">El período de </w:t>
      </w:r>
      <w:r w:rsidR="00B81B08">
        <w:rPr>
          <w:rFonts w:asciiTheme="minorHAnsi" w:hAnsiTheme="minorHAnsi" w:cstheme="minorHAnsi"/>
        </w:rPr>
        <w:t>prestación del servicio será del</w:t>
      </w:r>
      <w:r w:rsidRPr="00B81B08">
        <w:rPr>
          <w:rFonts w:asciiTheme="minorHAnsi" w:hAnsiTheme="minorHAnsi" w:cstheme="minorHAnsi"/>
        </w:rPr>
        <w:t xml:space="preserve"> </w:t>
      </w:r>
      <w:r w:rsidR="00DF5DD2">
        <w:rPr>
          <w:rFonts w:asciiTheme="minorHAnsi" w:hAnsiTheme="minorHAnsi" w:cstheme="minorHAnsi"/>
        </w:rPr>
        <w:t>20</w:t>
      </w:r>
      <w:r w:rsidR="00B81B08">
        <w:rPr>
          <w:rFonts w:asciiTheme="minorHAnsi" w:hAnsiTheme="minorHAnsi" w:cstheme="minorHAnsi"/>
        </w:rPr>
        <w:t xml:space="preserve"> </w:t>
      </w:r>
      <w:r w:rsidRPr="00B81B08">
        <w:rPr>
          <w:rFonts w:asciiTheme="minorHAnsi" w:hAnsiTheme="minorHAnsi" w:cstheme="minorHAnsi"/>
        </w:rPr>
        <w:t xml:space="preserve">de </w:t>
      </w:r>
      <w:proofErr w:type="gramStart"/>
      <w:r w:rsidR="00DF5DD2">
        <w:rPr>
          <w:rFonts w:asciiTheme="minorHAnsi" w:hAnsiTheme="minorHAnsi" w:cstheme="minorHAnsi"/>
        </w:rPr>
        <w:t>Enero</w:t>
      </w:r>
      <w:proofErr w:type="gramEnd"/>
      <w:r w:rsidR="009C5E77">
        <w:rPr>
          <w:rFonts w:asciiTheme="minorHAnsi" w:hAnsiTheme="minorHAnsi" w:cstheme="minorHAnsi"/>
        </w:rPr>
        <w:t xml:space="preserve"> del 201</w:t>
      </w:r>
      <w:r w:rsidR="00DF5DD2">
        <w:rPr>
          <w:rFonts w:asciiTheme="minorHAnsi" w:hAnsiTheme="minorHAnsi" w:cstheme="minorHAnsi"/>
        </w:rPr>
        <w:t>8 al 31 de Diciembre del 2018</w:t>
      </w:r>
      <w:r w:rsidRPr="00B81B08">
        <w:rPr>
          <w:rFonts w:asciiTheme="minorHAnsi" w:hAnsiTheme="minorHAnsi" w:cstheme="minorHAnsi"/>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1C147E" w:rsidRDefault="00D16279" w:rsidP="00A83A41">
      <w:pPr>
        <w:ind w:left="709" w:right="-1"/>
        <w:jc w:val="both"/>
        <w:rPr>
          <w:rFonts w:asciiTheme="minorHAnsi" w:hAnsiTheme="minorHAnsi"/>
        </w:rPr>
      </w:pPr>
      <w:r>
        <w:rPr>
          <w:rFonts w:asciiTheme="minorHAnsi" w:hAnsiTheme="minorHAnsi"/>
        </w:rPr>
        <w:t xml:space="preserve">El lugar de </w:t>
      </w:r>
      <w:r w:rsidR="00B81B08">
        <w:rPr>
          <w:rFonts w:asciiTheme="minorHAnsi" w:hAnsiTheme="minorHAnsi"/>
        </w:rPr>
        <w:t>prestación del servicio será en</w:t>
      </w:r>
      <w:r w:rsidR="00AD5A14">
        <w:rPr>
          <w:rFonts w:asciiTheme="minorHAnsi" w:hAnsiTheme="minorHAnsi"/>
        </w:rPr>
        <w:t xml:space="preserve"> cada una de las unidades aplicativas, las cuales se encuentran en los siguientes domicilios:</w:t>
      </w: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rsidTr="000348C5">
        <w:trPr>
          <w:trHeight w:val="166"/>
        </w:trPr>
        <w:tc>
          <w:tcPr>
            <w:tcW w:w="3543"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0348C5" w:rsidRPr="00780E06" w:rsidTr="00B81B08">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B81B08">
            <w:pPr>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D30504" w:rsidP="00E73AB6">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r w:rsidR="00235398" w:rsidRPr="00780E06" w:rsidTr="00B81B08">
        <w:tc>
          <w:tcPr>
            <w:tcW w:w="3543" w:type="dxa"/>
            <w:tcBorders>
              <w:top w:val="single" w:sz="4" w:space="0" w:color="auto"/>
              <w:left w:val="single" w:sz="4" w:space="0" w:color="auto"/>
              <w:bottom w:val="single" w:sz="4" w:space="0" w:color="auto"/>
              <w:right w:val="single" w:sz="4" w:space="0" w:color="auto"/>
            </w:tcBorders>
            <w:vAlign w:val="center"/>
          </w:tcPr>
          <w:p w:rsidR="00235398" w:rsidRPr="00235398" w:rsidRDefault="00235398" w:rsidP="00B81B08">
            <w:pPr>
              <w:rPr>
                <w:rFonts w:ascii="Century Gothic" w:hAnsi="Century Gothic" w:cstheme="minorHAnsi"/>
                <w:sz w:val="14"/>
                <w:szCs w:val="14"/>
              </w:rPr>
            </w:pPr>
            <w:r w:rsidRPr="00235398">
              <w:rPr>
                <w:rFonts w:ascii="Century Gothic" w:hAnsi="Century Gothic" w:cstheme="minorHAnsi"/>
                <w:sz w:val="14"/>
                <w:szCs w:val="14"/>
              </w:rPr>
              <w:t>Hospital Regional Materno Infantil</w:t>
            </w:r>
          </w:p>
        </w:tc>
        <w:tc>
          <w:tcPr>
            <w:tcW w:w="6096" w:type="dxa"/>
            <w:tcBorders>
              <w:top w:val="single" w:sz="4" w:space="0" w:color="auto"/>
              <w:left w:val="single" w:sz="4" w:space="0" w:color="auto"/>
              <w:bottom w:val="single" w:sz="4" w:space="0" w:color="auto"/>
              <w:right w:val="single" w:sz="4" w:space="0" w:color="auto"/>
            </w:tcBorders>
          </w:tcPr>
          <w:p w:rsidR="00235398" w:rsidRPr="00235398" w:rsidRDefault="00235398" w:rsidP="00235398">
            <w:pPr>
              <w:jc w:val="both"/>
              <w:rPr>
                <w:rFonts w:ascii="Century Gothic" w:hAnsi="Century Gothic" w:cstheme="minorHAnsi"/>
                <w:sz w:val="14"/>
                <w:szCs w:val="14"/>
              </w:rPr>
            </w:pPr>
            <w:r w:rsidRPr="00235398">
              <w:rPr>
                <w:rFonts w:ascii="Century Gothic" w:hAnsi="Century Gothic" w:cstheme="minorHAnsi"/>
                <w:sz w:val="14"/>
                <w:szCs w:val="14"/>
              </w:rPr>
              <w:t>Calle Aldama No. 460 entre Independencia y 18 de Marzo, Colo</w:t>
            </w:r>
            <w:r w:rsidR="0080350A">
              <w:rPr>
                <w:rFonts w:ascii="Century Gothic" w:hAnsi="Century Gothic" w:cstheme="minorHAnsi"/>
                <w:sz w:val="14"/>
                <w:szCs w:val="14"/>
              </w:rPr>
              <w:t>nia San Rafael, Guadalupe, N.L.</w:t>
            </w:r>
          </w:p>
        </w:tc>
      </w:tr>
    </w:tbl>
    <w:p w:rsidR="00095E6C" w:rsidRDefault="00095E6C" w:rsidP="00A1692B">
      <w:pPr>
        <w:ind w:right="-1"/>
        <w:jc w:val="both"/>
        <w:rPr>
          <w:rFonts w:asciiTheme="minorHAnsi" w:hAnsiTheme="minorHAnsi" w:cs="Arial"/>
        </w:rPr>
      </w:pPr>
    </w:p>
    <w:p w:rsidR="000348C5" w:rsidRPr="00780E06" w:rsidRDefault="000348C5" w:rsidP="000348C5">
      <w:pPr>
        <w:ind w:left="993"/>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Pr="00780E06" w:rsidRDefault="000348C5" w:rsidP="000348C5">
      <w:pPr>
        <w:tabs>
          <w:tab w:val="right" w:pos="1276"/>
        </w:tabs>
        <w:ind w:left="284"/>
        <w:jc w:val="both"/>
        <w:rPr>
          <w:rFonts w:asciiTheme="minorHAnsi" w:hAnsiTheme="minorHAnsi" w:cstheme="minorHAnsi"/>
        </w:rPr>
      </w:pPr>
    </w:p>
    <w:p w:rsidR="00B81B08" w:rsidRPr="005339E5" w:rsidRDefault="00B81B08" w:rsidP="00B81B08">
      <w:pPr>
        <w:pStyle w:val="Sangra3detindependiente"/>
        <w:spacing w:after="0"/>
        <w:ind w:left="851"/>
        <w:jc w:val="both"/>
        <w:rPr>
          <w:rFonts w:asciiTheme="minorHAnsi" w:hAnsiTheme="minorHAnsi" w:cs="Arial"/>
          <w:sz w:val="20"/>
          <w:szCs w:val="20"/>
        </w:rPr>
      </w:pPr>
      <w:r w:rsidRPr="005339E5">
        <w:rPr>
          <w:rFonts w:asciiTheme="minorHAnsi" w:hAnsiTheme="minorHAnsi" w:cs="Arial"/>
          <w:sz w:val="20"/>
          <w:szCs w:val="20"/>
        </w:rPr>
        <w:t>La prestación del servicio de preparación de mezclas se realizará de acuerdo a los procedimientos siguientes:</w:t>
      </w:r>
    </w:p>
    <w:p w:rsidR="00B81B08" w:rsidRPr="005339E5" w:rsidRDefault="00B81B08" w:rsidP="00B81B08">
      <w:pPr>
        <w:pStyle w:val="Sangra3detindependiente"/>
        <w:spacing w:after="0"/>
        <w:ind w:left="851"/>
        <w:jc w:val="both"/>
        <w:rPr>
          <w:rFonts w:asciiTheme="minorHAnsi" w:hAnsiTheme="minorHAnsi" w:cs="Arial"/>
          <w:sz w:val="20"/>
          <w:szCs w:val="20"/>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A)  SOLICITUD:</w:t>
      </w:r>
    </w:p>
    <w:p w:rsidR="00B81B08" w:rsidRPr="005339E5" w:rsidRDefault="00B81B08" w:rsidP="00B81B08">
      <w:pPr>
        <w:ind w:left="1134"/>
        <w:jc w:val="both"/>
        <w:rPr>
          <w:rFonts w:asciiTheme="minorHAnsi" w:hAnsiTheme="minorHAnsi" w:cs="Arial"/>
        </w:rPr>
      </w:pPr>
    </w:p>
    <w:p w:rsidR="00B81B08" w:rsidRPr="005339E5" w:rsidRDefault="00B81B08" w:rsidP="00360AC7">
      <w:pPr>
        <w:pStyle w:val="Prrafodelista"/>
        <w:numPr>
          <w:ilvl w:val="1"/>
          <w:numId w:val="24"/>
        </w:numPr>
        <w:ind w:left="1418" w:hanging="306"/>
        <w:jc w:val="both"/>
        <w:rPr>
          <w:rFonts w:asciiTheme="minorHAnsi" w:hAnsiTheme="minorHAnsi" w:cs="Arial"/>
          <w:b/>
          <w:bCs/>
        </w:rPr>
      </w:pPr>
      <w:r w:rsidRPr="005339E5">
        <w:rPr>
          <w:rFonts w:asciiTheme="minorHAnsi" w:hAnsiTheme="minorHAnsi" w:cs="Arial"/>
        </w:rPr>
        <w:t>La prescripción elaborada por los médicos autorizados se enviarán en forma diaria en los siguientes horarios:</w:t>
      </w:r>
    </w:p>
    <w:tbl>
      <w:tblPr>
        <w:tblW w:w="82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378"/>
      </w:tblGrid>
      <w:tr w:rsidR="00B81B08" w:rsidRPr="005339E5" w:rsidTr="00B81B08">
        <w:tc>
          <w:tcPr>
            <w:tcW w:w="1843" w:type="dxa"/>
            <w:shd w:val="clear" w:color="auto" w:fill="9DE9E7"/>
          </w:tcPr>
          <w:p w:rsidR="00B81B08" w:rsidRPr="005339E5" w:rsidRDefault="00B81B08" w:rsidP="00B81B08">
            <w:pPr>
              <w:pStyle w:val="Sangra2detindependiente"/>
              <w:ind w:left="0"/>
              <w:jc w:val="center"/>
              <w:rPr>
                <w:rFonts w:asciiTheme="minorHAnsi" w:hAnsiTheme="minorHAnsi" w:cs="Arial"/>
                <w:b/>
              </w:rPr>
            </w:pPr>
            <w:r w:rsidRPr="005339E5">
              <w:rPr>
                <w:rFonts w:asciiTheme="minorHAnsi" w:hAnsiTheme="minorHAnsi" w:cs="Arial"/>
                <w:b/>
              </w:rPr>
              <w:t>SOLICITUD</w:t>
            </w:r>
          </w:p>
        </w:tc>
        <w:tc>
          <w:tcPr>
            <w:tcW w:w="6378" w:type="dxa"/>
            <w:shd w:val="clear" w:color="auto" w:fill="9DE9E7"/>
          </w:tcPr>
          <w:p w:rsidR="00B81B08" w:rsidRPr="005339E5" w:rsidRDefault="00B81B08" w:rsidP="00B81B08">
            <w:pPr>
              <w:pStyle w:val="Sangra2detindependiente"/>
              <w:ind w:left="0"/>
              <w:jc w:val="center"/>
              <w:rPr>
                <w:rFonts w:asciiTheme="minorHAnsi" w:hAnsiTheme="minorHAnsi" w:cs="Arial"/>
                <w:b/>
              </w:rPr>
            </w:pPr>
            <w:r w:rsidRPr="005339E5">
              <w:rPr>
                <w:rFonts w:asciiTheme="minorHAnsi" w:hAnsiTheme="minorHAnsi" w:cs="Arial"/>
                <w:b/>
              </w:rPr>
              <w:t>ENTREGA</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08:00 A 10:30</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13:30 A 14:00</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10:31 A 13:30</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16:30 A 17:00</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13:31 A 15:00</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18:30 A 19:00</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15:01 A 18:30</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AL DIA SIGUIENTE A PARTIR DE LAS 8:00</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URGENCIAS</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DOS HORAS DESPUES DE HABER SIDO ENVIADA Y CONFIRMADA LA SOLICITUD</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lang w:val="es-ES"/>
              </w:rPr>
            </w:pPr>
            <w:r w:rsidRPr="005339E5">
              <w:rPr>
                <w:rFonts w:asciiTheme="minorHAnsi" w:hAnsiTheme="minorHAnsi" w:cs="Arial"/>
                <w:sz w:val="18"/>
                <w:szCs w:val="18"/>
                <w:lang w:val="es-ES"/>
              </w:rPr>
              <w:t>CANCELACIONES</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UNA HORA DESPUES DE HABER SIDO ENVIADA LA SOLICITUD</w:t>
            </w:r>
          </w:p>
        </w:tc>
      </w:tr>
    </w:tbl>
    <w:p w:rsidR="00B81B08" w:rsidRPr="005339E5" w:rsidRDefault="00B81B08" w:rsidP="00B81B08">
      <w:pPr>
        <w:pStyle w:val="Sangra2detindependiente"/>
        <w:ind w:left="283" w:hanging="283"/>
        <w:rPr>
          <w:rFonts w:asciiTheme="minorHAnsi" w:hAnsiTheme="minorHAnsi" w:cs="Arial"/>
        </w:rPr>
      </w:pPr>
    </w:p>
    <w:p w:rsidR="00B81B08" w:rsidRPr="005339E5" w:rsidRDefault="00B81B08" w:rsidP="00360AC7">
      <w:pPr>
        <w:pStyle w:val="Prrafodelista"/>
        <w:numPr>
          <w:ilvl w:val="1"/>
          <w:numId w:val="24"/>
        </w:numPr>
        <w:ind w:left="1418" w:hanging="284"/>
        <w:jc w:val="both"/>
        <w:rPr>
          <w:rFonts w:asciiTheme="minorHAnsi" w:hAnsiTheme="minorHAnsi" w:cs="Arial"/>
        </w:rPr>
      </w:pPr>
      <w:r w:rsidRPr="005339E5">
        <w:rPr>
          <w:rFonts w:asciiTheme="minorHAnsi" w:hAnsiTheme="minorHAnsi" w:cs="Arial"/>
        </w:rPr>
        <w:lastRenderedPageBreak/>
        <w:t>Los riesgos que detecte el personal del centro de mezclas deberán ser comunicados de manera inmediata al personal médico encargado del servicio mediante un  equipo portátil para realizar los cambios correspondientes.</w:t>
      </w:r>
    </w:p>
    <w:p w:rsidR="00B81B08" w:rsidRPr="005339E5" w:rsidRDefault="00B81B08" w:rsidP="00B81B08">
      <w:pPr>
        <w:ind w:left="1134"/>
        <w:jc w:val="both"/>
        <w:rPr>
          <w:rFonts w:asciiTheme="minorHAnsi" w:hAnsiTheme="minorHAnsi" w:cs="Arial"/>
        </w:rPr>
      </w:pPr>
    </w:p>
    <w:p w:rsidR="00B81B08" w:rsidRPr="005339E5" w:rsidRDefault="00B81B08" w:rsidP="00360AC7">
      <w:pPr>
        <w:pStyle w:val="Prrafodelista"/>
        <w:numPr>
          <w:ilvl w:val="1"/>
          <w:numId w:val="24"/>
        </w:numPr>
        <w:ind w:left="1418" w:hanging="284"/>
        <w:jc w:val="both"/>
        <w:rPr>
          <w:rFonts w:asciiTheme="minorHAnsi" w:hAnsiTheme="minorHAnsi" w:cs="Arial"/>
        </w:rPr>
      </w:pPr>
      <w:r w:rsidRPr="005339E5">
        <w:rPr>
          <w:rFonts w:asciiTheme="minorHAnsi" w:hAnsiTheme="minorHAnsi" w:cs="Arial"/>
        </w:rPr>
        <w:t xml:space="preserve">Sólo se deberán preparar las mezclas que, después de haber sido verificados con relación a la estabilidad y compatibilidad química de los medicamentos, resulten aprobados por el personal responsable que lo requiera. </w:t>
      </w:r>
    </w:p>
    <w:p w:rsidR="00B81B08" w:rsidRPr="005339E5" w:rsidRDefault="00B81B08" w:rsidP="00B81B08">
      <w:pPr>
        <w:pStyle w:val="Sangra3detindependiente"/>
        <w:spacing w:after="0"/>
        <w:ind w:left="0"/>
        <w:rPr>
          <w:rFonts w:asciiTheme="minorHAnsi" w:hAnsiTheme="minorHAnsi" w:cs="Arial"/>
          <w:sz w:val="20"/>
          <w:szCs w:val="20"/>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B)  PRODUCCIÓN:</w:t>
      </w:r>
    </w:p>
    <w:p w:rsidR="00B81B08" w:rsidRPr="005339E5" w:rsidRDefault="00B81B08" w:rsidP="00B81B08">
      <w:pPr>
        <w:jc w:val="both"/>
        <w:rPr>
          <w:rFonts w:asciiTheme="minorHAnsi" w:hAnsiTheme="minorHAnsi" w:cs="Arial"/>
          <w:b/>
          <w:bCs/>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Se deberá verificar la estabilidad y compatibilidad química del  medicamento en mezcla.</w:t>
      </w:r>
    </w:p>
    <w:p w:rsidR="00B81B08" w:rsidRPr="005339E5" w:rsidRDefault="00332FED" w:rsidP="00332FED">
      <w:pPr>
        <w:pStyle w:val="Prrafodelista"/>
        <w:tabs>
          <w:tab w:val="left" w:pos="3431"/>
        </w:tabs>
        <w:ind w:left="1418"/>
        <w:jc w:val="both"/>
        <w:rPr>
          <w:rFonts w:asciiTheme="minorHAnsi" w:hAnsiTheme="minorHAnsi" w:cs="Arial"/>
        </w:rPr>
      </w:pPr>
      <w:r>
        <w:rPr>
          <w:rFonts w:asciiTheme="minorHAnsi" w:hAnsiTheme="minorHAnsi" w:cs="Arial"/>
        </w:rPr>
        <w:tab/>
      </w:r>
    </w:p>
    <w:p w:rsidR="00B81B08" w:rsidRPr="005339E5" w:rsidRDefault="00B81B08" w:rsidP="00360AC7">
      <w:pPr>
        <w:pStyle w:val="Textoindependiente2"/>
        <w:numPr>
          <w:ilvl w:val="0"/>
          <w:numId w:val="26"/>
        </w:numPr>
        <w:ind w:left="1418" w:right="0" w:hanging="284"/>
        <w:rPr>
          <w:rFonts w:asciiTheme="minorHAnsi" w:hAnsiTheme="minorHAnsi" w:cs="Arial"/>
          <w:sz w:val="20"/>
        </w:rPr>
      </w:pPr>
      <w:r w:rsidRPr="005339E5">
        <w:rPr>
          <w:rFonts w:asciiTheme="minorHAnsi" w:hAnsiTheme="minorHAnsi" w:cs="Arial"/>
          <w:sz w:val="20"/>
        </w:rPr>
        <w:t>En lo relativo a la nutrición parenteral total (</w:t>
      </w:r>
      <w:proofErr w:type="spellStart"/>
      <w:r w:rsidRPr="005339E5">
        <w:rPr>
          <w:rFonts w:asciiTheme="minorHAnsi" w:hAnsiTheme="minorHAnsi" w:cs="Arial"/>
          <w:sz w:val="20"/>
        </w:rPr>
        <w:t>npt</w:t>
      </w:r>
      <w:proofErr w:type="spellEnd"/>
      <w:r w:rsidRPr="005339E5">
        <w:rPr>
          <w:rFonts w:asciiTheme="minorHAnsi" w:hAnsiTheme="minorHAnsi" w:cs="Arial"/>
          <w:sz w:val="20"/>
        </w:rPr>
        <w:t xml:space="preserve">), se deberá verificar la solubilidad de fosfato y calcio, </w:t>
      </w:r>
      <w:proofErr w:type="spellStart"/>
      <w:r w:rsidRPr="005339E5">
        <w:rPr>
          <w:rFonts w:asciiTheme="minorHAnsi" w:hAnsiTheme="minorHAnsi" w:cs="Arial"/>
          <w:sz w:val="20"/>
        </w:rPr>
        <w:t>ó</w:t>
      </w:r>
      <w:proofErr w:type="spellEnd"/>
      <w:r w:rsidRPr="005339E5">
        <w:rPr>
          <w:rFonts w:asciiTheme="minorHAnsi" w:hAnsiTheme="minorHAnsi" w:cs="Arial"/>
          <w:sz w:val="20"/>
        </w:rPr>
        <w:t xml:space="preserve"> de otros compuestos a fin de asegurar la estabilidad fisicoquímica de las mezclas.</w:t>
      </w:r>
    </w:p>
    <w:p w:rsidR="00B81B08" w:rsidRPr="005339E5" w:rsidRDefault="00B81B08" w:rsidP="00B81B08">
      <w:pPr>
        <w:pStyle w:val="Textoindependiente2"/>
        <w:ind w:right="0"/>
        <w:rPr>
          <w:rFonts w:asciiTheme="minorHAnsi" w:hAnsiTheme="minorHAnsi" w:cs="Arial"/>
          <w:sz w:val="20"/>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 xml:space="preserve">Respetar la prescripción Médica en relación a dosis - volumen y diluyente  para la preparación de la mezcla, así como el producto solicitado. En caso de que la mezcla no tenga estabilidad química se tendrán que modificar las cantidades de los componentes en cuestión, previa autorización del médico prescriptor, para que la mezcla tenga estabilidad para el paciente. </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 xml:space="preserve">Utilizar los procedimientos validados de </w:t>
      </w:r>
      <w:proofErr w:type="spellStart"/>
      <w:r w:rsidRPr="005339E5">
        <w:rPr>
          <w:rFonts w:asciiTheme="minorHAnsi" w:hAnsiTheme="minorHAnsi" w:cs="Arial"/>
        </w:rPr>
        <w:t>sanitización</w:t>
      </w:r>
      <w:proofErr w:type="spellEnd"/>
      <w:r w:rsidRPr="005339E5">
        <w:rPr>
          <w:rFonts w:asciiTheme="minorHAnsi" w:hAnsiTheme="minorHAnsi" w:cs="Arial"/>
        </w:rPr>
        <w:t xml:space="preserve"> de campanas de flujo laminar y áreas controladas que garanticen técnica aséptica para la preparación de las mezclas.</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Deberá contar con cuarto de ingreso controlado para el área de preparación de mezclas.</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Utilizar uniformes estériles y equipos de seguridad especial en la preparación de los diferentes tipos de mezclas.</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El licitante podrá ofrecer esquemas estandarizados de Mezclas endovenosas parenterales, bajo autorización del médico prescriptor, permitiendo a el  Hospital el analizar los esquemas propuestos y de ser necesario  solicitar el esquema que requiera para un caso particular.</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La preparación de las mezclas deberá hacerse en área controlada clase 10,000 o superior, y presión diferencial según aplique para el tipo de mezclado, contando con  módulos independientes, filtros HEPA, empleando campanas de flujo laminar clase 100 (horizontal y vertical) o radial según aplique a los diferentes tipos de mezclas, utilizando equipo automatizado de llenado y balanzas analíticas controladas por computadora para la exactitud en la dosificación así como técnica aséptica con procedimientos y personal apto que cuente con conocimientos de áreas farmacéuticas de nivel profesional, tales como Químico Farmacéutico Industrial y Químico Farmacéutico Biólogo, los cuales deberán estar respaldados con la documentación que acredite el adiestramiento para la preparación de mezclas de conformidad con las recomendaciones establecidas por las normas oficiales mexicanas vigentes y aplicables. Debe ser un profesional de la farmacia quién verifique la compatibilidad de los componentes de la orden de preparación y un profesional de la rama químico farmacéutica quién verifique que, la dosis de los componentes de la orden de preparación, corresponda a la edad o peso del paciente.</w:t>
      </w:r>
    </w:p>
    <w:p w:rsidR="00B81B08" w:rsidRPr="005339E5" w:rsidRDefault="00B81B08" w:rsidP="00B81B08">
      <w:pPr>
        <w:ind w:left="1134"/>
        <w:jc w:val="both"/>
        <w:rPr>
          <w:rFonts w:asciiTheme="minorHAnsi" w:hAnsiTheme="minorHAnsi" w:cs="Arial"/>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Mantener el control microbiológico de las áreas y técnicas de producción con procedimientos y frecuencias basados en las recomendaciones establecidas por las leyes mexicanas.</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lastRenderedPageBreak/>
        <w:t>Establecer y conservar la presión del aire y temperatura adecuada para cada tipo de área controlada y monitoreada de manera diaria.</w:t>
      </w:r>
    </w:p>
    <w:p w:rsidR="00B81B08" w:rsidRPr="005339E5" w:rsidRDefault="00B81B08" w:rsidP="00B81B08">
      <w:pPr>
        <w:ind w:left="180" w:hanging="180"/>
        <w:jc w:val="both"/>
        <w:rPr>
          <w:rFonts w:asciiTheme="minorHAnsi" w:hAnsiTheme="minorHAnsi" w:cs="Arial"/>
          <w:lang w:val="es-MX"/>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C) LIBERACIÓN:</w:t>
      </w:r>
    </w:p>
    <w:p w:rsidR="00B81B08" w:rsidRPr="005339E5" w:rsidRDefault="00B81B08" w:rsidP="00B81B08">
      <w:pPr>
        <w:ind w:left="851"/>
        <w:jc w:val="both"/>
        <w:rPr>
          <w:rFonts w:asciiTheme="minorHAnsi" w:hAnsiTheme="minorHAnsi" w:cs="Arial"/>
          <w:b/>
          <w:bCs/>
        </w:rPr>
      </w:pP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Contar con un sistema de inspección óptica de las mezclas preparadas;</w:t>
      </w:r>
    </w:p>
    <w:p w:rsidR="00B81B08" w:rsidRPr="005339E5" w:rsidRDefault="00B81B08" w:rsidP="00B81B08">
      <w:pPr>
        <w:pStyle w:val="Prrafodelista"/>
        <w:ind w:left="1418"/>
        <w:jc w:val="both"/>
        <w:rPr>
          <w:rFonts w:asciiTheme="minorHAnsi" w:hAnsiTheme="minorHAnsi" w:cs="Arial"/>
        </w:rPr>
      </w:pP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Contar con un sistema de bases de datos que permita la rastreabilidad del nombre del paciente, número de cama, nombre del médico tratante, el número de lote y fecha de elaboración y caducidad de cada mezcla.</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Colocar los sellos de seguridad que garanticen la integridad fisicoquímica de cada Mezcla una vez preparada.</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 xml:space="preserve">Realizar  control microbiológico de las mezclas de Nutrición Parenteral diariamente y realizar promoción de crecimiento. </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Antes de entregar la mezcla preparada, deberá verificar el cumplimiento de todos los procedimientos dentro del sistema de calidad establecidos por las Normas oficiales mexicanas vigentes.</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Formatos membretados para la solicitud y devolución individualizada de mezclas.</w:t>
      </w:r>
    </w:p>
    <w:p w:rsidR="00B81B08" w:rsidRPr="005339E5" w:rsidRDefault="00B81B08" w:rsidP="00B81B08">
      <w:pPr>
        <w:ind w:left="141" w:hanging="141"/>
        <w:jc w:val="both"/>
        <w:rPr>
          <w:rFonts w:asciiTheme="minorHAnsi" w:hAnsiTheme="minorHAnsi" w:cs="Arial"/>
          <w:b/>
          <w:bCs/>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D)  DISTRIBUCIÓN:</w:t>
      </w:r>
    </w:p>
    <w:p w:rsidR="00B81B08" w:rsidRPr="00B81B08" w:rsidRDefault="00B81B08" w:rsidP="00B81B08">
      <w:pPr>
        <w:ind w:left="141" w:hanging="141"/>
        <w:jc w:val="both"/>
        <w:rPr>
          <w:rFonts w:asciiTheme="minorHAnsi" w:hAnsiTheme="minorHAnsi" w:cs="Arial"/>
          <w:b/>
          <w:bCs/>
          <w:i/>
          <w:u w:val="single"/>
        </w:rPr>
      </w:pPr>
    </w:p>
    <w:p w:rsidR="00B81B08" w:rsidRPr="005339E5" w:rsidRDefault="00B81B08" w:rsidP="00360AC7">
      <w:pPr>
        <w:pStyle w:val="Prrafodelista"/>
        <w:numPr>
          <w:ilvl w:val="0"/>
          <w:numId w:val="28"/>
        </w:numPr>
        <w:ind w:left="1418" w:hanging="284"/>
        <w:jc w:val="both"/>
        <w:rPr>
          <w:rFonts w:asciiTheme="minorHAnsi" w:hAnsiTheme="minorHAnsi" w:cs="Arial"/>
        </w:rPr>
      </w:pPr>
      <w:r w:rsidRPr="005339E5">
        <w:rPr>
          <w:rFonts w:asciiTheme="minorHAnsi" w:hAnsiTheme="minorHAnsi" w:cs="Arial"/>
        </w:rPr>
        <w:t>Contar con un sistema de distribución con unidades de reciente modelo que aseguren el traslado y entrega en el servicio señalado en cada una de las Unidades Hospitalarias a las que va dirigido el servicio, de cada tipo de mezcla en la forma adecuada conservando la temperatura y empaque requeridos en condiciones de red fría que garanticen la integridad del empaque y tomando en cuenta para ello la prescripción solicitada.</w:t>
      </w:r>
    </w:p>
    <w:p w:rsidR="00B81B08" w:rsidRPr="005339E5" w:rsidRDefault="00B81B08" w:rsidP="00B81B08">
      <w:pPr>
        <w:pStyle w:val="Prrafodelista"/>
        <w:ind w:left="1418"/>
        <w:jc w:val="both"/>
        <w:rPr>
          <w:rFonts w:asciiTheme="minorHAnsi" w:hAnsiTheme="minorHAnsi" w:cs="Arial"/>
        </w:rPr>
      </w:pPr>
    </w:p>
    <w:p w:rsidR="00B81B08" w:rsidRPr="005339E5" w:rsidRDefault="00B81B08" w:rsidP="00360AC7">
      <w:pPr>
        <w:pStyle w:val="Prrafodelista"/>
        <w:numPr>
          <w:ilvl w:val="0"/>
          <w:numId w:val="28"/>
        </w:numPr>
        <w:ind w:left="1418" w:hanging="284"/>
        <w:jc w:val="both"/>
        <w:rPr>
          <w:rFonts w:asciiTheme="minorHAnsi" w:hAnsiTheme="minorHAnsi" w:cs="Arial"/>
        </w:rPr>
      </w:pPr>
      <w:r w:rsidRPr="005339E5">
        <w:rPr>
          <w:rFonts w:asciiTheme="minorHAnsi" w:hAnsiTheme="minorHAnsi" w:cs="Arial"/>
        </w:rPr>
        <w:t>Monitorear la temperatura de traslado mediante equipos termo-gráficos validados.</w:t>
      </w:r>
    </w:p>
    <w:p w:rsidR="00B81B08" w:rsidRPr="005339E5" w:rsidRDefault="00B81B08" w:rsidP="00B81B08">
      <w:pPr>
        <w:jc w:val="both"/>
        <w:rPr>
          <w:rFonts w:asciiTheme="minorHAnsi" w:hAnsiTheme="minorHAnsi" w:cs="Arial"/>
        </w:rPr>
      </w:pPr>
    </w:p>
    <w:p w:rsidR="00B81B08" w:rsidRPr="005339E5" w:rsidRDefault="00B81B08" w:rsidP="00360AC7">
      <w:pPr>
        <w:pStyle w:val="Textoindependiente2"/>
        <w:numPr>
          <w:ilvl w:val="0"/>
          <w:numId w:val="28"/>
        </w:numPr>
        <w:tabs>
          <w:tab w:val="left" w:pos="142"/>
        </w:tabs>
        <w:ind w:left="1418" w:right="27" w:hanging="284"/>
        <w:rPr>
          <w:rFonts w:asciiTheme="minorHAnsi" w:hAnsiTheme="minorHAnsi" w:cs="Arial"/>
          <w:sz w:val="20"/>
        </w:rPr>
      </w:pPr>
      <w:r w:rsidRPr="005339E5">
        <w:rPr>
          <w:rFonts w:asciiTheme="minorHAnsi" w:hAnsiTheme="minorHAnsi" w:cs="Arial"/>
          <w:sz w:val="20"/>
        </w:rPr>
        <w:t>El licitante propondrá equipo de refrigeración adecuado, para la conservación de las mezclas preparadas para el día y lo correspondiente a fines de semana y días festivos.</w:t>
      </w:r>
    </w:p>
    <w:p w:rsidR="00B81B08" w:rsidRPr="005339E5" w:rsidRDefault="00B81B08" w:rsidP="00B81B08">
      <w:pPr>
        <w:ind w:left="141" w:hanging="141"/>
        <w:jc w:val="both"/>
        <w:rPr>
          <w:rFonts w:asciiTheme="minorHAnsi" w:hAnsiTheme="minorHAnsi" w:cs="Arial"/>
          <w:b/>
          <w:bCs/>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E) ENTREGA E IDENTIFICACIÓN:</w:t>
      </w:r>
    </w:p>
    <w:p w:rsidR="00B81B08" w:rsidRPr="005339E5" w:rsidRDefault="00B81B08" w:rsidP="00B81B08">
      <w:pPr>
        <w:ind w:left="141" w:hanging="141"/>
        <w:jc w:val="both"/>
        <w:rPr>
          <w:rFonts w:asciiTheme="minorHAnsi" w:hAnsiTheme="minorHAnsi" w:cs="Arial"/>
          <w:b/>
          <w:bCs/>
        </w:rPr>
      </w:pPr>
    </w:p>
    <w:p w:rsidR="00B81B08" w:rsidRPr="005339E5" w:rsidRDefault="00B81B08" w:rsidP="00360AC7">
      <w:pPr>
        <w:pStyle w:val="Sangra3detindependiente"/>
        <w:numPr>
          <w:ilvl w:val="0"/>
          <w:numId w:val="29"/>
        </w:numPr>
        <w:spacing w:after="0"/>
        <w:ind w:left="1418" w:hanging="284"/>
        <w:jc w:val="both"/>
        <w:rPr>
          <w:rFonts w:asciiTheme="minorHAnsi" w:hAnsiTheme="minorHAnsi" w:cs="Arial"/>
          <w:sz w:val="20"/>
          <w:szCs w:val="20"/>
        </w:rPr>
      </w:pPr>
      <w:r w:rsidRPr="005339E5">
        <w:rPr>
          <w:rFonts w:asciiTheme="minorHAnsi" w:hAnsiTheme="minorHAnsi" w:cs="Arial"/>
          <w:sz w:val="20"/>
          <w:szCs w:val="20"/>
        </w:rPr>
        <w:t>Las mezclas se entregarán etiquetadas, acompañadas de la documentación necesaria para su verificación y asegurar las condiciones de almacenamiento y traslado que garanticen su conservación.</w:t>
      </w:r>
    </w:p>
    <w:p w:rsidR="00B81B08" w:rsidRPr="005339E5" w:rsidRDefault="00B81B08" w:rsidP="00B81B08">
      <w:pPr>
        <w:pStyle w:val="Sangra3detindependiente"/>
        <w:spacing w:after="0"/>
        <w:ind w:left="1418"/>
        <w:jc w:val="both"/>
        <w:rPr>
          <w:rFonts w:asciiTheme="minorHAnsi" w:hAnsiTheme="minorHAnsi" w:cs="Arial"/>
          <w:sz w:val="20"/>
          <w:szCs w:val="20"/>
        </w:rPr>
      </w:pPr>
    </w:p>
    <w:p w:rsidR="00B81B08" w:rsidRPr="005339E5" w:rsidRDefault="00B81B08" w:rsidP="00360AC7">
      <w:pPr>
        <w:pStyle w:val="Prrafodelista"/>
        <w:numPr>
          <w:ilvl w:val="0"/>
          <w:numId w:val="29"/>
        </w:numPr>
        <w:ind w:left="1418" w:hanging="284"/>
        <w:jc w:val="both"/>
        <w:rPr>
          <w:rFonts w:asciiTheme="minorHAnsi" w:hAnsiTheme="minorHAnsi" w:cs="Arial"/>
        </w:rPr>
      </w:pPr>
      <w:r w:rsidRPr="005339E5">
        <w:rPr>
          <w:rFonts w:asciiTheme="minorHAnsi" w:hAnsiTheme="minorHAnsi" w:cs="Arial"/>
        </w:rPr>
        <w:t>En la etiqueta de cada una de las mezclas, deberá incluir:</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Nombre del paciente</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Número de afiliación, si es afiliado al Seguro Popular o, en su defecto, especificar Población Abierta.</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Número de cama (si es ambulatorio, especificarlo)</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Fecha de preparación</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Fecha de caducidad</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Lote de la mezcla</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lastRenderedPageBreak/>
        <w:t>Nombre y clave del médico prescriptor</w:t>
      </w:r>
    </w:p>
    <w:p w:rsidR="00B81B08" w:rsidRPr="005339E5" w:rsidRDefault="00B81B08" w:rsidP="00360AC7">
      <w:pPr>
        <w:pStyle w:val="Textoindependiente"/>
        <w:numPr>
          <w:ilvl w:val="1"/>
          <w:numId w:val="32"/>
        </w:numPr>
        <w:tabs>
          <w:tab w:val="clear" w:pos="1440"/>
          <w:tab w:val="num" w:pos="2127"/>
        </w:tabs>
        <w:ind w:left="1985" w:hanging="284"/>
        <w:jc w:val="left"/>
        <w:rPr>
          <w:rFonts w:asciiTheme="minorHAnsi" w:hAnsiTheme="minorHAnsi"/>
          <w:bCs/>
          <w:sz w:val="20"/>
        </w:rPr>
      </w:pPr>
      <w:r w:rsidRPr="005339E5">
        <w:rPr>
          <w:rFonts w:asciiTheme="minorHAnsi" w:hAnsiTheme="minorHAnsi"/>
          <w:bCs/>
          <w:sz w:val="20"/>
        </w:rPr>
        <w:t>Descripción de la mezcla</w:t>
      </w:r>
    </w:p>
    <w:p w:rsidR="00B81B08" w:rsidRPr="005339E5" w:rsidRDefault="00B81B08" w:rsidP="00360AC7">
      <w:pPr>
        <w:pStyle w:val="Textoindependiente"/>
        <w:numPr>
          <w:ilvl w:val="1"/>
          <w:numId w:val="32"/>
        </w:numPr>
        <w:tabs>
          <w:tab w:val="clear" w:pos="1440"/>
          <w:tab w:val="num" w:pos="2127"/>
        </w:tabs>
        <w:ind w:left="1985" w:hanging="284"/>
        <w:jc w:val="left"/>
        <w:rPr>
          <w:rFonts w:asciiTheme="minorHAnsi" w:hAnsiTheme="minorHAnsi"/>
          <w:bCs/>
          <w:sz w:val="20"/>
        </w:rPr>
      </w:pPr>
      <w:r w:rsidRPr="005339E5">
        <w:rPr>
          <w:rFonts w:asciiTheme="minorHAnsi" w:hAnsiTheme="minorHAnsi"/>
          <w:bCs/>
          <w:sz w:val="20"/>
        </w:rPr>
        <w:t>Indicaciones de conservación</w:t>
      </w:r>
    </w:p>
    <w:p w:rsidR="00B81B08" w:rsidRPr="005339E5" w:rsidRDefault="00B81B08" w:rsidP="00B81B08">
      <w:pPr>
        <w:pStyle w:val="Textoindependiente"/>
        <w:jc w:val="left"/>
        <w:rPr>
          <w:rFonts w:asciiTheme="minorHAnsi" w:hAnsiTheme="minorHAnsi"/>
          <w:bCs/>
          <w:sz w:val="20"/>
        </w:rPr>
      </w:pPr>
    </w:p>
    <w:p w:rsidR="00B81B08" w:rsidRPr="005339E5" w:rsidRDefault="00B81B08" w:rsidP="00360AC7">
      <w:pPr>
        <w:pStyle w:val="Sangra2detindependiente"/>
        <w:numPr>
          <w:ilvl w:val="0"/>
          <w:numId w:val="23"/>
        </w:numPr>
        <w:ind w:left="1418" w:hanging="284"/>
        <w:jc w:val="both"/>
        <w:rPr>
          <w:rFonts w:asciiTheme="minorHAnsi" w:hAnsiTheme="minorHAnsi" w:cs="Arial"/>
        </w:rPr>
      </w:pPr>
      <w:r w:rsidRPr="005339E5">
        <w:rPr>
          <w:rFonts w:asciiTheme="minorHAnsi" w:hAnsiTheme="minorHAnsi" w:cs="Arial"/>
        </w:rPr>
        <w:t>La entrega de las medicamentos mezclados se efectuará en las áreas indicadas, de lunes a domingo en los horarios señalados en el inciso (b) anteriormente citado.</w:t>
      </w:r>
    </w:p>
    <w:p w:rsidR="00B81B08" w:rsidRPr="005339E5" w:rsidRDefault="00B81B08" w:rsidP="00B81B08">
      <w:pPr>
        <w:pStyle w:val="Sangra2detindependiente"/>
        <w:ind w:left="1418"/>
        <w:jc w:val="both"/>
        <w:rPr>
          <w:rFonts w:asciiTheme="minorHAnsi" w:hAnsiTheme="minorHAnsi" w:cs="Arial"/>
        </w:rPr>
      </w:pPr>
    </w:p>
    <w:p w:rsidR="00B81B08" w:rsidRPr="005339E5" w:rsidRDefault="00B81B08" w:rsidP="00360AC7">
      <w:pPr>
        <w:pStyle w:val="Sangra3detindependiente"/>
        <w:numPr>
          <w:ilvl w:val="0"/>
          <w:numId w:val="23"/>
        </w:numPr>
        <w:spacing w:after="0"/>
        <w:ind w:left="1418" w:hanging="284"/>
        <w:jc w:val="both"/>
        <w:rPr>
          <w:rFonts w:asciiTheme="minorHAnsi" w:hAnsiTheme="minorHAnsi" w:cs="Arial"/>
          <w:sz w:val="20"/>
          <w:szCs w:val="20"/>
        </w:rPr>
      </w:pPr>
      <w:r w:rsidRPr="005339E5">
        <w:rPr>
          <w:rFonts w:asciiTheme="minorHAnsi" w:hAnsiTheme="minorHAnsi" w:cs="Arial"/>
          <w:sz w:val="20"/>
          <w:szCs w:val="20"/>
        </w:rPr>
        <w:t>El personal del prestador del servicio comisionado para efectuar la entrega de las mezclas preparadas deberá identificarse con la credencial correspondiente, autorizada por la empresa.</w:t>
      </w:r>
    </w:p>
    <w:p w:rsidR="00B81B08" w:rsidRPr="005339E5" w:rsidRDefault="00B81B08" w:rsidP="00B81B08">
      <w:pPr>
        <w:pStyle w:val="Sangra3detindependiente"/>
        <w:spacing w:after="0"/>
        <w:ind w:left="0"/>
        <w:jc w:val="both"/>
        <w:rPr>
          <w:rFonts w:asciiTheme="minorHAnsi" w:hAnsiTheme="minorHAnsi" w:cs="Arial"/>
          <w:sz w:val="20"/>
          <w:szCs w:val="20"/>
        </w:rPr>
      </w:pPr>
    </w:p>
    <w:p w:rsidR="00B81B08" w:rsidRPr="00B81B08" w:rsidRDefault="00B81B08" w:rsidP="00B81B08">
      <w:pPr>
        <w:ind w:left="851"/>
        <w:jc w:val="both"/>
        <w:rPr>
          <w:rFonts w:asciiTheme="minorHAnsi" w:hAnsiTheme="minorHAnsi" w:cs="Arial"/>
          <w:b/>
          <w:i/>
          <w:u w:val="single"/>
        </w:rPr>
      </w:pPr>
      <w:r w:rsidRPr="00B81B08">
        <w:rPr>
          <w:rFonts w:asciiTheme="minorHAnsi" w:hAnsiTheme="minorHAnsi" w:cs="Arial"/>
          <w:b/>
          <w:i/>
          <w:u w:val="single"/>
        </w:rPr>
        <w:t>F) LA PRESTACIÓN DEL SERVICIO DEBERÁ INCLUIR LO SIGUIENTE:</w:t>
      </w:r>
    </w:p>
    <w:p w:rsidR="00B81B08" w:rsidRPr="005339E5" w:rsidRDefault="00B81B08" w:rsidP="00B81B08">
      <w:pPr>
        <w:jc w:val="both"/>
        <w:rPr>
          <w:rFonts w:asciiTheme="minorHAnsi" w:hAnsiTheme="minorHAnsi" w:cs="Arial"/>
          <w:b/>
        </w:rPr>
      </w:pPr>
    </w:p>
    <w:p w:rsidR="00B81B08" w:rsidRPr="005339E5" w:rsidRDefault="00B81B08" w:rsidP="00360AC7">
      <w:pPr>
        <w:pStyle w:val="Textoindependiente"/>
        <w:numPr>
          <w:ilvl w:val="0"/>
          <w:numId w:val="30"/>
        </w:numPr>
        <w:tabs>
          <w:tab w:val="clear" w:pos="1276"/>
          <w:tab w:val="right" w:pos="1418"/>
        </w:tabs>
        <w:ind w:left="1418" w:right="0" w:hanging="284"/>
        <w:rPr>
          <w:rFonts w:asciiTheme="minorHAnsi" w:hAnsiTheme="minorHAnsi" w:cs="Arial"/>
          <w:bCs/>
          <w:sz w:val="20"/>
        </w:rPr>
      </w:pPr>
      <w:r w:rsidRPr="005339E5">
        <w:rPr>
          <w:rFonts w:asciiTheme="minorHAnsi" w:hAnsiTheme="minorHAnsi" w:cs="Arial"/>
          <w:bCs/>
          <w:sz w:val="20"/>
        </w:rPr>
        <w:t>Un sistema, que permita el enlace diario, vía  teléfono, fax, o Internet, para la comunicación directa de las solicitudes de mezclas por cada uno de los pacientes y Unidades así como equipo portátil para la comunicación entre personal médico encargado y el Centro De Mezclas. Deberá incluir el sistema de cómputo y medios para la conexión a Internet, así como un mecanismo de respaldo, en caso de falla del sistema (por ejemplo, fax) del cual también, el proveedor facilitará los medios.</w:t>
      </w:r>
    </w:p>
    <w:p w:rsidR="00B81B08" w:rsidRPr="005339E5" w:rsidRDefault="00B81B08" w:rsidP="00B81B08">
      <w:pPr>
        <w:pStyle w:val="Textoindependiente"/>
        <w:tabs>
          <w:tab w:val="clear" w:pos="1276"/>
          <w:tab w:val="right" w:pos="1418"/>
        </w:tabs>
        <w:ind w:left="1418" w:right="0"/>
        <w:rPr>
          <w:rFonts w:asciiTheme="minorHAnsi" w:hAnsiTheme="minorHAnsi" w:cs="Arial"/>
          <w:bCs/>
          <w:sz w:val="20"/>
        </w:rPr>
      </w:pPr>
    </w:p>
    <w:p w:rsidR="00B81B08" w:rsidRPr="005339E5" w:rsidRDefault="00B81B08" w:rsidP="00360AC7">
      <w:pPr>
        <w:pStyle w:val="Sangra2detindependiente"/>
        <w:numPr>
          <w:ilvl w:val="0"/>
          <w:numId w:val="30"/>
        </w:numPr>
        <w:tabs>
          <w:tab w:val="right" w:pos="1418"/>
        </w:tabs>
        <w:ind w:left="1418" w:hanging="284"/>
        <w:jc w:val="both"/>
        <w:rPr>
          <w:rFonts w:asciiTheme="minorHAnsi" w:hAnsiTheme="minorHAnsi" w:cs="Arial"/>
        </w:rPr>
      </w:pPr>
      <w:r w:rsidRPr="005339E5">
        <w:rPr>
          <w:rFonts w:asciiTheme="minorHAnsi" w:hAnsiTheme="minorHAnsi" w:cs="Arial"/>
        </w:rPr>
        <w:t>Capacitación inicial al personal de enfermería en cada una de las Unidades Hospitalarias, así como de la logística para solicitud y recepción de mezclas incluyendo la inspección de las mismas.</w:t>
      </w:r>
    </w:p>
    <w:p w:rsidR="00B81B08" w:rsidRPr="005339E5" w:rsidRDefault="00B81B08" w:rsidP="00B81B08">
      <w:pPr>
        <w:pStyle w:val="Sangra2detindependiente"/>
        <w:tabs>
          <w:tab w:val="right" w:pos="1418"/>
        </w:tabs>
        <w:ind w:left="0"/>
        <w:jc w:val="both"/>
        <w:rPr>
          <w:rFonts w:asciiTheme="minorHAnsi" w:hAnsiTheme="minorHAnsi" w:cs="Arial"/>
        </w:rPr>
      </w:pPr>
    </w:p>
    <w:p w:rsidR="00B81B08" w:rsidRPr="005339E5" w:rsidRDefault="00B81B08" w:rsidP="00360AC7">
      <w:pPr>
        <w:pStyle w:val="Textoindependiente2"/>
        <w:numPr>
          <w:ilvl w:val="0"/>
          <w:numId w:val="30"/>
        </w:numPr>
        <w:tabs>
          <w:tab w:val="right" w:pos="1418"/>
        </w:tabs>
        <w:ind w:left="1418" w:right="0" w:hanging="284"/>
        <w:rPr>
          <w:rFonts w:asciiTheme="minorHAnsi" w:hAnsiTheme="minorHAnsi" w:cs="Arial"/>
          <w:sz w:val="20"/>
        </w:rPr>
      </w:pPr>
      <w:r w:rsidRPr="005339E5">
        <w:rPr>
          <w:rFonts w:asciiTheme="minorHAnsi" w:hAnsiTheme="minorHAnsi" w:cs="Arial"/>
          <w:sz w:val="20"/>
        </w:rPr>
        <w:t>Capacitación del personal médico sobre la logística para solicitar las mezclas, incluyendo el manejo de prescripciones durante la vigencia del contrato. El médico prescriptor será responsable de aceptar o no los esquemas propuestos.</w:t>
      </w:r>
    </w:p>
    <w:p w:rsidR="00B81B08" w:rsidRPr="005339E5" w:rsidRDefault="00B81B08" w:rsidP="00B81B08">
      <w:pPr>
        <w:pStyle w:val="Sangra2detindependiente"/>
        <w:ind w:left="0"/>
        <w:jc w:val="both"/>
        <w:rPr>
          <w:rFonts w:asciiTheme="minorHAnsi" w:hAnsiTheme="minorHAnsi" w:cs="Arial"/>
        </w:rPr>
      </w:pPr>
    </w:p>
    <w:p w:rsidR="00B81B08" w:rsidRPr="00B81B08" w:rsidRDefault="00B81B08" w:rsidP="00B81B08">
      <w:pPr>
        <w:ind w:left="851"/>
        <w:jc w:val="both"/>
        <w:rPr>
          <w:rFonts w:asciiTheme="minorHAnsi" w:hAnsiTheme="minorHAnsi" w:cs="Arial"/>
          <w:b/>
          <w:i/>
          <w:u w:val="single"/>
        </w:rPr>
      </w:pPr>
      <w:r w:rsidRPr="00B81B08">
        <w:rPr>
          <w:rFonts w:asciiTheme="minorHAnsi" w:hAnsiTheme="minorHAnsi" w:cs="Arial"/>
          <w:b/>
          <w:i/>
          <w:u w:val="single"/>
        </w:rPr>
        <w:t>G) INFORMES QUE DEBERÁ ENTREGAR:</w:t>
      </w:r>
    </w:p>
    <w:p w:rsidR="00B81B08" w:rsidRPr="005339E5" w:rsidRDefault="00B81B08" w:rsidP="00B81B08">
      <w:pPr>
        <w:jc w:val="both"/>
        <w:rPr>
          <w:rFonts w:asciiTheme="minorHAnsi" w:hAnsiTheme="minorHAnsi" w:cs="Arial"/>
          <w:b/>
        </w:rPr>
      </w:pPr>
    </w:p>
    <w:p w:rsidR="00B81B08" w:rsidRPr="005339E5" w:rsidRDefault="00B81B08" w:rsidP="00360AC7">
      <w:pPr>
        <w:pStyle w:val="Prrafodelista"/>
        <w:numPr>
          <w:ilvl w:val="0"/>
          <w:numId w:val="31"/>
        </w:numPr>
        <w:ind w:left="1418" w:hanging="284"/>
        <w:jc w:val="both"/>
        <w:rPr>
          <w:rFonts w:asciiTheme="minorHAnsi" w:hAnsiTheme="minorHAnsi" w:cs="Arial"/>
        </w:rPr>
      </w:pPr>
      <w:r w:rsidRPr="005339E5">
        <w:rPr>
          <w:rFonts w:asciiTheme="minorHAnsi" w:hAnsiTheme="minorHAnsi" w:cs="Arial"/>
        </w:rPr>
        <w:t>Un reporte diario escrito al hospital, de las mezclas preparadas por servicio atendido, incluyendo lo siguiente:</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Fecha de preparación y entrega.</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Nombre del paciente.</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 xml:space="preserve">Número de afiliación, si es afiliado al Seguro Popular o, en su defecto, especificar Población Abierta </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Número de cama (si es ambulatorio, especificarlo).</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Lote de la mezcla.</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Número de mezclas entregadas.</w:t>
      </w:r>
    </w:p>
    <w:p w:rsidR="00B81B08" w:rsidRPr="005339E5" w:rsidRDefault="00B81B08" w:rsidP="00360AC7">
      <w:pPr>
        <w:pStyle w:val="Prrafodelista"/>
        <w:numPr>
          <w:ilvl w:val="1"/>
          <w:numId w:val="33"/>
        </w:numPr>
        <w:tabs>
          <w:tab w:val="clear" w:pos="1440"/>
          <w:tab w:val="left" w:pos="180"/>
          <w:tab w:val="num" w:pos="1985"/>
        </w:tabs>
        <w:ind w:left="1985" w:hanging="283"/>
        <w:jc w:val="both"/>
        <w:rPr>
          <w:rFonts w:asciiTheme="minorHAnsi" w:hAnsiTheme="minorHAnsi" w:cs="Arial"/>
        </w:rPr>
      </w:pPr>
      <w:r w:rsidRPr="005339E5">
        <w:rPr>
          <w:rFonts w:asciiTheme="minorHAnsi" w:hAnsiTheme="minorHAnsi" w:cs="Arial"/>
        </w:rPr>
        <w:t>Nombre y clave del médico prescriptor.</w:t>
      </w:r>
    </w:p>
    <w:p w:rsidR="00B81B08" w:rsidRPr="005339E5" w:rsidRDefault="00B81B08" w:rsidP="00B81B08">
      <w:pPr>
        <w:tabs>
          <w:tab w:val="left" w:pos="180"/>
        </w:tabs>
        <w:jc w:val="both"/>
        <w:rPr>
          <w:rFonts w:asciiTheme="minorHAnsi" w:hAnsiTheme="minorHAnsi" w:cs="Arial"/>
        </w:rPr>
      </w:pPr>
    </w:p>
    <w:p w:rsidR="00B81B08" w:rsidRPr="005339E5" w:rsidRDefault="00B81B08" w:rsidP="00360AC7">
      <w:pPr>
        <w:pStyle w:val="Prrafodelista"/>
        <w:numPr>
          <w:ilvl w:val="0"/>
          <w:numId w:val="23"/>
        </w:numPr>
        <w:ind w:left="1418" w:hanging="284"/>
        <w:jc w:val="both"/>
        <w:rPr>
          <w:rFonts w:asciiTheme="minorHAnsi" w:hAnsiTheme="minorHAnsi" w:cs="Arial"/>
        </w:rPr>
      </w:pPr>
      <w:r w:rsidRPr="005339E5">
        <w:rPr>
          <w:rFonts w:asciiTheme="minorHAnsi" w:hAnsiTheme="minorHAnsi" w:cs="Arial"/>
        </w:rPr>
        <w:t>Informe mensual con cierre al día 30 de cada mes de las mezclas preparadas con los siguientes datos:</w:t>
      </w:r>
    </w:p>
    <w:p w:rsidR="00B81B08" w:rsidRPr="005339E5" w:rsidRDefault="00B81B08" w:rsidP="00360AC7">
      <w:pPr>
        <w:pStyle w:val="Textoindependiente"/>
        <w:numPr>
          <w:ilvl w:val="1"/>
          <w:numId w:val="34"/>
        </w:numPr>
        <w:tabs>
          <w:tab w:val="clear" w:pos="1276"/>
          <w:tab w:val="clear" w:pos="1440"/>
          <w:tab w:val="num" w:pos="1985"/>
        </w:tabs>
        <w:ind w:left="1985" w:hanging="283"/>
        <w:jc w:val="left"/>
        <w:rPr>
          <w:rFonts w:asciiTheme="minorHAnsi" w:hAnsiTheme="minorHAnsi"/>
          <w:bCs/>
          <w:sz w:val="20"/>
        </w:rPr>
      </w:pPr>
      <w:r w:rsidRPr="005339E5">
        <w:rPr>
          <w:rFonts w:asciiTheme="minorHAnsi" w:hAnsiTheme="minorHAnsi"/>
          <w:bCs/>
          <w:sz w:val="20"/>
        </w:rPr>
        <w:t>Consumo mensual de cada uno de los insumos.</w:t>
      </w:r>
    </w:p>
    <w:p w:rsidR="00B81B08" w:rsidRPr="005339E5" w:rsidRDefault="00B81B08" w:rsidP="00360AC7">
      <w:pPr>
        <w:pStyle w:val="Prrafodelista"/>
        <w:numPr>
          <w:ilvl w:val="1"/>
          <w:numId w:val="34"/>
        </w:numPr>
        <w:tabs>
          <w:tab w:val="clear" w:pos="1440"/>
          <w:tab w:val="num" w:pos="1985"/>
        </w:tabs>
        <w:ind w:left="1985" w:hanging="283"/>
        <w:jc w:val="both"/>
        <w:rPr>
          <w:rFonts w:asciiTheme="minorHAnsi" w:hAnsiTheme="minorHAnsi" w:cs="Arial"/>
        </w:rPr>
      </w:pPr>
      <w:r w:rsidRPr="005339E5">
        <w:rPr>
          <w:rFonts w:asciiTheme="minorHAnsi" w:hAnsiTheme="minorHAnsi" w:cs="Arial"/>
        </w:rPr>
        <w:t>Total de mezclas preparadas en el mes.</w:t>
      </w:r>
    </w:p>
    <w:p w:rsidR="00B81B08" w:rsidRPr="005339E5" w:rsidRDefault="00B81B08" w:rsidP="00360AC7">
      <w:pPr>
        <w:pStyle w:val="Prrafodelista"/>
        <w:numPr>
          <w:ilvl w:val="1"/>
          <w:numId w:val="34"/>
        </w:numPr>
        <w:tabs>
          <w:tab w:val="clear" w:pos="1440"/>
          <w:tab w:val="num" w:pos="1985"/>
        </w:tabs>
        <w:ind w:left="1985" w:hanging="283"/>
        <w:jc w:val="both"/>
        <w:rPr>
          <w:rFonts w:asciiTheme="minorHAnsi" w:hAnsiTheme="minorHAnsi" w:cs="Arial"/>
        </w:rPr>
      </w:pPr>
      <w:r w:rsidRPr="005339E5">
        <w:rPr>
          <w:rFonts w:asciiTheme="minorHAnsi" w:hAnsiTheme="minorHAnsi" w:cs="Arial"/>
        </w:rPr>
        <w:t>Total de bolos por paciente.</w:t>
      </w:r>
    </w:p>
    <w:p w:rsidR="00B81B08" w:rsidRPr="005339E5" w:rsidRDefault="00B81B08" w:rsidP="00B81B08">
      <w:pPr>
        <w:jc w:val="both"/>
        <w:rPr>
          <w:rFonts w:asciiTheme="minorHAnsi" w:hAnsiTheme="minorHAnsi" w:cs="Arial"/>
        </w:rPr>
      </w:pPr>
    </w:p>
    <w:p w:rsidR="00B81B08" w:rsidRPr="005339E5" w:rsidRDefault="00B81B08" w:rsidP="00360AC7">
      <w:pPr>
        <w:pStyle w:val="Textoindependiente2"/>
        <w:numPr>
          <w:ilvl w:val="0"/>
          <w:numId w:val="23"/>
        </w:numPr>
        <w:ind w:left="1418" w:hanging="284"/>
        <w:rPr>
          <w:rFonts w:asciiTheme="minorHAnsi" w:hAnsiTheme="minorHAnsi" w:cs="Arial"/>
          <w:sz w:val="20"/>
        </w:rPr>
      </w:pPr>
      <w:r w:rsidRPr="005339E5">
        <w:rPr>
          <w:rFonts w:asciiTheme="minorHAnsi" w:hAnsiTheme="minorHAnsi" w:cs="Arial"/>
          <w:sz w:val="20"/>
        </w:rPr>
        <w:t>Reporte mensual al Comité de Infecciones de la Unidad Médica, sobre el resultado de cultivos tomados a las mezclas.</w:t>
      </w:r>
    </w:p>
    <w:p w:rsidR="00B81B08" w:rsidRPr="005339E5" w:rsidRDefault="00B81B08" w:rsidP="00B81B08">
      <w:pPr>
        <w:tabs>
          <w:tab w:val="left" w:pos="851"/>
          <w:tab w:val="right" w:pos="1276"/>
        </w:tabs>
        <w:ind w:right="49"/>
        <w:jc w:val="both"/>
        <w:rPr>
          <w:rFonts w:asciiTheme="minorHAnsi" w:hAnsiTheme="minorHAnsi"/>
          <w:b/>
          <w:bCs/>
        </w:rPr>
      </w:pPr>
    </w:p>
    <w:p w:rsidR="00B81B08" w:rsidRPr="005339E5" w:rsidRDefault="00B81B08" w:rsidP="00B81B08">
      <w:pPr>
        <w:ind w:left="567"/>
        <w:jc w:val="both"/>
        <w:rPr>
          <w:rFonts w:asciiTheme="minorHAnsi" w:hAnsiTheme="minorHAnsi"/>
          <w:b/>
          <w:u w:val="single"/>
        </w:rPr>
      </w:pPr>
      <w:r w:rsidRPr="005339E5">
        <w:rPr>
          <w:rFonts w:asciiTheme="minorHAnsi" w:hAnsiTheme="minorHAnsi"/>
          <w:b/>
          <w:u w:val="single"/>
        </w:rPr>
        <w:lastRenderedPageBreak/>
        <w:t>1.3.</w:t>
      </w:r>
      <w:r>
        <w:rPr>
          <w:rFonts w:asciiTheme="minorHAnsi" w:hAnsiTheme="minorHAnsi"/>
          <w:b/>
          <w:u w:val="single"/>
        </w:rPr>
        <w:t>-</w:t>
      </w:r>
      <w:r w:rsidRPr="005339E5">
        <w:rPr>
          <w:rFonts w:asciiTheme="minorHAnsi" w:hAnsiTheme="minorHAnsi"/>
          <w:b/>
          <w:u w:val="single"/>
        </w:rPr>
        <w:t xml:space="preserve"> Período de Garantía sobre la Calidad del Servicio. </w:t>
      </w:r>
    </w:p>
    <w:p w:rsidR="00B81B08" w:rsidRPr="005339E5" w:rsidRDefault="00B81B08" w:rsidP="00B81B08">
      <w:pPr>
        <w:ind w:left="567" w:right="51"/>
        <w:jc w:val="both"/>
        <w:rPr>
          <w:rFonts w:asciiTheme="minorHAnsi" w:hAnsiTheme="minorHAnsi"/>
        </w:rPr>
      </w:pPr>
    </w:p>
    <w:p w:rsidR="00B81B08" w:rsidRPr="005339E5" w:rsidRDefault="00B81B08" w:rsidP="00B81B08">
      <w:pPr>
        <w:ind w:left="567"/>
        <w:jc w:val="both"/>
        <w:rPr>
          <w:rFonts w:asciiTheme="minorHAnsi" w:hAnsiTheme="minorHAnsi"/>
        </w:rPr>
      </w:pPr>
      <w:r w:rsidRPr="005339E5">
        <w:rPr>
          <w:rFonts w:asciiTheme="minorHAnsi" w:hAnsiTheme="minorHAnsi"/>
        </w:rPr>
        <w:t>El período de garantía de la prestación del servicio, estará sujeta a la vigencia del contrato.</w:t>
      </w:r>
    </w:p>
    <w:p w:rsidR="00B81B08" w:rsidRPr="005339E5" w:rsidRDefault="00B81B08" w:rsidP="00B81B08">
      <w:pPr>
        <w:tabs>
          <w:tab w:val="left" w:pos="851"/>
        </w:tabs>
        <w:rPr>
          <w:rFonts w:asciiTheme="minorHAnsi" w:hAnsiTheme="minorHAnsi"/>
          <w:b/>
          <w:lang w:val="es-MX"/>
        </w:rPr>
      </w:pPr>
    </w:p>
    <w:p w:rsidR="00B81B08" w:rsidRPr="005339E5" w:rsidRDefault="00B81B08" w:rsidP="00B81B08">
      <w:pPr>
        <w:tabs>
          <w:tab w:val="left" w:pos="709"/>
          <w:tab w:val="right" w:pos="1276"/>
        </w:tabs>
        <w:ind w:left="567" w:right="49"/>
        <w:jc w:val="both"/>
        <w:rPr>
          <w:rFonts w:asciiTheme="minorHAnsi" w:hAnsiTheme="minorHAnsi"/>
          <w:b/>
          <w:u w:val="single"/>
        </w:rPr>
      </w:pPr>
      <w:r w:rsidRPr="005339E5">
        <w:rPr>
          <w:rFonts w:asciiTheme="minorHAnsi" w:hAnsiTheme="minorHAnsi"/>
          <w:b/>
          <w:u w:val="single"/>
        </w:rPr>
        <w:t>1.4.</w:t>
      </w:r>
      <w:r w:rsidRPr="005339E5">
        <w:rPr>
          <w:rFonts w:asciiTheme="minorHAnsi" w:hAnsiTheme="minorHAnsi"/>
          <w:b/>
          <w:u w:val="single"/>
        </w:rPr>
        <w:tab/>
      </w:r>
      <w:r>
        <w:rPr>
          <w:rFonts w:asciiTheme="minorHAnsi" w:hAnsiTheme="minorHAnsi"/>
          <w:b/>
          <w:u w:val="single"/>
        </w:rPr>
        <w:t>-</w:t>
      </w:r>
      <w:r w:rsidRPr="005339E5">
        <w:rPr>
          <w:rFonts w:asciiTheme="minorHAnsi" w:hAnsiTheme="minorHAnsi"/>
          <w:b/>
          <w:u w:val="single"/>
        </w:rPr>
        <w:t xml:space="preserve"> Control de Calidad:</w:t>
      </w:r>
    </w:p>
    <w:p w:rsidR="00B81B08" w:rsidRPr="005339E5" w:rsidRDefault="00B81B08" w:rsidP="00B81B08">
      <w:pPr>
        <w:tabs>
          <w:tab w:val="left" w:pos="851"/>
          <w:tab w:val="right" w:pos="1276"/>
        </w:tabs>
        <w:ind w:left="567" w:right="49"/>
        <w:jc w:val="both"/>
        <w:rPr>
          <w:rFonts w:asciiTheme="minorHAnsi" w:hAnsiTheme="minorHAnsi"/>
          <w:b/>
        </w:rPr>
      </w:pPr>
    </w:p>
    <w:p w:rsidR="00B81B08" w:rsidRPr="005339E5" w:rsidRDefault="00B81B08" w:rsidP="00B81B08">
      <w:pPr>
        <w:tabs>
          <w:tab w:val="left" w:pos="851"/>
          <w:tab w:val="right" w:pos="1276"/>
        </w:tabs>
        <w:ind w:left="567" w:right="49"/>
        <w:jc w:val="both"/>
        <w:rPr>
          <w:rFonts w:asciiTheme="minorHAnsi" w:hAnsiTheme="minorHAnsi"/>
        </w:rPr>
      </w:pPr>
      <w:r w:rsidRPr="005339E5">
        <w:rPr>
          <w:rFonts w:asciiTheme="minorHAnsi" w:hAnsiTheme="minorHAnsi"/>
        </w:rPr>
        <w:t>El control de calidad será llevado a cabo por cada una de las unidades aplicativas y se hará conforme a los lineamientos de la Convocante.</w:t>
      </w:r>
    </w:p>
    <w:p w:rsidR="00B81B08" w:rsidRPr="005339E5" w:rsidRDefault="00B81B08" w:rsidP="00B81B08">
      <w:pPr>
        <w:tabs>
          <w:tab w:val="left" w:pos="851"/>
          <w:tab w:val="right" w:pos="1276"/>
        </w:tabs>
        <w:ind w:left="567" w:right="49"/>
        <w:jc w:val="both"/>
        <w:rPr>
          <w:rFonts w:asciiTheme="minorHAnsi" w:hAnsiTheme="minorHAnsi"/>
        </w:rPr>
      </w:pPr>
    </w:p>
    <w:p w:rsidR="00B81B08" w:rsidRPr="005339E5" w:rsidRDefault="00B81B08" w:rsidP="00B81B08">
      <w:pPr>
        <w:tabs>
          <w:tab w:val="left" w:pos="9923"/>
        </w:tabs>
        <w:ind w:left="567"/>
        <w:jc w:val="both"/>
        <w:rPr>
          <w:rFonts w:asciiTheme="minorHAnsi" w:hAnsiTheme="minorHAnsi" w:cs="Arial"/>
        </w:rPr>
      </w:pPr>
      <w:r w:rsidRPr="005339E5">
        <w:rPr>
          <w:rFonts w:asciiTheme="minorHAnsi" w:hAnsiTheme="minorHAnsi" w:cs="Arial"/>
        </w:rPr>
        <w:t>La Convocante, tendrá la facultad de realizar inspecciones en la planta de los licitantes, para validar las condiciones en las que se realizan los procesos por lo que se le  proporcionará todas las facilidades a la misma, a fin de llevar a la práctica dicho procedimiento.</w:t>
      </w:r>
    </w:p>
    <w:p w:rsidR="00B81B08" w:rsidRPr="005339E5" w:rsidRDefault="00B81B08" w:rsidP="00B81B08">
      <w:pPr>
        <w:tabs>
          <w:tab w:val="left" w:pos="9923"/>
        </w:tabs>
        <w:ind w:left="567"/>
        <w:jc w:val="both"/>
        <w:rPr>
          <w:rFonts w:asciiTheme="minorHAnsi" w:hAnsiTheme="minorHAnsi" w:cs="Arial"/>
        </w:rPr>
      </w:pPr>
    </w:p>
    <w:p w:rsidR="00B81B08" w:rsidRPr="005339E5" w:rsidRDefault="00B81B08" w:rsidP="00B81B08">
      <w:pPr>
        <w:tabs>
          <w:tab w:val="left" w:pos="9923"/>
        </w:tabs>
        <w:ind w:left="567"/>
        <w:jc w:val="both"/>
        <w:rPr>
          <w:rFonts w:asciiTheme="minorHAnsi" w:hAnsiTheme="minorHAnsi" w:cs="Arial"/>
        </w:rPr>
      </w:pPr>
      <w:r w:rsidRPr="005339E5">
        <w:rPr>
          <w:rFonts w:asciiTheme="minorHAnsi" w:hAnsiTheme="minorHAnsi" w:cs="Arial"/>
        </w:rPr>
        <w:t>Durante todo el proceso: producción, liberación, distribución, entrega, identificación y control de calidad se deberá dar cumplimiento a la normatividad oficial vigente.</w:t>
      </w:r>
    </w:p>
    <w:p w:rsidR="00B81B08" w:rsidRPr="005339E5" w:rsidRDefault="00B81B08" w:rsidP="00B81B08">
      <w:pPr>
        <w:tabs>
          <w:tab w:val="left" w:pos="851"/>
        </w:tabs>
        <w:rPr>
          <w:rFonts w:asciiTheme="minorHAnsi" w:hAnsiTheme="minorHAnsi"/>
          <w:b/>
        </w:rPr>
      </w:pPr>
    </w:p>
    <w:p w:rsidR="00B81B08" w:rsidRDefault="00B81B08" w:rsidP="00B81B08">
      <w:pPr>
        <w:tabs>
          <w:tab w:val="left" w:pos="851"/>
        </w:tabs>
        <w:ind w:left="567"/>
        <w:rPr>
          <w:rFonts w:asciiTheme="minorHAnsi" w:hAnsiTheme="minorHAnsi"/>
          <w:b/>
          <w:u w:val="single"/>
        </w:rPr>
      </w:pPr>
      <w:r w:rsidRPr="005339E5">
        <w:rPr>
          <w:rFonts w:asciiTheme="minorHAnsi" w:hAnsiTheme="minorHAnsi"/>
          <w:b/>
          <w:u w:val="single"/>
        </w:rPr>
        <w:t>1.5.</w:t>
      </w:r>
      <w:r>
        <w:rPr>
          <w:rFonts w:asciiTheme="minorHAnsi" w:hAnsiTheme="minorHAnsi"/>
          <w:b/>
          <w:u w:val="single"/>
        </w:rPr>
        <w:t>-</w:t>
      </w:r>
      <w:r w:rsidRPr="005339E5">
        <w:rPr>
          <w:rFonts w:asciiTheme="minorHAnsi" w:hAnsiTheme="minorHAnsi"/>
          <w:b/>
          <w:u w:val="single"/>
        </w:rPr>
        <w:t xml:space="preserve"> Devoluciones:</w:t>
      </w:r>
    </w:p>
    <w:p w:rsidR="00B81B08" w:rsidRDefault="00B81B08" w:rsidP="00B81B08">
      <w:pPr>
        <w:tabs>
          <w:tab w:val="left" w:pos="851"/>
        </w:tabs>
        <w:ind w:left="567"/>
        <w:rPr>
          <w:rFonts w:asciiTheme="minorHAnsi" w:hAnsiTheme="minorHAnsi"/>
          <w:b/>
          <w:u w:val="single"/>
        </w:rPr>
      </w:pPr>
    </w:p>
    <w:p w:rsidR="003C1B00" w:rsidRPr="00B81B08" w:rsidRDefault="00B81B08" w:rsidP="00B81B08">
      <w:pPr>
        <w:tabs>
          <w:tab w:val="left" w:pos="851"/>
        </w:tabs>
        <w:ind w:left="567"/>
        <w:jc w:val="both"/>
        <w:rPr>
          <w:rFonts w:asciiTheme="minorHAnsi" w:hAnsiTheme="minorHAnsi"/>
          <w:b/>
          <w:u w:val="single"/>
        </w:rPr>
      </w:pPr>
      <w:r w:rsidRPr="005339E5">
        <w:rPr>
          <w:rFonts w:asciiTheme="minorHAnsi" w:hAnsiTheme="minorHAnsi" w:cs="Arial"/>
        </w:rPr>
        <w:t xml:space="preserve">La Convocante podrá hacer devoluciones cuando se comprueben deficiencias en la calidad de los medicamentos mezclados suministrados imputables al licitante adjudicado o cuando no se cumpla con el período de caducidad solicitad, la devolución será a través de las Unidades Hospitalarias incluidas en estas bases, el licitante adjudicado deberá reemplazarlos </w:t>
      </w:r>
      <w:r w:rsidR="00D24E45">
        <w:rPr>
          <w:rFonts w:asciiTheme="minorHAnsi" w:hAnsiTheme="minorHAnsi" w:cs="Arial"/>
        </w:rPr>
        <w:t>en</w:t>
      </w:r>
      <w:r w:rsidRPr="005339E5">
        <w:rPr>
          <w:rFonts w:asciiTheme="minorHAnsi" w:hAnsiTheme="minorHAnsi" w:cs="Arial"/>
        </w:rPr>
        <w:t xml:space="preserve"> un lapso no mayor a 2 horas; no suceder así, se podrá aplicar la pena convencional señalada en estas bases.</w:t>
      </w:r>
    </w:p>
    <w:p w:rsidR="0078059E" w:rsidRDefault="0078059E" w:rsidP="002B6BE9">
      <w:pPr>
        <w:ind w:left="284"/>
        <w:jc w:val="both"/>
        <w:rPr>
          <w:rFonts w:asciiTheme="minorHAnsi" w:hAnsiTheme="minorHAnsi" w:cs="Arial"/>
        </w:rPr>
      </w:pPr>
    </w:p>
    <w:p w:rsidR="00B81B08" w:rsidRDefault="00B81B0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F35E04">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lastRenderedPageBreak/>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F35E04">
        <w:rPr>
          <w:rFonts w:asciiTheme="minorHAnsi" w:hAnsiTheme="minorHAnsi"/>
        </w:rPr>
        <w:t>8</w:t>
      </w:r>
      <w:r w:rsidR="00AB2AC2">
        <w:rPr>
          <w:rFonts w:asciiTheme="minorHAnsi" w:hAnsiTheme="minorHAnsi"/>
        </w:rPr>
        <w:t>.</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D24E45">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B81B08" w:rsidRPr="005339E5" w:rsidRDefault="00B81B08" w:rsidP="00B81B08">
      <w:pPr>
        <w:numPr>
          <w:ilvl w:val="0"/>
          <w:numId w:val="8"/>
        </w:numPr>
        <w:ind w:right="49"/>
        <w:jc w:val="both"/>
        <w:rPr>
          <w:rFonts w:asciiTheme="minorHAnsi" w:hAnsiTheme="minorHAnsi"/>
        </w:rPr>
      </w:pPr>
      <w:r w:rsidRPr="005339E5">
        <w:rPr>
          <w:rFonts w:asciiTheme="minorHAnsi" w:hAnsiTheme="minorHAnsi"/>
        </w:rPr>
        <w:t xml:space="preserve">Carta bajo protesta de decir verdad y firmada por el representante legal, que manifieste que su representada cumple con todos los registros sanitarios para funcionar como negocio en la venta de productos de consumo en el Sector  Salud, así como de que los </w:t>
      </w:r>
      <w:r w:rsidRPr="005339E5">
        <w:rPr>
          <w:rFonts w:asciiTheme="minorHAnsi" w:hAnsiTheme="minorHAnsi"/>
          <w:bCs/>
        </w:rPr>
        <w:t>productos que ofertan cumplen y reúnen todos los requisitos de la legislación sanitaria vigente.</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rPr>
        <w:t>Copia por ambos lados del Registro Sanitario de cada uno de los medicamentos que cotiza.</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bCs/>
        </w:rPr>
        <w:t>M</w:t>
      </w:r>
      <w:r w:rsidRPr="005339E5">
        <w:rPr>
          <w:rFonts w:asciiTheme="minorHAnsi" w:hAnsiTheme="minorHAnsi" w:cs="Arial"/>
        </w:rPr>
        <w:t xml:space="preserve">odelo de certificado de pruebas de calidad de las mezclas, en el cual se incluya estabilidad, </w:t>
      </w:r>
      <w:proofErr w:type="spellStart"/>
      <w:r w:rsidRPr="005339E5">
        <w:rPr>
          <w:rFonts w:asciiTheme="minorHAnsi" w:hAnsiTheme="minorHAnsi" w:cs="Arial"/>
        </w:rPr>
        <w:t>ph</w:t>
      </w:r>
      <w:proofErr w:type="spellEnd"/>
      <w:r w:rsidRPr="005339E5">
        <w:rPr>
          <w:rFonts w:asciiTheme="minorHAnsi" w:hAnsiTheme="minorHAnsi" w:cs="Arial"/>
        </w:rPr>
        <w:t xml:space="preserve">, </w:t>
      </w:r>
      <w:proofErr w:type="spellStart"/>
      <w:r w:rsidRPr="005339E5">
        <w:rPr>
          <w:rFonts w:asciiTheme="minorHAnsi" w:hAnsiTheme="minorHAnsi" w:cs="Arial"/>
        </w:rPr>
        <w:t>osmolaridad</w:t>
      </w:r>
      <w:proofErr w:type="spellEnd"/>
      <w:r w:rsidRPr="005339E5">
        <w:rPr>
          <w:rFonts w:asciiTheme="minorHAnsi" w:hAnsiTheme="minorHAnsi" w:cs="Arial"/>
        </w:rPr>
        <w:t xml:space="preserve">, esterilidad y </w:t>
      </w:r>
      <w:proofErr w:type="spellStart"/>
      <w:r w:rsidRPr="005339E5">
        <w:rPr>
          <w:rFonts w:asciiTheme="minorHAnsi" w:hAnsiTheme="minorHAnsi" w:cs="Arial"/>
        </w:rPr>
        <w:t>apirogenicidad</w:t>
      </w:r>
      <w:proofErr w:type="spellEnd"/>
      <w:r w:rsidRPr="005339E5">
        <w:rPr>
          <w:rFonts w:asciiTheme="minorHAnsi" w:hAnsiTheme="minorHAnsi" w:cs="Arial"/>
        </w:rPr>
        <w:t xml:space="preserve"> entre otros.</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cs="Arial"/>
        </w:rPr>
        <w:t xml:space="preserve">Cartas de Apoyo del </w:t>
      </w:r>
      <w:r w:rsidRPr="005339E5">
        <w:rPr>
          <w:rFonts w:asciiTheme="minorHAnsi" w:hAnsiTheme="minorHAnsi"/>
          <w:color w:val="000000"/>
        </w:rPr>
        <w:t xml:space="preserve">fabricante o distribuidor mayorista, de todos los productos o insumos que se solicitan en el anexo </w:t>
      </w:r>
      <w:r>
        <w:rPr>
          <w:rFonts w:asciiTheme="minorHAnsi" w:hAnsiTheme="minorHAnsi"/>
          <w:color w:val="000000"/>
        </w:rPr>
        <w:t>1A</w:t>
      </w:r>
      <w:r w:rsidRPr="005339E5">
        <w:rPr>
          <w:rFonts w:asciiTheme="minorHAnsi" w:hAnsiTheme="minorHAnsi"/>
          <w:color w:val="000000"/>
        </w:rPr>
        <w:t xml:space="preserve"> de estas bases en la cual describan las partidas, marcas y cantidades ofertadas, con el fin de</w:t>
      </w:r>
      <w:r w:rsidRPr="005339E5">
        <w:rPr>
          <w:rFonts w:asciiTheme="minorHAnsi" w:hAnsiTheme="minorHAnsi" w:cs="Arial"/>
        </w:rPr>
        <w:t xml:space="preserve"> que garanticen al abasto oportuno de cada uno de los productos o insumos ofertados. </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rPr>
        <w:t>Del Centro de Mezclas, deberá presentar copia simple legible de su licencia sanitaria como “Fábrica o Laboratorio de Medicamentos o Productos Biológicos para uso Humano”, con línea de fabricación de mezclas o línea de fabricación autorizada para parenterales de gran volumen, que sean soluciones o emulsiones en bolsas estériles de plástico.   Así como autorización de responsable sanitario.</w:t>
      </w:r>
    </w:p>
    <w:p w:rsidR="00B81B08" w:rsidRPr="005339E5" w:rsidRDefault="00B81B08" w:rsidP="00B81B08">
      <w:pPr>
        <w:pStyle w:val="Prrafodelista"/>
        <w:numPr>
          <w:ilvl w:val="0"/>
          <w:numId w:val="8"/>
        </w:numPr>
        <w:ind w:right="49"/>
        <w:jc w:val="both"/>
        <w:rPr>
          <w:rFonts w:asciiTheme="minorHAnsi" w:hAnsiTheme="minorHAnsi" w:cs="Arial"/>
        </w:rPr>
      </w:pPr>
      <w:r w:rsidRPr="005339E5">
        <w:rPr>
          <w:rFonts w:asciiTheme="minorHAnsi" w:hAnsiTheme="minorHAnsi" w:cs="Arial"/>
        </w:rPr>
        <w:t>Deberán anexar carta bajo protesta de decir verdad que las mezclas ofertadas cumplen con los requisitos de estabilidad, compatibilidad y preparación aséptica basados en las recomendaciones formuladas por las Normas oficiales mexicanas vigentes.</w:t>
      </w:r>
    </w:p>
    <w:p w:rsidR="00B81B08" w:rsidRPr="005339E5" w:rsidRDefault="00B81B08" w:rsidP="00B81B08">
      <w:pPr>
        <w:pStyle w:val="Prrafodelista"/>
        <w:numPr>
          <w:ilvl w:val="0"/>
          <w:numId w:val="8"/>
        </w:numPr>
        <w:ind w:right="49"/>
        <w:jc w:val="both"/>
        <w:rPr>
          <w:rFonts w:asciiTheme="minorHAnsi" w:hAnsiTheme="minorHAnsi" w:cs="Arial"/>
        </w:rPr>
      </w:pPr>
      <w:r w:rsidRPr="005339E5">
        <w:rPr>
          <w:rFonts w:asciiTheme="minorHAnsi" w:hAnsiTheme="minorHAnsi" w:cs="Arial"/>
        </w:rPr>
        <w:t>Documentos con los que acredite dar cumplimiento a las Normas oficiales mexicanas vigentes., o en su caso carta bajo protesta de decir verdad donde manifieste que cuenta con los recursos técnicos, documentos e instalaciones para dar cumplimiento a las Normas oficiales mexicanas vigentes.</w:t>
      </w:r>
    </w:p>
    <w:p w:rsidR="00B81B08" w:rsidRPr="005339E5" w:rsidRDefault="00B81B08" w:rsidP="00B81B08">
      <w:pPr>
        <w:pStyle w:val="Prrafodelista"/>
        <w:numPr>
          <w:ilvl w:val="0"/>
          <w:numId w:val="8"/>
        </w:numPr>
        <w:ind w:right="49"/>
        <w:jc w:val="both"/>
        <w:rPr>
          <w:rFonts w:asciiTheme="minorHAnsi" w:hAnsiTheme="minorHAnsi" w:cs="Arial"/>
        </w:rPr>
      </w:pPr>
      <w:r w:rsidRPr="005339E5">
        <w:rPr>
          <w:rFonts w:asciiTheme="minorHAnsi" w:hAnsiTheme="minorHAnsi" w:cs="Arial"/>
        </w:rPr>
        <w:lastRenderedPageBreak/>
        <w:t>Carta bajo protesta de decir verdad donde manifieste que el personal dedicado a la preparación de las mezclas está certificado en su puesto y cuenta con la escolaridad requerida de acuerdo a lo que dispuesto en las Normas oficiales mexicanas vigentes.</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cs="Arial"/>
        </w:rPr>
        <w:t xml:space="preserve">Carta bajo de protesta de decir verdad donde haga constar que cuenta con la capacidad de distribución, organización, personal necesario y elementos propios debidamente calificados para proporcionar el suministro objeto de este concurso y consecuentemente en ningún momento la Convocante se considerará como intermediario de dicho personal, </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cs="Arial"/>
        </w:rPr>
        <w:t>Carta eximiendo a la convocante de cualquier responsabilidad laboral, física y de seguridad social que al respecto pudiera existir por la contratación del suministro de que se trata.</w:t>
      </w:r>
    </w:p>
    <w:p w:rsidR="00B81B08" w:rsidRPr="005339E5" w:rsidRDefault="009C5E77" w:rsidP="00B81B08">
      <w:pPr>
        <w:numPr>
          <w:ilvl w:val="0"/>
          <w:numId w:val="8"/>
        </w:numPr>
        <w:tabs>
          <w:tab w:val="left" w:pos="1134"/>
        </w:tabs>
        <w:ind w:right="49"/>
        <w:jc w:val="both"/>
        <w:rPr>
          <w:rFonts w:asciiTheme="minorHAnsi" w:hAnsiTheme="minorHAnsi"/>
        </w:rPr>
      </w:pPr>
      <w:r>
        <w:rPr>
          <w:rFonts w:asciiTheme="minorHAnsi" w:hAnsiTheme="minorHAnsi"/>
        </w:rPr>
        <w:t>D</w:t>
      </w:r>
      <w:r w:rsidR="00A952E0">
        <w:rPr>
          <w:rFonts w:asciiTheme="minorHAnsi" w:hAnsiTheme="minorHAnsi"/>
        </w:rPr>
        <w:t>os</w:t>
      </w:r>
      <w:r w:rsidR="00B81B08" w:rsidRPr="005339E5">
        <w:rPr>
          <w:rFonts w:asciiTheme="minorHAnsi" w:hAnsiTheme="minorHAnsi"/>
        </w:rPr>
        <w:t xml:space="preserve"> cartas en papel membretado de clientes</w:t>
      </w:r>
      <w:r>
        <w:rPr>
          <w:rFonts w:asciiTheme="minorHAnsi" w:hAnsiTheme="minorHAnsi"/>
        </w:rPr>
        <w:t xml:space="preserve"> del sector salud</w:t>
      </w:r>
      <w:r w:rsidR="00B81B08" w:rsidRPr="005339E5">
        <w:rPr>
          <w:rFonts w:asciiTheme="minorHAnsi" w:hAnsiTheme="minorHAnsi"/>
        </w:rPr>
        <w:t xml:space="preserve"> en las cuales estipulen que han prestado buen servicio de medicamentos mezclados y nutrición parenteral ante otras unidades hospitalarias del sector público o privado, mismas que la Convocante se reserva el derecho de verificar dicha información, para su participación en el presente evento.</w:t>
      </w:r>
    </w:p>
    <w:p w:rsidR="00B81B08" w:rsidRPr="005339E5" w:rsidRDefault="00B81B08" w:rsidP="00B81B08">
      <w:pPr>
        <w:numPr>
          <w:ilvl w:val="0"/>
          <w:numId w:val="8"/>
        </w:numPr>
        <w:tabs>
          <w:tab w:val="left" w:pos="1134"/>
        </w:tabs>
        <w:ind w:right="49"/>
        <w:jc w:val="both"/>
        <w:rPr>
          <w:rFonts w:asciiTheme="minorHAnsi" w:hAnsiTheme="minorHAnsi"/>
        </w:rPr>
      </w:pPr>
      <w:r w:rsidRPr="005339E5">
        <w:rPr>
          <w:rFonts w:asciiTheme="minorHAnsi" w:hAnsiTheme="minorHAnsi"/>
        </w:rPr>
        <w:t>Carta compromiso de cumplir con cada uno de los requisitos señalados en el punto 1.2.3 de estas bases, Condiciones de prestación del servicio.</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C521B1" w:rsidRPr="00CA04EA">
        <w:rPr>
          <w:rFonts w:asciiTheme="minorHAnsi" w:hAnsiTheme="minorHAnsi"/>
        </w:rPr>
        <w:t>vales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9C5E77" w:rsidRDefault="005E6330" w:rsidP="003C7CE4">
      <w:pPr>
        <w:numPr>
          <w:ilvl w:val="0"/>
          <w:numId w:val="8"/>
        </w:numPr>
        <w:tabs>
          <w:tab w:val="left" w:pos="1134"/>
        </w:tabs>
        <w:ind w:right="49"/>
        <w:jc w:val="both"/>
        <w:rPr>
          <w:rFonts w:asciiTheme="minorHAnsi" w:hAnsiTheme="minorHAnsi" w:cs="Arial"/>
          <w:lang w:val="es-MX"/>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w:t>
      </w:r>
      <w:r w:rsidRPr="009C5E77">
        <w:rPr>
          <w:rFonts w:asciiTheme="minorHAnsi" w:hAnsiTheme="minorHAnsi" w:cs="Arial"/>
          <w:lang w:val="es-MX"/>
        </w:rPr>
        <w:t xml:space="preserve">de Nuevo León, siendo los siguientes: el documento actualizado expedido por el S.A.T., en el que se emita opinión sobre el cumplimiento de sus obligaciones fiscales, conforme a lo establecido en las regla </w:t>
      </w:r>
      <w:r w:rsidR="009C5E77" w:rsidRPr="009C5E77">
        <w:rPr>
          <w:rFonts w:asciiTheme="minorHAnsi" w:hAnsiTheme="minorHAnsi" w:cs="Arial"/>
          <w:lang w:val="es-MX"/>
        </w:rPr>
        <w:t>2.1.31 de la Miscelánea Fiscal para el Ejercicio 2017 publicada en el DOF el 23 de Diciembre de 2016</w:t>
      </w:r>
      <w:r w:rsidRPr="009C5E77">
        <w:rPr>
          <w:rFonts w:asciiTheme="minorHAnsi" w:hAnsiTheme="minorHAnsi" w:cs="Arial"/>
          <w:lang w:val="es-MX"/>
        </w:rPr>
        <w:t>, Comprobante del último pago de: Impuesto sobre Nóminas, Refrendo y/o Tenencia de los vehículos de su propiedad e Impuesto predial del domicilio fiscal del licitante.</w:t>
      </w:r>
    </w:p>
    <w:p w:rsidR="005E6330" w:rsidRPr="009C5E77" w:rsidRDefault="005E6330" w:rsidP="003C7CE4">
      <w:pPr>
        <w:numPr>
          <w:ilvl w:val="0"/>
          <w:numId w:val="8"/>
        </w:numPr>
        <w:tabs>
          <w:tab w:val="left" w:pos="1134"/>
        </w:tabs>
        <w:ind w:right="49"/>
        <w:jc w:val="both"/>
        <w:rPr>
          <w:rFonts w:asciiTheme="minorHAnsi" w:hAnsiTheme="minorHAnsi" w:cs="Arial"/>
          <w:lang w:val="es-MX"/>
        </w:rPr>
      </w:pPr>
      <w:r w:rsidRPr="00CA04EA">
        <w:rPr>
          <w:rFonts w:asciiTheme="minorHAnsi" w:hAnsiTheme="minorHAnsi" w:cs="Arial"/>
          <w:lang w:val="es-MX"/>
        </w:rPr>
        <w:t xml:space="preserve">Carta mediante la cual manifieste que su giro comercial comprende la venta de </w:t>
      </w:r>
      <w:r w:rsidR="00917BF3">
        <w:rPr>
          <w:rFonts w:asciiTheme="minorHAnsi" w:hAnsiTheme="minorHAnsi" w:cs="Arial"/>
          <w:lang w:val="es-MX"/>
        </w:rPr>
        <w:t xml:space="preserve">medicamentos </w:t>
      </w:r>
      <w:r w:rsidR="00774545">
        <w:rPr>
          <w:rFonts w:asciiTheme="minorHAnsi" w:hAnsiTheme="minorHAnsi" w:cs="Arial"/>
          <w:lang w:val="es-MX"/>
        </w:rPr>
        <w:t xml:space="preserve">y material de curación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w:t>
      </w:r>
      <w:r w:rsidRPr="00B36399">
        <w:rPr>
          <w:rFonts w:asciiTheme="minorHAnsi" w:hAnsiTheme="minorHAnsi" w:cs="Arial"/>
          <w:lang w:val="es-MX"/>
        </w:rPr>
        <w:lastRenderedPageBreak/>
        <w:t>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D24E45"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2F7D17" w:rsidRDefault="002F7D17" w:rsidP="000B78E5">
      <w:pPr>
        <w:tabs>
          <w:tab w:val="left" w:pos="0"/>
          <w:tab w:val="left" w:pos="10064"/>
        </w:tabs>
        <w:ind w:right="-1" w:firstLine="4"/>
        <w:jc w:val="both"/>
        <w:rPr>
          <w:rFonts w:ascii="Calibri" w:hAnsi="Calibri"/>
          <w:b/>
          <w:u w:val="single"/>
        </w:rPr>
      </w:pPr>
    </w:p>
    <w:p w:rsidR="002F7D17" w:rsidRDefault="002F7D17"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w:t>
      </w:r>
      <w:r w:rsidRPr="000B78E5">
        <w:rPr>
          <w:rFonts w:asciiTheme="minorHAnsi" w:hAnsiTheme="minorHAnsi"/>
        </w:rPr>
        <w:lastRenderedPageBreak/>
        <w:t xml:space="preserve">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w:t>
      </w:r>
      <w:r w:rsidR="00D24E45">
        <w:rPr>
          <w:rFonts w:asciiTheme="minorHAnsi" w:hAnsiTheme="minorHAnsi"/>
        </w:rPr>
        <w:t xml:space="preserve">en un sobre </w:t>
      </w:r>
      <w:r w:rsidRPr="000B78E5">
        <w:rPr>
          <w:rFonts w:asciiTheme="minorHAnsi" w:hAnsiTheme="minorHAnsi"/>
        </w:rPr>
        <w:t xml:space="preserve">y económicas </w:t>
      </w:r>
      <w:r w:rsidR="00D24E45">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w:t>
      </w:r>
      <w:r w:rsidR="00A952E0">
        <w:rPr>
          <w:rFonts w:asciiTheme="minorHAnsi" w:hAnsiTheme="minorHAnsi"/>
        </w:rPr>
        <w:t>.1</w:t>
      </w:r>
      <w:r w:rsidRPr="000B78E5">
        <w:rPr>
          <w:rFonts w:asciiTheme="minorHAnsi" w:hAnsiTheme="minorHAnsi"/>
        </w:rPr>
        <w:t xml:space="preserve">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D24E45" w:rsidRDefault="00D24E45"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w:t>
      </w:r>
      <w:r w:rsidRPr="00E27A9B">
        <w:rPr>
          <w:rFonts w:ascii="Calibri" w:hAnsi="Calibri"/>
        </w:rPr>
        <w:lastRenderedPageBreak/>
        <w:t xml:space="preserve">en la que se dará a conocer el fallo, el día y hora señalados en el punto 16 de estas bases, en la Sala de Juntas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0C8C">
        <w:rPr>
          <w:rFonts w:ascii="Calibri" w:hAnsi="Calibri"/>
          <w:sz w:val="20"/>
        </w:rPr>
        <w:t>MEDICAMENTOS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 los vales y por el Subdirector de Recursos Humanos</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Default="000B78E5" w:rsidP="000B78E5">
      <w:pPr>
        <w:ind w:right="-1"/>
        <w:jc w:val="both"/>
        <w:rPr>
          <w:rFonts w:ascii="Calibri" w:hAnsi="Calibri"/>
        </w:rPr>
      </w:pPr>
    </w:p>
    <w:p w:rsidR="00DF5DD2" w:rsidRPr="00432619" w:rsidRDefault="00DF5DD2" w:rsidP="00DF5DD2">
      <w:pPr>
        <w:jc w:val="both"/>
        <w:rPr>
          <w:rFonts w:ascii="Calibri" w:hAnsi="Calibri" w:cs="Arial"/>
          <w:iCs/>
        </w:rPr>
      </w:pPr>
      <w:r w:rsidRPr="00432619">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w:t>
      </w:r>
      <w:bookmarkStart w:id="0" w:name="_GoBack"/>
      <w:r w:rsidRPr="00432619">
        <w:rPr>
          <w:rFonts w:ascii="Calibri" w:hAnsi="Calibri" w:cs="Arial"/>
          <w:iCs/>
        </w:rPr>
        <w:t>CFDI</w:t>
      </w:r>
      <w:bookmarkEnd w:id="0"/>
      <w:r w:rsidRPr="00432619">
        <w:rPr>
          <w:rFonts w:ascii="Calibri" w:hAnsi="Calibri" w:cs="Arial"/>
          <w:iCs/>
        </w:rPr>
        <w:t xml:space="preserve"> y Complemento de pago en modalidades de ingresos y/o egresos, todas las facturas que se deseen tramitar para pago deberán ser enviados al buzón del Organismo a través del link </w:t>
      </w:r>
      <w:hyperlink r:id="rId9" w:history="1">
        <w:r w:rsidRPr="00432619">
          <w:rPr>
            <w:rFonts w:ascii="Calibri" w:hAnsi="Calibri" w:cs="Arial"/>
            <w:iCs/>
          </w:rPr>
          <w:t>http://cfdi.saludnl.gob.mx</w:t>
        </w:r>
      </w:hyperlink>
      <w:r w:rsidRPr="00432619">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432619">
          <w:rPr>
            <w:rFonts w:ascii="Calibri" w:hAnsi="Calibri" w:cs="Arial"/>
            <w:iCs/>
          </w:rPr>
          <w:t>buzonfiscal@saludnl.gob.mx</w:t>
        </w:r>
      </w:hyperlink>
      <w:r w:rsidRPr="00432619">
        <w:rPr>
          <w:rFonts w:ascii="Calibri" w:hAnsi="Calibri" w:cs="Arial"/>
          <w:iCs/>
        </w:rPr>
        <w:t>.</w:t>
      </w:r>
    </w:p>
    <w:p w:rsidR="00DF5DD2" w:rsidRPr="0090500C" w:rsidRDefault="00DF5DD2"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9C5E77">
        <w:rPr>
          <w:rFonts w:ascii="Calibri" w:hAnsi="Calibri"/>
        </w:rPr>
        <w:t xml:space="preserve">ena convencional (Sanción) del 4% por cada día hábil de retraso </w:t>
      </w:r>
      <w:r w:rsidRPr="0039320A">
        <w:rPr>
          <w:rFonts w:ascii="Calibri" w:hAnsi="Calibri"/>
        </w:rPr>
        <w:t xml:space="preserve">sobre el monto </w:t>
      </w:r>
      <w:r w:rsidR="00661318">
        <w:rPr>
          <w:rFonts w:ascii="Calibri" w:hAnsi="Calibri"/>
        </w:rPr>
        <w:t>del suministro de los medicamentos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entregue los medicamentos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9C5E77" w:rsidRPr="0039320A" w:rsidRDefault="009C5E77" w:rsidP="009C5E7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11.</w:t>
      </w:r>
      <w:r>
        <w:rPr>
          <w:rFonts w:ascii="Calibri" w:hAnsi="Calibri"/>
          <w:b/>
        </w:rPr>
        <w:t xml:space="preserve"> CALENDARIO DE EVENTOS</w:t>
      </w:r>
      <w:r w:rsidRPr="0039320A">
        <w:rPr>
          <w:rFonts w:ascii="Calibri" w:hAnsi="Calibri"/>
          <w:b/>
        </w:rPr>
        <w:t>.</w:t>
      </w:r>
    </w:p>
    <w:p w:rsidR="009C5E77" w:rsidRPr="0039320A" w:rsidRDefault="009C5E77" w:rsidP="009C5E77">
      <w:pPr>
        <w:ind w:right="-1"/>
        <w:jc w:val="both"/>
        <w:rPr>
          <w:rFonts w:ascii="Calibri" w:hAnsi="Calibri"/>
        </w:rPr>
      </w:pPr>
    </w:p>
    <w:p w:rsidR="009C5E77" w:rsidRPr="00E42669" w:rsidRDefault="009C5E77" w:rsidP="009C5E77">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009343F9">
        <w:rPr>
          <w:rFonts w:asciiTheme="minorHAnsi" w:hAnsiTheme="minorHAnsi"/>
          <w:color w:val="auto"/>
          <w:sz w:val="20"/>
          <w:szCs w:val="20"/>
        </w:rPr>
        <w:t xml:space="preserve">, el 22 de </w:t>
      </w:r>
      <w:proofErr w:type="gramStart"/>
      <w:r w:rsidR="009343F9">
        <w:rPr>
          <w:rFonts w:asciiTheme="minorHAnsi" w:hAnsiTheme="minorHAnsi"/>
          <w:color w:val="auto"/>
          <w:sz w:val="20"/>
          <w:szCs w:val="20"/>
        </w:rPr>
        <w:t>Diciembre</w:t>
      </w:r>
      <w:proofErr w:type="gramEnd"/>
      <w:r w:rsidRPr="00E42669">
        <w:rPr>
          <w:rFonts w:asciiTheme="minorHAnsi" w:hAnsiTheme="minorHAnsi"/>
          <w:color w:val="auto"/>
          <w:sz w:val="20"/>
          <w:szCs w:val="20"/>
        </w:rPr>
        <w:t xml:space="preserve"> del 2017. </w:t>
      </w:r>
    </w:p>
    <w:p w:rsidR="009C5E77" w:rsidRPr="00E42669" w:rsidRDefault="009C5E77" w:rsidP="009C5E77">
      <w:pPr>
        <w:pStyle w:val="Default"/>
        <w:jc w:val="both"/>
        <w:rPr>
          <w:rFonts w:asciiTheme="minorHAnsi" w:hAnsiTheme="minorHAnsi"/>
          <w:b/>
          <w:color w:val="auto"/>
          <w:sz w:val="20"/>
          <w:szCs w:val="20"/>
        </w:rPr>
      </w:pPr>
    </w:p>
    <w:p w:rsidR="009C5E77" w:rsidRDefault="009C5E77" w:rsidP="009C5E77">
      <w:pPr>
        <w:pStyle w:val="Default"/>
        <w:jc w:val="both"/>
        <w:rPr>
          <w:rFonts w:asciiTheme="minorHAnsi" w:hAnsiTheme="minorHAnsi"/>
          <w:sz w:val="20"/>
          <w:szCs w:val="20"/>
        </w:rPr>
      </w:pPr>
      <w:r w:rsidRPr="00E42669">
        <w:rPr>
          <w:rFonts w:asciiTheme="minorHAnsi" w:hAnsiTheme="minorHAnsi"/>
          <w:b/>
          <w:color w:val="auto"/>
          <w:sz w:val="20"/>
          <w:szCs w:val="20"/>
        </w:rPr>
        <w:t>Publicación de bases:</w:t>
      </w:r>
      <w:r w:rsidRPr="00E42669">
        <w:rPr>
          <w:rFonts w:asciiTheme="minorHAnsi" w:hAnsiTheme="minorHAnsi"/>
          <w:color w:val="auto"/>
          <w:sz w:val="20"/>
          <w:szCs w:val="20"/>
        </w:rPr>
        <w:t xml:space="preserve"> </w:t>
      </w:r>
      <w:r w:rsidRPr="00E42669">
        <w:rPr>
          <w:rFonts w:asciiTheme="minorHAnsi" w:hAnsiTheme="minorHAnsi"/>
          <w:color w:val="auto"/>
          <w:sz w:val="20"/>
          <w:szCs w:val="20"/>
        </w:rPr>
        <w:tab/>
      </w:r>
      <w:r w:rsidRPr="00E42669">
        <w:rPr>
          <w:rFonts w:asciiTheme="minorHAnsi" w:hAnsiTheme="minorHAnsi"/>
          <w:color w:val="auto"/>
          <w:sz w:val="20"/>
          <w:szCs w:val="20"/>
        </w:rPr>
        <w:tab/>
        <w:t xml:space="preserve">A través de la página </w:t>
      </w:r>
      <w:hyperlink r:id="rId11" w:history="1">
        <w:r w:rsidRPr="00E42669">
          <w:rPr>
            <w:rStyle w:val="Hipervnculo"/>
            <w:rFonts w:asciiTheme="minorHAnsi" w:hAnsiTheme="minorHAnsi"/>
            <w:sz w:val="20"/>
            <w:szCs w:val="20"/>
          </w:rPr>
          <w:t>http://saludnl.gob.mx</w:t>
        </w:r>
      </w:hyperlink>
      <w:r w:rsidRPr="00E42669">
        <w:rPr>
          <w:rFonts w:asciiTheme="minorHAnsi" w:hAnsiTheme="minorHAnsi"/>
          <w:color w:val="auto"/>
          <w:sz w:val="20"/>
          <w:szCs w:val="20"/>
        </w:rPr>
        <w:t xml:space="preserve">, el </w:t>
      </w:r>
      <w:r w:rsidR="009343F9">
        <w:rPr>
          <w:rFonts w:asciiTheme="minorHAnsi" w:hAnsiTheme="minorHAnsi"/>
          <w:color w:val="auto"/>
          <w:sz w:val="20"/>
          <w:szCs w:val="20"/>
        </w:rPr>
        <w:t>22 de Diciembre</w:t>
      </w:r>
      <w:r w:rsidRPr="00E42669">
        <w:rPr>
          <w:rFonts w:asciiTheme="minorHAnsi" w:hAnsiTheme="minorHAnsi"/>
          <w:color w:val="auto"/>
          <w:sz w:val="20"/>
          <w:szCs w:val="20"/>
        </w:rPr>
        <w:t xml:space="preserve"> del 2017.</w:t>
      </w:r>
    </w:p>
    <w:p w:rsidR="009C5E77" w:rsidRDefault="009C5E77" w:rsidP="009C5E77">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C5E77" w:rsidRPr="004A4FC1" w:rsidTr="0014412D">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C5E77" w:rsidRPr="00E50172" w:rsidRDefault="009C5E77" w:rsidP="0014412D">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7D69B0">
              <w:rPr>
                <w:rFonts w:ascii="Century Gothic" w:hAnsi="Century Gothic" w:cs="Arial"/>
                <w:b/>
                <w:color w:val="000000"/>
                <w:sz w:val="18"/>
              </w:rPr>
              <w:t>N72</w:t>
            </w:r>
            <w:r>
              <w:rPr>
                <w:rFonts w:ascii="Century Gothic" w:hAnsi="Century Gothic" w:cs="Arial"/>
                <w:b/>
                <w:color w:val="000000"/>
                <w:sz w:val="18"/>
              </w:rPr>
              <w:t>-2017</w:t>
            </w:r>
          </w:p>
          <w:p w:rsidR="009C5E77" w:rsidRPr="00E50172" w:rsidRDefault="009C5E77" w:rsidP="0014412D">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SUMINISTRO Y PREPARACIÓN DE MEDICAMENTOS MEZCLADOS Y NUTRICIÓN PARENTERAL”</w:t>
            </w:r>
          </w:p>
        </w:tc>
      </w:tr>
      <w:tr w:rsidR="009C5E77" w:rsidRPr="004A4FC1" w:rsidTr="0014412D">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C5E77" w:rsidRPr="00E50172" w:rsidRDefault="009C5E77" w:rsidP="0014412D">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C5E77" w:rsidRPr="00E50172" w:rsidRDefault="009C5E77" w:rsidP="0014412D">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C5E77" w:rsidRPr="00E50172" w:rsidRDefault="009C5E77" w:rsidP="0014412D">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C5E77" w:rsidRPr="00E50172" w:rsidTr="0014412D">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C5E77" w:rsidRPr="00E50172" w:rsidRDefault="009C5E77" w:rsidP="0014412D">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C5E77" w:rsidRPr="00E50172" w:rsidTr="0014412D">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C5E77" w:rsidRPr="00117E71" w:rsidRDefault="009343F9" w:rsidP="0014412D">
            <w:pPr>
              <w:jc w:val="center"/>
              <w:rPr>
                <w:rFonts w:ascii="Century Gothic" w:hAnsi="Century Gothic" w:cs="Arial"/>
                <w:sz w:val="16"/>
                <w:szCs w:val="18"/>
              </w:rPr>
            </w:pPr>
            <w:r>
              <w:rPr>
                <w:rFonts w:ascii="Century Gothic" w:hAnsi="Century Gothic" w:cs="Arial"/>
                <w:sz w:val="16"/>
                <w:szCs w:val="18"/>
              </w:rPr>
              <w:t>09/01/2018</w:t>
            </w:r>
          </w:p>
          <w:p w:rsidR="009C5E77" w:rsidRPr="00117E71" w:rsidRDefault="009343F9" w:rsidP="0014412D">
            <w:pPr>
              <w:jc w:val="center"/>
              <w:rPr>
                <w:rFonts w:ascii="Century Gothic" w:hAnsi="Century Gothic" w:cs="Arial"/>
                <w:sz w:val="16"/>
                <w:szCs w:val="18"/>
              </w:rPr>
            </w:pPr>
            <w:r>
              <w:rPr>
                <w:rFonts w:ascii="Century Gothic" w:hAnsi="Century Gothic" w:cs="Arial"/>
                <w:sz w:val="16"/>
                <w:szCs w:val="18"/>
              </w:rPr>
              <w:t>10</w:t>
            </w:r>
            <w:r w:rsidR="009C5E77" w:rsidRPr="00117E71">
              <w:rPr>
                <w:rFonts w:ascii="Century Gothic" w:hAnsi="Century Gothic" w:cs="Arial"/>
                <w:sz w:val="16"/>
                <w:szCs w:val="18"/>
              </w:rPr>
              <w:t>:30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Los eventos serán presenciales y serán llevados a cabo en la Sala de Juntas de la </w:t>
            </w:r>
            <w:r w:rsidR="009343F9">
              <w:rPr>
                <w:rFonts w:ascii="Century Gothic" w:hAnsi="Century Gothic" w:cs="Arial"/>
                <w:color w:val="000000"/>
                <w:sz w:val="16"/>
                <w:szCs w:val="18"/>
              </w:rPr>
              <w:t xml:space="preserve">Dirección Administrativa o de la </w:t>
            </w:r>
            <w:r w:rsidRPr="00117E71">
              <w:rPr>
                <w:rFonts w:ascii="Century Gothic" w:hAnsi="Century Gothic" w:cs="Arial"/>
                <w:color w:val="000000"/>
                <w:sz w:val="16"/>
                <w:szCs w:val="18"/>
              </w:rPr>
              <w:t xml:space="preserve">Subsecretaria de Prevención y Control de Enfermedades de la Convocante, ubicada en Matamoros 520 </w:t>
            </w:r>
            <w:proofErr w:type="spellStart"/>
            <w:r w:rsidRPr="00117E71">
              <w:rPr>
                <w:rFonts w:ascii="Century Gothic" w:hAnsi="Century Gothic" w:cs="Arial"/>
                <w:color w:val="000000"/>
                <w:sz w:val="16"/>
                <w:szCs w:val="18"/>
              </w:rPr>
              <w:t>ote</w:t>
            </w:r>
            <w:proofErr w:type="spellEnd"/>
            <w:r w:rsidRPr="00117E71">
              <w:rPr>
                <w:rFonts w:ascii="Century Gothic" w:hAnsi="Century Gothic" w:cs="Arial"/>
                <w:color w:val="000000"/>
                <w:sz w:val="16"/>
                <w:szCs w:val="18"/>
              </w:rPr>
              <w:t xml:space="preserve">, </w:t>
            </w:r>
            <w:r w:rsidR="009343F9">
              <w:rPr>
                <w:rFonts w:ascii="Century Gothic" w:hAnsi="Century Gothic" w:cs="Arial"/>
                <w:color w:val="000000"/>
                <w:sz w:val="16"/>
                <w:szCs w:val="18"/>
              </w:rPr>
              <w:t xml:space="preserve">segundo y </w:t>
            </w:r>
            <w:r w:rsidRPr="00117E71">
              <w:rPr>
                <w:rFonts w:ascii="Century Gothic" w:hAnsi="Century Gothic" w:cs="Arial"/>
                <w:color w:val="000000"/>
                <w:sz w:val="16"/>
                <w:szCs w:val="18"/>
              </w:rPr>
              <w:t>tercer piso, respectivamente, Centro de Monterrey, Nuevo León, C.P. 64000</w:t>
            </w:r>
          </w:p>
        </w:tc>
      </w:tr>
      <w:tr w:rsidR="009C5E77" w:rsidRPr="00E50172" w:rsidTr="0014412D">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C5E77" w:rsidRPr="00117E71" w:rsidRDefault="009343F9" w:rsidP="0014412D">
            <w:pPr>
              <w:jc w:val="center"/>
              <w:rPr>
                <w:rFonts w:ascii="Century Gothic" w:hAnsi="Century Gothic" w:cs="Arial"/>
                <w:sz w:val="16"/>
                <w:szCs w:val="18"/>
              </w:rPr>
            </w:pPr>
            <w:r>
              <w:rPr>
                <w:rFonts w:ascii="Century Gothic" w:hAnsi="Century Gothic" w:cs="Arial"/>
                <w:sz w:val="16"/>
                <w:szCs w:val="18"/>
              </w:rPr>
              <w:t>17/01/2018</w:t>
            </w:r>
          </w:p>
          <w:p w:rsidR="009C5E77" w:rsidRPr="00117E71" w:rsidRDefault="009343F9" w:rsidP="0014412D">
            <w:pPr>
              <w:jc w:val="center"/>
              <w:rPr>
                <w:rFonts w:ascii="Century Gothic" w:hAnsi="Century Gothic" w:cs="Arial"/>
                <w:sz w:val="16"/>
                <w:szCs w:val="18"/>
              </w:rPr>
            </w:pPr>
            <w:r>
              <w:rPr>
                <w:rFonts w:ascii="Century Gothic" w:hAnsi="Century Gothic" w:cs="Arial"/>
                <w:sz w:val="16"/>
                <w:szCs w:val="18"/>
              </w:rPr>
              <w:t>11:3</w:t>
            </w:r>
            <w:r w:rsidR="009C5E77" w:rsidRPr="00117E71">
              <w:rPr>
                <w:rFonts w:ascii="Century Gothic" w:hAnsi="Century Gothic" w:cs="Arial"/>
                <w:sz w:val="16"/>
                <w:szCs w:val="18"/>
              </w:rPr>
              <w:t>0 HRS</w:t>
            </w:r>
          </w:p>
        </w:tc>
        <w:tc>
          <w:tcPr>
            <w:tcW w:w="4253" w:type="dxa"/>
            <w:vMerge/>
            <w:tcBorders>
              <w:left w:val="single" w:sz="4" w:space="0" w:color="auto"/>
              <w:right w:val="single" w:sz="4" w:space="0" w:color="auto"/>
            </w:tcBorders>
            <w:shd w:val="clear" w:color="auto" w:fill="auto"/>
            <w:vAlign w:val="center"/>
          </w:tcPr>
          <w:p w:rsidR="009C5E77" w:rsidRPr="00117E71" w:rsidRDefault="009C5E77" w:rsidP="0014412D">
            <w:pPr>
              <w:jc w:val="both"/>
              <w:rPr>
                <w:rFonts w:ascii="Century Gothic" w:hAnsi="Century Gothic" w:cs="Arial"/>
                <w:color w:val="000000"/>
                <w:sz w:val="16"/>
                <w:szCs w:val="18"/>
              </w:rPr>
            </w:pPr>
          </w:p>
        </w:tc>
      </w:tr>
      <w:tr w:rsidR="009C5E77" w:rsidRPr="00E50172" w:rsidTr="0014412D">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rsidR="009C5E77" w:rsidRPr="00117E71" w:rsidRDefault="009343F9" w:rsidP="0014412D">
            <w:pPr>
              <w:jc w:val="center"/>
              <w:rPr>
                <w:rFonts w:ascii="Century Gothic" w:hAnsi="Century Gothic" w:cs="Arial"/>
                <w:sz w:val="16"/>
                <w:szCs w:val="18"/>
              </w:rPr>
            </w:pPr>
            <w:r>
              <w:rPr>
                <w:rFonts w:ascii="Century Gothic" w:hAnsi="Century Gothic" w:cs="Arial"/>
                <w:sz w:val="16"/>
                <w:szCs w:val="18"/>
              </w:rPr>
              <w:t>19/01/2018</w:t>
            </w:r>
          </w:p>
          <w:p w:rsidR="009C5E77" w:rsidRPr="00117E71" w:rsidRDefault="009343F9" w:rsidP="0014412D">
            <w:pPr>
              <w:jc w:val="center"/>
              <w:rPr>
                <w:rFonts w:ascii="Century Gothic" w:hAnsi="Century Gothic" w:cs="Arial"/>
                <w:sz w:val="16"/>
                <w:szCs w:val="18"/>
              </w:rPr>
            </w:pPr>
            <w:r>
              <w:rPr>
                <w:rFonts w:ascii="Century Gothic" w:hAnsi="Century Gothic" w:cs="Arial"/>
                <w:sz w:val="16"/>
                <w:szCs w:val="18"/>
              </w:rPr>
              <w:t>11:0</w:t>
            </w:r>
            <w:r w:rsidR="009C5E77" w:rsidRPr="00117E71">
              <w:rPr>
                <w:rFonts w:ascii="Century Gothic" w:hAnsi="Century Gothic" w:cs="Arial"/>
                <w:sz w:val="16"/>
                <w:szCs w:val="18"/>
              </w:rPr>
              <w:t>0 HRS</w:t>
            </w:r>
          </w:p>
        </w:tc>
        <w:tc>
          <w:tcPr>
            <w:tcW w:w="4253" w:type="dxa"/>
            <w:vMerge/>
            <w:tcBorders>
              <w:left w:val="single" w:sz="4" w:space="0" w:color="auto"/>
              <w:right w:val="single" w:sz="4" w:space="0" w:color="auto"/>
            </w:tcBorders>
            <w:shd w:val="clear" w:color="auto" w:fill="auto"/>
            <w:vAlign w:val="center"/>
          </w:tcPr>
          <w:p w:rsidR="009C5E77" w:rsidRPr="00117E71" w:rsidRDefault="009C5E77" w:rsidP="0014412D">
            <w:pPr>
              <w:jc w:val="center"/>
              <w:rPr>
                <w:rFonts w:ascii="Century Gothic" w:hAnsi="Century Gothic" w:cs="Arial"/>
                <w:color w:val="000000"/>
                <w:sz w:val="16"/>
                <w:szCs w:val="18"/>
              </w:rPr>
            </w:pPr>
          </w:p>
        </w:tc>
      </w:tr>
      <w:tr w:rsidR="009C5E77" w:rsidRPr="00E50172" w:rsidTr="0014412D">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9343F9" w:rsidRPr="00117E71" w:rsidRDefault="009343F9" w:rsidP="009343F9">
            <w:pPr>
              <w:jc w:val="center"/>
              <w:rPr>
                <w:rFonts w:ascii="Century Gothic" w:hAnsi="Century Gothic" w:cs="Arial"/>
                <w:sz w:val="16"/>
                <w:szCs w:val="18"/>
              </w:rPr>
            </w:pPr>
            <w:r>
              <w:rPr>
                <w:rFonts w:ascii="Century Gothic" w:hAnsi="Century Gothic" w:cs="Arial"/>
                <w:sz w:val="16"/>
                <w:szCs w:val="18"/>
              </w:rPr>
              <w:t>19/01/2018</w:t>
            </w:r>
          </w:p>
          <w:p w:rsidR="009C5E77" w:rsidRPr="00117E71" w:rsidRDefault="009343F9" w:rsidP="0014412D">
            <w:pPr>
              <w:jc w:val="center"/>
              <w:rPr>
                <w:rFonts w:ascii="Century Gothic" w:hAnsi="Century Gothic" w:cs="Arial"/>
                <w:sz w:val="16"/>
                <w:szCs w:val="18"/>
              </w:rPr>
            </w:pPr>
            <w:r>
              <w:rPr>
                <w:rFonts w:ascii="Century Gothic" w:hAnsi="Century Gothic" w:cs="Arial"/>
                <w:sz w:val="16"/>
                <w:szCs w:val="18"/>
              </w:rPr>
              <w:t>11:15</w:t>
            </w:r>
            <w:r w:rsidR="009C5E77" w:rsidRPr="00117E7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9C5E77" w:rsidRPr="00117E71" w:rsidRDefault="009C5E77" w:rsidP="0014412D">
            <w:pPr>
              <w:jc w:val="center"/>
              <w:rPr>
                <w:rFonts w:ascii="Century Gothic" w:hAnsi="Century Gothic" w:cs="Arial"/>
                <w:color w:val="000000"/>
                <w:sz w:val="16"/>
                <w:szCs w:val="18"/>
              </w:rPr>
            </w:pPr>
          </w:p>
        </w:tc>
      </w:tr>
      <w:tr w:rsidR="009C5E77" w:rsidRPr="00E50172" w:rsidTr="0014412D">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rsidR="009343F9" w:rsidRPr="00117E71" w:rsidRDefault="009343F9" w:rsidP="009343F9">
            <w:pPr>
              <w:jc w:val="center"/>
              <w:rPr>
                <w:rFonts w:ascii="Century Gothic" w:hAnsi="Century Gothic" w:cs="Arial"/>
                <w:sz w:val="16"/>
                <w:szCs w:val="18"/>
              </w:rPr>
            </w:pPr>
            <w:r>
              <w:rPr>
                <w:rFonts w:ascii="Century Gothic" w:hAnsi="Century Gothic" w:cs="Arial"/>
                <w:sz w:val="16"/>
                <w:szCs w:val="18"/>
              </w:rPr>
              <w:t>19/01/2018</w:t>
            </w:r>
          </w:p>
          <w:p w:rsidR="009C5E77" w:rsidRPr="00117E71" w:rsidRDefault="009343F9" w:rsidP="009343F9">
            <w:pPr>
              <w:jc w:val="center"/>
              <w:rPr>
                <w:rFonts w:ascii="Century Gothic" w:hAnsi="Century Gothic" w:cs="Arial"/>
                <w:sz w:val="16"/>
                <w:szCs w:val="18"/>
              </w:rPr>
            </w:pPr>
            <w:r>
              <w:rPr>
                <w:rFonts w:ascii="Century Gothic" w:hAnsi="Century Gothic" w:cs="Arial"/>
                <w:sz w:val="16"/>
                <w:szCs w:val="18"/>
              </w:rPr>
              <w:t>11</w:t>
            </w:r>
            <w:r>
              <w:rPr>
                <w:rFonts w:ascii="Century Gothic" w:hAnsi="Century Gothic" w:cs="Arial"/>
                <w:sz w:val="16"/>
                <w:szCs w:val="18"/>
              </w:rPr>
              <w:t>:30</w:t>
            </w:r>
            <w:r w:rsidRPr="00117E71">
              <w:rPr>
                <w:rFonts w:ascii="Century Gothic" w:hAnsi="Century Gothic" w:cs="Arial"/>
                <w:sz w:val="16"/>
                <w:szCs w:val="18"/>
              </w:rPr>
              <w:t xml:space="preserve"> HRS</w:t>
            </w:r>
          </w:p>
        </w:tc>
        <w:tc>
          <w:tcPr>
            <w:tcW w:w="4253" w:type="dxa"/>
            <w:vMerge/>
            <w:tcBorders>
              <w:left w:val="single" w:sz="4" w:space="0" w:color="auto"/>
              <w:bottom w:val="single" w:sz="4" w:space="0" w:color="auto"/>
              <w:right w:val="single" w:sz="4" w:space="0" w:color="auto"/>
            </w:tcBorders>
            <w:shd w:val="clear" w:color="auto" w:fill="auto"/>
            <w:vAlign w:val="center"/>
          </w:tcPr>
          <w:p w:rsidR="009C5E77" w:rsidRPr="00117E71" w:rsidRDefault="009C5E77" w:rsidP="0014412D">
            <w:pPr>
              <w:jc w:val="center"/>
              <w:rPr>
                <w:rFonts w:ascii="Century Gothic" w:hAnsi="Century Gothic" w:cs="Arial"/>
                <w:color w:val="000000"/>
                <w:sz w:val="16"/>
                <w:szCs w:val="18"/>
              </w:rPr>
            </w:pPr>
          </w:p>
        </w:tc>
      </w:tr>
      <w:tr w:rsidR="009C5E77" w:rsidRPr="00E50172" w:rsidTr="0014412D">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C5E77" w:rsidRPr="00117E71" w:rsidRDefault="009C5E77" w:rsidP="009343F9">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En caso de </w:t>
            </w:r>
            <w:r w:rsidRPr="00117E71">
              <w:rPr>
                <w:rFonts w:ascii="Century Gothic" w:hAnsi="Century Gothic" w:cs="Arial"/>
                <w:sz w:val="16"/>
                <w:szCs w:val="18"/>
              </w:rPr>
              <w:t xml:space="preserve">resultar adjudicados los proveedores deberán presentarse a más tardar el </w:t>
            </w:r>
            <w:r w:rsidR="009343F9">
              <w:rPr>
                <w:rFonts w:ascii="Century Gothic" w:hAnsi="Century Gothic" w:cs="Arial"/>
                <w:sz w:val="16"/>
                <w:szCs w:val="18"/>
              </w:rPr>
              <w:t>día 2</w:t>
            </w:r>
            <w:r w:rsidRPr="00117E71">
              <w:rPr>
                <w:rFonts w:ascii="Century Gothic" w:hAnsi="Century Gothic" w:cs="Arial"/>
                <w:sz w:val="16"/>
                <w:szCs w:val="18"/>
              </w:rPr>
              <w:t xml:space="preserve"> de </w:t>
            </w:r>
            <w:r>
              <w:rPr>
                <w:rFonts w:ascii="Century Gothic" w:hAnsi="Century Gothic" w:cs="Arial"/>
                <w:sz w:val="16"/>
                <w:szCs w:val="18"/>
              </w:rPr>
              <w:t>Febrero</w:t>
            </w:r>
            <w:r w:rsidRPr="00117E71">
              <w:rPr>
                <w:rFonts w:ascii="Century Gothic" w:hAnsi="Century Gothic" w:cs="Arial"/>
                <w:sz w:val="16"/>
                <w:szCs w:val="18"/>
              </w:rPr>
              <w:t xml:space="preserve"> de 201</w:t>
            </w:r>
            <w:r w:rsidR="009343F9">
              <w:rPr>
                <w:rFonts w:ascii="Century Gothic" w:hAnsi="Century Gothic" w:cs="Arial"/>
                <w:sz w:val="16"/>
                <w:szCs w:val="18"/>
              </w:rPr>
              <w:t>8</w:t>
            </w:r>
            <w:r w:rsidRPr="00117E71">
              <w:rPr>
                <w:rFonts w:ascii="Century Gothic" w:hAnsi="Century Gothic" w:cs="Arial"/>
                <w:sz w:val="16"/>
                <w:szCs w:val="18"/>
              </w:rPr>
              <w:t xml:space="preserve"> en </w:t>
            </w:r>
            <w:r w:rsidRPr="00117E71">
              <w:rPr>
                <w:rFonts w:ascii="Century Gothic" w:hAnsi="Century Gothic" w:cs="Arial"/>
                <w:color w:val="000000"/>
                <w:sz w:val="16"/>
                <w:szCs w:val="18"/>
              </w:rPr>
              <w:t xml:space="preserve">la Subdirección de Recursos Materiales ubicada en Matamoros 520 </w:t>
            </w:r>
            <w:proofErr w:type="spellStart"/>
            <w:r w:rsidRPr="00117E71">
              <w:rPr>
                <w:rFonts w:ascii="Century Gothic" w:hAnsi="Century Gothic" w:cs="Arial"/>
                <w:color w:val="000000"/>
                <w:sz w:val="16"/>
                <w:szCs w:val="18"/>
              </w:rPr>
              <w:t>ote</w:t>
            </w:r>
            <w:proofErr w:type="spellEnd"/>
            <w:r w:rsidRPr="00117E71">
              <w:rPr>
                <w:rFonts w:ascii="Century Gothic" w:hAnsi="Century Gothic" w:cs="Arial"/>
                <w:color w:val="000000"/>
                <w:sz w:val="16"/>
                <w:szCs w:val="18"/>
              </w:rPr>
              <w:t>, primer piso, Centro de Monterrey, Nuevo León, C.P. 64000, en el horario de 9:00 a 17:00 horas.</w:t>
            </w:r>
          </w:p>
        </w:tc>
      </w:tr>
      <w:tr w:rsidR="009C5E77" w:rsidRPr="00E50172" w:rsidTr="0014412D">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C5E77" w:rsidRPr="00E50172" w:rsidRDefault="009C5E77" w:rsidP="0014412D">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C5E77" w:rsidRDefault="009C5E77" w:rsidP="009C5E77">
      <w:pPr>
        <w:ind w:right="51"/>
        <w:jc w:val="both"/>
        <w:rPr>
          <w:rFonts w:ascii="Calibri" w:hAnsi="Calibri"/>
        </w:rPr>
      </w:pPr>
    </w:p>
    <w:p w:rsidR="009C5E77" w:rsidRDefault="009C5E77" w:rsidP="009C5E77">
      <w:pPr>
        <w:ind w:right="51"/>
        <w:jc w:val="both"/>
        <w:rPr>
          <w:rFonts w:ascii="Calibri" w:hAnsi="Calibri"/>
        </w:rPr>
      </w:pPr>
      <w:r>
        <w:rPr>
          <w:rFonts w:ascii="Calibri" w:hAnsi="Calibri"/>
        </w:rPr>
        <w:t>Los eventos se llevarán bajo las siguientes condiciones:</w:t>
      </w:r>
    </w:p>
    <w:p w:rsidR="009C5E77" w:rsidRDefault="009C5E77" w:rsidP="009C5E77">
      <w:pPr>
        <w:ind w:right="51"/>
        <w:jc w:val="both"/>
        <w:rPr>
          <w:rFonts w:ascii="Calibri" w:hAnsi="Calibri"/>
        </w:rPr>
      </w:pPr>
    </w:p>
    <w:p w:rsidR="009C5E77" w:rsidRDefault="009C5E77" w:rsidP="009C5E77">
      <w:pPr>
        <w:pStyle w:val="Prrafodelista"/>
        <w:numPr>
          <w:ilvl w:val="0"/>
          <w:numId w:val="4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9C5E77" w:rsidRDefault="009C5E77" w:rsidP="009C5E77">
      <w:pPr>
        <w:pStyle w:val="Prrafodelista"/>
        <w:numPr>
          <w:ilvl w:val="2"/>
          <w:numId w:val="4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C5E77" w:rsidRDefault="009C5E77" w:rsidP="009C5E77">
      <w:pPr>
        <w:pStyle w:val="Prrafodelista"/>
        <w:numPr>
          <w:ilvl w:val="2"/>
          <w:numId w:val="4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C5E77" w:rsidRPr="001C463D" w:rsidRDefault="009C5E77" w:rsidP="009C5E77">
      <w:pPr>
        <w:pStyle w:val="Prrafodelista"/>
        <w:numPr>
          <w:ilvl w:val="2"/>
          <w:numId w:val="4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9C5E77" w:rsidRPr="001C463D" w:rsidRDefault="009C5E77" w:rsidP="009C5E77">
      <w:pPr>
        <w:pStyle w:val="Prrafodelista"/>
        <w:rPr>
          <w:rFonts w:ascii="Calibri" w:hAnsi="Calibri"/>
        </w:rPr>
      </w:pPr>
    </w:p>
    <w:p w:rsidR="009C5E77" w:rsidRPr="009A3619" w:rsidRDefault="009C5E77" w:rsidP="009C5E77">
      <w:pPr>
        <w:pStyle w:val="Prrafodelista"/>
        <w:numPr>
          <w:ilvl w:val="2"/>
          <w:numId w:val="49"/>
        </w:numPr>
        <w:ind w:right="51"/>
        <w:jc w:val="both"/>
        <w:rPr>
          <w:rFonts w:ascii="Calibri" w:hAnsi="Calibri" w:cs="Arial"/>
        </w:rPr>
      </w:pPr>
      <w:r w:rsidRPr="006E7CEE">
        <w:rPr>
          <w:rFonts w:ascii="Calibri" w:hAnsi="Calibri"/>
        </w:rPr>
        <w:lastRenderedPageBreak/>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C5E77" w:rsidRPr="009A3619" w:rsidRDefault="009C5E77" w:rsidP="009C5E77">
      <w:pPr>
        <w:pStyle w:val="Prrafodelista"/>
        <w:rPr>
          <w:rFonts w:asciiTheme="minorHAnsi" w:hAnsiTheme="minorHAnsi"/>
        </w:rPr>
      </w:pPr>
    </w:p>
    <w:p w:rsidR="009C5E77" w:rsidRPr="009A3619" w:rsidRDefault="009C5E77" w:rsidP="009C5E77">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0B78E5" w:rsidRPr="00267DEE" w:rsidRDefault="000B78E5" w:rsidP="00190C8C">
      <w:pPr>
        <w:ind w:right="5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14412D">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w:t>
      </w:r>
      <w:r w:rsidRPr="00EC1354">
        <w:rPr>
          <w:rFonts w:ascii="Calibri" w:hAnsi="Calibri"/>
          <w:b/>
          <w:i/>
        </w:rPr>
        <w:t xml:space="preserve">por </w:t>
      </w:r>
      <w:r w:rsidR="00AA1979">
        <w:rPr>
          <w:rFonts w:ascii="Calibri" w:hAnsi="Calibri"/>
          <w:b/>
          <w:i/>
        </w:rPr>
        <w:t>partida,</w:t>
      </w:r>
      <w:r>
        <w:rPr>
          <w:rFonts w:ascii="Calibri" w:hAnsi="Calibri"/>
        </w:rPr>
        <w:t xml:space="preserve"> </w:t>
      </w:r>
      <w:r w:rsidR="00AA1979">
        <w:rPr>
          <w:rFonts w:ascii="Calibri" w:hAnsi="Calibri"/>
        </w:rPr>
        <w:t>e</w:t>
      </w:r>
      <w:r w:rsidR="00475405">
        <w:rPr>
          <w:rFonts w:ascii="Calibri" w:hAnsi="Calibri"/>
        </w:rPr>
        <w:t xml:space="preserve"> incluye </w:t>
      </w:r>
      <w:r w:rsidR="009E04A4">
        <w:rPr>
          <w:rFonts w:ascii="Calibri" w:hAnsi="Calibri"/>
        </w:rPr>
        <w:t>el suministro</w:t>
      </w:r>
      <w:r>
        <w:rPr>
          <w:rFonts w:ascii="Calibri" w:hAnsi="Calibri"/>
        </w:rPr>
        <w:t xml:space="preserve"> de los </w:t>
      </w:r>
      <w:r w:rsidR="009E04A4">
        <w:rPr>
          <w:rFonts w:ascii="Calibri" w:hAnsi="Calibri"/>
        </w:rPr>
        <w:t>medicamentos</w:t>
      </w:r>
      <w:r w:rsidR="005E531C">
        <w:rPr>
          <w:rFonts w:ascii="Calibri" w:hAnsi="Calibri"/>
        </w:rPr>
        <w:t xml:space="preserve"> </w:t>
      </w:r>
      <w:r w:rsidR="00AA1979">
        <w:rPr>
          <w:rFonts w:ascii="Calibri" w:hAnsi="Calibri"/>
        </w:rPr>
        <w:t xml:space="preserve">mezclados y nutrición parenteral </w:t>
      </w:r>
      <w:r w:rsidR="006049D0">
        <w:rPr>
          <w:rFonts w:ascii="Calibri" w:hAnsi="Calibri"/>
        </w:rPr>
        <w:t xml:space="preserve">y </w:t>
      </w:r>
      <w:r w:rsidR="00AA1979">
        <w:rPr>
          <w:rFonts w:ascii="Calibri" w:hAnsi="Calibri"/>
        </w:rPr>
        <w:t xml:space="preserve">el </w:t>
      </w:r>
      <w:r w:rsidR="006049D0">
        <w:rPr>
          <w:rFonts w:ascii="Calibri" w:hAnsi="Calibri"/>
        </w:rPr>
        <w:t xml:space="preserve">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 xml:space="preserve">mplimiento en la </w:t>
      </w:r>
      <w:r w:rsidR="005523FF">
        <w:rPr>
          <w:rFonts w:ascii="Calibri" w:hAnsi="Calibri"/>
        </w:rPr>
        <w:t>prestación del servicio</w:t>
      </w:r>
      <w:r w:rsidRPr="0039320A">
        <w:rPr>
          <w:rFonts w:ascii="Calibri" w:hAnsi="Calibri"/>
        </w:rPr>
        <w:t xml:space="preserve"> objeto del presente concurso. </w:t>
      </w:r>
    </w:p>
    <w:p w:rsidR="00B73968" w:rsidRDefault="00B73968" w:rsidP="007F0B73">
      <w:pPr>
        <w:ind w:right="51"/>
        <w:jc w:val="both"/>
        <w:rPr>
          <w:rFonts w:asciiTheme="minorHAnsi" w:hAnsiTheme="minorHAnsi"/>
        </w:rPr>
      </w:pPr>
    </w:p>
    <w:p w:rsidR="005E531C" w:rsidRPr="0039320A" w:rsidRDefault="0014412D"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A952E0" w:rsidRPr="00813E12" w:rsidRDefault="00A952E0"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14412D">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w:t>
      </w:r>
      <w:r w:rsidRPr="0039320A">
        <w:rPr>
          <w:rFonts w:ascii="Calibri" w:hAnsi="Calibri"/>
        </w:rPr>
        <w:lastRenderedPageBreak/>
        <w:t xml:space="preserve">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Default="0014412D"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267DEE" w:rsidRPr="00E1107E" w:rsidRDefault="00267DEE" w:rsidP="005E531C">
      <w:pPr>
        <w:ind w:left="284" w:right="-1"/>
        <w:jc w:val="both"/>
        <w:rPr>
          <w:rFonts w:ascii="Calibri" w:hAnsi="Calibri"/>
          <w:b/>
          <w:u w:val="single"/>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14412D"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de </w:t>
      </w:r>
      <w:r w:rsidR="009E04A4">
        <w:rPr>
          <w:rFonts w:ascii="Calibri" w:hAnsi="Calibri"/>
        </w:rPr>
        <w:t>los medicamentos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14412D">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14412D"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C7094D">
        <w:rPr>
          <w:rFonts w:ascii="Calibri" w:hAnsi="Calibri"/>
          <w:sz w:val="20"/>
        </w:rPr>
        <w:t>20</w:t>
      </w:r>
      <w:r w:rsidRPr="009E04A4">
        <w:rPr>
          <w:rFonts w:ascii="Calibri" w:hAnsi="Calibri"/>
          <w:sz w:val="20"/>
        </w:rPr>
        <w:t xml:space="preserve"> de </w:t>
      </w:r>
      <w:proofErr w:type="gramStart"/>
      <w:r w:rsidR="00C7094D">
        <w:rPr>
          <w:rFonts w:ascii="Calibri" w:hAnsi="Calibri"/>
          <w:sz w:val="20"/>
        </w:rPr>
        <w:t>Enero</w:t>
      </w:r>
      <w:proofErr w:type="gramEnd"/>
      <w:r w:rsidRPr="009E04A4">
        <w:rPr>
          <w:rFonts w:ascii="Calibri" w:hAnsi="Calibri"/>
          <w:sz w:val="20"/>
        </w:rPr>
        <w:t xml:space="preserve"> del 201</w:t>
      </w:r>
      <w:r w:rsidR="00C7094D">
        <w:rPr>
          <w:rFonts w:ascii="Calibri" w:hAnsi="Calibri"/>
          <w:sz w:val="20"/>
        </w:rPr>
        <w:t>8</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C7094D">
        <w:rPr>
          <w:rFonts w:ascii="Calibri" w:hAnsi="Calibri"/>
          <w:sz w:val="20"/>
        </w:rPr>
        <w:t>8</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20.</w:t>
      </w:r>
      <w:r>
        <w:rPr>
          <w:rFonts w:ascii="Calibri" w:hAnsi="Calibri"/>
          <w:b/>
        </w:rPr>
        <w:t xml:space="preserve"> </w:t>
      </w:r>
      <w:r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Concursante ganador no cumpla </w:t>
      </w:r>
      <w:r w:rsidR="00A952E0">
        <w:rPr>
          <w:rFonts w:ascii="Calibri" w:hAnsi="Calibri"/>
        </w:rPr>
        <w:t>con el suministro</w:t>
      </w:r>
      <w:r w:rsidR="00AA1979">
        <w:rPr>
          <w:rFonts w:ascii="Calibri" w:hAnsi="Calibri"/>
        </w:rPr>
        <w:t xml:space="preserve">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w:t>
      </w:r>
      <w:r w:rsidR="00A952E0">
        <w:rPr>
          <w:rFonts w:ascii="Calibri" w:hAnsi="Calibri"/>
        </w:rPr>
        <w:t>al licitante</w:t>
      </w:r>
      <w:r w:rsidRPr="0039320A">
        <w:rPr>
          <w:rFonts w:ascii="Calibri" w:hAnsi="Calibri"/>
        </w:rPr>
        <w:t xml:space="preserve"> ganador del concurso, cuando se presente alguna de las siguientes causas.</w:t>
      </w:r>
    </w:p>
    <w:p w:rsidR="005E531C" w:rsidRPr="0039320A" w:rsidRDefault="005E531C" w:rsidP="005E531C">
      <w:pPr>
        <w:ind w:right="-1"/>
        <w:jc w:val="both"/>
        <w:rPr>
          <w:rFonts w:ascii="Calibri" w:hAnsi="Calibri"/>
        </w:rPr>
      </w:pPr>
    </w:p>
    <w:p w:rsidR="006740DF" w:rsidRDefault="006740DF" w:rsidP="006740DF">
      <w:pPr>
        <w:numPr>
          <w:ilvl w:val="0"/>
          <w:numId w:val="18"/>
        </w:numPr>
        <w:ind w:right="-1"/>
        <w:jc w:val="both"/>
        <w:rPr>
          <w:rFonts w:ascii="Calibri" w:hAnsi="Calibri"/>
        </w:rPr>
      </w:pPr>
      <w:r>
        <w:rPr>
          <w:rFonts w:ascii="Calibri" w:hAnsi="Calibri"/>
        </w:rPr>
        <w:t>El incumplimiento grave de las obligaciones contraídas por el licitante ganador.</w:t>
      </w:r>
    </w:p>
    <w:p w:rsidR="005E531C" w:rsidRPr="0039320A" w:rsidRDefault="006740DF" w:rsidP="00AA0A4C">
      <w:pPr>
        <w:numPr>
          <w:ilvl w:val="0"/>
          <w:numId w:val="18"/>
        </w:numPr>
        <w:ind w:right="-1"/>
        <w:jc w:val="both"/>
        <w:rPr>
          <w:rFonts w:ascii="Calibri" w:hAnsi="Calibri"/>
        </w:rPr>
      </w:pPr>
      <w:r>
        <w:rPr>
          <w:rFonts w:ascii="Calibri" w:hAnsi="Calibri"/>
        </w:rPr>
        <w:t>C</w:t>
      </w:r>
      <w:r w:rsidR="005E531C" w:rsidRPr="0039320A">
        <w:rPr>
          <w:rFonts w:ascii="Calibri" w:hAnsi="Calibri"/>
        </w:rPr>
        <w:t xml:space="preserve">uando el </w:t>
      </w:r>
      <w:r w:rsidR="009E04A4">
        <w:rPr>
          <w:rFonts w:ascii="Calibri" w:hAnsi="Calibri"/>
        </w:rPr>
        <w:t>licitante</w:t>
      </w:r>
      <w:r w:rsidR="005E531C" w:rsidRPr="0039320A">
        <w:rPr>
          <w:rFonts w:ascii="Calibri" w:hAnsi="Calibri"/>
        </w:rPr>
        <w:t xml:space="preserve"> ganador no cumpla con </w:t>
      </w:r>
      <w:r w:rsidR="009E04A4">
        <w:rPr>
          <w:rFonts w:ascii="Calibri" w:hAnsi="Calibri"/>
        </w:rPr>
        <w:t xml:space="preserve">el suministro </w:t>
      </w:r>
      <w:r w:rsidR="00E014F9">
        <w:rPr>
          <w:rFonts w:ascii="Calibri" w:hAnsi="Calibri"/>
        </w:rPr>
        <w:t>de la prestación de servicio</w:t>
      </w:r>
      <w:r w:rsidR="005E531C"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de suministro de los medicamentos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C42BF6">
        <w:rPr>
          <w:rFonts w:ascii="Calibri" w:hAnsi="Calibri"/>
        </w:rPr>
        <w:t>la prestación del servicio</w:t>
      </w:r>
      <w:r w:rsidR="00A91551">
        <w:rPr>
          <w:rFonts w:ascii="Calibri" w:hAnsi="Calibri"/>
        </w:rPr>
        <w:t xml:space="preserve"> </w:t>
      </w:r>
      <w:r w:rsidR="00A952E0">
        <w:rPr>
          <w:rFonts w:ascii="Calibri" w:hAnsi="Calibri"/>
        </w:rPr>
        <w:t>establecido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C42BF6">
        <w:rPr>
          <w:rFonts w:ascii="Calibri" w:hAnsi="Calibri"/>
        </w:rPr>
        <w:t>la prestación del servicio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la prestación del servicio</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servicio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9C5E77" w:rsidRDefault="009C5E77"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42BF6" w:rsidP="007F0B73">
      <w:pPr>
        <w:ind w:right="49"/>
        <w:jc w:val="center"/>
        <w:rPr>
          <w:rFonts w:asciiTheme="minorHAnsi" w:hAnsiTheme="minorHAnsi"/>
          <w:b/>
        </w:rPr>
      </w:pPr>
      <w:r>
        <w:rPr>
          <w:rFonts w:asciiTheme="minorHAnsi" w:hAnsiTheme="minorHAnsi"/>
          <w:b/>
        </w:rPr>
        <w:br/>
      </w:r>
    </w:p>
    <w:p w:rsidR="00C42BF6" w:rsidRDefault="00C42BF6" w:rsidP="007F0B73">
      <w:pPr>
        <w:ind w:right="49"/>
        <w:jc w:val="center"/>
        <w:rPr>
          <w:rFonts w:asciiTheme="minorHAnsi" w:hAnsiTheme="minorHAnsi"/>
          <w:b/>
        </w:rPr>
      </w:pPr>
    </w:p>
    <w:p w:rsidR="00C42BF6" w:rsidRDefault="00C42BF6" w:rsidP="007F0B73">
      <w:pPr>
        <w:ind w:right="49"/>
        <w:jc w:val="center"/>
        <w:rPr>
          <w:rFonts w:asciiTheme="minorHAnsi" w:hAnsiTheme="minorHAnsi"/>
          <w:b/>
        </w:rPr>
      </w:pP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C42BF6" w:rsidRDefault="00C42BF6" w:rsidP="00572D88">
      <w:pPr>
        <w:jc w:val="center"/>
        <w:rPr>
          <w:rFonts w:ascii="Corbel" w:hAnsi="Corbel" w:cs="Arial"/>
          <w:b/>
        </w:rPr>
      </w:pPr>
    </w:p>
    <w:p w:rsidR="00C42BF6" w:rsidRDefault="00C42BF6" w:rsidP="00572D88">
      <w:pPr>
        <w:jc w:val="center"/>
        <w:rPr>
          <w:rFonts w:ascii="Corbel" w:hAnsi="Corbel" w:cs="Arial"/>
          <w:b/>
        </w:rPr>
      </w:pPr>
    </w:p>
    <w:p w:rsidR="00572D88" w:rsidRPr="00AF06AE" w:rsidRDefault="009C5E77"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C7094D">
        <w:rPr>
          <w:rFonts w:asciiTheme="minorHAnsi" w:hAnsiTheme="minorHAnsi"/>
          <w:b/>
        </w:rPr>
        <w:t>22</w:t>
      </w:r>
      <w:r w:rsidRPr="0078059E">
        <w:rPr>
          <w:rFonts w:asciiTheme="minorHAnsi" w:hAnsiTheme="minorHAnsi"/>
          <w:b/>
        </w:rPr>
        <w:t xml:space="preserve"> DE </w:t>
      </w:r>
      <w:r w:rsidR="00C7094D">
        <w:rPr>
          <w:rFonts w:asciiTheme="minorHAnsi" w:hAnsiTheme="minorHAnsi"/>
          <w:b/>
        </w:rPr>
        <w:t xml:space="preserve">DICIEMBRE </w:t>
      </w:r>
      <w:r w:rsidR="000D7D14" w:rsidRPr="0078059E">
        <w:rPr>
          <w:rFonts w:asciiTheme="minorHAnsi" w:hAnsiTheme="minorHAnsi"/>
          <w:b/>
        </w:rPr>
        <w:t>DEL 201</w:t>
      </w:r>
      <w:r w:rsidR="00C7094D">
        <w:rPr>
          <w:rFonts w:asciiTheme="minorHAnsi" w:hAnsiTheme="minorHAnsi"/>
          <w:b/>
        </w:rPr>
        <w:t>8</w:t>
      </w:r>
    </w:p>
    <w:p w:rsidR="00235398" w:rsidRDefault="00235398" w:rsidP="007F0B73">
      <w:pPr>
        <w:ind w:right="284"/>
        <w:jc w:val="center"/>
        <w:rPr>
          <w:rFonts w:asciiTheme="minorHAnsi" w:hAnsiTheme="minorHAnsi"/>
          <w:b/>
        </w:rPr>
      </w:pPr>
    </w:p>
    <w:p w:rsidR="00235398" w:rsidRDefault="00235398"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Default="002752D3" w:rsidP="007F0B73">
      <w:pPr>
        <w:jc w:val="center"/>
        <w:rPr>
          <w:rFonts w:asciiTheme="minorHAnsi" w:hAnsiTheme="minorHAnsi"/>
          <w:b/>
        </w:rPr>
      </w:pPr>
    </w:p>
    <w:p w:rsidR="00E73AB6" w:rsidRPr="00AB7D71" w:rsidRDefault="00E73AB6"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956"/>
        <w:gridCol w:w="3462"/>
        <w:gridCol w:w="1128"/>
        <w:gridCol w:w="1146"/>
        <w:gridCol w:w="3145"/>
      </w:tblGrid>
      <w:tr w:rsidR="00FA4A0F" w:rsidRPr="007F04BE" w:rsidTr="00826752">
        <w:trPr>
          <w:trHeight w:val="572"/>
          <w:jc w:val="center"/>
        </w:trPr>
        <w:tc>
          <w:tcPr>
            <w:tcW w:w="956"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color w:val="000000"/>
                <w:szCs w:val="16"/>
              </w:rPr>
            </w:pPr>
            <w:r w:rsidRPr="00727A6A">
              <w:rPr>
                <w:rFonts w:asciiTheme="minorHAnsi" w:hAnsiTheme="minorHAnsi" w:cs="Arial"/>
                <w:b/>
                <w:bCs/>
                <w:color w:val="000000"/>
                <w:szCs w:val="16"/>
              </w:rPr>
              <w:t>PART</w:t>
            </w:r>
            <w:r w:rsidR="00727A6A">
              <w:rPr>
                <w:rFonts w:asciiTheme="minorHAnsi" w:hAnsiTheme="minorHAnsi" w:cs="Arial"/>
                <w:b/>
                <w:bCs/>
                <w:color w:val="000000"/>
                <w:szCs w:val="16"/>
              </w:rPr>
              <w:t>IDA</w:t>
            </w:r>
          </w:p>
        </w:tc>
        <w:tc>
          <w:tcPr>
            <w:tcW w:w="3462"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w:t>
            </w:r>
          </w:p>
        </w:tc>
        <w:tc>
          <w:tcPr>
            <w:tcW w:w="11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CANTIDAD</w:t>
            </w:r>
          </w:p>
        </w:tc>
        <w:tc>
          <w:tcPr>
            <w:tcW w:w="114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UNIDAD DE MEDIDA</w:t>
            </w:r>
          </w:p>
        </w:tc>
        <w:tc>
          <w:tcPr>
            <w:tcW w:w="314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 TECNICA</w:t>
            </w:r>
          </w:p>
        </w:tc>
      </w:tr>
      <w:tr w:rsidR="00826752" w:rsidRPr="00037DE1" w:rsidTr="00826752">
        <w:trPr>
          <w:trHeight w:val="3880"/>
          <w:jc w:val="center"/>
        </w:trPr>
        <w:tc>
          <w:tcPr>
            <w:tcW w:w="9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93321E" w:rsidRDefault="00826752" w:rsidP="00F0714E">
            <w:pPr>
              <w:spacing w:before="120"/>
              <w:jc w:val="center"/>
              <w:rPr>
                <w:rFonts w:asciiTheme="minorHAnsi" w:hAnsiTheme="minorHAnsi" w:cs="Arial"/>
                <w:b/>
                <w:bCs/>
                <w:color w:val="000000"/>
                <w:sz w:val="24"/>
                <w:szCs w:val="16"/>
              </w:rPr>
            </w:pPr>
            <w:r w:rsidRPr="0093321E">
              <w:rPr>
                <w:rFonts w:asciiTheme="minorHAnsi" w:hAnsiTheme="minorHAnsi" w:cs="Arial"/>
                <w:b/>
                <w:bCs/>
                <w:color w:val="000000"/>
                <w:sz w:val="24"/>
                <w:szCs w:val="16"/>
              </w:rPr>
              <w:t>1</w:t>
            </w:r>
          </w:p>
        </w:tc>
        <w:tc>
          <w:tcPr>
            <w:tcW w:w="34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826752" w:rsidRDefault="00826752" w:rsidP="007E2B9F">
            <w:pPr>
              <w:jc w:val="both"/>
              <w:rPr>
                <w:rFonts w:asciiTheme="minorHAnsi" w:hAnsiTheme="minorHAnsi"/>
                <w:sz w:val="24"/>
                <w:szCs w:val="18"/>
              </w:rPr>
            </w:pPr>
            <w:r w:rsidRPr="00826752">
              <w:rPr>
                <w:rFonts w:asciiTheme="minorHAnsi" w:hAnsiTheme="minorHAnsi"/>
                <w:sz w:val="24"/>
                <w:szCs w:val="18"/>
              </w:rPr>
              <w:t>SUMINISTRO Y PREPARACIÓN DE MEDICAMENTOS MEZCLADOS Y NUTRICIÓN PARENTERAL PARA EL HOSPITAL METROPOLITANO DR. BERNARDO SEPÚLVEDA</w:t>
            </w:r>
            <w:r w:rsidR="00E21ABE">
              <w:rPr>
                <w:rFonts w:asciiTheme="minorHAnsi" w:hAnsiTheme="minorHAnsi"/>
                <w:sz w:val="24"/>
                <w:szCs w:val="18"/>
              </w:rPr>
              <w:t xml:space="preserve"> Y PARA EL HOSPITAL REGIONAL DE ALTA ESPECIALIDAD MATERNO INFANTIL</w:t>
            </w:r>
          </w:p>
        </w:tc>
        <w:tc>
          <w:tcPr>
            <w:tcW w:w="11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93321E" w:rsidRDefault="00826752"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11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93321E" w:rsidRDefault="00826752" w:rsidP="007269C5">
            <w:pPr>
              <w:spacing w:before="120"/>
              <w:jc w:val="center"/>
              <w:rPr>
                <w:rFonts w:asciiTheme="minorHAnsi" w:hAnsiTheme="minorHAnsi" w:cs="Arial"/>
                <w:sz w:val="24"/>
                <w:szCs w:val="16"/>
              </w:rPr>
            </w:pPr>
            <w:r>
              <w:rPr>
                <w:rFonts w:asciiTheme="minorHAnsi" w:hAnsiTheme="minorHAnsi" w:cs="Arial"/>
                <w:sz w:val="24"/>
                <w:szCs w:val="16"/>
              </w:rPr>
              <w:t>PAQUETE</w:t>
            </w:r>
          </w:p>
        </w:tc>
        <w:tc>
          <w:tcPr>
            <w:tcW w:w="31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826752" w:rsidRDefault="00826752" w:rsidP="00826752">
            <w:pPr>
              <w:spacing w:before="120" w:after="120"/>
              <w:jc w:val="both"/>
              <w:rPr>
                <w:rFonts w:asciiTheme="minorHAnsi" w:hAnsiTheme="minorHAnsi" w:cs="Arial"/>
                <w:b/>
                <w:color w:val="000000"/>
                <w:sz w:val="24"/>
                <w:szCs w:val="18"/>
              </w:rPr>
            </w:pPr>
            <w:r w:rsidRPr="00826752">
              <w:rPr>
                <w:rFonts w:asciiTheme="minorHAnsi" w:hAnsiTheme="minorHAnsi" w:cs="AvantGarde Bk BT"/>
                <w:color w:val="000000"/>
                <w:sz w:val="24"/>
                <w:szCs w:val="18"/>
              </w:rPr>
              <w:t xml:space="preserve">CONFORME A LO SOLICITADO EN EL ANEXO </w:t>
            </w:r>
            <w:r>
              <w:rPr>
                <w:rFonts w:asciiTheme="minorHAnsi" w:hAnsiTheme="minorHAnsi" w:cs="AvantGarde Bk BT"/>
                <w:color w:val="000000"/>
                <w:sz w:val="24"/>
                <w:szCs w:val="18"/>
              </w:rPr>
              <w:t>1A</w:t>
            </w:r>
            <w:r w:rsidRPr="00826752">
              <w:rPr>
                <w:rFonts w:asciiTheme="minorHAnsi" w:hAnsiTheme="minorHAnsi" w:cs="AvantGarde Bk BT"/>
                <w:color w:val="000000"/>
                <w:sz w:val="24"/>
                <w:szCs w:val="18"/>
              </w:rPr>
              <w:t xml:space="preserve"> DE LAS BASES.</w:t>
            </w:r>
          </w:p>
        </w:tc>
      </w:tr>
    </w:tbl>
    <w:p w:rsidR="00F0714E" w:rsidRDefault="00F0714E">
      <w:pPr>
        <w:rPr>
          <w:rFonts w:asciiTheme="minorHAnsi" w:hAnsiTheme="minorHAnsi"/>
        </w:rPr>
      </w:pPr>
    </w:p>
    <w:p w:rsidR="00B411FB" w:rsidRDefault="00B411FB">
      <w:pPr>
        <w:rPr>
          <w:rFonts w:asciiTheme="minorHAnsi" w:hAnsiTheme="minorHAnsi"/>
        </w:rPr>
      </w:pPr>
    </w:p>
    <w:p w:rsidR="007E2B9F" w:rsidRDefault="007E2B9F">
      <w:pPr>
        <w:rPr>
          <w:rFonts w:asciiTheme="minorHAnsi" w:hAnsiTheme="minorHAnsi"/>
        </w:rPr>
      </w:pPr>
    </w:p>
    <w:p w:rsidR="00826752" w:rsidRDefault="00826752">
      <w:pPr>
        <w:rPr>
          <w:rFonts w:asciiTheme="minorHAnsi" w:hAnsiTheme="minorHAnsi"/>
        </w:rPr>
      </w:pPr>
    </w:p>
    <w:p w:rsidR="00826752" w:rsidRDefault="00826752">
      <w:pPr>
        <w:rPr>
          <w:rFonts w:asciiTheme="minorHAnsi" w:hAnsiTheme="minorHAnsi"/>
        </w:rPr>
      </w:pPr>
    </w:p>
    <w:p w:rsidR="00727A6A" w:rsidRDefault="00727A6A">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826752" w:rsidRPr="005339E5" w:rsidRDefault="00826752" w:rsidP="00826752">
      <w:pPr>
        <w:jc w:val="center"/>
        <w:rPr>
          <w:rFonts w:asciiTheme="minorHAnsi" w:hAnsiTheme="minorHAnsi"/>
          <w:b/>
        </w:rPr>
      </w:pPr>
      <w:r w:rsidRPr="005339E5">
        <w:rPr>
          <w:rFonts w:asciiTheme="minorHAnsi" w:hAnsiTheme="minorHAnsi"/>
          <w:b/>
        </w:rPr>
        <w:t>FORMATO DE PROPOSICIÓN TÉCNICA</w:t>
      </w:r>
    </w:p>
    <w:p w:rsidR="00826752" w:rsidRPr="005339E5" w:rsidRDefault="00826752" w:rsidP="00826752">
      <w:pPr>
        <w:jc w:val="center"/>
        <w:rPr>
          <w:rFonts w:asciiTheme="minorHAnsi" w:hAnsiTheme="minorHAnsi"/>
          <w:sz w:val="16"/>
        </w:rPr>
      </w:pPr>
      <w:r w:rsidRPr="005339E5">
        <w:rPr>
          <w:rFonts w:asciiTheme="minorHAnsi" w:hAnsiTheme="minorHAnsi"/>
          <w:sz w:val="16"/>
        </w:rPr>
        <w:t>(Deberá de contener las características solicitadas en el anexo 1)</w:t>
      </w:r>
    </w:p>
    <w:p w:rsidR="00826752" w:rsidRPr="005339E5" w:rsidRDefault="00826752" w:rsidP="00826752">
      <w:pPr>
        <w:tabs>
          <w:tab w:val="left" w:pos="7080"/>
        </w:tabs>
        <w:jc w:val="right"/>
        <w:rPr>
          <w:rFonts w:asciiTheme="minorHAnsi" w:hAnsiTheme="minorHAnsi"/>
          <w:sz w:val="18"/>
          <w:szCs w:val="18"/>
        </w:rPr>
      </w:pPr>
      <w:r w:rsidRPr="005339E5">
        <w:rPr>
          <w:rFonts w:asciiTheme="minorHAnsi" w:hAnsiTheme="minorHAnsi"/>
          <w:sz w:val="18"/>
          <w:szCs w:val="18"/>
        </w:rPr>
        <w:t>FECHA:  _______________</w:t>
      </w:r>
    </w:p>
    <w:p w:rsidR="00826752" w:rsidRPr="005339E5" w:rsidRDefault="00826752" w:rsidP="00826752">
      <w:pPr>
        <w:tabs>
          <w:tab w:val="left" w:pos="7080"/>
        </w:tabs>
        <w:jc w:val="right"/>
        <w:rPr>
          <w:rFonts w:asciiTheme="minorHAnsi" w:hAnsiTheme="minorHAnsi"/>
          <w:b/>
          <w:szCs w:val="18"/>
        </w:rPr>
      </w:pPr>
      <w:r w:rsidRPr="005339E5">
        <w:rPr>
          <w:rFonts w:asciiTheme="minorHAnsi" w:hAnsiTheme="minorHAnsi"/>
          <w:b/>
          <w:szCs w:val="18"/>
        </w:rPr>
        <w:t>PARTIDA: ______</w:t>
      </w:r>
      <w:r w:rsidRPr="005339E5">
        <w:rPr>
          <w:rFonts w:asciiTheme="minorHAnsi" w:hAnsiTheme="minorHAnsi"/>
          <w:b/>
          <w:szCs w:val="18"/>
          <w:u w:val="single"/>
        </w:rPr>
        <w:t>1</w:t>
      </w:r>
      <w:r w:rsidRPr="005339E5">
        <w:rPr>
          <w:rFonts w:asciiTheme="minorHAnsi" w:hAnsiTheme="minorHAnsi"/>
          <w:b/>
          <w:szCs w:val="18"/>
        </w:rPr>
        <w:t>______</w:t>
      </w:r>
    </w:p>
    <w:p w:rsidR="00826752" w:rsidRPr="005339E5" w:rsidRDefault="00826752" w:rsidP="00826752">
      <w:pPr>
        <w:rPr>
          <w:rFonts w:asciiTheme="minorHAnsi" w:hAnsiTheme="minorHAnsi"/>
          <w:sz w:val="18"/>
          <w:szCs w:val="18"/>
        </w:rPr>
      </w:pPr>
      <w:r w:rsidRPr="005339E5">
        <w:rPr>
          <w:rFonts w:asciiTheme="minorHAnsi" w:hAnsiTheme="minorHAnsi"/>
          <w:sz w:val="18"/>
          <w:szCs w:val="18"/>
        </w:rPr>
        <w:t>CONCURSO No.: _____________</w:t>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rPr>
        <w:t>_______</w:t>
      </w:r>
    </w:p>
    <w:p w:rsidR="00826752" w:rsidRPr="005339E5" w:rsidRDefault="00826752" w:rsidP="00826752">
      <w:pPr>
        <w:tabs>
          <w:tab w:val="left" w:pos="7080"/>
        </w:tabs>
        <w:rPr>
          <w:rFonts w:asciiTheme="minorHAnsi" w:hAnsiTheme="minorHAnsi"/>
          <w:sz w:val="18"/>
          <w:szCs w:val="18"/>
          <w:u w:val="single"/>
        </w:rPr>
      </w:pPr>
      <w:r w:rsidRPr="005339E5">
        <w:rPr>
          <w:rFonts w:asciiTheme="minorHAnsi" w:hAnsiTheme="minorHAnsi"/>
          <w:sz w:val="18"/>
          <w:szCs w:val="18"/>
        </w:rPr>
        <w:t xml:space="preserve">COMPAÑÍA VENDEDORA: </w:t>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u w:val="single"/>
        </w:rPr>
        <w:tab/>
      </w:r>
    </w:p>
    <w:p w:rsidR="00826752" w:rsidRDefault="00826752" w:rsidP="00826752">
      <w:pPr>
        <w:rPr>
          <w:rFonts w:asciiTheme="minorHAnsi" w:hAnsiTheme="minorHAnsi"/>
          <w:sz w:val="18"/>
          <w:szCs w:val="18"/>
          <w:u w:val="single"/>
        </w:rPr>
      </w:pPr>
    </w:p>
    <w:p w:rsidR="002B1D44" w:rsidRDefault="002B1D44" w:rsidP="00826752">
      <w:pPr>
        <w:rPr>
          <w:rFonts w:asciiTheme="minorHAnsi" w:hAnsiTheme="minorHAnsi"/>
          <w:sz w:val="18"/>
          <w:szCs w:val="18"/>
          <w:u w:val="single"/>
        </w:rPr>
      </w:pPr>
    </w:p>
    <w:tbl>
      <w:tblPr>
        <w:tblW w:w="10347" w:type="dxa"/>
        <w:jc w:val="center"/>
        <w:tblCellMar>
          <w:left w:w="70" w:type="dxa"/>
          <w:right w:w="70" w:type="dxa"/>
        </w:tblCellMar>
        <w:tblLook w:val="04A0" w:firstRow="1" w:lastRow="0" w:firstColumn="1" w:lastColumn="0" w:noHBand="0" w:noVBand="1"/>
      </w:tblPr>
      <w:tblGrid>
        <w:gridCol w:w="1276"/>
        <w:gridCol w:w="2825"/>
        <w:gridCol w:w="591"/>
        <w:gridCol w:w="1200"/>
        <w:gridCol w:w="855"/>
        <w:gridCol w:w="1200"/>
        <w:gridCol w:w="1200"/>
        <w:gridCol w:w="1200"/>
      </w:tblGrid>
      <w:tr w:rsidR="002C26A6" w:rsidRPr="002C26A6" w:rsidTr="002C26A6">
        <w:trPr>
          <w:trHeight w:val="300"/>
          <w:jc w:val="center"/>
        </w:trPr>
        <w:tc>
          <w:tcPr>
            <w:tcW w:w="10347" w:type="dxa"/>
            <w:gridSpan w:val="8"/>
            <w:tcBorders>
              <w:top w:val="single" w:sz="8" w:space="0" w:color="auto"/>
              <w:left w:val="single" w:sz="8" w:space="0" w:color="auto"/>
              <w:bottom w:val="single" w:sz="8" w:space="0" w:color="000000"/>
              <w:right w:val="single" w:sz="8" w:space="0" w:color="000000"/>
            </w:tcBorders>
            <w:shd w:val="clear" w:color="000000" w:fill="9DE9E7"/>
            <w:noWrap/>
            <w:vAlign w:val="center"/>
            <w:hideMark/>
          </w:tcPr>
          <w:p w:rsidR="002C26A6" w:rsidRPr="002C26A6" w:rsidRDefault="002C26A6" w:rsidP="002C26A6">
            <w:pPr>
              <w:jc w:val="center"/>
              <w:rPr>
                <w:rFonts w:ascii="Calibri" w:hAnsi="Calibri"/>
                <w:b/>
                <w:bCs/>
                <w:color w:val="000000"/>
                <w:lang w:val="es-MX" w:eastAsia="es-MX"/>
              </w:rPr>
            </w:pPr>
            <w:r w:rsidRPr="002C26A6">
              <w:rPr>
                <w:rFonts w:asciiTheme="minorHAnsi" w:hAnsiTheme="minorHAnsi"/>
              </w:rPr>
              <w:t>MEDICAMENTOS MEZCLADOS Y NUTRICIÓN PARENTERAL PARA EL HOSPITAL METROPOLITANO DR. BERNARDO SEPÚLVEDA Y PARA EL HOSPITAL REGIONAL DE ALTA ESPECIALIDAD MATERNO INFANTIL</w:t>
            </w:r>
          </w:p>
        </w:tc>
      </w:tr>
      <w:tr w:rsidR="002C26A6" w:rsidRPr="002C26A6" w:rsidTr="002C26A6">
        <w:trPr>
          <w:trHeight w:val="300"/>
          <w:jc w:val="center"/>
        </w:trPr>
        <w:tc>
          <w:tcPr>
            <w:tcW w:w="1276" w:type="dxa"/>
            <w:tcBorders>
              <w:top w:val="nil"/>
              <w:left w:val="single" w:sz="8" w:space="0" w:color="auto"/>
              <w:bottom w:val="nil"/>
              <w:right w:val="single" w:sz="8" w:space="0" w:color="auto"/>
            </w:tcBorders>
            <w:shd w:val="clear" w:color="000000" w:fill="9DE9E7"/>
            <w:noWrap/>
            <w:textDirection w:val="btLr"/>
            <w:vAlign w:val="center"/>
            <w:hideMark/>
          </w:tcPr>
          <w:p w:rsidR="002C26A6" w:rsidRPr="002C26A6" w:rsidRDefault="002C26A6" w:rsidP="002C26A6">
            <w:pPr>
              <w:jc w:val="right"/>
              <w:rPr>
                <w:rFonts w:ascii="Calibri" w:hAnsi="Calibri"/>
                <w:color w:val="000000"/>
                <w:sz w:val="13"/>
                <w:szCs w:val="13"/>
                <w:lang w:val="es-MX" w:eastAsia="es-MX"/>
              </w:rPr>
            </w:pPr>
            <w:r w:rsidRPr="002C26A6">
              <w:rPr>
                <w:rFonts w:ascii="Calibri" w:hAnsi="Calibri"/>
                <w:color w:val="000000"/>
                <w:sz w:val="13"/>
                <w:szCs w:val="13"/>
                <w:lang w:val="es-ES" w:eastAsia="es-MX"/>
              </w:rPr>
              <w:t>Renglón</w:t>
            </w:r>
          </w:p>
        </w:tc>
        <w:tc>
          <w:tcPr>
            <w:tcW w:w="2825" w:type="dxa"/>
            <w:tcBorders>
              <w:top w:val="nil"/>
              <w:left w:val="nil"/>
              <w:bottom w:val="nil"/>
              <w:right w:val="single" w:sz="8" w:space="0" w:color="auto"/>
            </w:tcBorders>
            <w:shd w:val="clear" w:color="000000" w:fill="9DE9E7"/>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Descripción</w:t>
            </w:r>
          </w:p>
        </w:tc>
        <w:tc>
          <w:tcPr>
            <w:tcW w:w="591" w:type="dxa"/>
            <w:tcBorders>
              <w:top w:val="nil"/>
              <w:left w:val="nil"/>
              <w:bottom w:val="nil"/>
              <w:right w:val="single" w:sz="8" w:space="0" w:color="auto"/>
            </w:tcBorders>
            <w:shd w:val="clear" w:color="000000" w:fill="9DE9E7"/>
            <w:noWrap/>
            <w:textDirection w:val="btLr"/>
            <w:vAlign w:val="center"/>
            <w:hideMark/>
          </w:tcPr>
          <w:p w:rsidR="002C26A6" w:rsidRPr="002C26A6" w:rsidRDefault="002C26A6" w:rsidP="002C26A6">
            <w:pPr>
              <w:jc w:val="right"/>
              <w:rPr>
                <w:rFonts w:ascii="Calibri" w:hAnsi="Calibri"/>
                <w:color w:val="000000"/>
                <w:sz w:val="13"/>
                <w:szCs w:val="13"/>
                <w:lang w:val="es-MX" w:eastAsia="es-MX"/>
              </w:rPr>
            </w:pPr>
            <w:r w:rsidRPr="002C26A6">
              <w:rPr>
                <w:rFonts w:ascii="Calibri" w:hAnsi="Calibri"/>
                <w:color w:val="000000"/>
                <w:sz w:val="13"/>
                <w:szCs w:val="13"/>
                <w:lang w:val="es-ES" w:eastAsia="es-MX"/>
              </w:rPr>
              <w:t>Presentación</w:t>
            </w:r>
          </w:p>
        </w:tc>
        <w:tc>
          <w:tcPr>
            <w:tcW w:w="1200" w:type="dxa"/>
            <w:tcBorders>
              <w:top w:val="nil"/>
              <w:left w:val="nil"/>
              <w:bottom w:val="nil"/>
              <w:right w:val="single" w:sz="8" w:space="0" w:color="auto"/>
            </w:tcBorders>
            <w:shd w:val="clear" w:color="000000" w:fill="9DE9E7"/>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cantidad</w:t>
            </w:r>
          </w:p>
        </w:tc>
        <w:tc>
          <w:tcPr>
            <w:tcW w:w="855" w:type="dxa"/>
            <w:tcBorders>
              <w:top w:val="nil"/>
              <w:left w:val="nil"/>
              <w:bottom w:val="nil"/>
              <w:right w:val="single" w:sz="8" w:space="0" w:color="auto"/>
            </w:tcBorders>
            <w:shd w:val="clear" w:color="000000" w:fill="9DE9E7"/>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Nombre del Laboratorio o Fabricante</w:t>
            </w:r>
          </w:p>
        </w:tc>
        <w:tc>
          <w:tcPr>
            <w:tcW w:w="1200" w:type="dxa"/>
            <w:tcBorders>
              <w:top w:val="nil"/>
              <w:left w:val="nil"/>
              <w:bottom w:val="nil"/>
              <w:right w:val="single" w:sz="8" w:space="0" w:color="auto"/>
            </w:tcBorders>
            <w:shd w:val="clear" w:color="000000" w:fill="9DE9E7"/>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Tiempo de Garantía o Caducidad Ofertada del Producto</w:t>
            </w:r>
          </w:p>
        </w:tc>
        <w:tc>
          <w:tcPr>
            <w:tcW w:w="1200" w:type="dxa"/>
            <w:tcBorders>
              <w:top w:val="nil"/>
              <w:left w:val="nil"/>
              <w:bottom w:val="single" w:sz="8" w:space="0" w:color="auto"/>
              <w:right w:val="nil"/>
            </w:tcBorders>
            <w:shd w:val="clear" w:color="000000" w:fill="9DE9E7"/>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Para ser llenada exclusivamente por el comité evaluador</w:t>
            </w:r>
          </w:p>
        </w:tc>
        <w:tc>
          <w:tcPr>
            <w:tcW w:w="1200" w:type="dxa"/>
            <w:tcBorders>
              <w:top w:val="nil"/>
              <w:left w:val="nil"/>
              <w:bottom w:val="single" w:sz="8" w:space="0" w:color="auto"/>
              <w:right w:val="single" w:sz="8" w:space="0" w:color="000000"/>
            </w:tcBorders>
            <w:shd w:val="clear" w:color="000000" w:fill="9DE9E7"/>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r>
      <w:tr w:rsidR="002C26A6" w:rsidRPr="002C26A6" w:rsidTr="002C26A6">
        <w:trPr>
          <w:trHeight w:val="300"/>
          <w:jc w:val="center"/>
        </w:trPr>
        <w:tc>
          <w:tcPr>
            <w:tcW w:w="1276" w:type="dxa"/>
            <w:tcBorders>
              <w:top w:val="nil"/>
              <w:left w:val="single" w:sz="8" w:space="0" w:color="auto"/>
              <w:bottom w:val="single" w:sz="8" w:space="0" w:color="000000"/>
              <w:right w:val="single" w:sz="8" w:space="0" w:color="auto"/>
            </w:tcBorders>
            <w:shd w:val="clear" w:color="000000" w:fill="9DE9E7"/>
            <w:noWrap/>
            <w:textDirection w:val="btLr"/>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2825" w:type="dxa"/>
            <w:tcBorders>
              <w:top w:val="nil"/>
              <w:left w:val="nil"/>
              <w:bottom w:val="single" w:sz="8" w:space="0" w:color="000000"/>
              <w:right w:val="single" w:sz="8" w:space="0" w:color="auto"/>
            </w:tcBorders>
            <w:shd w:val="clear" w:color="000000" w:fill="9DE9E7"/>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591" w:type="dxa"/>
            <w:tcBorders>
              <w:top w:val="nil"/>
              <w:left w:val="nil"/>
              <w:bottom w:val="single" w:sz="8" w:space="0" w:color="auto"/>
              <w:right w:val="single" w:sz="8" w:space="0" w:color="auto"/>
            </w:tcBorders>
            <w:shd w:val="clear" w:color="000000" w:fill="9DE9E7"/>
            <w:noWrap/>
            <w:textDirection w:val="btLr"/>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nil"/>
              <w:bottom w:val="single" w:sz="8" w:space="0" w:color="000000"/>
              <w:right w:val="single" w:sz="8" w:space="0" w:color="auto"/>
            </w:tcBorders>
            <w:shd w:val="clear" w:color="000000" w:fill="9DE9E7"/>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855" w:type="dxa"/>
            <w:tcBorders>
              <w:top w:val="nil"/>
              <w:left w:val="nil"/>
              <w:bottom w:val="single" w:sz="8" w:space="0" w:color="auto"/>
              <w:right w:val="single" w:sz="8" w:space="0" w:color="auto"/>
            </w:tcBorders>
            <w:shd w:val="clear" w:color="000000" w:fill="9DE9E7"/>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nil"/>
              <w:bottom w:val="single" w:sz="8" w:space="0" w:color="000000"/>
              <w:right w:val="single" w:sz="8" w:space="0" w:color="auto"/>
            </w:tcBorders>
            <w:shd w:val="clear" w:color="000000" w:fill="9DE9E7"/>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000000" w:fill="9DE9E7"/>
            <w:noWrap/>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val="es-ES" w:eastAsia="es-MX"/>
              </w:rPr>
              <w:t>Aceptada</w:t>
            </w:r>
          </w:p>
        </w:tc>
        <w:tc>
          <w:tcPr>
            <w:tcW w:w="1200" w:type="dxa"/>
            <w:tcBorders>
              <w:top w:val="nil"/>
              <w:left w:val="single" w:sz="8" w:space="0" w:color="auto"/>
              <w:bottom w:val="single" w:sz="8" w:space="0" w:color="auto"/>
              <w:right w:val="single" w:sz="8" w:space="0" w:color="auto"/>
            </w:tcBorders>
            <w:shd w:val="clear" w:color="000000" w:fill="9DE9E7"/>
            <w:noWrap/>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val="es-ES" w:eastAsia="es-MX"/>
              </w:rPr>
              <w:t>Rechazada</w:t>
            </w:r>
          </w:p>
        </w:tc>
      </w:tr>
      <w:tr w:rsidR="002C26A6" w:rsidRPr="002C26A6" w:rsidTr="002C26A6">
        <w:trPr>
          <w:trHeight w:val="63"/>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1</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ACETATO DE POTASIO, ML.</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3712</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2C26A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2</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ACETATO DE SODIO, ML.</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88</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2C26A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3</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ACIDO ASCÓRBICO 1GR/10ML. AMPULA 10 ML., ML.</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1098</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2C26A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4</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ÁCIDO SELENIOSO, EQUIVALENTE A 400 MICROGR/10 ML, FRASCO ÁMPULA 10 ML., ML.</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720</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2C26A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5</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ACIDOS GRASOS OMEGA 3, ML.</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530</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2C26A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7</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AGUA INYECTABLE, ML.</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68</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2C26A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8</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ALBUMINA, ML.</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412</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2C26A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9</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AMINOACIDOS CRISTALINOS AL 10</w:t>
            </w:r>
            <w:proofErr w:type="gramStart"/>
            <w:r w:rsidRPr="002C26A6">
              <w:rPr>
                <w:rFonts w:ascii="Calibri" w:hAnsi="Calibri"/>
                <w:color w:val="000000"/>
                <w:sz w:val="12"/>
                <w:szCs w:val="12"/>
                <w:lang w:val="es-MX" w:eastAsia="es-MX"/>
              </w:rPr>
              <w:t>%  ADULTO</w:t>
            </w:r>
            <w:proofErr w:type="gramEnd"/>
            <w:r w:rsidRPr="002C26A6">
              <w:rPr>
                <w:rFonts w:ascii="Calibri" w:hAnsi="Calibri"/>
                <w:color w:val="000000"/>
                <w:sz w:val="12"/>
                <w:szCs w:val="12"/>
                <w:lang w:val="es-MX" w:eastAsia="es-MX"/>
              </w:rPr>
              <w:t>, SOLUCIÓN   INYECTABLE, ENVASE CON 500 MILILITROS. SIN ELECTROLITOS, ML.</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817498</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2C26A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10</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AMINOACIDOS CRISTALINOS AL 10% PEDIATRICOS SOLUCION INYECTABLE, SIN ELECTROLITOS FRASCO DE 500 ML.</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359002</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2C26A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11</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AMINOACIDOS ENRIQUECIDOS CON AMINOACIDOS DE CADENA RAMIFICADA AL 8%, PARA HEPATOPATAS, SOLUCIÓN   INYECTABLE, CADA 100 ML. CONTIENEN: L-ISOLEUCINA MINIMO 700 MG, MAXIMO 1380 MG;   L-LEUCINA MINIMO 1100 MG, MAXIMO 1580 MG; L-LISINA MINIMO 265 MG, MAXIMO 690. SIN ELECTROLITOS, PARA HEPATOPATA, ML.</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1023752</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2C26A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12</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AMINOACIDOS ESPECIALIZADOS AL 8% CON 42% AMINOACIDOS DE CADENA RAMIFICADA, SOLUCIÓN   INYECTABLE, CADA 100 ML. CONTIENEN: AMINOACIDOS TOTALES 8 GR, AA CADENA RAMIFICADA 3.4 GR. FRASCO CON 500 ML., ML.</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1774</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r>
      <w:tr w:rsidR="002C26A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13</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BOLSA P/ NUTRICIÓN PARENTERAL DE 3,000 ML., PIEZA.</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PIEZA</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1116</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2C26A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16</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BOLSA P/NUTRICIÓN PARENTERAL DE 500 ML., PIEZA.</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PIEZA</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8392</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r>
      <w:tr w:rsidR="002C26A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20</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CARNITINA, ML.</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16</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2C26A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21</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proofErr w:type="gramStart"/>
            <w:r w:rsidRPr="002C26A6">
              <w:rPr>
                <w:rFonts w:ascii="Calibri" w:hAnsi="Calibri"/>
                <w:color w:val="000000"/>
                <w:sz w:val="12"/>
                <w:szCs w:val="12"/>
                <w:lang w:val="es-MX" w:eastAsia="es-MX"/>
              </w:rPr>
              <w:t>CICLOFOSFAMIDA  500MG</w:t>
            </w:r>
            <w:proofErr w:type="gramEnd"/>
            <w:r w:rsidRPr="002C26A6">
              <w:rPr>
                <w:rFonts w:ascii="Calibri" w:hAnsi="Calibri"/>
                <w:color w:val="000000"/>
                <w:sz w:val="12"/>
                <w:szCs w:val="12"/>
                <w:lang w:val="es-MX" w:eastAsia="es-MX"/>
              </w:rPr>
              <w:t xml:space="preserve"> C/2 AMP. </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MG</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56438</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r>
      <w:tr w:rsidR="002C26A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22</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CLORHIDRATO MONOHIDRATADO DE L-CISTEÌNA, SOLUCION INYECTABLE EN FRASCO ÀMPULA DE 500MG EN 10 ML., ML.</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28372</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2C26A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23</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CLORURO DE SODIO AL 17.7%. SOLUCIÓN INYECTABLE. CADA AMPOLLETA CONTIENE: CLORURO   DE SODIO 1.77 G., ML.</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8488</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2C26A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24</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COMPRESA ESTERIL, PIEZA.</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PIEZA</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1116</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2C26A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25</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FOSFATO DE POTASIO, ML.</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16904</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2C26A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26</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GLUCONATO DE CALCIO 10%, ML.</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440</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2C26A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27</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GLUCONATO DE CALCIO 10%. SOLUCIÓN INYECTABLE. CADA AMPOLLETA CONTIENE: GLUCONATO  DE CALCIO 5 MEQ / 10 ML., ML.</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63360</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r>
      <w:tr w:rsidR="002C26A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lastRenderedPageBreak/>
              <w:t>28</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GLUCOSA AL 50% 500ML. SOLUCIÓN INYECTABLE. CADA 100 ML CONTIENEN: GLUCOSA ANHIDRA  50 G., ML.</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606286</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2C26A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29</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GLUTAMINA 20%, SOLUCION INYECTABLE (ALANINA Y LEVOGLUTAMINA), ML.</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127502</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2C26A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30</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HEPARINA, SOLUCIÓN INYECTABLE, 10,000 UI/10 MILILITROS, FRASCO AMPULA CON 10  MILILITROS, ML.</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1762</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2C26A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31</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INSULINA DE ACCION RAPIDA, ML.</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396</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2C26A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32</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JERINGA PERFUSORA 20 MLS. (NPT)</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PIEZA</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1112</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2C26A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33</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JERINGA PERFUSORA 50 MLS. (NPT), PIEZA.</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PIEZA</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1112</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2C26A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34</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LEVOCARNITINA 1 GR/5 ML. SOLUCION INYECTABLE AMPOLLETA DE 5 ML., ML.</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7196</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2C26A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35</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LÍPIDOS DE CADENA LARGA AL 20 %; OLIVA / SOYA) CADA 100 ml contienen: Aceite de oliva 16 g Aceite de soya 4 g Envase con 500 ml. ML.</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12</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2C26A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36</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LIPIDOS INTRAVENOSOS MCT/LCT ENRIQUECIDOS CON ACIDOS GRASOS OMEGA 3 Y ACIDOS GRASOS MONOSATURADOS AL 20%, ML.</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167098</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2C26A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38</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LIPIDOS INTRAVENOSOS, (DE CADENA MEDIANA Y LARGA AL 20%) EMULSION INYECTABLE,   ACEITE DE SOYA 20GR/100 ML, TRIGLICERIDOS DE CADENA MEDIANA 10 GRAMOS /100 MILILITRO, ML.</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397472</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2C26A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39</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MAGNESIO SULFATO DE, SOLUCIÓN INYECTABLE, 1 GRAMO / 10 MILILITROS, ML.</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38542</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2C26A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40</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MESNA 400MG/4ML C/5 AMP.   </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MG</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22572</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r>
      <w:tr w:rsidR="002C26A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41</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METOTREXATO 50MG AMP. </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MG</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3378</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r>
      <w:tr w:rsidR="002C26A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42</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MULTIVITAMINAS. ADULTO. LIOFILIZADO PARA SOLUCIÓN INYECTABLE CADA FRASCO    AMPULA CONTIENE: RETINOL (VITAMINA A) 2000 UI, COLECALCIFEROL (VITAMINA D3) 200   UI, ACETATO DE DL-ALFATOCOFEROL (VITAMINA E) 7 UI, NICOTINAMIDA (NIACINAMIDA), ML.</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7902</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2C26A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43</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MULTIVITAMINAS. PEDIATRICO. LIOFILIZADO PARA SOLUCIÓN INYECTABLE CADA FRASCO    AMPULA CONTIENE: RETINOL (VITAMINA A) 2000 UI, COLECALCIFEROL (VITAMINA D3) 200   UI, ACETATO DE DL-ALFATOCOFEROL (VITAMINA E) 7 UI, NICOTINAMIDA (NIACINAMIDA) , ML.</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37414</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r>
      <w:tr w:rsidR="002C26A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44</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OLIGOMETALES ENDOVENOSOS. SOLUCIÓN INYECTABLE CADA 100 ML. CONTIENE: CLORURO DE  ZINC 55.00 MG. SULFATO CUPRICO PENTAHIDRATADO 16.90 MG. SULFATO DE MANGANESO  38.10 MG. YODURO DE SODIO 1.30 MG. FLUORURO DE SODIO 14.00 MG. CLORURO DE SODIO, ML.</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24030</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2C26A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45</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POTASIO, SOLUCIÓN INYECTABLE 1.49 GRAMOS / 10 MILILITROS DE CLORURO DE POTASIO, ML.</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23356</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2C26A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46</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RITUXIMAB 100MG AMP.       </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val="es-ES" w:eastAsia="es-MX"/>
              </w:rPr>
              <w:t>MG</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val="es-ES" w:eastAsia="es-MX"/>
              </w:rPr>
              <w:t>14738</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r>
      <w:tr w:rsidR="002C26A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47</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SERVICIO DE PREPARACIÓN DE NPT</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SERVICIO</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1664</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2C26A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48</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SULFATO DE ZINC</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2432</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2C26A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49</w:t>
            </w:r>
          </w:p>
        </w:tc>
        <w:tc>
          <w:tcPr>
            <w:tcW w:w="2825" w:type="dxa"/>
            <w:tcBorders>
              <w:top w:val="nil"/>
              <w:left w:val="nil"/>
              <w:bottom w:val="single" w:sz="8" w:space="0" w:color="auto"/>
              <w:right w:val="nil"/>
            </w:tcBorders>
            <w:shd w:val="clear" w:color="auto" w:fill="auto"/>
            <w:vAlign w:val="center"/>
            <w:hideMark/>
          </w:tcPr>
          <w:p w:rsidR="002C26A6" w:rsidRPr="002C26A6" w:rsidRDefault="002C26A6" w:rsidP="002C26A6">
            <w:pPr>
              <w:rPr>
                <w:rFonts w:ascii="Calibri" w:hAnsi="Calibri"/>
                <w:color w:val="000000"/>
                <w:sz w:val="12"/>
                <w:szCs w:val="12"/>
                <w:lang w:val="es-MX" w:eastAsia="es-MX"/>
              </w:rPr>
            </w:pPr>
            <w:r w:rsidRPr="002C26A6">
              <w:rPr>
                <w:rFonts w:ascii="Calibri" w:hAnsi="Calibri"/>
                <w:color w:val="000000"/>
                <w:sz w:val="12"/>
                <w:szCs w:val="12"/>
                <w:lang w:val="es-MX" w:eastAsia="es-MX"/>
              </w:rPr>
              <w:t>VITAMINA C, ML.</w:t>
            </w:r>
          </w:p>
        </w:tc>
        <w:tc>
          <w:tcPr>
            <w:tcW w:w="591"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jc w:val="center"/>
              <w:rPr>
                <w:rFonts w:ascii="Calibri" w:hAnsi="Calibri"/>
                <w:color w:val="000000"/>
                <w:sz w:val="12"/>
                <w:szCs w:val="12"/>
                <w:lang w:val="es-MX" w:eastAsia="es-MX"/>
              </w:rPr>
            </w:pPr>
            <w:r w:rsidRPr="002C26A6">
              <w:rPr>
                <w:rFonts w:ascii="Calibri" w:hAnsi="Calibri"/>
                <w:color w:val="000000"/>
                <w:sz w:val="12"/>
                <w:szCs w:val="12"/>
                <w:lang w:eastAsia="es-MX"/>
              </w:rPr>
              <w:t>16270</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bl>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BA09CD" w:rsidRPr="00007CCB" w:rsidRDefault="00BA09CD" w:rsidP="0014320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93321E" w:rsidRPr="0093321E" w:rsidRDefault="0093321E" w:rsidP="00BA09CD">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93321E" w:rsidRPr="0093321E" w:rsidTr="00AA2FC6">
        <w:trPr>
          <w:jc w:val="center"/>
        </w:trPr>
        <w:tc>
          <w:tcPr>
            <w:tcW w:w="1060" w:type="dxa"/>
            <w:shd w:val="clear" w:color="auto" w:fill="66FFFF"/>
            <w:vAlign w:val="center"/>
          </w:tcPr>
          <w:p w:rsidR="0093321E" w:rsidRPr="0093321E" w:rsidRDefault="0093321E" w:rsidP="00FE75D2">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93321E" w:rsidRPr="0093321E" w:rsidRDefault="0093321E" w:rsidP="00FE75D2">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93321E" w:rsidRPr="0093321E" w:rsidRDefault="0093321E" w:rsidP="00FE75D2">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93321E" w:rsidRPr="0093321E" w:rsidRDefault="0093321E" w:rsidP="00FE75D2">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93321E" w:rsidRPr="0093321E" w:rsidRDefault="0093321E" w:rsidP="00FE75D2">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93321E" w:rsidRPr="0093321E" w:rsidRDefault="0093321E" w:rsidP="00FE75D2">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93321E" w:rsidRPr="0093321E" w:rsidTr="00FE75D2">
        <w:trPr>
          <w:jc w:val="center"/>
        </w:trPr>
        <w:tc>
          <w:tcPr>
            <w:tcW w:w="1060" w:type="dxa"/>
            <w:vMerge w:val="restart"/>
            <w:vAlign w:val="center"/>
          </w:tcPr>
          <w:p w:rsidR="0093321E" w:rsidRPr="0093321E" w:rsidRDefault="0093321E" w:rsidP="0082675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bl>
    <w:p w:rsidR="00AA2FC6" w:rsidRDefault="00AA2FC6" w:rsidP="00AA2FC6">
      <w:pPr>
        <w:tabs>
          <w:tab w:val="right" w:pos="9781"/>
        </w:tabs>
        <w:ind w:right="141"/>
        <w:rPr>
          <w:rFonts w:ascii="Calibri" w:hAnsi="Calibri"/>
          <w:u w:val="single"/>
        </w:rPr>
      </w:pPr>
    </w:p>
    <w:p w:rsidR="00826752" w:rsidRPr="00007CCB" w:rsidRDefault="00826752"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A3027A">
            <w:pPr>
              <w:jc w:val="center"/>
              <w:rPr>
                <w:rFonts w:ascii="Calibri" w:hAnsi="Calibri" w:cs="Arial"/>
                <w:b/>
              </w:rPr>
            </w:pPr>
            <w:r w:rsidRPr="002522C8">
              <w:rPr>
                <w:rFonts w:ascii="Calibri" w:hAnsi="Calibri" w:cs="Arial"/>
                <w:bCs/>
              </w:rPr>
              <w:t xml:space="preserve">No. </w:t>
            </w:r>
            <w:r w:rsidR="00B37CE3">
              <w:rPr>
                <w:rFonts w:ascii="Calibri" w:hAnsi="Calibri"/>
                <w:b/>
                <w:bCs/>
                <w:color w:val="548DD4"/>
              </w:rPr>
              <w:t>LP-9</w:t>
            </w:r>
            <w:r w:rsidR="00826752">
              <w:rPr>
                <w:rFonts w:ascii="Calibri" w:hAnsi="Calibri"/>
                <w:b/>
                <w:bCs/>
                <w:color w:val="548DD4"/>
              </w:rPr>
              <w:t>19044992-</w:t>
            </w:r>
            <w:r w:rsidR="007D69B0">
              <w:rPr>
                <w:rFonts w:ascii="Calibri" w:hAnsi="Calibri"/>
                <w:b/>
                <w:bCs/>
                <w:color w:val="548DD4"/>
              </w:rPr>
              <w:t>N72</w:t>
            </w:r>
            <w:r w:rsidR="009C5E77">
              <w:rPr>
                <w:rFonts w:ascii="Calibri" w:hAnsi="Calibri"/>
                <w:b/>
                <w:bCs/>
                <w:color w:val="548DD4"/>
              </w:rPr>
              <w:t>-2017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A3027A">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7D69B0">
              <w:rPr>
                <w:rFonts w:asciiTheme="minorHAnsi" w:hAnsiTheme="minorHAnsi" w:cs="Arial"/>
                <w:bCs/>
                <w:u w:val="single"/>
              </w:rPr>
              <w:t>N72</w:t>
            </w:r>
            <w:r w:rsidR="009C5E77">
              <w:rPr>
                <w:rFonts w:asciiTheme="minorHAnsi" w:hAnsiTheme="minorHAnsi" w:cs="Arial"/>
                <w:bCs/>
                <w:u w:val="single"/>
              </w:rPr>
              <w:t>-2017</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1F2C25" w:rsidRPr="0093321E" w:rsidTr="00235398">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1F2C25" w:rsidRPr="0093321E" w:rsidTr="00235398">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bl>
    <w:p w:rsidR="008C13EE" w:rsidRDefault="008C13EE"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9C5E77" w:rsidP="003B3E89">
      <w:pPr>
        <w:rPr>
          <w:rFonts w:asciiTheme="minorHAnsi" w:hAnsiTheme="minorHAnsi" w:cs="Arial"/>
          <w:b/>
        </w:rPr>
      </w:pPr>
      <w:r>
        <w:rPr>
          <w:rFonts w:asciiTheme="minorHAnsi" w:hAnsiTheme="minorHAns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w:t>
      </w:r>
      <w:r w:rsidR="00A3027A">
        <w:rPr>
          <w:rFonts w:ascii="Calibri" w:hAnsi="Calibri" w:cs="Calibri"/>
          <w:sz w:val="20"/>
          <w:szCs w:val="20"/>
        </w:rPr>
        <w:t xml:space="preserve">_, ____ de _____________ </w:t>
      </w:r>
      <w:proofErr w:type="spellStart"/>
      <w:r w:rsidR="00A3027A">
        <w:rPr>
          <w:rFonts w:ascii="Calibri" w:hAnsi="Calibri" w:cs="Calibri"/>
          <w:sz w:val="20"/>
          <w:szCs w:val="20"/>
        </w:rPr>
        <w:t>de</w:t>
      </w:r>
      <w:proofErr w:type="spellEnd"/>
      <w:r w:rsidR="00A3027A">
        <w:rPr>
          <w:rFonts w:ascii="Calibri" w:hAnsi="Calibri" w:cs="Calibri"/>
          <w:sz w:val="20"/>
          <w:szCs w:val="20"/>
        </w:rPr>
        <w:t xml:space="preserve"> </w:t>
      </w:r>
      <w:r w:rsidR="00900227">
        <w:rPr>
          <w:rFonts w:ascii="Calibri" w:hAnsi="Calibri" w:cs="Calibri"/>
          <w:sz w:val="20"/>
          <w:szCs w:val="20"/>
        </w:rPr>
        <w:t>___</w:t>
      </w:r>
    </w:p>
    <w:p w:rsidR="00CA04EA" w:rsidRPr="00B63CD0" w:rsidRDefault="00CA04EA" w:rsidP="00CA04EA">
      <w:pPr>
        <w:pStyle w:val="Default"/>
        <w:rPr>
          <w:rFonts w:ascii="Calibri" w:hAnsi="Calibri" w:cs="Calibri"/>
          <w:sz w:val="20"/>
          <w:szCs w:val="20"/>
        </w:rPr>
      </w:pPr>
    </w:p>
    <w:p w:rsidR="00CA04EA" w:rsidRPr="00B63CD0" w:rsidRDefault="009C5E77" w:rsidP="00CA04EA">
      <w:pPr>
        <w:pStyle w:val="Default"/>
        <w:rPr>
          <w:rFonts w:ascii="Calibri" w:hAnsi="Calibri" w:cs="Calibri"/>
          <w:b/>
          <w:sz w:val="20"/>
          <w:szCs w:val="20"/>
        </w:rPr>
      </w:pPr>
      <w:r>
        <w:rPr>
          <w:rFonts w:asciiTheme="minorHAnsi" w:hAnsiTheme="minorHAnsi" w:cs="Arial"/>
          <w:b/>
          <w:sz w:val="20"/>
          <w:szCs w:val="20"/>
        </w:rPr>
        <w:t>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7D69B0">
        <w:rPr>
          <w:rFonts w:ascii="Calibri" w:hAnsi="Calibri" w:cs="Calibri"/>
          <w:b/>
          <w:bCs/>
          <w:sz w:val="20"/>
          <w:szCs w:val="20"/>
        </w:rPr>
        <w:t>N72</w:t>
      </w:r>
      <w:r w:rsidR="009C5E77">
        <w:rPr>
          <w:rFonts w:ascii="Calibri" w:hAnsi="Calibri" w:cs="Calibri"/>
          <w:b/>
          <w:bCs/>
          <w:sz w:val="20"/>
          <w:szCs w:val="20"/>
        </w:rPr>
        <w:t>-2017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900227" w:rsidRDefault="00900227"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F35E04">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w:t>
      </w:r>
      <w:r w:rsidR="007D69B0">
        <w:rPr>
          <w:rFonts w:ascii="Calibri" w:hAnsi="Calibri" w:cs="Arial"/>
        </w:rPr>
        <w:t>otales del Ejercicio Fiscal 2016</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7D69B0">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C5E77">
        <w:rPr>
          <w:rFonts w:ascii="Calibri" w:hAnsi="Calibri" w:cs="Arial"/>
          <w:sz w:val="16"/>
          <w:szCs w:val="16"/>
        </w:rPr>
        <w:t xml:space="preserve">nte al ejercicio </w:t>
      </w:r>
      <w:r w:rsidR="007D69B0">
        <w:rPr>
          <w:rFonts w:ascii="Calibri" w:hAnsi="Calibri" w:cs="Arial"/>
          <w:sz w:val="16"/>
          <w:szCs w:val="16"/>
        </w:rPr>
        <w:t>fiscal del 2016</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9C5E77"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7D69B0">
        <w:rPr>
          <w:rFonts w:asciiTheme="minorHAnsi" w:hAnsiTheme="minorHAnsi" w:cstheme="minorHAnsi"/>
          <w:b/>
          <w:u w:val="single"/>
        </w:rPr>
        <w:t>N72</w:t>
      </w:r>
      <w:r w:rsidR="009C5E77">
        <w:rPr>
          <w:rFonts w:asciiTheme="minorHAnsi" w:hAnsiTheme="minorHAnsi" w:cstheme="minorHAnsi"/>
          <w:b/>
          <w:u w:val="single"/>
        </w:rPr>
        <w:t>-2017</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900227" w:rsidRDefault="00900227"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9C5E77" w:rsidP="00BA09CD">
      <w:pPr>
        <w:pStyle w:val="Default"/>
        <w:rPr>
          <w:rFonts w:ascii="Calibri" w:hAnsi="Calibri" w:cs="Calibri"/>
          <w:b/>
          <w:bCs/>
          <w:sz w:val="20"/>
          <w:szCs w:val="20"/>
        </w:rPr>
      </w:pPr>
      <w:r>
        <w:rPr>
          <w:rFonts w:asciiTheme="minorHAnsi" w:hAnsiTheme="minorHAns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7D69B0">
        <w:rPr>
          <w:rFonts w:ascii="Calibri" w:hAnsi="Calibri" w:cs="Calibri"/>
          <w:b/>
          <w:bCs/>
          <w:sz w:val="20"/>
          <w:szCs w:val="20"/>
        </w:rPr>
        <w:t>N72</w:t>
      </w:r>
      <w:r w:rsidR="009C5E77">
        <w:rPr>
          <w:rFonts w:ascii="Calibri" w:hAnsi="Calibri" w:cs="Calibri"/>
          <w:b/>
          <w:bCs/>
          <w:sz w:val="20"/>
          <w:szCs w:val="20"/>
        </w:rPr>
        <w:t>-2017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7D69B0">
        <w:rPr>
          <w:rFonts w:ascii="Calibri" w:hAnsi="Calibri"/>
          <w:b/>
          <w:bCs/>
          <w:sz w:val="20"/>
          <w:szCs w:val="20"/>
        </w:rPr>
        <w:t>N72</w:t>
      </w:r>
      <w:r w:rsidR="009C5E77">
        <w:rPr>
          <w:rFonts w:ascii="Calibri" w:hAnsi="Calibri"/>
          <w:b/>
          <w:bCs/>
          <w:sz w:val="20"/>
          <w:szCs w:val="20"/>
        </w:rPr>
        <w:t>-2017</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2F7D17" w:rsidRPr="00AA0B61" w:rsidTr="003632F9">
        <w:trPr>
          <w:trHeight w:val="64"/>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2F7D17" w:rsidRPr="002F7D17" w:rsidRDefault="002F7D17" w:rsidP="002F7D17">
            <w:pPr>
              <w:tabs>
                <w:tab w:val="left" w:pos="1418"/>
              </w:tabs>
              <w:jc w:val="both"/>
              <w:rPr>
                <w:bCs/>
                <w:sz w:val="14"/>
                <w:szCs w:val="14"/>
              </w:rPr>
            </w:pPr>
            <w:r w:rsidRPr="002F7D17">
              <w:rPr>
                <w:rFonts w:asciiTheme="minorHAnsi" w:hAnsiTheme="minorHAnsi" w:cs="Arial"/>
                <w:b/>
                <w:sz w:val="14"/>
                <w:szCs w:val="14"/>
              </w:rPr>
              <w:t>ANEXO 13.</w:t>
            </w:r>
            <w:r w:rsidRPr="002F7D17">
              <w:rPr>
                <w:rFonts w:asciiTheme="minorHAnsi" w:hAnsiTheme="minorHAnsi" w:cs="Arial"/>
                <w:sz w:val="14"/>
                <w:szCs w:val="14"/>
              </w:rPr>
              <w:t xml:space="preserve"> Cédula de entrega de documentos.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02"/>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2F7D17" w:rsidRPr="002F7D17" w:rsidRDefault="002F7D17" w:rsidP="002F7D17">
            <w:pPr>
              <w:tabs>
                <w:tab w:val="left" w:pos="1418"/>
              </w:tabs>
              <w:jc w:val="both"/>
              <w:rPr>
                <w:bCs/>
                <w:sz w:val="14"/>
                <w:szCs w:val="14"/>
              </w:rPr>
            </w:pPr>
            <w:r w:rsidRPr="002F7D17">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02"/>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2F7D17" w:rsidRPr="002F7D17" w:rsidRDefault="002F7D17" w:rsidP="002F7D17">
            <w:pPr>
              <w:tabs>
                <w:tab w:val="left" w:pos="1418"/>
              </w:tabs>
              <w:jc w:val="both"/>
              <w:rPr>
                <w:bCs/>
                <w:sz w:val="14"/>
                <w:szCs w:val="14"/>
              </w:rPr>
            </w:pPr>
            <w:r w:rsidRPr="002F7D17">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2F7D17">
              <w:rPr>
                <w:rFonts w:asciiTheme="minorHAnsi" w:hAnsiTheme="minorHAnsi" w:cs="Arial"/>
                <w:sz w:val="14"/>
                <w:szCs w:val="14"/>
              </w:rPr>
              <w:t>su metodología y la experiencia comprobable en ventas relacionadas a la presente,</w:t>
            </w:r>
            <w:r w:rsidRPr="002F7D17">
              <w:rPr>
                <w:rFonts w:asciiTheme="minorHAnsi" w:hAnsiTheme="minorHAnsi"/>
                <w:sz w:val="14"/>
                <w:szCs w:val="14"/>
              </w:rPr>
              <w:t xml:space="preserve"> demostrándolo mediante una relación de las principales operaciones de ventas o prestación de servicios de los últimos 12 meses en donde compruebe </w:t>
            </w:r>
            <w:r w:rsidRPr="002F7D17">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02"/>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b/>
                <w:sz w:val="14"/>
                <w:szCs w:val="14"/>
              </w:rPr>
              <w:t>ANEXO 2</w:t>
            </w:r>
            <w:r w:rsidRPr="002F7D17">
              <w:rPr>
                <w:rFonts w:asciiTheme="minorHAnsi" w:hAnsiTheme="minorHAnsi"/>
                <w:sz w:val="14"/>
                <w:szCs w:val="14"/>
              </w:rPr>
              <w:t xml:space="preserve">. Propuesta Técnica conforme al formato del anexo 2 de las presentes bases.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69"/>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81"/>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2F7D17" w:rsidRPr="002F7D17" w:rsidRDefault="002F7D17" w:rsidP="002F7D17">
            <w:pPr>
              <w:jc w:val="both"/>
              <w:rPr>
                <w:sz w:val="14"/>
                <w:szCs w:val="14"/>
              </w:rPr>
            </w:pPr>
            <w:r w:rsidRPr="002F7D17">
              <w:rPr>
                <w:rFonts w:asciiTheme="minorHAnsi" w:hAnsiTheme="minorHAnsi"/>
                <w:sz w:val="14"/>
                <w:szCs w:val="14"/>
              </w:rPr>
              <w:t xml:space="preserve">Carta bajo protesta de decir verdad y firmada por el representante legal, que manifieste que su representada cumple con todos los registros sanitarios para funcionar como negocio en la venta de productos de consumo en el Sector  Salud, así como de que los </w:t>
            </w:r>
            <w:r w:rsidRPr="002F7D17">
              <w:rPr>
                <w:rFonts w:asciiTheme="minorHAnsi" w:hAnsiTheme="minorHAnsi"/>
                <w:bCs/>
                <w:sz w:val="14"/>
                <w:szCs w:val="14"/>
              </w:rPr>
              <w:t>productos que ofertan cumplen y reúnen todos los requisitos de la legislación sanitaria vigente.</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218"/>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sz w:val="14"/>
                <w:szCs w:val="14"/>
              </w:rPr>
              <w:t>Copia por ambos lados del Registro Sanitario de cada uno de los medicamentos que cotiza.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69"/>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bCs/>
                <w:sz w:val="14"/>
                <w:szCs w:val="14"/>
              </w:rPr>
              <w:t>M</w:t>
            </w:r>
            <w:r w:rsidRPr="002F7D17">
              <w:rPr>
                <w:rFonts w:asciiTheme="minorHAnsi" w:hAnsiTheme="minorHAnsi" w:cs="Arial"/>
                <w:sz w:val="14"/>
                <w:szCs w:val="14"/>
              </w:rPr>
              <w:t xml:space="preserve">odelo de certificado de pruebas de calidad de las mezclas, en el cual se incluya estabilidad, </w:t>
            </w:r>
            <w:proofErr w:type="spellStart"/>
            <w:r w:rsidRPr="002F7D17">
              <w:rPr>
                <w:rFonts w:asciiTheme="minorHAnsi" w:hAnsiTheme="minorHAnsi" w:cs="Arial"/>
                <w:sz w:val="14"/>
                <w:szCs w:val="14"/>
              </w:rPr>
              <w:t>ph</w:t>
            </w:r>
            <w:proofErr w:type="spellEnd"/>
            <w:r w:rsidRPr="002F7D17">
              <w:rPr>
                <w:rFonts w:asciiTheme="minorHAnsi" w:hAnsiTheme="minorHAnsi" w:cs="Arial"/>
                <w:sz w:val="14"/>
                <w:szCs w:val="14"/>
              </w:rPr>
              <w:t xml:space="preserve">, </w:t>
            </w:r>
            <w:proofErr w:type="spellStart"/>
            <w:r w:rsidRPr="002F7D17">
              <w:rPr>
                <w:rFonts w:asciiTheme="minorHAnsi" w:hAnsiTheme="minorHAnsi" w:cs="Arial"/>
                <w:sz w:val="14"/>
                <w:szCs w:val="14"/>
              </w:rPr>
              <w:t>osmolaridad</w:t>
            </w:r>
            <w:proofErr w:type="spellEnd"/>
            <w:r w:rsidRPr="002F7D17">
              <w:rPr>
                <w:rFonts w:asciiTheme="minorHAnsi" w:hAnsiTheme="minorHAnsi" w:cs="Arial"/>
                <w:sz w:val="14"/>
                <w:szCs w:val="14"/>
              </w:rPr>
              <w:t xml:space="preserve">, esterilidad y </w:t>
            </w:r>
            <w:proofErr w:type="spellStart"/>
            <w:r w:rsidRPr="002F7D17">
              <w:rPr>
                <w:rFonts w:asciiTheme="minorHAnsi" w:hAnsiTheme="minorHAnsi" w:cs="Arial"/>
                <w:sz w:val="14"/>
                <w:szCs w:val="14"/>
              </w:rPr>
              <w:t>apirogenicidad</w:t>
            </w:r>
            <w:proofErr w:type="spellEnd"/>
            <w:r w:rsidRPr="002F7D17">
              <w:rPr>
                <w:rFonts w:asciiTheme="minorHAnsi" w:hAnsiTheme="minorHAnsi" w:cs="Arial"/>
                <w:sz w:val="14"/>
                <w:szCs w:val="14"/>
              </w:rPr>
              <w:t xml:space="preserve"> entre otros.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65"/>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cs="Arial"/>
                <w:sz w:val="14"/>
                <w:szCs w:val="14"/>
              </w:rPr>
              <w:t xml:space="preserve">Cartas de Apoyo del </w:t>
            </w:r>
            <w:r w:rsidRPr="002F7D17">
              <w:rPr>
                <w:rFonts w:asciiTheme="minorHAnsi" w:hAnsiTheme="minorHAnsi"/>
                <w:color w:val="000000"/>
                <w:sz w:val="14"/>
                <w:szCs w:val="14"/>
              </w:rPr>
              <w:t>fabricante o distribuidor mayorista, de todos los productos o insumos que se solicitan en el anexo 1A de estas bases en la cual describan las partidas, marcas y cantidades ofertadas, con el fin de</w:t>
            </w:r>
            <w:r w:rsidRPr="002F7D17">
              <w:rPr>
                <w:rFonts w:asciiTheme="minorHAnsi" w:hAnsiTheme="minorHAnsi" w:cs="Arial"/>
                <w:sz w:val="14"/>
                <w:szCs w:val="14"/>
              </w:rPr>
              <w:t xml:space="preserve"> que garanticen al abasto oportuno de cada uno de los productos o insumos ofertados.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7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sz w:val="14"/>
                <w:szCs w:val="14"/>
              </w:rPr>
              <w:t>Del Centro de Mezclas, deberá presentar copia simple legible de su licencia sanitaria como “Fábrica o Laboratorio de Medicamentos o Productos Biológicos para uso Humano”, con línea de fabricación de mezclas o línea de fabricación autorizada para parenterales de gran volumen, que sean soluciones o emulsiones en bolsas estériles de plástico.   Así como autorización de responsable sanitario.</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7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2F7D17" w:rsidRPr="002F7D17" w:rsidRDefault="002F7D17" w:rsidP="002F7D17">
            <w:pPr>
              <w:jc w:val="both"/>
              <w:rPr>
                <w:rFonts w:cs="Arial"/>
                <w:sz w:val="14"/>
                <w:szCs w:val="14"/>
              </w:rPr>
            </w:pPr>
            <w:r w:rsidRPr="002F7D17">
              <w:rPr>
                <w:rFonts w:asciiTheme="minorHAnsi" w:hAnsiTheme="minorHAnsi" w:cs="Arial"/>
                <w:sz w:val="14"/>
                <w:szCs w:val="14"/>
              </w:rPr>
              <w:t>Deberán anexar carta bajo protesta de decir verdad que las mezclas ofertadas cumplen con los requisitos de estabilidad, compatibilidad y preparación aséptica basados en las recomendaciones formuladas por las Normas oficiales mexicanas vigentes.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69"/>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2F7D17" w:rsidRPr="002F7D17" w:rsidRDefault="002F7D17" w:rsidP="002F7D17">
            <w:pPr>
              <w:jc w:val="both"/>
              <w:rPr>
                <w:rFonts w:cs="Arial"/>
                <w:sz w:val="14"/>
                <w:szCs w:val="14"/>
              </w:rPr>
            </w:pPr>
            <w:r w:rsidRPr="002F7D17">
              <w:rPr>
                <w:rFonts w:asciiTheme="minorHAnsi" w:hAnsiTheme="minorHAnsi" w:cs="Arial"/>
                <w:sz w:val="14"/>
                <w:szCs w:val="14"/>
              </w:rPr>
              <w:t>Documentos con los que acredite dar cumplimiento a las Normas oficiales mexicanas vigentes., o en su caso carta bajo protesta de decir verdad donde manifieste que cuenta con los recursos técnicos, documentos e instalaciones para dar cumplimiento a las Normas oficiales mexicanas vigentes.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6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2F7D17" w:rsidRPr="002F7D17" w:rsidRDefault="002F7D17" w:rsidP="002F7D17">
            <w:pPr>
              <w:jc w:val="both"/>
              <w:rPr>
                <w:rFonts w:cs="Arial"/>
                <w:sz w:val="14"/>
                <w:szCs w:val="14"/>
              </w:rPr>
            </w:pPr>
            <w:r w:rsidRPr="002F7D17">
              <w:rPr>
                <w:rFonts w:asciiTheme="minorHAnsi" w:hAnsiTheme="minorHAnsi" w:cs="Arial"/>
                <w:sz w:val="14"/>
                <w:szCs w:val="14"/>
              </w:rPr>
              <w:t>Carta bajo protesta de decir verdad donde manifieste que el personal dedicado a la preparación de las mezclas está certificado en su puesto y cuenta con la escolaridad requerida de acuerdo a lo que dispuesto en las Normas oficiales mexicanas vigentes.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6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cs="Arial"/>
                <w:sz w:val="14"/>
                <w:szCs w:val="14"/>
              </w:rPr>
              <w:t xml:space="preserve">Carta bajo de protesta de decir verdad donde haga constar que cuenta con la capacidad de distribución, organización, personal necesario y elementos propios debidamente calificados para proporcionar el suministro objeto de este concurso y consecuentemente en ningún momento la Convocante se considerará como intermediario de dicho personal,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6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cs="Arial"/>
                <w:sz w:val="14"/>
                <w:szCs w:val="14"/>
              </w:rPr>
              <w:t>Carta eximiendo a la convocante de cualquier responsabilidad laboral, física y de seguridad social que al respecto pudiera existir por la contratación del suministro de que se trata.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60"/>
          <w:jc w:val="center"/>
        </w:trPr>
        <w:tc>
          <w:tcPr>
            <w:tcW w:w="674" w:type="dxa"/>
            <w:vAlign w:val="center"/>
          </w:tcPr>
          <w:p w:rsidR="002F7D17" w:rsidRPr="00AA0B61" w:rsidRDefault="002F7D17" w:rsidP="003632F9">
            <w:pPr>
              <w:pStyle w:val="Default"/>
              <w:jc w:val="center"/>
              <w:rPr>
                <w:rFonts w:ascii="Calibri" w:hAnsi="Calibri"/>
                <w:b/>
                <w:sz w:val="16"/>
                <w:szCs w:val="16"/>
              </w:rPr>
            </w:pPr>
            <w:r>
              <w:rPr>
                <w:rFonts w:ascii="Calibri" w:hAnsi="Calibri"/>
                <w:b/>
                <w:sz w:val="16"/>
                <w:szCs w:val="16"/>
              </w:rPr>
              <w:t>16</w:t>
            </w:r>
          </w:p>
        </w:tc>
        <w:tc>
          <w:tcPr>
            <w:tcW w:w="7506" w:type="dxa"/>
          </w:tcPr>
          <w:p w:rsidR="002F7D17" w:rsidRPr="002F7D17" w:rsidRDefault="00900227" w:rsidP="002F7D17">
            <w:pPr>
              <w:tabs>
                <w:tab w:val="left" w:pos="1134"/>
              </w:tabs>
              <w:jc w:val="both"/>
              <w:rPr>
                <w:sz w:val="14"/>
                <w:szCs w:val="14"/>
              </w:rPr>
            </w:pPr>
            <w:r>
              <w:rPr>
                <w:rFonts w:asciiTheme="minorHAnsi" w:hAnsiTheme="minorHAnsi"/>
                <w:sz w:val="14"/>
                <w:szCs w:val="14"/>
              </w:rPr>
              <w:t>D</w:t>
            </w:r>
            <w:r w:rsidR="002F7D17" w:rsidRPr="002F7D17">
              <w:rPr>
                <w:rFonts w:asciiTheme="minorHAnsi" w:hAnsiTheme="minorHAnsi"/>
                <w:sz w:val="14"/>
                <w:szCs w:val="14"/>
              </w:rPr>
              <w:t>os cartas en papel membretado de clientes</w:t>
            </w:r>
            <w:r>
              <w:rPr>
                <w:rFonts w:asciiTheme="minorHAnsi" w:hAnsiTheme="minorHAnsi"/>
                <w:sz w:val="14"/>
                <w:szCs w:val="14"/>
              </w:rPr>
              <w:t xml:space="preserve"> del sector salud</w:t>
            </w:r>
            <w:r w:rsidR="002F7D17" w:rsidRPr="002F7D17">
              <w:rPr>
                <w:rFonts w:asciiTheme="minorHAnsi" w:hAnsiTheme="minorHAnsi"/>
                <w:sz w:val="14"/>
                <w:szCs w:val="14"/>
              </w:rPr>
              <w:t xml:space="preserve"> en las cuales estipulen que han prestado buen servicio de medicamentos mezclados y nutrición parenteral ante otras unidades hospitalarias del sector público o privado, mismas que la Convocante se reserva el derecho de verificar dicha información, para su participación en el presente evento.</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sz w:val="16"/>
                <w:szCs w:val="16"/>
              </w:rPr>
            </w:pPr>
            <w:r>
              <w:rPr>
                <w:rFonts w:ascii="Calibri" w:hAnsi="Calibri"/>
                <w:b/>
                <w:sz w:val="16"/>
                <w:szCs w:val="16"/>
              </w:rPr>
              <w:t>17</w:t>
            </w:r>
          </w:p>
        </w:tc>
        <w:tc>
          <w:tcPr>
            <w:tcW w:w="7506" w:type="dxa"/>
          </w:tcPr>
          <w:p w:rsidR="002F7D17" w:rsidRPr="002F7D17" w:rsidRDefault="002F7D17" w:rsidP="002F7D17">
            <w:pPr>
              <w:tabs>
                <w:tab w:val="left" w:pos="1134"/>
              </w:tabs>
              <w:jc w:val="both"/>
              <w:rPr>
                <w:sz w:val="14"/>
                <w:szCs w:val="14"/>
              </w:rPr>
            </w:pPr>
            <w:r w:rsidRPr="002F7D17">
              <w:rPr>
                <w:rFonts w:asciiTheme="minorHAnsi" w:hAnsiTheme="minorHAnsi"/>
                <w:sz w:val="14"/>
                <w:szCs w:val="14"/>
              </w:rPr>
              <w:t>Carta compromiso de cumplir con cada uno de los requisitos señalados en el punto 1.2.3 de estas bases, Condiciones de prestación del servicio.</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2F7D17" w:rsidRPr="002F7D17" w:rsidRDefault="002F7D17" w:rsidP="002F7D17">
            <w:pPr>
              <w:tabs>
                <w:tab w:val="left" w:pos="993"/>
              </w:tabs>
              <w:jc w:val="both"/>
              <w:rPr>
                <w:sz w:val="14"/>
                <w:szCs w:val="14"/>
              </w:rPr>
            </w:pPr>
            <w:r w:rsidRPr="002F7D17">
              <w:rPr>
                <w:rFonts w:asciiTheme="minorHAnsi" w:hAnsiTheme="minorHAnsi"/>
                <w:bCs/>
                <w:sz w:val="14"/>
                <w:szCs w:val="14"/>
              </w:rPr>
              <w:t xml:space="preserve">Cd o USB que contenga el total de los documentos incluidos en el sobre técnico en formato </w:t>
            </w:r>
            <w:proofErr w:type="spellStart"/>
            <w:r w:rsidRPr="002F7D17">
              <w:rPr>
                <w:rFonts w:asciiTheme="minorHAnsi" w:hAnsiTheme="minorHAnsi"/>
                <w:bCs/>
                <w:sz w:val="14"/>
                <w:szCs w:val="14"/>
              </w:rPr>
              <w:t>pdf</w:t>
            </w:r>
            <w:proofErr w:type="spellEnd"/>
            <w:r w:rsidRPr="002F7D17">
              <w:rPr>
                <w:rFonts w:asciiTheme="minorHAnsi" w:hAnsiTheme="minorHAnsi"/>
                <w:bCs/>
                <w:sz w:val="14"/>
                <w:szCs w:val="14"/>
              </w:rPr>
              <w:t xml:space="preserve">, </w:t>
            </w:r>
            <w:proofErr w:type="spellStart"/>
            <w:r w:rsidRPr="002F7D17">
              <w:rPr>
                <w:rFonts w:asciiTheme="minorHAnsi" w:hAnsiTheme="minorHAnsi"/>
                <w:bCs/>
                <w:sz w:val="14"/>
                <w:szCs w:val="14"/>
              </w:rPr>
              <w:t>word</w:t>
            </w:r>
            <w:proofErr w:type="spellEnd"/>
            <w:r w:rsidRPr="002F7D17">
              <w:rPr>
                <w:rFonts w:asciiTheme="minorHAnsi" w:hAnsiTheme="minorHAnsi"/>
                <w:bCs/>
                <w:sz w:val="14"/>
                <w:szCs w:val="14"/>
              </w:rPr>
              <w:t xml:space="preserve"> o </w:t>
            </w:r>
            <w:proofErr w:type="spellStart"/>
            <w:r w:rsidRPr="002F7D17">
              <w:rPr>
                <w:rFonts w:asciiTheme="minorHAnsi" w:hAnsiTheme="minorHAnsi"/>
                <w:bCs/>
                <w:sz w:val="14"/>
                <w:szCs w:val="14"/>
              </w:rPr>
              <w:t>excel</w:t>
            </w:r>
            <w:proofErr w:type="spellEnd"/>
            <w:r w:rsidRPr="002F7D17">
              <w:rPr>
                <w:rFonts w:asciiTheme="minorHAnsi" w:hAnsiTheme="minorHAnsi"/>
                <w:bCs/>
                <w:sz w:val="14"/>
                <w:szCs w:val="14"/>
              </w:rPr>
              <w:t>.</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b/>
                <w:sz w:val="14"/>
                <w:szCs w:val="14"/>
              </w:rPr>
              <w:t>ANEXO 5</w:t>
            </w:r>
            <w:r w:rsidRPr="002F7D17">
              <w:rPr>
                <w:rFonts w:asciiTheme="minorHAnsi" w:hAnsiTheme="minorHAnsi"/>
                <w:sz w:val="14"/>
                <w:szCs w:val="14"/>
              </w:rPr>
              <w:t xml:space="preserve">. </w:t>
            </w:r>
            <w:r w:rsidRPr="002F7D17">
              <w:rPr>
                <w:rFonts w:asciiTheme="minorHAnsi" w:hAnsiTheme="minorHAnsi" w:cs="Arial"/>
                <w:sz w:val="14"/>
                <w:szCs w:val="14"/>
              </w:rPr>
              <w:t>Carta de presentación de proposiciones</w:t>
            </w:r>
            <w:r w:rsidRPr="002F7D17">
              <w:rPr>
                <w:rFonts w:asciiTheme="minorHAnsi" w:hAnsiTheme="minorHAnsi"/>
                <w:color w:val="000000"/>
                <w:sz w:val="14"/>
                <w:szCs w:val="14"/>
              </w:rPr>
              <w:t>.</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b/>
                <w:sz w:val="14"/>
                <w:szCs w:val="14"/>
              </w:rPr>
              <w:t>ANEXO 6</w:t>
            </w:r>
            <w:r w:rsidRPr="002F7D17">
              <w:rPr>
                <w:rFonts w:asciiTheme="minorHAnsi" w:hAnsiTheme="minorHAnsi"/>
                <w:color w:val="000000"/>
                <w:sz w:val="14"/>
                <w:szCs w:val="14"/>
              </w:rPr>
              <w:t>. Recibo de proposiciones.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theme="minorHAnsi"/>
                <w:b/>
                <w:sz w:val="14"/>
                <w:szCs w:val="14"/>
              </w:rPr>
              <w:t>ANEXO 7</w:t>
            </w:r>
            <w:r w:rsidRPr="002F7D17">
              <w:rPr>
                <w:rFonts w:asciiTheme="minorHAnsi" w:hAnsiTheme="minorHAnsi" w:cstheme="minorHAnsi"/>
                <w:sz w:val="14"/>
                <w:szCs w:val="14"/>
              </w:rPr>
              <w:t xml:space="preserve">. Declaración de no encontrarse en alguno de los supuestos establecidos en los </w:t>
            </w:r>
            <w:r w:rsidRPr="002F7D17">
              <w:rPr>
                <w:rFonts w:asciiTheme="minorHAnsi" w:hAnsiTheme="minorHAnsi" w:cstheme="minorHAnsi"/>
                <w:i/>
                <w:sz w:val="14"/>
                <w:szCs w:val="14"/>
              </w:rPr>
              <w:t>Artículos 37 y 95</w:t>
            </w:r>
            <w:r w:rsidRPr="002F7D17">
              <w:rPr>
                <w:rFonts w:asciiTheme="minorHAnsi" w:hAnsiTheme="minorHAnsi" w:cstheme="minorHAnsi"/>
                <w:sz w:val="14"/>
                <w:szCs w:val="14"/>
              </w:rPr>
              <w:t xml:space="preserve"> de la Ley, </w:t>
            </w:r>
            <w:r w:rsidRPr="002F7D17">
              <w:rPr>
                <w:rFonts w:asciiTheme="minorHAnsi" w:hAnsiTheme="minorHAnsi" w:cs="Arial"/>
                <w:i/>
                <w:sz w:val="14"/>
                <w:szCs w:val="14"/>
              </w:rPr>
              <w:t>Artículo 50</w:t>
            </w:r>
            <w:r w:rsidRPr="002F7D17">
              <w:rPr>
                <w:rFonts w:asciiTheme="minorHAnsi" w:hAnsiTheme="minorHAnsi" w:cs="Arial"/>
                <w:sz w:val="14"/>
                <w:szCs w:val="14"/>
              </w:rPr>
              <w:t xml:space="preserve"> </w:t>
            </w:r>
            <w:proofErr w:type="spellStart"/>
            <w:r w:rsidRPr="002F7D17">
              <w:rPr>
                <w:rFonts w:asciiTheme="minorHAnsi" w:hAnsiTheme="minorHAnsi" w:cs="Arial"/>
                <w:sz w:val="14"/>
                <w:szCs w:val="14"/>
              </w:rPr>
              <w:t>Fracc</w:t>
            </w:r>
            <w:proofErr w:type="spellEnd"/>
            <w:r w:rsidRPr="002F7D17">
              <w:rPr>
                <w:rFonts w:asciiTheme="minorHAnsi" w:hAnsiTheme="minorHAnsi" w:cs="Arial"/>
                <w:sz w:val="14"/>
                <w:szCs w:val="14"/>
              </w:rPr>
              <w:t xml:space="preserve">. XXIII de La Ley de responsabilidades de los Servidores Públicos del Estado y Municipios de Nuevo León y </w:t>
            </w:r>
            <w:r w:rsidRPr="002F7D17">
              <w:rPr>
                <w:rFonts w:asciiTheme="minorHAnsi" w:hAnsiTheme="minorHAnsi" w:cs="Arial"/>
                <w:i/>
                <w:sz w:val="14"/>
                <w:szCs w:val="14"/>
              </w:rPr>
              <w:t>Artículo 38</w:t>
            </w:r>
            <w:r w:rsidRPr="002F7D17">
              <w:rPr>
                <w:rFonts w:asciiTheme="minorHAnsi" w:hAnsiTheme="minorHAnsi" w:cs="Arial"/>
                <w:sz w:val="14"/>
                <w:szCs w:val="14"/>
              </w:rPr>
              <w:t xml:space="preserve"> del Reglamento de la Ley de Adquisiciones, arrendamientos y Contrataciones de Servicios del Estado de Nuevo León</w:t>
            </w:r>
            <w:r w:rsidRPr="002F7D17">
              <w:rPr>
                <w:rFonts w:asciiTheme="minorHAnsi" w:hAnsiTheme="minorHAnsi" w:cstheme="minorHAnsi"/>
                <w:sz w:val="14"/>
                <w:szCs w:val="14"/>
              </w:rPr>
              <w:t>, Declaración de integridad y Certificado de Determinación Independiente de Propuesta.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lastRenderedPageBreak/>
              <w:t>22</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b/>
                <w:sz w:val="14"/>
                <w:szCs w:val="14"/>
              </w:rPr>
              <w:t>ANEXO 9</w:t>
            </w:r>
            <w:r w:rsidRPr="002F7D17">
              <w:rPr>
                <w:rFonts w:asciiTheme="minorHAnsi" w:hAnsiTheme="minorHAnsi"/>
                <w:sz w:val="14"/>
                <w:szCs w:val="14"/>
              </w:rPr>
              <w:t>. 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b/>
                <w:sz w:val="14"/>
                <w:szCs w:val="14"/>
              </w:rPr>
              <w:t>ANEXO 11</w:t>
            </w:r>
            <w:r w:rsidRPr="002F7D17">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theme="minorHAnsi"/>
                <w:b/>
                <w:sz w:val="14"/>
                <w:szCs w:val="14"/>
              </w:rPr>
              <w:t>ANEXO 12</w:t>
            </w:r>
            <w:r w:rsidRPr="002F7D17">
              <w:rPr>
                <w:rFonts w:asciiTheme="minorHAnsi" w:hAnsiTheme="minorHAnsi" w:cstheme="minorHAnsi"/>
                <w:sz w:val="14"/>
                <w:szCs w:val="14"/>
              </w:rPr>
              <w:t>. Escrito a que hace referencia a la Estratificación de Micro, Pequeña o Mediana empresa.</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2F7D17">
              <w:rPr>
                <w:rFonts w:asciiTheme="minorHAnsi" w:hAnsiTheme="minorHAnsi" w:cs="Arial"/>
                <w:i/>
                <w:sz w:val="14"/>
                <w:szCs w:val="14"/>
              </w:rPr>
              <w:t>Artículo 33 Bis</w:t>
            </w:r>
            <w:r w:rsidRPr="002F7D17">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lo establecido en las regla </w:t>
            </w:r>
            <w:r w:rsidR="009C5E77" w:rsidRPr="00E42669">
              <w:rPr>
                <w:rFonts w:asciiTheme="minorHAnsi" w:hAnsiTheme="minorHAnsi" w:cs="Arial"/>
                <w:sz w:val="14"/>
                <w:szCs w:val="14"/>
              </w:rPr>
              <w:t>2.1.31 de la Miscelánea Fiscal para el Ejercicio 2017 publicada en el DOF el 23 de Diciembre de 2016</w:t>
            </w:r>
            <w:r w:rsidRPr="002F7D17">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Arial"/>
                <w:sz w:val="14"/>
                <w:szCs w:val="14"/>
                <w:lang w:val="es-MX"/>
              </w:rPr>
              <w:t>Carta mediante la cual manifieste que su giro comercial comprende la venta de medicamentos y material de curación a que se refiere el anexo 1 de esta convocatoria.</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29</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30</w:t>
            </w:r>
          </w:p>
        </w:tc>
        <w:tc>
          <w:tcPr>
            <w:tcW w:w="7506" w:type="dxa"/>
          </w:tcPr>
          <w:p w:rsidR="002F7D17" w:rsidRPr="002F7D17" w:rsidRDefault="002F7D17" w:rsidP="00267DEE">
            <w:pPr>
              <w:jc w:val="both"/>
              <w:rPr>
                <w:sz w:val="14"/>
                <w:szCs w:val="14"/>
              </w:rPr>
            </w:pPr>
            <w:r w:rsidRPr="002F7D17">
              <w:rPr>
                <w:rFonts w:asciiTheme="minorHAnsi" w:hAnsiTheme="minorHAnsi" w:cs="Arial"/>
                <w:sz w:val="14"/>
                <w:szCs w:val="14"/>
              </w:rPr>
              <w:t>Para el caso del</w:t>
            </w:r>
            <w:r w:rsidRPr="002F7D17">
              <w:rPr>
                <w:rFonts w:asciiTheme="minorHAnsi" w:hAnsiTheme="minorHAnsi" w:cs="Arial"/>
                <w:sz w:val="14"/>
                <w:szCs w:val="14"/>
                <w:lang w:val="es-MX"/>
              </w:rPr>
              <w:t xml:space="preserve">(los) </w:t>
            </w:r>
            <w:r w:rsidRPr="002F7D17">
              <w:rPr>
                <w:rFonts w:asciiTheme="minorHAnsi" w:hAnsiTheme="minorHAnsi" w:cs="Arial"/>
                <w:bCs/>
                <w:sz w:val="14"/>
                <w:szCs w:val="14"/>
                <w:lang w:val="es-MX"/>
              </w:rPr>
              <w:t>PARTICIPANTE(s)</w:t>
            </w:r>
            <w:r w:rsidRPr="002F7D17">
              <w:rPr>
                <w:rFonts w:asciiTheme="minorHAnsi" w:hAnsiTheme="minorHAnsi" w:cs="Arial"/>
                <w:sz w:val="14"/>
                <w:szCs w:val="14"/>
                <w:lang w:val="es-MX"/>
              </w:rPr>
              <w:t xml:space="preserve"> que opte(n) por la presentación conjunta de propuestas, de conformidad con los </w:t>
            </w:r>
            <w:r w:rsidRPr="002F7D17">
              <w:rPr>
                <w:rFonts w:asciiTheme="minorHAnsi" w:hAnsiTheme="minorHAnsi" w:cs="Arial"/>
                <w:i/>
                <w:sz w:val="14"/>
                <w:szCs w:val="14"/>
                <w:lang w:val="es-MX"/>
              </w:rPr>
              <w:t>Artículos 36</w:t>
            </w:r>
            <w:r w:rsidRPr="002F7D17">
              <w:rPr>
                <w:rFonts w:asciiTheme="minorHAnsi" w:hAnsiTheme="minorHAnsi" w:cs="Arial"/>
                <w:sz w:val="14"/>
                <w:szCs w:val="14"/>
                <w:lang w:val="es-MX"/>
              </w:rPr>
              <w:t xml:space="preserve"> de la Ley de Adquisiciones, Arrendamientos y Contratación de Servicios</w:t>
            </w:r>
            <w:r w:rsidRPr="002F7D17">
              <w:rPr>
                <w:rFonts w:asciiTheme="minorHAnsi" w:hAnsiTheme="minorHAnsi" w:cs="Arial"/>
                <w:bCs/>
                <w:sz w:val="14"/>
                <w:szCs w:val="14"/>
                <w:lang w:val="es-MX"/>
              </w:rPr>
              <w:t xml:space="preserve"> del Estado de Nuevo León </w:t>
            </w:r>
            <w:r w:rsidRPr="002F7D17">
              <w:rPr>
                <w:rFonts w:asciiTheme="minorHAnsi" w:hAnsiTheme="minorHAnsi" w:cs="Arial"/>
                <w:sz w:val="14"/>
                <w:szCs w:val="14"/>
                <w:lang w:val="es-MX"/>
              </w:rPr>
              <w:t xml:space="preserve">y </w:t>
            </w:r>
            <w:r w:rsidRPr="002F7D17">
              <w:rPr>
                <w:rFonts w:asciiTheme="minorHAnsi" w:hAnsiTheme="minorHAnsi" w:cs="Arial"/>
                <w:i/>
                <w:sz w:val="14"/>
                <w:szCs w:val="14"/>
                <w:lang w:val="es-MX"/>
              </w:rPr>
              <w:t>76</w:t>
            </w:r>
            <w:r w:rsidRPr="002F7D17">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2F7D17">
              <w:rPr>
                <w:rFonts w:asciiTheme="minorHAnsi" w:hAnsiTheme="minorHAnsi"/>
                <w:sz w:val="14"/>
                <w:szCs w:val="14"/>
                <w:lang w:val="es-MX"/>
              </w:rPr>
              <w:t>Las personas que integran</w:t>
            </w:r>
            <w:r w:rsidRPr="002F7D17">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2F7D17">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2F7D17">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2F7D17">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F35E04" w:rsidRDefault="00F35E04" w:rsidP="00BA09CD">
      <w:pPr>
        <w:tabs>
          <w:tab w:val="left" w:pos="4253"/>
          <w:tab w:val="left" w:pos="8080"/>
        </w:tabs>
        <w:ind w:right="1"/>
        <w:jc w:val="both"/>
        <w:rPr>
          <w:rFonts w:ascii="Calibri" w:hAnsi="Calibri"/>
          <w:sz w:val="18"/>
          <w:szCs w:val="18"/>
        </w:rPr>
      </w:pPr>
    </w:p>
    <w:p w:rsidR="00F35E04" w:rsidRDefault="00F35E04" w:rsidP="00BA09CD">
      <w:pPr>
        <w:tabs>
          <w:tab w:val="left" w:pos="4253"/>
          <w:tab w:val="left" w:pos="8080"/>
        </w:tabs>
        <w:ind w:right="1"/>
        <w:jc w:val="both"/>
        <w:rPr>
          <w:rFonts w:ascii="Calibri" w:hAnsi="Calibri"/>
          <w:sz w:val="18"/>
          <w:szCs w:val="18"/>
        </w:rPr>
      </w:pPr>
    </w:p>
    <w:p w:rsidR="00900227" w:rsidRDefault="00900227" w:rsidP="00BA09CD">
      <w:pPr>
        <w:tabs>
          <w:tab w:val="left" w:pos="4253"/>
          <w:tab w:val="left" w:pos="8080"/>
        </w:tabs>
        <w:ind w:right="1"/>
        <w:jc w:val="both"/>
        <w:rPr>
          <w:rFonts w:ascii="Calibri" w:hAnsi="Calibri"/>
          <w:sz w:val="18"/>
          <w:szCs w:val="18"/>
        </w:rPr>
      </w:pPr>
    </w:p>
    <w:p w:rsidR="00900227" w:rsidRDefault="00900227"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7D69B0">
        <w:rPr>
          <w:rFonts w:asciiTheme="minorHAnsi" w:hAnsiTheme="minorHAnsi"/>
          <w:b/>
          <w:color w:val="548DD4" w:themeColor="text2" w:themeTint="99"/>
          <w:sz w:val="18"/>
          <w:szCs w:val="16"/>
        </w:rPr>
        <w:t>N72</w:t>
      </w:r>
      <w:r w:rsidR="009C5E77">
        <w:rPr>
          <w:rFonts w:asciiTheme="minorHAnsi" w:hAnsiTheme="minorHAnsi"/>
          <w:b/>
          <w:color w:val="548DD4" w:themeColor="text2" w:themeTint="99"/>
          <w:sz w:val="18"/>
          <w:szCs w:val="16"/>
        </w:rPr>
        <w:t>-2017</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7D69B0">
        <w:rPr>
          <w:rFonts w:asciiTheme="minorHAnsi" w:hAnsiTheme="minorHAnsi"/>
          <w:b/>
          <w:color w:val="548DD4" w:themeColor="text2" w:themeTint="99"/>
          <w:sz w:val="18"/>
          <w:szCs w:val="16"/>
        </w:rPr>
        <w:t>N72</w:t>
      </w:r>
      <w:r w:rsidR="009C5E77">
        <w:rPr>
          <w:rFonts w:asciiTheme="minorHAnsi" w:hAnsiTheme="minorHAnsi"/>
          <w:b/>
          <w:color w:val="548DD4" w:themeColor="text2" w:themeTint="99"/>
          <w:sz w:val="18"/>
          <w:szCs w:val="16"/>
        </w:rPr>
        <w:t>-2017</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93321E" w:rsidRDefault="0093321E"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69429A" w:rsidP="00FF24B4">
      <w:pPr>
        <w:ind w:right="-5"/>
        <w:jc w:val="both"/>
        <w:rPr>
          <w:rFonts w:asciiTheme="minorHAnsi" w:hAnsiTheme="minorHAnsi"/>
          <w:b/>
          <w:sz w:val="18"/>
          <w:szCs w:val="18"/>
        </w:rPr>
      </w:pPr>
      <w:r w:rsidRPr="005339E5">
        <w:rPr>
          <w:rFonts w:asciiTheme="minorHAnsi" w:hAnsiTheme="minorHAnsi" w:cs="Tahoma"/>
          <w:b/>
          <w:sz w:val="18"/>
          <w:szCs w:val="18"/>
        </w:rPr>
        <w:t>CONTRATO DE PRESTACIÓN DEL SUMINISTRO Y PREPARACIÓN DE MEDICAMENTOS MEZCLADOS Y NUTRICIÓN PARENTERAL,</w:t>
      </w:r>
      <w:r>
        <w:rPr>
          <w:rFonts w:asciiTheme="minorHAnsi" w:hAnsiTheme="minorHAnsi" w:cs="Tahoma"/>
          <w:b/>
          <w:sz w:val="18"/>
          <w:szCs w:val="18"/>
        </w:rPr>
        <w:t xml:space="preserve"> QUE CELEBRAN POR UN A PARTE</w:t>
      </w:r>
      <w:r w:rsidR="00E73AB6" w:rsidRPr="00E73AB6">
        <w:rPr>
          <w:rFonts w:asciiTheme="minorHAnsi" w:hAnsiTheme="minorHAnsi"/>
          <w:b/>
          <w:sz w:val="18"/>
          <w:szCs w:val="18"/>
        </w:rPr>
        <w:t xml:space="preserve">, SERVICIOS DE SALUD DE NUEVO LEÓN, ORGANISMO PÚBLICO DESCENTRALIZADO, REPRESENTADO POR SU DIRECTOR GENERAL, EL  DR.MED.MANUEL ENRIQUE DE LA O CAVAZOS Y EL DIRECTOR ADMINISTRATIVO, </w:t>
      </w:r>
      <w:r w:rsidR="009C5E77">
        <w:rPr>
          <w:rFonts w:asciiTheme="minorHAnsi" w:hAnsiTheme="minorHAnsi"/>
          <w:b/>
          <w:sz w:val="18"/>
          <w:szCs w:val="18"/>
        </w:rPr>
        <w:t>C.P. AARÓN SERRATO ARAOZ</w:t>
      </w:r>
      <w:r w:rsidR="00E73AB6"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9C5E77">
        <w:rPr>
          <w:rFonts w:asciiTheme="minorHAnsi" w:hAnsiTheme="minorHAnsi"/>
          <w:sz w:val="18"/>
          <w:szCs w:val="18"/>
        </w:rPr>
        <w:t>C.P. Aarón Serrato Araoz</w:t>
      </w:r>
      <w:r w:rsidRPr="00E73AB6">
        <w:rPr>
          <w:rFonts w:asciiTheme="minorHAnsi" w:hAnsiTheme="minorHAnsi"/>
          <w:sz w:val="18"/>
          <w:szCs w:val="18"/>
        </w:rPr>
        <w:t xml:space="preserve">  justifica su personalidad mediante oficio No. </w:t>
      </w:r>
      <w:r w:rsidR="009C5E77">
        <w:rPr>
          <w:rFonts w:asciiTheme="minorHAnsi" w:hAnsiTheme="minorHAnsi"/>
          <w:sz w:val="18"/>
          <w:szCs w:val="18"/>
        </w:rPr>
        <w:t>____</w:t>
      </w:r>
      <w:r w:rsidRPr="00E73AB6">
        <w:rPr>
          <w:rFonts w:asciiTheme="minorHAnsi" w:hAnsiTheme="minorHAnsi"/>
          <w:sz w:val="18"/>
          <w:szCs w:val="18"/>
        </w:rPr>
        <w:t>, signado por el DR. MED.</w:t>
      </w:r>
      <w:r w:rsidR="00A3027A">
        <w:rPr>
          <w:rFonts w:asciiTheme="minorHAnsi" w:hAnsiTheme="minorHAnsi"/>
          <w:sz w:val="18"/>
          <w:szCs w:val="18"/>
        </w:rPr>
        <w:t xml:space="preserve"> MANUEL ENRIQUE DE LA O CAVAZOS.</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w:t>
      </w:r>
      <w:r w:rsidR="007D69B0">
        <w:rPr>
          <w:rFonts w:asciiTheme="minorHAnsi" w:hAnsiTheme="minorHAnsi" w:cs="Arial"/>
          <w:sz w:val="18"/>
          <w:szCs w:val="18"/>
        </w:rPr>
        <w:t>N72</w:t>
      </w:r>
      <w:r w:rsidR="009C5E77">
        <w:rPr>
          <w:rFonts w:asciiTheme="minorHAnsi" w:hAnsiTheme="minorHAnsi" w:cs="Arial"/>
          <w:sz w:val="18"/>
          <w:szCs w:val="18"/>
        </w:rPr>
        <w:t>-2017</w:t>
      </w:r>
      <w:r w:rsidRPr="00E73AB6">
        <w:rPr>
          <w:rFonts w:asciiTheme="minorHAnsi" w:hAnsiTheme="minorHAnsi" w:cs="Arial"/>
          <w:sz w:val="18"/>
          <w:szCs w:val="18"/>
        </w:rPr>
        <w:t xml:space="preserve"> para la adquisición de</w:t>
      </w:r>
      <w:r w:rsidR="0069429A">
        <w:rPr>
          <w:rFonts w:asciiTheme="minorHAnsi" w:hAnsiTheme="minorHAnsi" w:cs="Arial"/>
          <w:sz w:val="18"/>
          <w:szCs w:val="18"/>
        </w:rPr>
        <w:t>l</w:t>
      </w:r>
      <w:r w:rsidRPr="00E73AB6">
        <w:rPr>
          <w:rFonts w:asciiTheme="minorHAnsi" w:hAnsiTheme="minorHAnsi" w:cs="Arial"/>
          <w:sz w:val="18"/>
          <w:szCs w:val="18"/>
        </w:rPr>
        <w:t xml:space="preserve"> “</w:t>
      </w:r>
      <w:r w:rsidR="0069429A">
        <w:rPr>
          <w:rFonts w:asciiTheme="minorHAnsi" w:hAnsiTheme="minorHAnsi" w:cs="Arial"/>
          <w:sz w:val="18"/>
          <w:szCs w:val="18"/>
        </w:rPr>
        <w:t>SUMINISTRO Y PREPARACIÓN DE MEDICAMENTOS MEZCLADOS Y NUTRICIÓN PARENTERAL</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E73AB6">
        <w:rPr>
          <w:rFonts w:asciiTheme="minorHAnsi" w:hAnsiTheme="minorHAnsi" w:cs="Tahoma"/>
          <w:sz w:val="18"/>
          <w:szCs w:val="18"/>
        </w:rPr>
        <w:t>Ote</w:t>
      </w:r>
      <w:proofErr w:type="spellEnd"/>
      <w:r w:rsidRPr="00E73AB6">
        <w:rPr>
          <w:rFonts w:asciiTheme="minorHAnsi" w:hAnsiTheme="minorHAnsi" w:cs="Tahoma"/>
          <w:sz w:val="18"/>
          <w:szCs w:val="18"/>
        </w:rPr>
        <w:t>.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69429A" w:rsidRPr="005339E5" w:rsidRDefault="0069429A" w:rsidP="0069429A">
      <w:pPr>
        <w:ind w:left="284" w:hanging="284"/>
        <w:jc w:val="both"/>
        <w:rPr>
          <w:rFonts w:asciiTheme="minorHAnsi" w:hAnsiTheme="minorHAnsi" w:cs="Tahoma"/>
          <w:b/>
          <w:sz w:val="18"/>
          <w:szCs w:val="18"/>
        </w:rPr>
      </w:pPr>
      <w:r w:rsidRPr="005339E5">
        <w:rPr>
          <w:rFonts w:asciiTheme="minorHAnsi" w:hAnsiTheme="minorHAnsi" w:cs="Tahoma"/>
          <w:b/>
          <w:sz w:val="18"/>
          <w:szCs w:val="18"/>
        </w:rPr>
        <w:t>II.-   Declara “EL PROVEEDOR”:</w:t>
      </w:r>
    </w:p>
    <w:p w:rsidR="0069429A" w:rsidRPr="005339E5" w:rsidRDefault="0069429A" w:rsidP="0069429A">
      <w:pPr>
        <w:pStyle w:val="Sangra3detindependiente"/>
        <w:spacing w:after="0"/>
        <w:ind w:left="567" w:hanging="567"/>
        <w:jc w:val="both"/>
        <w:rPr>
          <w:rFonts w:asciiTheme="minorHAnsi" w:hAnsiTheme="minorHAnsi" w:cs="Tahoma"/>
          <w:sz w:val="18"/>
          <w:szCs w:val="18"/>
        </w:rPr>
      </w:pPr>
      <w:r w:rsidRPr="005339E5">
        <w:rPr>
          <w:rFonts w:asciiTheme="minorHAnsi" w:hAnsiTheme="minorHAnsi" w:cs="Tahoma"/>
          <w:sz w:val="18"/>
          <w:szCs w:val="18"/>
        </w:rPr>
        <w:t xml:space="preserve">II.1.- </w:t>
      </w:r>
      <w:r w:rsidRPr="005339E5">
        <w:rPr>
          <w:rFonts w:asciiTheme="minorHAnsi" w:hAnsiTheme="minorHAnsi" w:cs="Tahoma"/>
          <w:sz w:val="18"/>
          <w:szCs w:val="18"/>
        </w:rPr>
        <w:tab/>
        <w:t xml:space="preserve">Que acredita la legal existencia de la compañía _________________, con la Escritura Pública número _____ de fecha __ de _____ </w:t>
      </w:r>
      <w:proofErr w:type="spellStart"/>
      <w:r w:rsidRPr="005339E5">
        <w:rPr>
          <w:rFonts w:asciiTheme="minorHAnsi" w:hAnsiTheme="minorHAnsi" w:cs="Tahoma"/>
          <w:sz w:val="18"/>
          <w:szCs w:val="18"/>
        </w:rPr>
        <w:t>de</w:t>
      </w:r>
      <w:proofErr w:type="spellEnd"/>
      <w:r w:rsidRPr="005339E5">
        <w:rPr>
          <w:rFonts w:asciiTheme="minorHAnsi" w:hAnsiTheme="minorHAnsi" w:cs="Tahoma"/>
          <w:sz w:val="18"/>
          <w:szCs w:val="18"/>
        </w:rPr>
        <w:t xml:space="preserve"> ____, pasada ante la fe del Lic. ________________, titular de la Notaría Pública número __ con ejercicio en la Ciudad de _____, </w:t>
      </w:r>
      <w:r w:rsidRPr="005339E5">
        <w:rPr>
          <w:rFonts w:ascii="Calibri" w:hAnsi="Calibri" w:cs="Tahoma"/>
          <w:sz w:val="18"/>
          <w:szCs w:val="18"/>
        </w:rPr>
        <w:t>_____</w:t>
      </w:r>
      <w:r w:rsidRPr="005339E5">
        <w:rPr>
          <w:rFonts w:asciiTheme="minorHAnsi" w:hAnsiTheme="minorHAnsi" w:cs="Tahoma"/>
          <w:sz w:val="18"/>
          <w:szCs w:val="18"/>
        </w:rPr>
        <w:t xml:space="preserve">, registrada bajo el número ___, folio </w:t>
      </w:r>
      <w:r w:rsidRPr="005339E5">
        <w:rPr>
          <w:rFonts w:ascii="Calibri" w:hAnsi="Calibri" w:cs="Tahoma"/>
          <w:sz w:val="18"/>
          <w:szCs w:val="18"/>
        </w:rPr>
        <w:t>___</w:t>
      </w:r>
      <w:r w:rsidRPr="005339E5">
        <w:rPr>
          <w:rFonts w:asciiTheme="minorHAnsi" w:hAnsiTheme="minorHAnsi" w:cs="Tahoma"/>
          <w:sz w:val="18"/>
          <w:szCs w:val="18"/>
        </w:rPr>
        <w:t xml:space="preserve">, volumen </w:t>
      </w:r>
      <w:r w:rsidRPr="005339E5">
        <w:rPr>
          <w:rFonts w:ascii="Calibri" w:hAnsi="Calibri" w:cs="Tahoma"/>
          <w:sz w:val="18"/>
          <w:szCs w:val="18"/>
        </w:rPr>
        <w:t>___</w:t>
      </w:r>
      <w:r w:rsidRPr="005339E5">
        <w:rPr>
          <w:rFonts w:asciiTheme="minorHAnsi" w:hAnsiTheme="minorHAnsi" w:cs="Tahoma"/>
          <w:sz w:val="18"/>
          <w:szCs w:val="18"/>
        </w:rPr>
        <w:t xml:space="preserve">, libro </w:t>
      </w:r>
      <w:r w:rsidRPr="005339E5">
        <w:rPr>
          <w:rFonts w:ascii="Calibri" w:hAnsi="Calibri" w:cs="Tahoma"/>
          <w:sz w:val="18"/>
          <w:szCs w:val="18"/>
        </w:rPr>
        <w:t>___</w:t>
      </w:r>
      <w:r w:rsidRPr="005339E5">
        <w:rPr>
          <w:rFonts w:asciiTheme="minorHAnsi" w:hAnsiTheme="minorHAnsi" w:cs="Tahoma"/>
          <w:sz w:val="18"/>
          <w:szCs w:val="18"/>
        </w:rPr>
        <w:t xml:space="preserve"> y con Registro Federal de Contribuyentes ___-___-___.</w:t>
      </w:r>
    </w:p>
    <w:p w:rsidR="0069429A" w:rsidRPr="005339E5" w:rsidRDefault="0069429A" w:rsidP="0069429A">
      <w:pPr>
        <w:pStyle w:val="Sangra3detindependiente"/>
        <w:spacing w:after="0"/>
        <w:ind w:left="567" w:hanging="567"/>
        <w:jc w:val="both"/>
        <w:rPr>
          <w:rFonts w:asciiTheme="minorHAnsi" w:hAnsiTheme="minorHAnsi" w:cs="Tahoma"/>
          <w:sz w:val="18"/>
          <w:szCs w:val="18"/>
        </w:rPr>
      </w:pPr>
      <w:r w:rsidRPr="005339E5">
        <w:rPr>
          <w:rFonts w:asciiTheme="minorHAnsi" w:hAnsiTheme="minorHAnsi" w:cs="Tahoma"/>
          <w:sz w:val="18"/>
          <w:szCs w:val="18"/>
        </w:rPr>
        <w:t xml:space="preserve">II.2.- </w:t>
      </w:r>
      <w:r w:rsidRPr="005339E5">
        <w:rPr>
          <w:rFonts w:asciiTheme="minorHAnsi" w:hAnsiTheme="minorHAnsi" w:cs="Tahoma"/>
          <w:sz w:val="18"/>
          <w:szCs w:val="18"/>
        </w:rPr>
        <w:tab/>
        <w:t>Que la Sociedad es de Nacionalidad Mexicana y en caso que dejara de serlo, conviene en seguirse considerando como mexicana, por cuanto a este contrato se refiere y a no invocar la protección de ningún gobierno extranjero, bajo pena de perder en beneficio de la nación mexicana todo derecho derivado de este contrato.</w:t>
      </w:r>
    </w:p>
    <w:p w:rsidR="0069429A" w:rsidRPr="005339E5" w:rsidRDefault="0069429A" w:rsidP="0069429A">
      <w:pPr>
        <w:pStyle w:val="Sangra3detindependiente"/>
        <w:spacing w:after="0"/>
        <w:ind w:left="567" w:hanging="567"/>
        <w:jc w:val="both"/>
        <w:rPr>
          <w:rFonts w:asciiTheme="minorHAnsi" w:hAnsiTheme="minorHAnsi" w:cs="Tahoma"/>
          <w:sz w:val="18"/>
          <w:szCs w:val="18"/>
        </w:rPr>
      </w:pPr>
      <w:r w:rsidRPr="005339E5">
        <w:rPr>
          <w:rFonts w:asciiTheme="minorHAnsi" w:hAnsiTheme="minorHAnsi" w:cs="Tahoma"/>
          <w:sz w:val="18"/>
          <w:szCs w:val="18"/>
        </w:rPr>
        <w:t xml:space="preserve">II.3.- </w:t>
      </w:r>
      <w:r w:rsidRPr="005339E5">
        <w:rPr>
          <w:rFonts w:asciiTheme="minorHAnsi" w:hAnsiTheme="minorHAnsi" w:cs="Tahoma"/>
          <w:sz w:val="18"/>
          <w:szCs w:val="18"/>
        </w:rPr>
        <w:tab/>
        <w:t xml:space="preserve">Que acredita la personalidad y carácter con que interviene en este acto, mediante Escritura Pública número </w:t>
      </w:r>
      <w:r w:rsidRPr="005339E5">
        <w:rPr>
          <w:rFonts w:ascii="Calibri" w:hAnsi="Calibri" w:cs="Tahoma"/>
          <w:sz w:val="18"/>
          <w:szCs w:val="18"/>
        </w:rPr>
        <w:t>___</w:t>
      </w:r>
      <w:r w:rsidRPr="005339E5">
        <w:rPr>
          <w:rFonts w:asciiTheme="minorHAnsi" w:hAnsiTheme="minorHAnsi" w:cs="Tahoma"/>
          <w:sz w:val="18"/>
          <w:szCs w:val="18"/>
        </w:rPr>
        <w:t xml:space="preserve"> de fecha </w:t>
      </w:r>
      <w:r w:rsidRPr="005339E5">
        <w:rPr>
          <w:rFonts w:ascii="Calibri" w:hAnsi="Calibri" w:cs="Tahoma"/>
          <w:sz w:val="18"/>
          <w:szCs w:val="18"/>
        </w:rPr>
        <w:t>___</w:t>
      </w:r>
      <w:r w:rsidRPr="005339E5">
        <w:rPr>
          <w:rFonts w:asciiTheme="minorHAnsi" w:hAnsiTheme="minorHAnsi" w:cs="Tahoma"/>
          <w:sz w:val="18"/>
          <w:szCs w:val="18"/>
        </w:rPr>
        <w:t xml:space="preserve"> de </w:t>
      </w:r>
      <w:r w:rsidRPr="005339E5">
        <w:rPr>
          <w:rFonts w:ascii="Calibri" w:hAnsi="Calibri" w:cs="Tahoma"/>
          <w:sz w:val="18"/>
          <w:szCs w:val="18"/>
        </w:rPr>
        <w:t>___</w:t>
      </w:r>
      <w:r w:rsidRPr="005339E5">
        <w:rPr>
          <w:rFonts w:asciiTheme="minorHAnsi" w:hAnsiTheme="minorHAnsi" w:cs="Tahoma"/>
          <w:sz w:val="18"/>
          <w:szCs w:val="18"/>
        </w:rPr>
        <w:t xml:space="preserve"> del </w:t>
      </w:r>
      <w:r w:rsidRPr="005339E5">
        <w:rPr>
          <w:rFonts w:ascii="Calibri" w:hAnsi="Calibri" w:cs="Tahoma"/>
          <w:sz w:val="18"/>
          <w:szCs w:val="18"/>
        </w:rPr>
        <w:t>___</w:t>
      </w:r>
      <w:r w:rsidRPr="005339E5">
        <w:rPr>
          <w:rFonts w:asciiTheme="minorHAnsi" w:hAnsiTheme="minorHAnsi" w:cs="Tahoma"/>
          <w:sz w:val="18"/>
          <w:szCs w:val="18"/>
        </w:rPr>
        <w:t xml:space="preserve">, pasada ante la fe del Lic. </w:t>
      </w:r>
      <w:r w:rsidRPr="005339E5">
        <w:rPr>
          <w:rFonts w:ascii="Calibri" w:hAnsi="Calibri" w:cs="Tahoma"/>
          <w:sz w:val="18"/>
          <w:szCs w:val="18"/>
        </w:rPr>
        <w:t>_________</w:t>
      </w:r>
      <w:r w:rsidRPr="005339E5">
        <w:rPr>
          <w:rFonts w:asciiTheme="minorHAnsi" w:hAnsiTheme="minorHAnsi" w:cs="Tahoma"/>
          <w:sz w:val="18"/>
          <w:szCs w:val="18"/>
        </w:rPr>
        <w:t xml:space="preserve">, titular de la Notaría Pública Número </w:t>
      </w:r>
      <w:r w:rsidRPr="005339E5">
        <w:rPr>
          <w:rFonts w:ascii="Calibri" w:hAnsi="Calibri" w:cs="Tahoma"/>
          <w:sz w:val="18"/>
          <w:szCs w:val="18"/>
        </w:rPr>
        <w:t>___</w:t>
      </w:r>
      <w:r w:rsidRPr="005339E5">
        <w:rPr>
          <w:rFonts w:asciiTheme="minorHAnsi" w:hAnsiTheme="minorHAnsi" w:cs="Tahoma"/>
          <w:sz w:val="18"/>
          <w:szCs w:val="18"/>
        </w:rPr>
        <w:t xml:space="preserve"> con ejercicio en la Ciudad de </w:t>
      </w:r>
      <w:r w:rsidRPr="005339E5">
        <w:rPr>
          <w:rFonts w:ascii="Calibri" w:hAnsi="Calibri" w:cs="Tahoma"/>
          <w:sz w:val="18"/>
          <w:szCs w:val="18"/>
        </w:rPr>
        <w:t>______</w:t>
      </w:r>
      <w:r w:rsidRPr="005339E5">
        <w:rPr>
          <w:rFonts w:asciiTheme="minorHAnsi" w:hAnsiTheme="minorHAnsi" w:cs="Tahoma"/>
          <w:sz w:val="18"/>
          <w:szCs w:val="18"/>
        </w:rPr>
        <w:t xml:space="preserve">, </w:t>
      </w:r>
      <w:r w:rsidRPr="005339E5">
        <w:rPr>
          <w:rFonts w:ascii="Calibri" w:hAnsi="Calibri" w:cs="Tahoma"/>
          <w:sz w:val="18"/>
          <w:szCs w:val="18"/>
        </w:rPr>
        <w:t>______</w:t>
      </w:r>
      <w:r w:rsidRPr="005339E5">
        <w:rPr>
          <w:rFonts w:asciiTheme="minorHAnsi" w:hAnsiTheme="minorHAnsi" w:cs="Tahoma"/>
          <w:sz w:val="18"/>
          <w:szCs w:val="18"/>
        </w:rPr>
        <w:t xml:space="preserve">, registrada bajo el número </w:t>
      </w:r>
      <w:r w:rsidRPr="005339E5">
        <w:rPr>
          <w:rFonts w:ascii="Calibri" w:hAnsi="Calibri" w:cs="Tahoma"/>
          <w:sz w:val="18"/>
          <w:szCs w:val="18"/>
        </w:rPr>
        <w:t>___</w:t>
      </w:r>
      <w:r w:rsidRPr="005339E5">
        <w:rPr>
          <w:rFonts w:asciiTheme="minorHAnsi" w:hAnsiTheme="minorHAnsi" w:cs="Tahoma"/>
          <w:sz w:val="18"/>
          <w:szCs w:val="18"/>
        </w:rPr>
        <w:t xml:space="preserve">, volumen </w:t>
      </w:r>
      <w:r w:rsidRPr="005339E5">
        <w:rPr>
          <w:rFonts w:ascii="Calibri" w:hAnsi="Calibri" w:cs="Tahoma"/>
          <w:sz w:val="18"/>
          <w:szCs w:val="18"/>
        </w:rPr>
        <w:t>___</w:t>
      </w:r>
      <w:r w:rsidRPr="005339E5">
        <w:rPr>
          <w:rFonts w:asciiTheme="minorHAnsi" w:hAnsiTheme="minorHAnsi" w:cs="Tahoma"/>
          <w:sz w:val="18"/>
          <w:szCs w:val="18"/>
        </w:rPr>
        <w:t xml:space="preserve">, libro </w:t>
      </w:r>
      <w:r w:rsidRPr="005339E5">
        <w:rPr>
          <w:rFonts w:ascii="Calibri" w:hAnsi="Calibri" w:cs="Tahoma"/>
          <w:sz w:val="18"/>
          <w:szCs w:val="18"/>
        </w:rPr>
        <w:t xml:space="preserve">___, </w:t>
      </w:r>
      <w:r w:rsidRPr="005339E5">
        <w:rPr>
          <w:rFonts w:asciiTheme="minorHAnsi" w:hAnsiTheme="minorHAnsi" w:cs="Tahoma"/>
          <w:sz w:val="18"/>
          <w:szCs w:val="18"/>
        </w:rPr>
        <w:t xml:space="preserve">del Registro Público de la Propiedad y del Comercio, con fecha </w:t>
      </w:r>
      <w:r w:rsidRPr="005339E5">
        <w:rPr>
          <w:rFonts w:ascii="Calibri" w:hAnsi="Calibri" w:cs="Tahoma"/>
          <w:sz w:val="18"/>
          <w:szCs w:val="18"/>
        </w:rPr>
        <w:t>___</w:t>
      </w:r>
      <w:r w:rsidRPr="005339E5">
        <w:rPr>
          <w:rFonts w:asciiTheme="minorHAnsi" w:hAnsiTheme="minorHAnsi" w:cs="Tahoma"/>
          <w:sz w:val="18"/>
          <w:szCs w:val="18"/>
        </w:rPr>
        <w:t xml:space="preserve"> de </w:t>
      </w:r>
      <w:r w:rsidRPr="005339E5">
        <w:rPr>
          <w:rFonts w:ascii="Calibri" w:hAnsi="Calibri" w:cs="Tahoma"/>
          <w:sz w:val="18"/>
          <w:szCs w:val="18"/>
        </w:rPr>
        <w:t>___</w:t>
      </w:r>
      <w:r w:rsidRPr="005339E5">
        <w:rPr>
          <w:rFonts w:asciiTheme="minorHAnsi" w:hAnsiTheme="minorHAnsi" w:cs="Tahoma"/>
          <w:sz w:val="18"/>
          <w:szCs w:val="18"/>
        </w:rPr>
        <w:t xml:space="preserve"> </w:t>
      </w:r>
      <w:proofErr w:type="spellStart"/>
      <w:r w:rsidRPr="005339E5">
        <w:rPr>
          <w:rFonts w:asciiTheme="minorHAnsi" w:hAnsiTheme="minorHAnsi" w:cs="Tahoma"/>
          <w:sz w:val="18"/>
          <w:szCs w:val="18"/>
        </w:rPr>
        <w:t>de</w:t>
      </w:r>
      <w:proofErr w:type="spellEnd"/>
      <w:r w:rsidRPr="005339E5">
        <w:rPr>
          <w:rFonts w:asciiTheme="minorHAnsi" w:hAnsiTheme="minorHAnsi" w:cs="Tahoma"/>
          <w:sz w:val="18"/>
          <w:szCs w:val="18"/>
        </w:rPr>
        <w:t xml:space="preserve"> </w:t>
      </w:r>
      <w:r w:rsidRPr="005339E5">
        <w:rPr>
          <w:rFonts w:ascii="Calibri" w:hAnsi="Calibri" w:cs="Tahoma"/>
          <w:sz w:val="18"/>
          <w:szCs w:val="18"/>
        </w:rPr>
        <w:t>___</w:t>
      </w:r>
      <w:r w:rsidRPr="005339E5">
        <w:rPr>
          <w:rFonts w:asciiTheme="minorHAnsi" w:hAnsiTheme="minorHAnsi" w:cs="Tahoma"/>
          <w:sz w:val="18"/>
          <w:szCs w:val="18"/>
        </w:rPr>
        <w:t>, manifestando bajo protesta de decir verdad que su cargo y facultades conferidas no le han sido revocadas o disminuidas a la fecha.</w:t>
      </w:r>
    </w:p>
    <w:p w:rsidR="0069429A" w:rsidRPr="005339E5" w:rsidRDefault="0069429A" w:rsidP="0069429A">
      <w:pPr>
        <w:ind w:left="567" w:hanging="567"/>
        <w:jc w:val="both"/>
        <w:rPr>
          <w:rFonts w:asciiTheme="minorHAnsi" w:hAnsiTheme="minorHAnsi" w:cs="Tahoma"/>
          <w:sz w:val="18"/>
          <w:szCs w:val="18"/>
        </w:rPr>
      </w:pPr>
      <w:r w:rsidRPr="005339E5">
        <w:rPr>
          <w:rFonts w:asciiTheme="minorHAnsi" w:hAnsiTheme="minorHAnsi" w:cs="Tahoma"/>
          <w:sz w:val="18"/>
          <w:szCs w:val="18"/>
        </w:rPr>
        <w:t xml:space="preserve"> II.4.- </w:t>
      </w:r>
      <w:r w:rsidRPr="005339E5">
        <w:rPr>
          <w:rFonts w:asciiTheme="minorHAnsi" w:hAnsiTheme="minorHAnsi" w:cs="Tahoma"/>
          <w:sz w:val="18"/>
          <w:szCs w:val="18"/>
        </w:rPr>
        <w:tab/>
        <w:t>Continúa manifestando que su representada tiene la capacidad jurídica y reúne las condiciones técnicas y económicas para obligarse a la prestación de los servicios objeto del presente contrato.</w:t>
      </w:r>
    </w:p>
    <w:p w:rsidR="0069429A" w:rsidRPr="005339E5" w:rsidRDefault="0069429A" w:rsidP="0069429A">
      <w:pPr>
        <w:pStyle w:val="Textodebloque"/>
        <w:ind w:left="567" w:right="0" w:hanging="567"/>
        <w:rPr>
          <w:rFonts w:asciiTheme="minorHAnsi" w:hAnsiTheme="minorHAnsi" w:cs="Tahoma"/>
          <w:b w:val="0"/>
          <w:sz w:val="18"/>
          <w:szCs w:val="18"/>
        </w:rPr>
      </w:pPr>
      <w:r w:rsidRPr="005339E5">
        <w:rPr>
          <w:rFonts w:asciiTheme="minorHAnsi" w:hAnsiTheme="minorHAnsi" w:cs="Tahoma"/>
          <w:b w:val="0"/>
          <w:sz w:val="18"/>
          <w:szCs w:val="18"/>
        </w:rPr>
        <w:lastRenderedPageBreak/>
        <w:t xml:space="preserve">II.5.- </w:t>
      </w:r>
      <w:r w:rsidRPr="005339E5">
        <w:rPr>
          <w:rFonts w:asciiTheme="minorHAnsi" w:hAnsiTheme="minorHAnsi" w:cs="Tahoma"/>
          <w:b w:val="0"/>
          <w:sz w:val="18"/>
          <w:szCs w:val="18"/>
        </w:rPr>
        <w:tab/>
        <w:t>Que conoce el contenido y los requisitos que establece la Ley de Adquisiciones, Arrendamientos y Contratación de Servicios del Estado de Nuevo León y las reglas generales para la contratación y ejecución de Adquisiciones, así como los términos del presente contrato.</w:t>
      </w:r>
    </w:p>
    <w:p w:rsidR="0069429A" w:rsidRPr="005339E5" w:rsidRDefault="0069429A" w:rsidP="0069429A">
      <w:pPr>
        <w:pStyle w:val="Textodebloque"/>
        <w:ind w:left="567" w:right="0" w:hanging="567"/>
        <w:rPr>
          <w:rFonts w:asciiTheme="minorHAnsi" w:hAnsiTheme="minorHAnsi" w:cs="Tahoma"/>
          <w:b w:val="0"/>
          <w:sz w:val="18"/>
          <w:szCs w:val="18"/>
        </w:rPr>
      </w:pPr>
      <w:r w:rsidRPr="005339E5">
        <w:rPr>
          <w:rFonts w:asciiTheme="minorHAnsi" w:hAnsiTheme="minorHAnsi" w:cs="Tahoma"/>
          <w:b w:val="0"/>
          <w:sz w:val="18"/>
          <w:szCs w:val="18"/>
        </w:rPr>
        <w:t>II.6.-</w:t>
      </w:r>
      <w:r w:rsidRPr="005339E5">
        <w:rPr>
          <w:rFonts w:asciiTheme="minorHAnsi" w:hAnsiTheme="minorHAnsi" w:cs="Tahoma"/>
          <w:b w:val="0"/>
          <w:sz w:val="18"/>
          <w:szCs w:val="18"/>
        </w:rPr>
        <w:tab/>
        <w:t xml:space="preserve">Que para los fines y efectos legales del mismo, señala como su domicilio, el ubicado en la </w:t>
      </w:r>
      <w:r w:rsidRPr="005339E5">
        <w:rPr>
          <w:rFonts w:ascii="Calibri" w:hAnsi="Calibri" w:cs="Tahoma"/>
          <w:b w:val="0"/>
          <w:sz w:val="18"/>
          <w:szCs w:val="18"/>
        </w:rPr>
        <w:t>_________</w:t>
      </w:r>
      <w:r w:rsidRPr="005339E5">
        <w:rPr>
          <w:rFonts w:asciiTheme="minorHAnsi" w:hAnsiTheme="minorHAnsi" w:cs="Tahoma"/>
          <w:b w:val="0"/>
          <w:sz w:val="18"/>
          <w:szCs w:val="18"/>
        </w:rPr>
        <w:t xml:space="preserve"> número </w:t>
      </w:r>
      <w:r w:rsidRPr="005339E5">
        <w:rPr>
          <w:rFonts w:ascii="Calibri" w:hAnsi="Calibri" w:cs="Tahoma"/>
          <w:b w:val="0"/>
          <w:sz w:val="18"/>
          <w:szCs w:val="18"/>
        </w:rPr>
        <w:t>___</w:t>
      </w:r>
      <w:r w:rsidRPr="005339E5">
        <w:rPr>
          <w:rFonts w:asciiTheme="minorHAnsi" w:hAnsiTheme="minorHAnsi" w:cs="Tahoma"/>
          <w:b w:val="0"/>
          <w:sz w:val="18"/>
          <w:szCs w:val="18"/>
        </w:rPr>
        <w:t xml:space="preserve">, Colonia </w:t>
      </w:r>
      <w:r w:rsidRPr="005339E5">
        <w:rPr>
          <w:rFonts w:ascii="Calibri" w:hAnsi="Calibri" w:cs="Tahoma"/>
          <w:b w:val="0"/>
          <w:sz w:val="18"/>
          <w:szCs w:val="18"/>
        </w:rPr>
        <w:t>___,</w:t>
      </w:r>
      <w:r w:rsidRPr="005339E5">
        <w:rPr>
          <w:rFonts w:asciiTheme="minorHAnsi" w:hAnsiTheme="minorHAnsi" w:cs="Tahoma"/>
          <w:b w:val="0"/>
          <w:sz w:val="18"/>
          <w:szCs w:val="18"/>
        </w:rPr>
        <w:t xml:space="preserve"> en la Ciudad de </w:t>
      </w:r>
      <w:r w:rsidRPr="005339E5">
        <w:rPr>
          <w:rFonts w:ascii="Calibri" w:hAnsi="Calibri" w:cs="Tahoma"/>
          <w:b w:val="0"/>
          <w:sz w:val="18"/>
          <w:szCs w:val="18"/>
        </w:rPr>
        <w:t>______</w:t>
      </w:r>
      <w:r w:rsidRPr="005339E5">
        <w:rPr>
          <w:rFonts w:asciiTheme="minorHAnsi" w:hAnsiTheme="minorHAnsi" w:cs="Tahoma"/>
          <w:b w:val="0"/>
          <w:sz w:val="18"/>
          <w:szCs w:val="18"/>
        </w:rPr>
        <w:t xml:space="preserve">, </w:t>
      </w:r>
      <w:r w:rsidRPr="005339E5">
        <w:rPr>
          <w:rFonts w:ascii="Calibri" w:hAnsi="Calibri" w:cs="Tahoma"/>
          <w:b w:val="0"/>
          <w:sz w:val="18"/>
          <w:szCs w:val="18"/>
        </w:rPr>
        <w:t>______</w:t>
      </w:r>
      <w:r w:rsidRPr="005339E5">
        <w:rPr>
          <w:rFonts w:asciiTheme="minorHAnsi" w:hAnsiTheme="minorHAnsi" w:cs="Tahoma"/>
          <w:b w:val="0"/>
          <w:sz w:val="18"/>
          <w:szCs w:val="18"/>
        </w:rPr>
        <w:t xml:space="preserve">. C.P. </w:t>
      </w:r>
      <w:r w:rsidRPr="005339E5">
        <w:rPr>
          <w:rFonts w:ascii="Calibri" w:hAnsi="Calibri" w:cs="Tahoma"/>
          <w:b w:val="0"/>
          <w:sz w:val="18"/>
          <w:szCs w:val="18"/>
        </w:rPr>
        <w:t>___</w:t>
      </w:r>
      <w:r w:rsidRPr="005339E5">
        <w:rPr>
          <w:rFonts w:asciiTheme="minorHAnsi" w:hAnsiTheme="minorHAnsi" w:cs="Tahoma"/>
          <w:b w:val="0"/>
          <w:sz w:val="18"/>
          <w:szCs w:val="18"/>
        </w:rPr>
        <w:t>.</w:t>
      </w:r>
    </w:p>
    <w:p w:rsidR="0069429A" w:rsidRPr="005339E5" w:rsidRDefault="0069429A" w:rsidP="0069429A">
      <w:pPr>
        <w:pStyle w:val="Textodebloque"/>
        <w:ind w:left="0" w:right="0" w:hanging="360"/>
        <w:rPr>
          <w:rFonts w:asciiTheme="minorHAnsi" w:hAnsiTheme="minorHAnsi" w:cs="Tahoma"/>
          <w:sz w:val="18"/>
          <w:szCs w:val="18"/>
        </w:rPr>
      </w:pPr>
    </w:p>
    <w:p w:rsidR="0069429A" w:rsidRPr="005339E5" w:rsidRDefault="0069429A" w:rsidP="0069429A">
      <w:pPr>
        <w:ind w:left="567" w:hanging="567"/>
        <w:jc w:val="both"/>
        <w:rPr>
          <w:rFonts w:asciiTheme="minorHAnsi" w:hAnsiTheme="minorHAnsi" w:cs="Tahoma"/>
          <w:sz w:val="18"/>
          <w:szCs w:val="18"/>
        </w:rPr>
      </w:pPr>
      <w:r w:rsidRPr="005339E5">
        <w:rPr>
          <w:rFonts w:asciiTheme="minorHAnsi" w:hAnsiTheme="minorHAnsi" w:cs="Tahoma"/>
          <w:b/>
          <w:sz w:val="18"/>
          <w:szCs w:val="18"/>
        </w:rPr>
        <w:t>III.-   DECLARAN “LAS PARTES”:</w:t>
      </w:r>
    </w:p>
    <w:p w:rsidR="0069429A" w:rsidRPr="005339E5" w:rsidRDefault="0069429A" w:rsidP="0069429A">
      <w:pPr>
        <w:ind w:left="567" w:hanging="540"/>
        <w:jc w:val="both"/>
        <w:rPr>
          <w:rFonts w:asciiTheme="minorHAnsi" w:hAnsiTheme="minorHAnsi" w:cs="Tahoma"/>
          <w:sz w:val="18"/>
          <w:szCs w:val="18"/>
        </w:rPr>
      </w:pPr>
      <w:r w:rsidRPr="005339E5">
        <w:rPr>
          <w:rFonts w:asciiTheme="minorHAnsi" w:hAnsiTheme="minorHAnsi" w:cs="Tahoma"/>
          <w:sz w:val="18"/>
          <w:szCs w:val="18"/>
        </w:rPr>
        <w:t>III.1.-</w:t>
      </w:r>
      <w:r w:rsidRPr="005339E5">
        <w:rPr>
          <w:rFonts w:asciiTheme="minorHAnsi" w:hAnsiTheme="minorHAnsi" w:cs="Tahoma"/>
          <w:sz w:val="18"/>
          <w:szCs w:val="18"/>
        </w:rPr>
        <w:tab/>
        <w:t>Que se reconocen la personalidad con la que comparecen y acuerdan celebrar el presente contrato al tenor de las siguientes:</w:t>
      </w:r>
    </w:p>
    <w:p w:rsidR="0069429A" w:rsidRPr="005339E5" w:rsidRDefault="0069429A" w:rsidP="0069429A">
      <w:pPr>
        <w:ind w:hanging="851"/>
        <w:jc w:val="both"/>
        <w:rPr>
          <w:rFonts w:asciiTheme="minorHAnsi" w:hAnsiTheme="minorHAnsi" w:cs="Tahoma"/>
          <w:b/>
          <w:sz w:val="18"/>
          <w:szCs w:val="18"/>
          <w:lang w:val="pt-BR"/>
        </w:rPr>
      </w:pPr>
    </w:p>
    <w:p w:rsidR="0069429A" w:rsidRPr="005339E5" w:rsidRDefault="0069429A" w:rsidP="0069429A">
      <w:pPr>
        <w:jc w:val="center"/>
        <w:rPr>
          <w:rFonts w:asciiTheme="minorHAnsi" w:hAnsiTheme="minorHAnsi" w:cs="Tahoma"/>
          <w:b/>
          <w:sz w:val="18"/>
          <w:szCs w:val="18"/>
          <w:lang w:val="pt-BR"/>
        </w:rPr>
      </w:pPr>
      <w:r w:rsidRPr="005339E5">
        <w:rPr>
          <w:rFonts w:asciiTheme="minorHAnsi" w:hAnsiTheme="minorHAnsi" w:cs="Tahoma"/>
          <w:b/>
          <w:sz w:val="18"/>
          <w:szCs w:val="18"/>
          <w:lang w:val="pt-BR"/>
        </w:rPr>
        <w:t>C L Á U S U L A S</w:t>
      </w:r>
    </w:p>
    <w:p w:rsidR="0069429A" w:rsidRPr="005339E5" w:rsidRDefault="0069429A" w:rsidP="0069429A">
      <w:pPr>
        <w:ind w:hanging="851"/>
        <w:jc w:val="both"/>
        <w:rPr>
          <w:rFonts w:asciiTheme="minorHAnsi" w:hAnsiTheme="minorHAnsi" w:cs="Tahoma"/>
          <w:b/>
          <w:sz w:val="18"/>
          <w:szCs w:val="18"/>
          <w:lang w:val="pt-BR"/>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lang w:val="es-MX"/>
        </w:rPr>
        <w:t xml:space="preserve">PRIMERA.- </w:t>
      </w:r>
      <w:r w:rsidRPr="005339E5">
        <w:rPr>
          <w:rFonts w:asciiTheme="minorHAnsi" w:hAnsiTheme="minorHAnsi" w:cs="Tahoma"/>
          <w:b/>
          <w:sz w:val="18"/>
          <w:szCs w:val="18"/>
        </w:rPr>
        <w:t xml:space="preserve">OBJETO: “EL PROVEEDOR” </w:t>
      </w:r>
      <w:r w:rsidRPr="005339E5">
        <w:rPr>
          <w:rFonts w:asciiTheme="minorHAnsi" w:hAnsiTheme="minorHAnsi" w:cs="Tahoma"/>
          <w:sz w:val="18"/>
          <w:szCs w:val="18"/>
        </w:rPr>
        <w:t xml:space="preserve">se obliga a prestar a </w:t>
      </w:r>
      <w:r w:rsidRPr="005339E5">
        <w:rPr>
          <w:rFonts w:asciiTheme="minorHAnsi" w:hAnsiTheme="minorHAnsi" w:cs="Tahoma"/>
          <w:b/>
          <w:sz w:val="18"/>
          <w:szCs w:val="18"/>
        </w:rPr>
        <w:t xml:space="preserve">“S.S.N.L.” </w:t>
      </w:r>
      <w:r w:rsidRPr="005339E5">
        <w:rPr>
          <w:rFonts w:asciiTheme="minorHAnsi" w:hAnsiTheme="minorHAnsi" w:cs="Tahoma"/>
          <w:sz w:val="18"/>
          <w:szCs w:val="18"/>
        </w:rPr>
        <w:t>el</w:t>
      </w:r>
      <w:r w:rsidRPr="005339E5">
        <w:rPr>
          <w:rFonts w:asciiTheme="minorHAnsi" w:hAnsiTheme="minorHAnsi" w:cs="Tahoma"/>
          <w:b/>
          <w:sz w:val="18"/>
          <w:szCs w:val="18"/>
        </w:rPr>
        <w:t xml:space="preserve"> </w:t>
      </w:r>
      <w:r w:rsidRPr="005339E5">
        <w:rPr>
          <w:rFonts w:asciiTheme="minorHAnsi" w:hAnsiTheme="minorHAnsi" w:cs="Tahoma"/>
          <w:bCs/>
          <w:sz w:val="18"/>
          <w:szCs w:val="18"/>
        </w:rPr>
        <w:t>Suministro y Preparación de Medicamentos Mezclados y Nutrición Parenteral,</w:t>
      </w:r>
      <w:r w:rsidRPr="005339E5">
        <w:rPr>
          <w:rFonts w:asciiTheme="minorHAnsi" w:hAnsiTheme="minorHAnsi" w:cs="Tahoma"/>
          <w:sz w:val="18"/>
          <w:szCs w:val="18"/>
        </w:rPr>
        <w:t xml:space="preserve"> el cual se ajustará a las cantidades, precios, presentación y</w:t>
      </w:r>
      <w:r w:rsidRPr="005339E5">
        <w:rPr>
          <w:rFonts w:asciiTheme="minorHAnsi" w:hAnsiTheme="minorHAnsi" w:cs="Tahoma"/>
          <w:b/>
          <w:sz w:val="18"/>
          <w:szCs w:val="18"/>
        </w:rPr>
        <w:t xml:space="preserve"> </w:t>
      </w:r>
      <w:r w:rsidRPr="005339E5">
        <w:rPr>
          <w:rFonts w:asciiTheme="minorHAnsi" w:hAnsiTheme="minorHAnsi" w:cs="Tahoma"/>
          <w:sz w:val="18"/>
          <w:szCs w:val="18"/>
        </w:rPr>
        <w:t xml:space="preserve">características que se describen en el Anexo No. 1 </w:t>
      </w:r>
      <w:r>
        <w:rPr>
          <w:rFonts w:asciiTheme="minorHAnsi" w:hAnsiTheme="minorHAnsi" w:cs="Tahoma"/>
          <w:sz w:val="18"/>
          <w:szCs w:val="18"/>
        </w:rPr>
        <w:t>y 1A</w:t>
      </w:r>
      <w:r w:rsidRPr="005339E5">
        <w:rPr>
          <w:rFonts w:asciiTheme="minorHAnsi" w:hAnsiTheme="minorHAnsi" w:cs="Tahoma"/>
          <w:sz w:val="18"/>
          <w:szCs w:val="18"/>
        </w:rPr>
        <w:t xml:space="preserve"> que forman parte integral del presente instrumento</w:t>
      </w:r>
      <w:r w:rsidRPr="005339E5">
        <w:rPr>
          <w:rFonts w:asciiTheme="minorHAnsi" w:hAnsiTheme="minorHAnsi" w:cs="Tahoma"/>
          <w:b/>
          <w:sz w:val="18"/>
          <w:szCs w:val="18"/>
        </w:rPr>
        <w:t xml:space="preserve"> </w:t>
      </w:r>
      <w:r w:rsidRPr="005339E5">
        <w:rPr>
          <w:rFonts w:asciiTheme="minorHAnsi" w:hAnsiTheme="minorHAnsi" w:cs="Tahoma"/>
          <w:sz w:val="18"/>
          <w:szCs w:val="18"/>
        </w:rPr>
        <w:t xml:space="preserve">y demás especificaciones solicitadas por </w:t>
      </w:r>
      <w:r w:rsidRPr="005339E5">
        <w:rPr>
          <w:rFonts w:asciiTheme="minorHAnsi" w:hAnsiTheme="minorHAnsi" w:cs="Tahoma"/>
          <w:b/>
          <w:sz w:val="18"/>
          <w:szCs w:val="18"/>
        </w:rPr>
        <w:t>“S.S.N.L.”</w:t>
      </w:r>
      <w:r w:rsidRPr="005339E5">
        <w:rPr>
          <w:rFonts w:asciiTheme="minorHAnsi" w:hAnsiTheme="minorHAnsi" w:cs="Tahoma"/>
          <w:sz w:val="18"/>
          <w:szCs w:val="18"/>
        </w:rPr>
        <w:t xml:space="preserve">, en las bases de la </w:t>
      </w:r>
      <w:r>
        <w:rPr>
          <w:rFonts w:asciiTheme="minorHAnsi" w:hAnsiTheme="minorHAnsi" w:cs="Tahoma"/>
          <w:sz w:val="18"/>
          <w:szCs w:val="18"/>
        </w:rPr>
        <w:t>Licitación Pública</w:t>
      </w:r>
      <w:r w:rsidRPr="005339E5">
        <w:rPr>
          <w:rFonts w:asciiTheme="minorHAnsi" w:hAnsiTheme="minorHAnsi" w:cs="Tahoma"/>
          <w:sz w:val="18"/>
          <w:szCs w:val="18"/>
        </w:rPr>
        <w:t xml:space="preserve"> No. </w:t>
      </w:r>
      <w:r>
        <w:rPr>
          <w:rFonts w:asciiTheme="minorHAnsi" w:hAnsiTheme="minorHAnsi" w:cs="Tahoma"/>
          <w:sz w:val="18"/>
          <w:szCs w:val="18"/>
        </w:rPr>
        <w:t>LP-919044992-</w:t>
      </w:r>
      <w:r w:rsidR="007D69B0">
        <w:rPr>
          <w:rFonts w:asciiTheme="minorHAnsi" w:hAnsiTheme="minorHAnsi" w:cs="Tahoma"/>
          <w:sz w:val="18"/>
          <w:szCs w:val="18"/>
        </w:rPr>
        <w:t>N72</w:t>
      </w:r>
      <w:r w:rsidR="009C5E77">
        <w:rPr>
          <w:rFonts w:asciiTheme="minorHAnsi" w:hAnsiTheme="minorHAnsi" w:cs="Tahoma"/>
          <w:sz w:val="18"/>
          <w:szCs w:val="18"/>
        </w:rPr>
        <w:t>-2017</w:t>
      </w:r>
      <w:r w:rsidRPr="005339E5">
        <w:rPr>
          <w:rFonts w:asciiTheme="minorHAnsi" w:hAnsiTheme="minorHAnsi" w:cs="Tahoma"/>
          <w:sz w:val="18"/>
          <w:szCs w:val="18"/>
        </w:rPr>
        <w:t xml:space="preserve"> referente a la contratación del Suministro y Preparación de Medicamentos Mezclados y Nutrición Parenteral, foro de aclaraciones y conforme a la propuesta técnica y oferta económica presentadas por </w:t>
      </w:r>
      <w:r w:rsidRPr="005339E5">
        <w:rPr>
          <w:rFonts w:asciiTheme="minorHAnsi" w:hAnsiTheme="minorHAnsi" w:cs="Tahoma"/>
          <w:b/>
          <w:sz w:val="18"/>
          <w:szCs w:val="18"/>
        </w:rPr>
        <w:t>“EL PROVEEDOR”</w:t>
      </w:r>
      <w:r w:rsidRPr="005339E5">
        <w:rPr>
          <w:rFonts w:asciiTheme="minorHAnsi" w:hAnsiTheme="minorHAnsi" w:cs="Tahoma"/>
          <w:bCs/>
          <w:sz w:val="18"/>
          <w:szCs w:val="18"/>
        </w:rPr>
        <w:t>,</w:t>
      </w:r>
      <w:r w:rsidRPr="005339E5">
        <w:rPr>
          <w:rFonts w:asciiTheme="minorHAnsi" w:hAnsiTheme="minorHAnsi" w:cs="Tahoma"/>
          <w:b/>
          <w:sz w:val="18"/>
          <w:szCs w:val="18"/>
        </w:rPr>
        <w:t xml:space="preserve"> </w:t>
      </w:r>
      <w:r w:rsidRPr="005339E5">
        <w:rPr>
          <w:rFonts w:asciiTheme="minorHAnsi" w:hAnsiTheme="minorHAnsi" w:cs="Tahoma"/>
          <w:bCs/>
          <w:sz w:val="18"/>
          <w:szCs w:val="18"/>
        </w:rPr>
        <w:t>las cuales forman parte integral del presente</w:t>
      </w:r>
      <w:r w:rsidRPr="005339E5">
        <w:rPr>
          <w:rFonts w:asciiTheme="minorHAnsi" w:hAnsiTheme="minorHAnsi" w:cs="Tahoma"/>
          <w:sz w:val="18"/>
          <w:szCs w:val="18"/>
        </w:rPr>
        <w:t xml:space="preserve"> contrato.</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
          <w:sz w:val="18"/>
          <w:szCs w:val="18"/>
        </w:rPr>
        <w:t xml:space="preserve">SEGUNDA.- MONTO DEL CONTRATO: </w:t>
      </w:r>
      <w:r w:rsidRPr="005339E5">
        <w:rPr>
          <w:rFonts w:asciiTheme="minorHAnsi" w:hAnsiTheme="minorHAnsi" w:cs="Tahoma"/>
          <w:bCs/>
          <w:sz w:val="18"/>
          <w:szCs w:val="18"/>
        </w:rPr>
        <w:t>El monto del presente contrato será por la cantidad</w:t>
      </w:r>
      <w:r w:rsidRPr="005339E5">
        <w:rPr>
          <w:rFonts w:asciiTheme="minorHAnsi" w:hAnsiTheme="minorHAnsi" w:cs="Tahoma"/>
          <w:b/>
          <w:sz w:val="18"/>
          <w:szCs w:val="18"/>
        </w:rPr>
        <w:t xml:space="preserve"> </w:t>
      </w:r>
      <w:r w:rsidRPr="005339E5">
        <w:rPr>
          <w:rFonts w:asciiTheme="minorHAnsi" w:hAnsiTheme="minorHAnsi" w:cs="Tahoma"/>
          <w:sz w:val="18"/>
          <w:szCs w:val="18"/>
        </w:rPr>
        <w:t xml:space="preserve">total </w:t>
      </w:r>
      <w:r w:rsidRPr="005339E5">
        <w:rPr>
          <w:rFonts w:asciiTheme="minorHAnsi" w:hAnsiTheme="minorHAnsi" w:cs="Tahoma"/>
          <w:bCs/>
          <w:sz w:val="18"/>
          <w:szCs w:val="18"/>
        </w:rPr>
        <w:t xml:space="preserve">de $_____ (____________ pesos 00/100 M.N.) incluyendo el Impuesto al Valor Agregado </w:t>
      </w:r>
      <w:r w:rsidRPr="005339E5">
        <w:rPr>
          <w:rFonts w:asciiTheme="minorHAnsi" w:hAnsiTheme="minorHAnsi" w:cs="Tahoma"/>
          <w:sz w:val="18"/>
          <w:szCs w:val="18"/>
        </w:rPr>
        <w:t xml:space="preserve">que </w:t>
      </w:r>
      <w:r w:rsidRPr="005339E5">
        <w:rPr>
          <w:rFonts w:asciiTheme="minorHAnsi" w:hAnsiTheme="minorHAnsi" w:cs="Tahoma"/>
          <w:b/>
          <w:sz w:val="18"/>
          <w:szCs w:val="18"/>
        </w:rPr>
        <w:t>“S.S.N.L.”</w:t>
      </w:r>
      <w:r w:rsidRPr="005339E5">
        <w:rPr>
          <w:rFonts w:asciiTheme="minorHAnsi" w:hAnsiTheme="minorHAnsi" w:cs="Tahoma"/>
          <w:sz w:val="18"/>
          <w:szCs w:val="18"/>
        </w:rPr>
        <w:t xml:space="preserve"> cubrirá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por concepto de los servicios objeto del presente contrato.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pStyle w:val="Textoindependiente"/>
        <w:ind w:right="0"/>
        <w:rPr>
          <w:rFonts w:asciiTheme="minorHAnsi" w:hAnsiTheme="minorHAnsi" w:cs="Tahoma"/>
          <w:sz w:val="18"/>
          <w:szCs w:val="18"/>
        </w:rPr>
      </w:pPr>
      <w:r w:rsidRPr="005339E5">
        <w:rPr>
          <w:rFonts w:asciiTheme="minorHAnsi" w:hAnsiTheme="minorHAnsi" w:cs="Tahoma"/>
          <w:sz w:val="18"/>
          <w:szCs w:val="18"/>
        </w:rPr>
        <w:t xml:space="preserve">El precio señalado en la oferta económica y este instrumento, compensará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por el servicio objeto del presente contrato, transportación, carga, descarga y todos los demás gastos que se originan como consecuencia del mismo, así como su utilidad, por lo que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no podrá exigir mayor retribución por ningún otro concepto.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 xml:space="preserve">El presente contrato se celebra bajo la condición de precio fijo, conforme al precio establecido por </w:t>
      </w:r>
      <w:r w:rsidRPr="005339E5">
        <w:rPr>
          <w:rFonts w:asciiTheme="minorHAnsi" w:hAnsiTheme="minorHAnsi" w:cs="Tahoma"/>
          <w:b/>
          <w:sz w:val="18"/>
          <w:szCs w:val="18"/>
        </w:rPr>
        <w:t>“EL PROVEEDOR”</w:t>
      </w:r>
      <w:r w:rsidRPr="005339E5">
        <w:rPr>
          <w:rFonts w:asciiTheme="minorHAnsi" w:hAnsiTheme="minorHAnsi" w:cs="Tahoma"/>
          <w:bCs/>
          <w:sz w:val="18"/>
          <w:szCs w:val="18"/>
        </w:rPr>
        <w:t xml:space="preserve"> en su oferta económica la cual forma parte integral del presente contrato.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
          <w:bCs/>
          <w:sz w:val="18"/>
          <w:szCs w:val="18"/>
        </w:rPr>
        <w:t>“EL PROVEEDOR”</w:t>
      </w:r>
      <w:r w:rsidRPr="005339E5">
        <w:rPr>
          <w:rFonts w:asciiTheme="minorHAnsi" w:hAnsiTheme="minorHAnsi" w:cs="Tahoma"/>
          <w:bCs/>
          <w:sz w:val="18"/>
          <w:szCs w:val="18"/>
        </w:rPr>
        <w:t xml:space="preserve"> se obliga a respetar el precio fijo, en el supuesto de que las Unidades Aplicativas de </w:t>
      </w:r>
      <w:r w:rsidRPr="005339E5">
        <w:rPr>
          <w:rFonts w:asciiTheme="minorHAnsi" w:hAnsiTheme="minorHAnsi" w:cs="Tahoma"/>
          <w:b/>
          <w:bCs/>
          <w:sz w:val="18"/>
          <w:szCs w:val="18"/>
        </w:rPr>
        <w:t>“S.S.N.L.”</w:t>
      </w:r>
      <w:r w:rsidRPr="005339E5">
        <w:rPr>
          <w:rFonts w:asciiTheme="minorHAnsi" w:hAnsiTheme="minorHAnsi" w:cs="Tahoma"/>
          <w:bCs/>
          <w:sz w:val="18"/>
          <w:szCs w:val="18"/>
        </w:rPr>
        <w:t xml:space="preserve"> realicen compras directas, cuando se presenten circunstancias especiales o se establezcan programas que hagan necesaria la adquisición del servicio objeto del presente contrato.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 xml:space="preserve">Cuando el servicio no se ajuste a lo estipulado, </w:t>
      </w:r>
      <w:r w:rsidRPr="005339E5">
        <w:rPr>
          <w:rFonts w:asciiTheme="minorHAnsi" w:hAnsiTheme="minorHAnsi" w:cs="Tahoma"/>
          <w:b/>
          <w:sz w:val="18"/>
          <w:szCs w:val="18"/>
        </w:rPr>
        <w:t>“S.S.N.L.”</w:t>
      </w:r>
      <w:r w:rsidRPr="005339E5">
        <w:rPr>
          <w:rFonts w:asciiTheme="minorHAnsi" w:hAnsiTheme="minorHAnsi" w:cs="Tahoma"/>
          <w:bCs/>
          <w:sz w:val="18"/>
          <w:szCs w:val="18"/>
        </w:rPr>
        <w:t xml:space="preserve"> no liquidará a </w:t>
      </w:r>
      <w:r w:rsidRPr="005339E5">
        <w:rPr>
          <w:rFonts w:asciiTheme="minorHAnsi" w:hAnsiTheme="minorHAnsi" w:cs="Tahoma"/>
          <w:b/>
          <w:sz w:val="18"/>
          <w:szCs w:val="18"/>
        </w:rPr>
        <w:t>“EL PROVEEDOR”</w:t>
      </w:r>
      <w:r w:rsidRPr="005339E5">
        <w:rPr>
          <w:rFonts w:asciiTheme="minorHAnsi" w:hAnsiTheme="minorHAnsi" w:cs="Tahoma"/>
          <w:bCs/>
          <w:sz w:val="18"/>
          <w:szCs w:val="18"/>
        </w:rPr>
        <w:t>, el importe de los servicios objeto del presente contrato.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 xml:space="preserve">La liquidación total de los servicios no significará la aceptación de los mismos, por lo tanto </w:t>
      </w:r>
      <w:r w:rsidRPr="005339E5">
        <w:rPr>
          <w:rFonts w:asciiTheme="minorHAnsi" w:hAnsiTheme="minorHAnsi" w:cs="Tahoma"/>
          <w:b/>
          <w:sz w:val="18"/>
          <w:szCs w:val="18"/>
        </w:rPr>
        <w:t>“S.S.N.L.”</w:t>
      </w:r>
      <w:r w:rsidRPr="005339E5">
        <w:rPr>
          <w:rFonts w:asciiTheme="minorHAnsi" w:hAnsiTheme="minorHAnsi" w:cs="Tahoma"/>
          <w:bCs/>
          <w:sz w:val="18"/>
          <w:szCs w:val="18"/>
        </w:rPr>
        <w:t xml:space="preserve"> se reserva expresamente el derecho de reclamar a </w:t>
      </w:r>
      <w:r w:rsidRPr="005339E5">
        <w:rPr>
          <w:rFonts w:asciiTheme="minorHAnsi" w:hAnsiTheme="minorHAnsi" w:cs="Tahoma"/>
          <w:b/>
          <w:sz w:val="18"/>
          <w:szCs w:val="18"/>
        </w:rPr>
        <w:t xml:space="preserve">“EL PROVEEDOR” </w:t>
      </w:r>
      <w:r w:rsidRPr="005339E5">
        <w:rPr>
          <w:rFonts w:asciiTheme="minorHAnsi" w:hAnsiTheme="minorHAnsi" w:cs="Tahoma"/>
          <w:bCs/>
          <w:sz w:val="18"/>
          <w:szCs w:val="18"/>
        </w:rPr>
        <w:t>los vicios ocultos, los servicios faltantes o mal ejecutados, o por pago de lo indebido.</w:t>
      </w: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 xml:space="preserve"> </w:t>
      </w: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Las cantidades que se cubrirán a</w:t>
      </w:r>
      <w:r w:rsidRPr="005339E5">
        <w:rPr>
          <w:rFonts w:asciiTheme="minorHAnsi" w:hAnsiTheme="minorHAnsi" w:cs="Tahoma"/>
          <w:b/>
          <w:sz w:val="18"/>
          <w:szCs w:val="18"/>
        </w:rPr>
        <w:t xml:space="preserve"> “EL PROVEEDOR”</w:t>
      </w:r>
      <w:r w:rsidRPr="005339E5">
        <w:rPr>
          <w:rFonts w:asciiTheme="minorHAnsi" w:hAnsiTheme="minorHAnsi" w:cs="Tahoma"/>
          <w:sz w:val="18"/>
          <w:szCs w:val="18"/>
        </w:rPr>
        <w:t xml:space="preserve">, compensarán a éste por materiales, sueldos, honorarios, organización, dirección técnica propia, administración, prestaciones sociales y laborales a su personal, y todos los demás gastos que se originen como consecuencia del presente contrato, así como su utilidad, por lo que </w:t>
      </w:r>
      <w:r w:rsidRPr="005339E5">
        <w:rPr>
          <w:rFonts w:asciiTheme="minorHAnsi" w:hAnsiTheme="minorHAnsi" w:cs="Tahoma"/>
          <w:b/>
          <w:sz w:val="18"/>
          <w:szCs w:val="18"/>
        </w:rPr>
        <w:t xml:space="preserve">“EL PROVEEDOR” </w:t>
      </w:r>
      <w:r w:rsidRPr="005339E5">
        <w:rPr>
          <w:rFonts w:asciiTheme="minorHAnsi" w:hAnsiTheme="minorHAnsi" w:cs="Tahoma"/>
          <w:sz w:val="18"/>
          <w:szCs w:val="18"/>
        </w:rPr>
        <w:t>no podrá exigir mayor retribución por ningún otro concepto.</w:t>
      </w: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    </w:t>
      </w:r>
    </w:p>
    <w:p w:rsidR="0069429A" w:rsidRPr="005339E5" w:rsidRDefault="0069429A" w:rsidP="0069429A">
      <w:pPr>
        <w:jc w:val="both"/>
        <w:rPr>
          <w:rFonts w:asciiTheme="minorHAnsi" w:hAnsiTheme="minorHAnsi" w:cs="Tahoma"/>
          <w:b/>
          <w:sz w:val="18"/>
          <w:szCs w:val="18"/>
        </w:rPr>
      </w:pPr>
      <w:r w:rsidRPr="005339E5">
        <w:rPr>
          <w:rFonts w:asciiTheme="minorHAnsi" w:hAnsiTheme="minorHAnsi" w:cs="Tahoma"/>
          <w:b/>
          <w:sz w:val="18"/>
          <w:szCs w:val="18"/>
        </w:rPr>
        <w:t xml:space="preserve">TERCERA.- FORMA DE PAGO: </w:t>
      </w:r>
      <w:r w:rsidRPr="005339E5">
        <w:rPr>
          <w:rFonts w:asciiTheme="minorHAnsi" w:hAnsiTheme="minorHAnsi" w:cs="Tahoma"/>
          <w:bCs/>
          <w:sz w:val="18"/>
          <w:szCs w:val="18"/>
        </w:rPr>
        <w:t xml:space="preserve">El pago de los servicios objeto del presente contrato se realizará en Pesos Mexicanos a los 30 días siguientes a la fecha de presentación de la factura en el área de Recursos Financieros de </w:t>
      </w:r>
      <w:r w:rsidRPr="005339E5">
        <w:rPr>
          <w:rFonts w:asciiTheme="minorHAnsi" w:hAnsiTheme="minorHAnsi" w:cs="Tahoma"/>
          <w:b/>
          <w:sz w:val="18"/>
          <w:szCs w:val="18"/>
        </w:rPr>
        <w:t xml:space="preserve">“S.S.N.L.” </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“S.S.N.L.” se deslinda del pago de las facturas que no sean presentadas para su pago antes de 90 días posteriores a la fecha de recibo en la Unidad a las que va destinado el servicio, salvo caso justificado a consideración de “S.S.N.L.”. En caso de no presentarse la factura en dicho periodo “S.S.N.L.” no estará obligada a la devolución del servicio ni a cubrir gasto alguno. </w:t>
      </w:r>
      <w:r w:rsidRPr="005339E5">
        <w:rPr>
          <w:rFonts w:asciiTheme="minorHAnsi" w:hAnsiTheme="minorHAnsi"/>
        </w:rPr>
        <w:t>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Las facturas que resulten de la prestación del servicio, en cada una de las Unidades Aplicativas, deberán contener lo siguiente: Sello de almacén con la fecha correspondiente, nombre y firma del médico o enfermera responsable que realizó la recepción y la firma del Administrador de la </w:t>
      </w:r>
      <w:r w:rsidRPr="005339E5">
        <w:rPr>
          <w:rFonts w:asciiTheme="minorHAnsi" w:hAnsiTheme="minorHAnsi" w:cs="Tahoma"/>
          <w:sz w:val="18"/>
          <w:szCs w:val="18"/>
        </w:rPr>
        <w:lastRenderedPageBreak/>
        <w:t xml:space="preserve">Unidad Aplicativa (se anexará a la factura copia de la solicitud en la cual se realizó la petición del servicio); además deberá invariablemente describir en cada factura el número de </w:t>
      </w:r>
      <w:r w:rsidR="005523FF">
        <w:rPr>
          <w:rFonts w:asciiTheme="minorHAnsi" w:hAnsiTheme="minorHAnsi" w:cs="Tahoma"/>
          <w:sz w:val="18"/>
          <w:szCs w:val="18"/>
        </w:rPr>
        <w:t xml:space="preserve">licitación </w:t>
      </w:r>
      <w:r w:rsidRPr="005339E5">
        <w:rPr>
          <w:rFonts w:asciiTheme="minorHAnsi" w:hAnsiTheme="minorHAnsi" w:cs="Tahoma"/>
          <w:sz w:val="18"/>
          <w:szCs w:val="18"/>
        </w:rPr>
        <w:t>y Contrato y estarán disponibles las facturas en las Unidades Aplicativas en un plazo no mayor de 5 días hábiles.</w:t>
      </w:r>
    </w:p>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Siendo responsabilidad de </w:t>
      </w:r>
      <w:r w:rsidRPr="005339E5">
        <w:rPr>
          <w:rFonts w:asciiTheme="minorHAnsi" w:hAnsiTheme="minorHAnsi" w:cs="Tahoma"/>
          <w:b/>
          <w:sz w:val="18"/>
          <w:szCs w:val="18"/>
        </w:rPr>
        <w:t>“S.S.N.L.”</w:t>
      </w:r>
      <w:r w:rsidRPr="005339E5">
        <w:rPr>
          <w:rFonts w:asciiTheme="minorHAnsi" w:hAnsiTheme="minorHAnsi" w:cs="Tahoma"/>
          <w:sz w:val="18"/>
          <w:szCs w:val="18"/>
        </w:rPr>
        <w:t xml:space="preserve">, el verificar la existencia de saldos del contrato, antes de emitir la misma, ya que en el supuesto de que no exista saldo no podrá emitir la solicitud por medio de este contrato. </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Dichas facturas, serán a favor de</w:t>
      </w:r>
      <w:r w:rsidRPr="005339E5">
        <w:rPr>
          <w:rFonts w:asciiTheme="minorHAnsi" w:hAnsiTheme="minorHAnsi" w:cs="Tahoma"/>
          <w:sz w:val="18"/>
          <w:szCs w:val="18"/>
        </w:rPr>
        <w:t xml:space="preserve"> Servicios de Salud de Nuevo León O.P.D., </w:t>
      </w:r>
      <w:r w:rsidRPr="005339E5">
        <w:rPr>
          <w:rFonts w:asciiTheme="minorHAnsi" w:hAnsiTheme="minorHAnsi" w:cs="Tahoma"/>
          <w:bCs/>
          <w:sz w:val="18"/>
          <w:szCs w:val="18"/>
        </w:rPr>
        <w:t xml:space="preserve">con domicilio en Matamoros número 520, </w:t>
      </w:r>
      <w:proofErr w:type="spellStart"/>
      <w:r w:rsidRPr="005339E5">
        <w:rPr>
          <w:rFonts w:asciiTheme="minorHAnsi" w:hAnsiTheme="minorHAnsi" w:cs="Tahoma"/>
          <w:bCs/>
          <w:sz w:val="18"/>
          <w:szCs w:val="18"/>
        </w:rPr>
        <w:t>Ote</w:t>
      </w:r>
      <w:proofErr w:type="spellEnd"/>
      <w:r w:rsidRPr="005339E5">
        <w:rPr>
          <w:rFonts w:asciiTheme="minorHAnsi" w:hAnsiTheme="minorHAnsi" w:cs="Tahoma"/>
          <w:bCs/>
          <w:sz w:val="18"/>
          <w:szCs w:val="18"/>
        </w:rPr>
        <w:t>., Centro de Monterrey, Nuevo León, R.F.C. SSN-970115-QI9.</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lang w:val="es-MX"/>
        </w:rPr>
        <w:t xml:space="preserve">CUARTA.- PLAZO Y LUGAR DE PRESTACIÓN Y ENTREGA DEL SERVICIO: </w:t>
      </w:r>
      <w:r w:rsidRPr="005339E5">
        <w:rPr>
          <w:rFonts w:asciiTheme="minorHAnsi" w:hAnsiTheme="minorHAnsi" w:cs="Tahoma"/>
          <w:sz w:val="18"/>
          <w:szCs w:val="18"/>
          <w:lang w:val="es-MX"/>
        </w:rPr>
        <w:t xml:space="preserve">El plazo para la prestación del servicio objeto de este contrato iniciará a partir del día </w:t>
      </w:r>
      <w:r>
        <w:rPr>
          <w:rFonts w:asciiTheme="minorHAnsi" w:hAnsiTheme="minorHAnsi" w:cs="Tahoma"/>
          <w:sz w:val="18"/>
          <w:szCs w:val="18"/>
        </w:rPr>
        <w:t>____</w:t>
      </w:r>
      <w:r w:rsidRPr="005339E5">
        <w:rPr>
          <w:rFonts w:asciiTheme="minorHAnsi" w:hAnsiTheme="minorHAnsi" w:cs="Tahoma"/>
          <w:sz w:val="18"/>
          <w:szCs w:val="18"/>
        </w:rPr>
        <w:t xml:space="preserve"> y concluye el día 31 </w:t>
      </w:r>
      <w:r>
        <w:rPr>
          <w:rFonts w:asciiTheme="minorHAnsi" w:hAnsiTheme="minorHAnsi" w:cs="Tahoma"/>
          <w:sz w:val="18"/>
          <w:szCs w:val="18"/>
        </w:rPr>
        <w:t>____________</w:t>
      </w:r>
      <w:r w:rsidRPr="005339E5">
        <w:rPr>
          <w:rFonts w:asciiTheme="minorHAnsi" w:hAnsiTheme="minorHAnsi" w:cs="Tahoma"/>
          <w:sz w:val="18"/>
          <w:szCs w:val="18"/>
        </w:rPr>
        <w:t>.</w:t>
      </w:r>
    </w:p>
    <w:p w:rsidR="0069429A" w:rsidRPr="005339E5" w:rsidRDefault="0069429A" w:rsidP="0069429A">
      <w:pPr>
        <w:jc w:val="both"/>
        <w:rPr>
          <w:rFonts w:asciiTheme="minorHAnsi" w:hAnsiTheme="minorHAnsi" w:cs="Tahoma"/>
          <w:sz w:val="18"/>
          <w:szCs w:val="18"/>
          <w:lang w:val="es-MX"/>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Asimismo, la prestación del Servicio y entrega de las mezclas se realizará conforme a lo siguiente:</w:t>
      </w:r>
    </w:p>
    <w:p w:rsidR="0069429A" w:rsidRPr="005339E5" w:rsidRDefault="0069429A" w:rsidP="0069429A">
      <w:pPr>
        <w:tabs>
          <w:tab w:val="right" w:pos="1276"/>
        </w:tabs>
        <w:jc w:val="both"/>
        <w:rPr>
          <w:rFonts w:asciiTheme="minorHAnsi" w:hAnsiTheme="minorHAnsi" w:cs="Tahoma"/>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6379"/>
      </w:tblGrid>
      <w:tr w:rsidR="0069429A" w:rsidRPr="005339E5" w:rsidTr="007E2B9F">
        <w:trPr>
          <w:trHeight w:val="225"/>
        </w:trPr>
        <w:tc>
          <w:tcPr>
            <w:tcW w:w="3544" w:type="dxa"/>
            <w:vAlign w:val="center"/>
          </w:tcPr>
          <w:p w:rsidR="0069429A" w:rsidRPr="005339E5" w:rsidRDefault="0069429A" w:rsidP="007E2B9F">
            <w:pPr>
              <w:jc w:val="center"/>
              <w:rPr>
                <w:rFonts w:asciiTheme="minorHAnsi" w:hAnsiTheme="minorHAnsi"/>
                <w:b/>
                <w:sz w:val="18"/>
                <w:szCs w:val="18"/>
              </w:rPr>
            </w:pPr>
            <w:r w:rsidRPr="005339E5">
              <w:rPr>
                <w:rFonts w:asciiTheme="minorHAnsi" w:hAnsiTheme="minorHAnsi"/>
                <w:b/>
                <w:sz w:val="18"/>
                <w:szCs w:val="18"/>
              </w:rPr>
              <w:t>UNIDAD</w:t>
            </w:r>
          </w:p>
        </w:tc>
        <w:tc>
          <w:tcPr>
            <w:tcW w:w="6379" w:type="dxa"/>
            <w:vAlign w:val="center"/>
          </w:tcPr>
          <w:p w:rsidR="0069429A" w:rsidRPr="005339E5" w:rsidRDefault="0069429A" w:rsidP="007E2B9F">
            <w:pPr>
              <w:jc w:val="center"/>
              <w:rPr>
                <w:rFonts w:asciiTheme="minorHAnsi" w:hAnsiTheme="minorHAnsi"/>
                <w:b/>
                <w:sz w:val="18"/>
                <w:szCs w:val="18"/>
              </w:rPr>
            </w:pPr>
            <w:r w:rsidRPr="005339E5">
              <w:rPr>
                <w:rFonts w:asciiTheme="minorHAnsi" w:hAnsiTheme="minorHAnsi"/>
                <w:b/>
                <w:sz w:val="18"/>
                <w:szCs w:val="18"/>
              </w:rPr>
              <w:t>UBICACIÓN</w:t>
            </w:r>
          </w:p>
        </w:tc>
      </w:tr>
      <w:tr w:rsidR="0069429A" w:rsidRPr="005339E5" w:rsidTr="007E2B9F">
        <w:trPr>
          <w:trHeight w:val="607"/>
        </w:trPr>
        <w:tc>
          <w:tcPr>
            <w:tcW w:w="3544" w:type="dxa"/>
            <w:vAlign w:val="center"/>
          </w:tcPr>
          <w:p w:rsidR="0069429A" w:rsidRPr="005339E5" w:rsidRDefault="0069429A" w:rsidP="007E2B9F">
            <w:pPr>
              <w:jc w:val="both"/>
              <w:rPr>
                <w:rFonts w:asciiTheme="minorHAnsi" w:hAnsiTheme="minorHAnsi" w:cs="Tahoma"/>
                <w:b/>
                <w:sz w:val="18"/>
                <w:szCs w:val="18"/>
              </w:rPr>
            </w:pPr>
            <w:r w:rsidRPr="005339E5">
              <w:rPr>
                <w:rFonts w:asciiTheme="minorHAnsi" w:hAnsiTheme="minorHAnsi" w:cs="Tahoma"/>
                <w:b/>
                <w:sz w:val="18"/>
                <w:szCs w:val="18"/>
              </w:rPr>
              <w:t>Hospital Metropolitano “Dr. Bernardo Sepúlveda”</w:t>
            </w:r>
          </w:p>
        </w:tc>
        <w:tc>
          <w:tcPr>
            <w:tcW w:w="6379" w:type="dxa"/>
          </w:tcPr>
          <w:p w:rsidR="0069429A" w:rsidRPr="005339E5" w:rsidRDefault="0069429A" w:rsidP="007E2B9F">
            <w:pPr>
              <w:jc w:val="both"/>
              <w:rPr>
                <w:rFonts w:asciiTheme="minorHAnsi" w:hAnsiTheme="minorHAnsi" w:cs="Tahoma"/>
                <w:b/>
                <w:sz w:val="18"/>
                <w:szCs w:val="18"/>
                <w:lang w:val="es-MX"/>
              </w:rPr>
            </w:pPr>
            <w:r w:rsidRPr="005339E5">
              <w:rPr>
                <w:rFonts w:asciiTheme="minorHAnsi" w:hAnsiTheme="minorHAnsi" w:cs="Tahoma"/>
                <w:sz w:val="18"/>
                <w:szCs w:val="18"/>
              </w:rPr>
              <w:t xml:space="preserve">En Ave. Adolfo López Mateos número 4600 Col. Bosques del </w:t>
            </w:r>
            <w:proofErr w:type="spellStart"/>
            <w:r w:rsidRPr="005339E5">
              <w:rPr>
                <w:rFonts w:asciiTheme="minorHAnsi" w:hAnsiTheme="minorHAnsi" w:cs="Tahoma"/>
                <w:sz w:val="18"/>
                <w:szCs w:val="18"/>
              </w:rPr>
              <w:t>Nogalar</w:t>
            </w:r>
            <w:proofErr w:type="spellEnd"/>
            <w:r w:rsidRPr="005339E5">
              <w:rPr>
                <w:rFonts w:asciiTheme="minorHAnsi" w:hAnsiTheme="minorHAnsi" w:cs="Tahoma"/>
                <w:sz w:val="18"/>
                <w:szCs w:val="18"/>
              </w:rPr>
              <w:t xml:space="preserve"> en San Nicolás de los Garza, Nuevo León. </w:t>
            </w:r>
            <w:r w:rsidRPr="005339E5">
              <w:rPr>
                <w:rFonts w:asciiTheme="minorHAnsi" w:hAnsiTheme="minorHAnsi" w:cs="Tahoma"/>
                <w:sz w:val="18"/>
                <w:szCs w:val="18"/>
                <w:lang w:val="es-MX"/>
              </w:rPr>
              <w:t>C.P. 66480.</w:t>
            </w:r>
          </w:p>
        </w:tc>
      </w:tr>
      <w:tr w:rsidR="0069429A" w:rsidRPr="005339E5" w:rsidTr="007E2B9F">
        <w:tc>
          <w:tcPr>
            <w:tcW w:w="3544" w:type="dxa"/>
            <w:vAlign w:val="center"/>
          </w:tcPr>
          <w:p w:rsidR="0069429A" w:rsidRPr="005339E5" w:rsidRDefault="0069429A" w:rsidP="007E2B9F">
            <w:pPr>
              <w:jc w:val="both"/>
              <w:rPr>
                <w:rFonts w:asciiTheme="minorHAnsi" w:hAnsiTheme="minorHAnsi" w:cs="Tahoma"/>
                <w:b/>
                <w:sz w:val="18"/>
                <w:szCs w:val="18"/>
                <w:lang w:val="es-MX"/>
              </w:rPr>
            </w:pPr>
            <w:r w:rsidRPr="005339E5">
              <w:rPr>
                <w:rFonts w:asciiTheme="minorHAnsi" w:hAnsiTheme="minorHAnsi" w:cs="Tahoma"/>
                <w:b/>
                <w:sz w:val="18"/>
                <w:szCs w:val="18"/>
                <w:lang w:val="es-MX"/>
              </w:rPr>
              <w:t>Hospital Regional de Alta Especialidad Materno Infantil</w:t>
            </w:r>
          </w:p>
        </w:tc>
        <w:tc>
          <w:tcPr>
            <w:tcW w:w="6379" w:type="dxa"/>
          </w:tcPr>
          <w:p w:rsidR="0069429A" w:rsidRPr="005339E5" w:rsidRDefault="0069429A" w:rsidP="007E2B9F">
            <w:pPr>
              <w:jc w:val="both"/>
              <w:rPr>
                <w:rFonts w:asciiTheme="minorHAnsi" w:hAnsiTheme="minorHAnsi" w:cs="Tahoma"/>
                <w:sz w:val="18"/>
                <w:szCs w:val="18"/>
                <w:lang w:val="es-MX"/>
              </w:rPr>
            </w:pPr>
            <w:r w:rsidRPr="005339E5">
              <w:rPr>
                <w:rFonts w:asciiTheme="minorHAnsi" w:hAnsiTheme="minorHAnsi" w:cs="Tahoma"/>
                <w:sz w:val="18"/>
                <w:szCs w:val="18"/>
                <w:lang w:val="es-MX"/>
              </w:rPr>
              <w:t>Aldama número 460 entre Independencia y 18 de Marzo, Colonia San Rafael, Guadalupe, Nuevo León.</w:t>
            </w:r>
          </w:p>
        </w:tc>
      </w:tr>
    </w:tbl>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El horario de entrega de las mezclas en las Unidades será de lunes a domingo.</w:t>
      </w:r>
    </w:p>
    <w:p w:rsidR="0069429A" w:rsidRPr="005339E5" w:rsidRDefault="0069429A" w:rsidP="0069429A">
      <w:pPr>
        <w:tabs>
          <w:tab w:val="left" w:pos="851"/>
          <w:tab w:val="right" w:pos="1276"/>
        </w:tabs>
        <w:jc w:val="both"/>
        <w:rPr>
          <w:rFonts w:asciiTheme="minorHAnsi" w:hAnsiTheme="minorHAnsi" w:cs="Tahoma"/>
          <w:b/>
          <w:bCs/>
          <w:sz w:val="18"/>
          <w:szCs w:val="18"/>
        </w:rPr>
      </w:pPr>
    </w:p>
    <w:p w:rsidR="0069429A" w:rsidRPr="005339E5" w:rsidRDefault="0069429A" w:rsidP="0069429A">
      <w:pPr>
        <w:tabs>
          <w:tab w:val="left" w:pos="851"/>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Será responsabilidad de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realizar por su cuenta, la transportación de los bienes, así como las maniobras de carga y descarga en el lugar de entrega; asimismo, el aseguramiento de los bienes y servicios hasta el momento de su entrega, será por su cuenta y riesgo, hasta en tanto sean recibidos física y documentalmente en la Unidad Médica Hospitalaria correspondiente.</w:t>
      </w:r>
    </w:p>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 xml:space="preserve">QUINTA.- OBLIGACIONES DE “EL PROVEEDOR”: </w:t>
      </w:r>
      <w:r w:rsidRPr="005339E5">
        <w:rPr>
          <w:rFonts w:asciiTheme="minorHAnsi" w:hAnsiTheme="minorHAnsi" w:cs="Tahoma"/>
          <w:sz w:val="18"/>
          <w:szCs w:val="18"/>
        </w:rPr>
        <w:t xml:space="preserve">La solicitud de los medicamentos mezclados y nutrición parenteral, se realizará a través de medios electrónicos de comunicación por lo cual, para efectos de cumplimiento del presente contrato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se obliga a lo siguiente:</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Es responsabilidad de </w:t>
      </w:r>
      <w:r w:rsidRPr="005339E5">
        <w:rPr>
          <w:rFonts w:asciiTheme="minorHAnsi" w:hAnsiTheme="minorHAnsi" w:cs="Tahoma"/>
          <w:b/>
          <w:sz w:val="18"/>
          <w:szCs w:val="18"/>
        </w:rPr>
        <w:t xml:space="preserve">“EL PROVEEDOR” </w:t>
      </w:r>
      <w:r w:rsidRPr="005339E5">
        <w:rPr>
          <w:rFonts w:asciiTheme="minorHAnsi" w:hAnsiTheme="minorHAnsi" w:cs="Tahoma"/>
          <w:sz w:val="18"/>
          <w:szCs w:val="18"/>
        </w:rPr>
        <w:t xml:space="preserve">la instalación y puesta en marcha de los equipos de cómputo requeridos para emitir la receta; sistema de información (software) y programas de cómputo asociados, </w:t>
      </w:r>
      <w:proofErr w:type="spellStart"/>
      <w:r w:rsidRPr="005339E5">
        <w:rPr>
          <w:rFonts w:asciiTheme="minorHAnsi" w:hAnsiTheme="minorHAnsi" w:cs="Tahoma"/>
          <w:sz w:val="18"/>
          <w:szCs w:val="18"/>
        </w:rPr>
        <w:t>interfase</w:t>
      </w:r>
      <w:proofErr w:type="spellEnd"/>
      <w:r w:rsidRPr="005339E5">
        <w:rPr>
          <w:rFonts w:asciiTheme="minorHAnsi" w:hAnsiTheme="minorHAnsi" w:cs="Tahoma"/>
          <w:sz w:val="18"/>
          <w:szCs w:val="18"/>
        </w:rPr>
        <w:t xml:space="preserve"> para la generación de reporte con características específicas, para realizar el cobro por parte del hospital al paciente, así como capacitación para el personal designado por el Hospital para la realización de las pruebas; asistencia técnica; mantenimiento preventivo y correctivo de los equipos.</w:t>
      </w:r>
    </w:p>
    <w:p w:rsidR="0069429A" w:rsidRPr="005339E5" w:rsidRDefault="0069429A" w:rsidP="0069429A">
      <w:pPr>
        <w:tabs>
          <w:tab w:val="right" w:pos="1276"/>
        </w:tabs>
        <w:jc w:val="both"/>
        <w:rPr>
          <w:rFonts w:asciiTheme="minorHAnsi" w:hAnsiTheme="minorHAnsi"/>
          <w:sz w:val="18"/>
          <w:szCs w:val="18"/>
        </w:rPr>
      </w:pPr>
      <w:r w:rsidRPr="005339E5">
        <w:rPr>
          <w:rFonts w:asciiTheme="minorHAnsi" w:hAnsiTheme="minorHAnsi"/>
          <w:sz w:val="18"/>
          <w:szCs w:val="18"/>
        </w:rPr>
        <w:t xml:space="preserve"> </w:t>
      </w: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b/>
          <w:sz w:val="18"/>
          <w:szCs w:val="18"/>
        </w:rPr>
        <w:t xml:space="preserve">“EL PROVEEDOR” </w:t>
      </w:r>
      <w:r w:rsidRPr="005339E5">
        <w:rPr>
          <w:rFonts w:asciiTheme="minorHAnsi" w:hAnsiTheme="minorHAnsi" w:cs="Tahoma"/>
          <w:sz w:val="18"/>
          <w:szCs w:val="18"/>
        </w:rPr>
        <w:t xml:space="preserve">deberá entregar, instalar y poner a punto los equipos para el envío, vía MODEM o INTERNET, de las recetas electrónicas de las solicitudes de los medicamentos mezclados y nutrición parenteral por cada uno de los pacientes, dentro de los 15 días naturales a partir de la notificación del fallo de la </w:t>
      </w:r>
      <w:r w:rsidR="005523FF">
        <w:rPr>
          <w:rFonts w:asciiTheme="minorHAnsi" w:hAnsiTheme="minorHAnsi" w:cs="Tahoma"/>
          <w:sz w:val="18"/>
          <w:szCs w:val="18"/>
        </w:rPr>
        <w:t>Licitación Pública Nacional Presencial</w:t>
      </w:r>
      <w:r w:rsidRPr="005339E5">
        <w:rPr>
          <w:rFonts w:asciiTheme="minorHAnsi" w:hAnsiTheme="minorHAnsi" w:cs="Tahoma"/>
          <w:sz w:val="18"/>
          <w:szCs w:val="18"/>
        </w:rPr>
        <w:t>.</w:t>
      </w:r>
    </w:p>
    <w:p w:rsidR="0069429A" w:rsidRPr="005339E5" w:rsidRDefault="0069429A" w:rsidP="0069429A">
      <w:pPr>
        <w:tabs>
          <w:tab w:val="right" w:pos="1276"/>
        </w:tabs>
        <w:jc w:val="both"/>
        <w:rPr>
          <w:rFonts w:asciiTheme="minorHAnsi" w:hAnsiTheme="minorHAnsi"/>
          <w:b/>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b/>
          <w:sz w:val="18"/>
          <w:szCs w:val="18"/>
        </w:rPr>
        <w:t>“EL PROVEEDOR”</w:t>
      </w:r>
      <w:r w:rsidRPr="005339E5">
        <w:rPr>
          <w:rFonts w:asciiTheme="minorHAnsi" w:hAnsiTheme="minorHAnsi" w:cs="Tahoma"/>
          <w:sz w:val="18"/>
          <w:szCs w:val="18"/>
        </w:rPr>
        <w:t xml:space="preserve">, deberá proporcionar a </w:t>
      </w:r>
      <w:r w:rsidRPr="005339E5">
        <w:rPr>
          <w:rFonts w:asciiTheme="minorHAnsi" w:hAnsiTheme="minorHAnsi" w:cs="Tahoma"/>
          <w:b/>
          <w:sz w:val="18"/>
          <w:szCs w:val="18"/>
        </w:rPr>
        <w:t>“S.S.N.L.”</w:t>
      </w:r>
      <w:r w:rsidRPr="005339E5">
        <w:rPr>
          <w:rFonts w:asciiTheme="minorHAnsi" w:hAnsiTheme="minorHAnsi" w:cs="Tahoma"/>
          <w:sz w:val="18"/>
          <w:szCs w:val="18"/>
        </w:rPr>
        <w:t>, durante la vigencia del presente contrato, sin costo adicional la asesoría técnica, el mantenimiento preventivo y correctivo de los equipos que se hayan instalado para la realización de las recetas electrónicas.</w:t>
      </w:r>
    </w:p>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En caso de necesitarse medicamentos mezclados que no estén contemplados en el contrato, se solicitará por escrito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para que sean surtidos.</w:t>
      </w:r>
    </w:p>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Al término de la vigencia del contrato </w:t>
      </w:r>
      <w:r w:rsidRPr="005339E5">
        <w:rPr>
          <w:rFonts w:asciiTheme="minorHAnsi" w:hAnsiTheme="minorHAnsi" w:cs="Tahoma"/>
          <w:b/>
          <w:sz w:val="18"/>
          <w:szCs w:val="18"/>
        </w:rPr>
        <w:t xml:space="preserve">“EL PROVEEDOR” </w:t>
      </w:r>
      <w:r w:rsidRPr="005339E5">
        <w:rPr>
          <w:rFonts w:asciiTheme="minorHAnsi" w:hAnsiTheme="minorHAnsi" w:cs="Tahoma"/>
          <w:sz w:val="18"/>
          <w:szCs w:val="18"/>
        </w:rPr>
        <w:t xml:space="preserve">se obliga a retirar de las Unidades Hospitalarias donde se prestará el servicio, en un plazo no mayor de 15 días y previo acuerdo con </w:t>
      </w:r>
      <w:r w:rsidRPr="005339E5">
        <w:rPr>
          <w:rFonts w:asciiTheme="minorHAnsi" w:hAnsiTheme="minorHAnsi" w:cs="Tahoma"/>
          <w:b/>
          <w:sz w:val="18"/>
          <w:szCs w:val="18"/>
        </w:rPr>
        <w:t>“S.S.N.L.”</w:t>
      </w:r>
      <w:r w:rsidRPr="005339E5">
        <w:rPr>
          <w:rFonts w:asciiTheme="minorHAnsi" w:hAnsiTheme="minorHAnsi" w:cs="Tahoma"/>
          <w:sz w:val="18"/>
          <w:szCs w:val="18"/>
        </w:rPr>
        <w:t xml:space="preserve">, los equipos a que se refiere esta cláusula, asumiendo a su cargo los gastos que se generen por este concepto y sin responsabilidad Jurídica para </w:t>
      </w:r>
      <w:r w:rsidRPr="005339E5">
        <w:rPr>
          <w:rFonts w:asciiTheme="minorHAnsi" w:hAnsiTheme="minorHAnsi" w:cs="Tahoma"/>
          <w:b/>
          <w:sz w:val="18"/>
          <w:szCs w:val="18"/>
        </w:rPr>
        <w:t>“S.S.N.L.”</w:t>
      </w:r>
      <w:r w:rsidRPr="005339E5">
        <w:rPr>
          <w:rFonts w:asciiTheme="minorHAnsi" w:hAnsiTheme="minorHAnsi" w:cs="Tahoma"/>
          <w:sz w:val="18"/>
          <w:szCs w:val="18"/>
        </w:rPr>
        <w:t>.</w:t>
      </w:r>
    </w:p>
    <w:p w:rsidR="0069429A" w:rsidRPr="005339E5" w:rsidRDefault="0069429A" w:rsidP="0069429A">
      <w:pPr>
        <w:tabs>
          <w:tab w:val="right" w:pos="1276"/>
        </w:tabs>
        <w:jc w:val="both"/>
        <w:rPr>
          <w:rFonts w:asciiTheme="minorHAnsi" w:hAnsiTheme="minorHAnsi" w:cs="Tahoma"/>
          <w:b/>
          <w:sz w:val="18"/>
          <w:szCs w:val="18"/>
        </w:rPr>
      </w:pPr>
    </w:p>
    <w:p w:rsidR="0069429A" w:rsidRPr="005339E5" w:rsidRDefault="0069429A" w:rsidP="0069429A">
      <w:pPr>
        <w:shd w:val="clear" w:color="auto" w:fill="FFFFFF"/>
        <w:jc w:val="both"/>
        <w:rPr>
          <w:rFonts w:asciiTheme="minorHAnsi" w:hAnsiTheme="minorHAnsi" w:cs="Tahoma"/>
          <w:sz w:val="18"/>
          <w:szCs w:val="18"/>
        </w:rPr>
      </w:pPr>
      <w:r w:rsidRPr="005339E5">
        <w:rPr>
          <w:rFonts w:asciiTheme="minorHAnsi" w:hAnsiTheme="minorHAnsi" w:cs="Tahoma"/>
          <w:sz w:val="18"/>
          <w:szCs w:val="18"/>
        </w:rPr>
        <w:t xml:space="preserve">Para la prestación del servicio de preparación de Mezclas de Medicamentos y Nutrición Parenteral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deberá proporcionar el contenedor y con los diluyentes, los filtros y aditamentos que sean necesarios.</w:t>
      </w:r>
    </w:p>
    <w:p w:rsidR="0069429A" w:rsidRPr="005339E5" w:rsidRDefault="0069429A" w:rsidP="0069429A">
      <w:pPr>
        <w:tabs>
          <w:tab w:val="right" w:pos="1276"/>
        </w:tabs>
        <w:jc w:val="both"/>
        <w:rPr>
          <w:rFonts w:asciiTheme="minorHAnsi" w:hAnsiTheme="minorHAnsi"/>
          <w:b/>
          <w:sz w:val="18"/>
          <w:szCs w:val="18"/>
        </w:rPr>
      </w:pPr>
    </w:p>
    <w:p w:rsidR="0069429A" w:rsidRPr="005339E5" w:rsidRDefault="0069429A" w:rsidP="0069429A">
      <w:pPr>
        <w:pStyle w:val="Sangra3detindependiente"/>
        <w:spacing w:after="0"/>
        <w:ind w:left="0"/>
        <w:rPr>
          <w:rFonts w:asciiTheme="minorHAnsi" w:hAnsiTheme="minorHAnsi" w:cs="Tahoma"/>
          <w:sz w:val="18"/>
          <w:szCs w:val="18"/>
        </w:rPr>
      </w:pPr>
      <w:r w:rsidRPr="005339E5">
        <w:rPr>
          <w:rFonts w:asciiTheme="minorHAnsi" w:hAnsiTheme="minorHAnsi" w:cs="Tahoma"/>
          <w:sz w:val="18"/>
          <w:szCs w:val="18"/>
        </w:rPr>
        <w:t xml:space="preserve">La prestación del servicio de preparación de mezclas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la realizará de acuerdo a los procedimientos siguientes:</w:t>
      </w:r>
    </w:p>
    <w:p w:rsidR="0069429A" w:rsidRPr="005339E5" w:rsidRDefault="0069429A" w:rsidP="0069429A">
      <w:pPr>
        <w:jc w:val="both"/>
        <w:rPr>
          <w:rFonts w:asciiTheme="minorHAnsi" w:hAnsiTheme="minorHAnsi" w:cs="Tahoma"/>
          <w:b/>
          <w:bCs/>
          <w:sz w:val="18"/>
          <w:szCs w:val="18"/>
        </w:rPr>
      </w:pPr>
    </w:p>
    <w:p w:rsidR="0069429A" w:rsidRPr="005339E5" w:rsidRDefault="0069429A" w:rsidP="0069429A">
      <w:pPr>
        <w:jc w:val="both"/>
        <w:rPr>
          <w:rFonts w:asciiTheme="minorHAnsi" w:hAnsiTheme="minorHAnsi" w:cs="Tahoma"/>
          <w:b/>
          <w:bCs/>
          <w:sz w:val="18"/>
          <w:szCs w:val="18"/>
        </w:rPr>
      </w:pPr>
      <w:r w:rsidRPr="005339E5">
        <w:rPr>
          <w:rFonts w:asciiTheme="minorHAnsi" w:hAnsiTheme="minorHAnsi" w:cs="Tahoma"/>
          <w:b/>
          <w:bCs/>
          <w:sz w:val="18"/>
          <w:szCs w:val="18"/>
        </w:rPr>
        <w:t>a)  SOLICITUD:</w:t>
      </w:r>
    </w:p>
    <w:p w:rsidR="0069429A" w:rsidRPr="005339E5" w:rsidRDefault="0069429A" w:rsidP="0069429A">
      <w:pPr>
        <w:pStyle w:val="Sangra2detindependiente"/>
        <w:ind w:left="0"/>
        <w:rPr>
          <w:rFonts w:asciiTheme="minorHAnsi" w:hAnsiTheme="minorHAnsi" w:cs="Tahoma"/>
          <w:sz w:val="18"/>
          <w:szCs w:val="18"/>
        </w:rPr>
      </w:pPr>
      <w:r w:rsidRPr="005339E5">
        <w:rPr>
          <w:rFonts w:asciiTheme="minorHAnsi" w:hAnsiTheme="minorHAnsi" w:cs="Tahoma"/>
          <w:sz w:val="18"/>
          <w:szCs w:val="18"/>
        </w:rPr>
        <w:t>La prescripción elaborada por los médicos autorizados se enviarán en forma diaria en los siguientes horarios:</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655"/>
      </w:tblGrid>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b/>
                <w:sz w:val="18"/>
                <w:szCs w:val="18"/>
              </w:rPr>
            </w:pPr>
            <w:r w:rsidRPr="005339E5">
              <w:rPr>
                <w:rFonts w:asciiTheme="minorHAnsi" w:hAnsiTheme="minorHAnsi" w:cs="Tahoma"/>
                <w:b/>
                <w:sz w:val="18"/>
                <w:szCs w:val="18"/>
              </w:rPr>
              <w:t>SOLICITUD</w:t>
            </w:r>
          </w:p>
        </w:tc>
        <w:tc>
          <w:tcPr>
            <w:tcW w:w="7655" w:type="dxa"/>
          </w:tcPr>
          <w:p w:rsidR="0069429A" w:rsidRPr="005339E5" w:rsidRDefault="0069429A" w:rsidP="007E2B9F">
            <w:pPr>
              <w:pStyle w:val="Sangra2detindependiente"/>
              <w:ind w:left="0"/>
              <w:jc w:val="center"/>
              <w:rPr>
                <w:rFonts w:asciiTheme="minorHAnsi" w:hAnsiTheme="minorHAnsi" w:cs="Tahoma"/>
                <w:b/>
                <w:sz w:val="18"/>
                <w:szCs w:val="18"/>
              </w:rPr>
            </w:pPr>
            <w:r w:rsidRPr="005339E5">
              <w:rPr>
                <w:rFonts w:asciiTheme="minorHAnsi" w:hAnsiTheme="minorHAnsi" w:cs="Tahoma"/>
                <w:b/>
                <w:sz w:val="18"/>
                <w:szCs w:val="18"/>
              </w:rPr>
              <w:t>ENTREGA</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08:00 A 10:30</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13:30 A 14:00</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10:31 A 13:30</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16:30 A 17:00</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13:31 A 15:00</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18:30 A 19:00</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15:01 A 18:30</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AL DIA SIGUIENTE A PARTIR DE LAS 8:00</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URGENCIAS</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DOS HORAS DESPUES DE HABER SIDO ENVIADA Y CONFIRMADA LA SOLICITUD</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CANCELACIONES</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UNA HORA DESPUES DE HABER SIDO ENVIADA LA SOLICITUD</w:t>
            </w:r>
          </w:p>
        </w:tc>
      </w:tr>
    </w:tbl>
    <w:p w:rsidR="0069429A" w:rsidRPr="005339E5" w:rsidRDefault="0069429A" w:rsidP="0069429A">
      <w:pPr>
        <w:pStyle w:val="Sangra3detindependiente"/>
        <w:spacing w:after="0"/>
        <w:ind w:left="567"/>
        <w:jc w:val="both"/>
        <w:rPr>
          <w:rFonts w:asciiTheme="minorHAnsi" w:hAnsiTheme="minorHAnsi" w:cs="Tahoma"/>
          <w:sz w:val="18"/>
          <w:szCs w:val="18"/>
        </w:rPr>
      </w:pPr>
    </w:p>
    <w:p w:rsidR="0069429A" w:rsidRPr="005339E5" w:rsidRDefault="0069429A" w:rsidP="00360AC7">
      <w:pPr>
        <w:pStyle w:val="Sangra3detindependiente"/>
        <w:numPr>
          <w:ilvl w:val="0"/>
          <w:numId w:val="42"/>
        </w:numPr>
        <w:spacing w:after="0"/>
        <w:ind w:left="567" w:hanging="283"/>
        <w:jc w:val="both"/>
        <w:rPr>
          <w:rFonts w:asciiTheme="minorHAnsi" w:hAnsiTheme="minorHAnsi" w:cs="Tahoma"/>
          <w:sz w:val="18"/>
          <w:szCs w:val="18"/>
        </w:rPr>
      </w:pPr>
      <w:r w:rsidRPr="005339E5">
        <w:rPr>
          <w:rFonts w:asciiTheme="minorHAnsi" w:hAnsiTheme="minorHAnsi" w:cs="Tahoma"/>
          <w:sz w:val="18"/>
          <w:szCs w:val="18"/>
        </w:rPr>
        <w:t>Los riesgos que detecte el personal del centro de mezclas deberán ser comunicados de manera inmediata al personal médico encargado del servicio mediante un equipo portátil para realizar los cambios correspondientes.</w:t>
      </w:r>
    </w:p>
    <w:p w:rsidR="0069429A" w:rsidRPr="005339E5" w:rsidRDefault="0069429A" w:rsidP="00360AC7">
      <w:pPr>
        <w:pStyle w:val="Sangra3detindependiente"/>
        <w:numPr>
          <w:ilvl w:val="0"/>
          <w:numId w:val="41"/>
        </w:numPr>
        <w:spacing w:after="0"/>
        <w:ind w:left="567" w:hanging="283"/>
        <w:jc w:val="both"/>
        <w:rPr>
          <w:rFonts w:asciiTheme="minorHAnsi" w:hAnsiTheme="minorHAnsi" w:cs="Tahoma"/>
          <w:sz w:val="18"/>
          <w:szCs w:val="18"/>
        </w:rPr>
      </w:pPr>
      <w:r w:rsidRPr="005339E5">
        <w:rPr>
          <w:rFonts w:asciiTheme="minorHAnsi" w:hAnsiTheme="minorHAnsi" w:cs="Tahoma"/>
          <w:sz w:val="18"/>
          <w:szCs w:val="18"/>
        </w:rPr>
        <w:t xml:space="preserve">Sólo se deberán preparar las mezclas que, después de haber sido verificados con relación a la estabilidad y compatibilidad química de los medicamentos, resulten aprobados por el personal responsable que lo requiera. </w:t>
      </w:r>
    </w:p>
    <w:p w:rsidR="0069429A" w:rsidRPr="005339E5" w:rsidRDefault="0069429A" w:rsidP="0069429A">
      <w:pPr>
        <w:jc w:val="both"/>
        <w:rPr>
          <w:rFonts w:asciiTheme="minorHAnsi" w:hAnsiTheme="minorHAnsi" w:cs="Tahoma"/>
          <w:b/>
          <w:bCs/>
          <w:sz w:val="18"/>
          <w:szCs w:val="18"/>
        </w:rPr>
      </w:pPr>
    </w:p>
    <w:p w:rsidR="0069429A" w:rsidRPr="005339E5" w:rsidRDefault="0069429A" w:rsidP="0069429A">
      <w:pPr>
        <w:jc w:val="both"/>
        <w:rPr>
          <w:rFonts w:asciiTheme="minorHAnsi" w:hAnsiTheme="minorHAnsi" w:cs="Tahoma"/>
          <w:b/>
          <w:bCs/>
          <w:sz w:val="18"/>
          <w:szCs w:val="18"/>
        </w:rPr>
      </w:pPr>
      <w:r w:rsidRPr="005339E5">
        <w:rPr>
          <w:rFonts w:asciiTheme="minorHAnsi" w:hAnsiTheme="minorHAnsi" w:cs="Tahoma"/>
          <w:b/>
          <w:bCs/>
          <w:sz w:val="18"/>
          <w:szCs w:val="18"/>
        </w:rPr>
        <w:t>b)  PRODUCCION:</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Se deberá verificar la estabilidad y compatibilidad química del medicamento en mezcla.</w:t>
      </w:r>
    </w:p>
    <w:p w:rsidR="0069429A" w:rsidRPr="005339E5" w:rsidRDefault="0069429A" w:rsidP="00360AC7">
      <w:pPr>
        <w:pStyle w:val="Textoindependiente2"/>
        <w:numPr>
          <w:ilvl w:val="0"/>
          <w:numId w:val="36"/>
        </w:numPr>
        <w:ind w:left="567" w:right="0" w:hanging="283"/>
        <w:rPr>
          <w:rFonts w:asciiTheme="minorHAnsi" w:hAnsiTheme="minorHAnsi" w:cs="Tahoma"/>
          <w:sz w:val="18"/>
          <w:szCs w:val="18"/>
        </w:rPr>
      </w:pPr>
      <w:r w:rsidRPr="005339E5">
        <w:rPr>
          <w:rFonts w:asciiTheme="minorHAnsi" w:hAnsiTheme="minorHAnsi" w:cs="Tahoma"/>
          <w:sz w:val="18"/>
          <w:szCs w:val="18"/>
        </w:rPr>
        <w:t>En lo relativo a la nutrición parenteral total (</w:t>
      </w:r>
      <w:proofErr w:type="spellStart"/>
      <w:r w:rsidRPr="005339E5">
        <w:rPr>
          <w:rFonts w:asciiTheme="minorHAnsi" w:hAnsiTheme="minorHAnsi" w:cs="Tahoma"/>
          <w:sz w:val="18"/>
          <w:szCs w:val="18"/>
        </w:rPr>
        <w:t>npt</w:t>
      </w:r>
      <w:proofErr w:type="spellEnd"/>
      <w:r w:rsidRPr="005339E5">
        <w:rPr>
          <w:rFonts w:asciiTheme="minorHAnsi" w:hAnsiTheme="minorHAnsi" w:cs="Tahoma"/>
          <w:sz w:val="18"/>
          <w:szCs w:val="18"/>
        </w:rPr>
        <w:t xml:space="preserve">), se deberá verificar la solubilidad de fosfato y calcio, </w:t>
      </w:r>
      <w:proofErr w:type="spellStart"/>
      <w:r w:rsidRPr="005339E5">
        <w:rPr>
          <w:rFonts w:asciiTheme="minorHAnsi" w:hAnsiTheme="minorHAnsi" w:cs="Tahoma"/>
          <w:sz w:val="18"/>
          <w:szCs w:val="18"/>
        </w:rPr>
        <w:t>ó</w:t>
      </w:r>
      <w:proofErr w:type="spellEnd"/>
      <w:r w:rsidRPr="005339E5">
        <w:rPr>
          <w:rFonts w:asciiTheme="minorHAnsi" w:hAnsiTheme="minorHAnsi" w:cs="Tahoma"/>
          <w:sz w:val="18"/>
          <w:szCs w:val="18"/>
        </w:rPr>
        <w:t xml:space="preserve"> de otros compuestos a fin de asegurar la estabilidad fisicoquímica de las mezclas.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 xml:space="preserve">Respetar la prescripción Médica en relación a dosis – volumen y diluyente para la preparación de la mezcla, así como el producto solicitado. En caso de que la mezcla no tenga estabilidad química se tendrán que modificar las cantidades de los componentes en cuestión, previa autorización del médico prescriptor, para que la mezcla tenga estabilidad para el paciente. </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 xml:space="preserve">Utilizar los procedimientos validados de </w:t>
      </w:r>
      <w:proofErr w:type="spellStart"/>
      <w:r w:rsidRPr="005339E5">
        <w:rPr>
          <w:rFonts w:asciiTheme="minorHAnsi" w:hAnsiTheme="minorHAnsi" w:cs="Tahoma"/>
          <w:sz w:val="18"/>
          <w:szCs w:val="18"/>
        </w:rPr>
        <w:t>sanitización</w:t>
      </w:r>
      <w:proofErr w:type="spellEnd"/>
      <w:r w:rsidRPr="005339E5">
        <w:rPr>
          <w:rFonts w:asciiTheme="minorHAnsi" w:hAnsiTheme="minorHAnsi" w:cs="Tahoma"/>
          <w:sz w:val="18"/>
          <w:szCs w:val="18"/>
        </w:rPr>
        <w:t xml:space="preserve"> de campanas de flujo laminar y áreas controladas que garanticen técnica aséptica para la preparación de las mezclas.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Deberá contar con cuarto de ingreso controlado para el área de preparación de mezclas.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Utilizar uniformes estériles y equipos de seguridad especial en la preparación de los diferentes tipos de mezclas.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b/>
          <w:sz w:val="18"/>
          <w:szCs w:val="18"/>
        </w:rPr>
        <w:t>“EL PROVEEDOR”</w:t>
      </w:r>
      <w:r w:rsidRPr="005339E5">
        <w:rPr>
          <w:rFonts w:asciiTheme="minorHAnsi" w:hAnsiTheme="minorHAnsi" w:cs="Tahoma"/>
          <w:sz w:val="18"/>
          <w:szCs w:val="18"/>
        </w:rPr>
        <w:t xml:space="preserve"> podrá ofrecer esquemas estandarizados de Mezclas endovenosas parenterales, bajo autorización del médico prescriptor, reservándose el Hospital el analizar, aceptando o no los esquemas propuestos.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La preparación de las mezclas deberá hacerse en área controlada clase 10,000 o superior, y presión diferencial según aplique para el tipo de mezclado, contando con módulos independientes, filtros HEPA, empleando campanas de flujo laminar clase 100 (horizontal y vertical) o radial según aplique a los diferentes tipos de mezclas, utilizando equipo automatizado de llenado y balanzas analíticas controladas por computadora para la exactitud en la dosificación así como técnica aséptica con procedimientos y personal apto que cuente con conocimientos de áreas farmacéuticas de nivel técnico o profesional, tales como Químico Farmacéutico Industrial, Químico Farmacéutico Biólogo y Técnicos en Farmacia, los cuales deberán estar respaldados con la documentación que acredite el adiestramiento para la preparación de mezclas de conformidad con las recomendaciones establecidas por la NOM-059-SSA1-2006</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Mantener el control microbiológico de las áreas y técnicas de producción con procedimientos y frecuencias basados en las recomendaciones establecidas por las leyes mexicanas.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Establecer y conservar la presión del aire y temperatura adecuada para cada tipo de área controlada y monitoreada de manera diaria.</w:t>
      </w:r>
    </w:p>
    <w:p w:rsidR="0069429A" w:rsidRPr="005339E5" w:rsidRDefault="0069429A" w:rsidP="0069429A">
      <w:pPr>
        <w:ind w:hanging="180"/>
        <w:jc w:val="both"/>
        <w:rPr>
          <w:rFonts w:asciiTheme="minorHAnsi" w:hAnsiTheme="minorHAnsi" w:cs="Tahoma"/>
          <w:sz w:val="18"/>
          <w:szCs w:val="18"/>
        </w:rPr>
      </w:pPr>
    </w:p>
    <w:p w:rsidR="0069429A" w:rsidRPr="005339E5" w:rsidRDefault="0069429A" w:rsidP="0069429A">
      <w:pPr>
        <w:ind w:hanging="141"/>
        <w:jc w:val="both"/>
        <w:rPr>
          <w:rFonts w:asciiTheme="minorHAnsi" w:hAnsiTheme="minorHAnsi" w:cs="Tahoma"/>
          <w:b/>
          <w:bCs/>
          <w:sz w:val="18"/>
          <w:szCs w:val="18"/>
        </w:rPr>
      </w:pPr>
      <w:r w:rsidRPr="005339E5">
        <w:rPr>
          <w:rFonts w:asciiTheme="minorHAnsi" w:hAnsiTheme="minorHAnsi" w:cs="Tahoma"/>
          <w:b/>
          <w:bCs/>
          <w:sz w:val="18"/>
          <w:szCs w:val="18"/>
        </w:rPr>
        <w:t>c) LIBERACIÓN:</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Contar con un sistema de inspección óptica de las mezclas preparadas;</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Contar con un sistema de bases de datos que permita la rastreabilidad del nombre del paciente, número de cama, nombre del médico tratante, el número de lote y fecha de elaboración y caducidad de cada mezcla.</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lastRenderedPageBreak/>
        <w:t>Colocar los sellos de seguridad que garanticen la integridad fisicoquímica de cada Mezcla una vez preparada.</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 xml:space="preserve">Realizar control microbiológico de las mezclas de Nutrición Parenteral diariamente y realizar promoción de crecimiento. </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Antes de entregar la mezcla preparada, deberá verificar el cumplimiento de todos los procedimientos dentro del sistema de calidad establecidos por la NOM-059-SSA1-2006</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Formatos membretados para la solicitud y devolución individualizada de mezclas.</w:t>
      </w:r>
    </w:p>
    <w:p w:rsidR="0069429A" w:rsidRPr="005339E5" w:rsidRDefault="0069429A" w:rsidP="0069429A">
      <w:pPr>
        <w:ind w:hanging="141"/>
        <w:jc w:val="both"/>
        <w:rPr>
          <w:rFonts w:asciiTheme="minorHAnsi" w:hAnsiTheme="minorHAnsi" w:cs="Tahoma"/>
          <w:b/>
          <w:bCs/>
          <w:sz w:val="18"/>
          <w:szCs w:val="18"/>
        </w:rPr>
      </w:pPr>
    </w:p>
    <w:p w:rsidR="0069429A" w:rsidRPr="005339E5" w:rsidRDefault="0069429A" w:rsidP="0069429A">
      <w:pPr>
        <w:ind w:hanging="141"/>
        <w:jc w:val="both"/>
        <w:rPr>
          <w:rFonts w:asciiTheme="minorHAnsi" w:hAnsiTheme="minorHAnsi" w:cs="Tahoma"/>
          <w:b/>
          <w:bCs/>
          <w:sz w:val="18"/>
          <w:szCs w:val="18"/>
        </w:rPr>
      </w:pPr>
      <w:r w:rsidRPr="005339E5">
        <w:rPr>
          <w:rFonts w:asciiTheme="minorHAnsi" w:hAnsiTheme="minorHAnsi" w:cs="Tahoma"/>
          <w:b/>
          <w:bCs/>
          <w:sz w:val="18"/>
          <w:szCs w:val="18"/>
        </w:rPr>
        <w:t>d)  DISTRIBUCIÓN:</w:t>
      </w:r>
    </w:p>
    <w:p w:rsidR="0069429A" w:rsidRPr="005339E5" w:rsidRDefault="0069429A" w:rsidP="00360AC7">
      <w:pPr>
        <w:pStyle w:val="Prrafodelista"/>
        <w:numPr>
          <w:ilvl w:val="0"/>
          <w:numId w:val="38"/>
        </w:numPr>
        <w:ind w:left="567" w:hanging="283"/>
        <w:jc w:val="both"/>
        <w:rPr>
          <w:rFonts w:asciiTheme="minorHAnsi" w:hAnsiTheme="minorHAnsi" w:cs="Tahoma"/>
          <w:sz w:val="18"/>
          <w:szCs w:val="18"/>
        </w:rPr>
      </w:pPr>
      <w:r w:rsidRPr="005339E5">
        <w:rPr>
          <w:rFonts w:asciiTheme="minorHAnsi" w:hAnsiTheme="minorHAnsi" w:cs="Tahoma"/>
          <w:sz w:val="18"/>
          <w:szCs w:val="18"/>
        </w:rPr>
        <w:t>Contar con un sistema de distribución con unidades de reciente modelo que aseguren el traslado y entrega en el servicio señalado en cada una de las Unidades Hospitalarias a las que va dirigido el servicio, de cada tipo de mezcla en la forma adecuada conservando la temperatura y empaque requeridos en condiciones de red fría que garanticen la integridad del empaque y tomando en cuenta para ello la prescripción solicitada.</w:t>
      </w:r>
    </w:p>
    <w:p w:rsidR="0069429A" w:rsidRPr="005339E5" w:rsidRDefault="0069429A" w:rsidP="00360AC7">
      <w:pPr>
        <w:pStyle w:val="Prrafodelista"/>
        <w:numPr>
          <w:ilvl w:val="0"/>
          <w:numId w:val="38"/>
        </w:numPr>
        <w:ind w:left="567" w:hanging="283"/>
        <w:jc w:val="both"/>
        <w:rPr>
          <w:rFonts w:asciiTheme="minorHAnsi" w:hAnsiTheme="minorHAnsi" w:cs="Tahoma"/>
          <w:sz w:val="18"/>
          <w:szCs w:val="18"/>
        </w:rPr>
      </w:pPr>
      <w:r w:rsidRPr="005339E5">
        <w:rPr>
          <w:rFonts w:asciiTheme="minorHAnsi" w:hAnsiTheme="minorHAnsi" w:cs="Tahoma"/>
          <w:sz w:val="18"/>
          <w:szCs w:val="18"/>
        </w:rPr>
        <w:t>Monitorear la temperatura de traslado mediante equipos termo-gráficos validados.</w:t>
      </w:r>
    </w:p>
    <w:p w:rsidR="0069429A" w:rsidRPr="005339E5" w:rsidRDefault="0069429A" w:rsidP="00360AC7">
      <w:pPr>
        <w:pStyle w:val="Textoindependiente2"/>
        <w:numPr>
          <w:ilvl w:val="0"/>
          <w:numId w:val="38"/>
        </w:numPr>
        <w:tabs>
          <w:tab w:val="left" w:pos="142"/>
        </w:tabs>
        <w:ind w:left="567" w:right="0" w:hanging="283"/>
        <w:rPr>
          <w:rFonts w:asciiTheme="minorHAnsi" w:hAnsiTheme="minorHAnsi" w:cs="Tahoma"/>
          <w:sz w:val="18"/>
          <w:szCs w:val="18"/>
        </w:rPr>
      </w:pPr>
      <w:r w:rsidRPr="005339E5">
        <w:rPr>
          <w:rFonts w:asciiTheme="minorHAnsi" w:hAnsiTheme="minorHAnsi" w:cs="Tahoma"/>
          <w:b/>
          <w:sz w:val="18"/>
          <w:szCs w:val="18"/>
        </w:rPr>
        <w:t>“EL PROVEEDOR”</w:t>
      </w:r>
      <w:r w:rsidRPr="005339E5">
        <w:rPr>
          <w:rFonts w:asciiTheme="minorHAnsi" w:hAnsiTheme="minorHAnsi" w:cs="Tahoma"/>
          <w:sz w:val="18"/>
          <w:szCs w:val="18"/>
        </w:rPr>
        <w:t xml:space="preserve"> propondrá equipo de refrigeración adecuado, para la conservación de las mezclas preparadas para el día y lo correspondiente a fines de semana y días festivos.</w:t>
      </w:r>
    </w:p>
    <w:p w:rsidR="0069429A" w:rsidRPr="005339E5" w:rsidRDefault="0069429A" w:rsidP="0069429A">
      <w:pPr>
        <w:ind w:hanging="141"/>
        <w:jc w:val="both"/>
        <w:rPr>
          <w:rFonts w:asciiTheme="minorHAnsi" w:hAnsiTheme="minorHAnsi" w:cs="Tahoma"/>
          <w:b/>
          <w:bCs/>
          <w:sz w:val="18"/>
          <w:szCs w:val="18"/>
        </w:rPr>
      </w:pPr>
    </w:p>
    <w:p w:rsidR="0069429A" w:rsidRPr="005339E5" w:rsidRDefault="0069429A" w:rsidP="0069429A">
      <w:pPr>
        <w:ind w:hanging="141"/>
        <w:jc w:val="both"/>
        <w:rPr>
          <w:rFonts w:asciiTheme="minorHAnsi" w:hAnsiTheme="minorHAnsi" w:cs="Tahoma"/>
          <w:b/>
          <w:bCs/>
          <w:sz w:val="18"/>
          <w:szCs w:val="18"/>
        </w:rPr>
      </w:pPr>
      <w:r w:rsidRPr="005339E5">
        <w:rPr>
          <w:rFonts w:asciiTheme="minorHAnsi" w:hAnsiTheme="minorHAnsi" w:cs="Tahoma"/>
          <w:b/>
          <w:bCs/>
          <w:sz w:val="18"/>
          <w:szCs w:val="18"/>
        </w:rPr>
        <w:t>e)  ENTREGA E IDENTIFICACIÓN.</w:t>
      </w:r>
    </w:p>
    <w:p w:rsidR="0069429A" w:rsidRPr="005339E5" w:rsidRDefault="0069429A" w:rsidP="00360AC7">
      <w:pPr>
        <w:pStyle w:val="Sangra3detindependiente"/>
        <w:numPr>
          <w:ilvl w:val="0"/>
          <w:numId w:val="39"/>
        </w:numPr>
        <w:spacing w:after="0"/>
        <w:ind w:left="567" w:hanging="283"/>
        <w:jc w:val="both"/>
        <w:rPr>
          <w:rFonts w:asciiTheme="minorHAnsi" w:hAnsiTheme="minorHAnsi" w:cs="Tahoma"/>
          <w:sz w:val="18"/>
          <w:szCs w:val="18"/>
        </w:rPr>
      </w:pPr>
      <w:r w:rsidRPr="005339E5">
        <w:rPr>
          <w:rFonts w:asciiTheme="minorHAnsi" w:hAnsiTheme="minorHAnsi" w:cs="Tahoma"/>
          <w:sz w:val="18"/>
          <w:szCs w:val="18"/>
        </w:rPr>
        <w:t>Las mezclas se entregarán etiquetadas, acompañadas de la documentación necesaria para su verificación y asegurar las condiciones de almacenamiento y traslado que garanticen su conservación.</w:t>
      </w:r>
    </w:p>
    <w:p w:rsidR="0069429A" w:rsidRPr="005339E5" w:rsidRDefault="0069429A" w:rsidP="00360AC7">
      <w:pPr>
        <w:pStyle w:val="Prrafodelista"/>
        <w:numPr>
          <w:ilvl w:val="0"/>
          <w:numId w:val="39"/>
        </w:numPr>
        <w:ind w:left="567" w:hanging="283"/>
        <w:jc w:val="both"/>
        <w:rPr>
          <w:rFonts w:asciiTheme="minorHAnsi" w:hAnsiTheme="minorHAnsi" w:cs="Tahoma"/>
          <w:sz w:val="18"/>
          <w:szCs w:val="18"/>
        </w:rPr>
      </w:pPr>
      <w:r w:rsidRPr="005339E5">
        <w:rPr>
          <w:rFonts w:asciiTheme="minorHAnsi" w:hAnsiTheme="minorHAnsi" w:cs="Tahoma"/>
          <w:sz w:val="18"/>
          <w:szCs w:val="18"/>
        </w:rPr>
        <w:t>En la etiqueta de cada una de las mezclas, deberá incluir:</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Nombre del paciente</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Número de afiliación, si es afiliado al Seguro Popular o, en su defecto, especificar Población Abierta.</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Número de cama (si es ambulatorio, especificarlo)</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Fecha de preparación</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Fecha de caducidad</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Lote de la mezcla</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Nombre y clave del médico prescriptor</w:t>
      </w:r>
    </w:p>
    <w:p w:rsidR="0069429A" w:rsidRPr="005339E5" w:rsidRDefault="0069429A" w:rsidP="00360AC7">
      <w:pPr>
        <w:pStyle w:val="Textoindependiente"/>
        <w:numPr>
          <w:ilvl w:val="1"/>
          <w:numId w:val="43"/>
        </w:numPr>
        <w:ind w:left="851" w:right="0" w:hanging="284"/>
        <w:jc w:val="left"/>
        <w:rPr>
          <w:rFonts w:asciiTheme="minorHAnsi" w:hAnsiTheme="minorHAnsi" w:cs="Tahoma"/>
          <w:bCs/>
          <w:sz w:val="18"/>
          <w:szCs w:val="18"/>
        </w:rPr>
      </w:pPr>
      <w:r w:rsidRPr="005339E5">
        <w:rPr>
          <w:rFonts w:asciiTheme="minorHAnsi" w:hAnsiTheme="minorHAnsi" w:cs="Tahoma"/>
          <w:bCs/>
          <w:sz w:val="18"/>
          <w:szCs w:val="18"/>
        </w:rPr>
        <w:t>Descripción de la mezcla</w:t>
      </w:r>
    </w:p>
    <w:p w:rsidR="0069429A" w:rsidRPr="005339E5" w:rsidRDefault="0069429A" w:rsidP="00360AC7">
      <w:pPr>
        <w:pStyle w:val="Textoindependiente"/>
        <w:numPr>
          <w:ilvl w:val="1"/>
          <w:numId w:val="43"/>
        </w:numPr>
        <w:ind w:left="851" w:right="0" w:hanging="284"/>
        <w:jc w:val="left"/>
        <w:rPr>
          <w:rFonts w:asciiTheme="minorHAnsi" w:hAnsiTheme="minorHAnsi" w:cs="Tahoma"/>
          <w:bCs/>
          <w:sz w:val="18"/>
          <w:szCs w:val="18"/>
        </w:rPr>
      </w:pPr>
      <w:r w:rsidRPr="005339E5">
        <w:rPr>
          <w:rFonts w:asciiTheme="minorHAnsi" w:hAnsiTheme="minorHAnsi" w:cs="Tahoma"/>
          <w:bCs/>
          <w:sz w:val="18"/>
          <w:szCs w:val="18"/>
        </w:rPr>
        <w:t>Indicaciones de conservación</w:t>
      </w:r>
    </w:p>
    <w:p w:rsidR="0069429A" w:rsidRPr="005339E5" w:rsidRDefault="0069429A" w:rsidP="00360AC7">
      <w:pPr>
        <w:pStyle w:val="Sangra2detindependiente"/>
        <w:numPr>
          <w:ilvl w:val="0"/>
          <w:numId w:val="39"/>
        </w:numPr>
        <w:tabs>
          <w:tab w:val="clear" w:pos="5529"/>
          <w:tab w:val="clear" w:pos="9923"/>
        </w:tabs>
        <w:ind w:left="567" w:hanging="283"/>
        <w:jc w:val="both"/>
        <w:rPr>
          <w:rFonts w:asciiTheme="minorHAnsi" w:hAnsiTheme="minorHAnsi" w:cs="Tahoma"/>
          <w:sz w:val="18"/>
          <w:szCs w:val="18"/>
        </w:rPr>
      </w:pPr>
      <w:r w:rsidRPr="005339E5">
        <w:rPr>
          <w:rFonts w:asciiTheme="minorHAnsi" w:hAnsiTheme="minorHAnsi" w:cs="Tahoma"/>
          <w:sz w:val="18"/>
          <w:szCs w:val="18"/>
        </w:rPr>
        <w:t>La entrega de las medicamentos mezclados se efectuará en las áreas indicadas, de lunes a domingo en los horarios señalados en el inciso (a) anteriormente citado.</w:t>
      </w:r>
    </w:p>
    <w:p w:rsidR="0069429A" w:rsidRPr="005339E5" w:rsidRDefault="0069429A" w:rsidP="00360AC7">
      <w:pPr>
        <w:pStyle w:val="Sangra3detindependiente"/>
        <w:numPr>
          <w:ilvl w:val="0"/>
          <w:numId w:val="39"/>
        </w:numPr>
        <w:spacing w:after="0"/>
        <w:ind w:left="567" w:hanging="283"/>
        <w:jc w:val="both"/>
        <w:rPr>
          <w:rFonts w:asciiTheme="minorHAnsi" w:hAnsiTheme="minorHAnsi" w:cs="Tahoma"/>
          <w:sz w:val="18"/>
          <w:szCs w:val="18"/>
        </w:rPr>
      </w:pPr>
      <w:r w:rsidRPr="005339E5">
        <w:rPr>
          <w:rFonts w:asciiTheme="minorHAnsi" w:hAnsiTheme="minorHAnsi" w:cs="Tahoma"/>
          <w:sz w:val="18"/>
          <w:szCs w:val="18"/>
        </w:rPr>
        <w:t>El personal del prestador del servicio comisionado para efectuar la entrega de las mezclas preparadas deberá identificarse con la credencial correspondiente, autorizada por la empresa.</w:t>
      </w:r>
    </w:p>
    <w:p w:rsidR="0069429A" w:rsidRPr="005339E5" w:rsidRDefault="0069429A" w:rsidP="0069429A">
      <w:pPr>
        <w:ind w:left="567" w:hanging="283"/>
        <w:jc w:val="both"/>
        <w:rPr>
          <w:rFonts w:asciiTheme="minorHAnsi" w:hAnsiTheme="minorHAnsi" w:cs="Tahoma"/>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
          <w:sz w:val="18"/>
          <w:szCs w:val="18"/>
        </w:rPr>
        <w:t>f) LA PRESTACIÓN DEL SERVICIO INCLUYE LO SIGUIENTE:</w:t>
      </w:r>
    </w:p>
    <w:p w:rsidR="0069429A" w:rsidRPr="005339E5" w:rsidRDefault="0069429A" w:rsidP="00360AC7">
      <w:pPr>
        <w:pStyle w:val="Textoindependiente"/>
        <w:numPr>
          <w:ilvl w:val="0"/>
          <w:numId w:val="40"/>
        </w:numPr>
        <w:tabs>
          <w:tab w:val="clear" w:pos="1276"/>
        </w:tabs>
        <w:ind w:left="567" w:right="0" w:hanging="283"/>
        <w:rPr>
          <w:rFonts w:asciiTheme="minorHAnsi" w:hAnsiTheme="minorHAnsi" w:cs="Tahoma"/>
          <w:bCs/>
          <w:sz w:val="18"/>
          <w:szCs w:val="18"/>
        </w:rPr>
      </w:pPr>
      <w:r w:rsidRPr="005339E5">
        <w:rPr>
          <w:rFonts w:asciiTheme="minorHAnsi" w:hAnsiTheme="minorHAnsi" w:cs="Tahoma"/>
          <w:bCs/>
          <w:sz w:val="18"/>
          <w:szCs w:val="18"/>
        </w:rPr>
        <w:t xml:space="preserve">Un sistema, que permita el enlace diario, vía teléfono, fax, o Internet, para la comunicación directa de las solicitudes de mezclas por cada uno de los pacientes y Unidades así como equipo portátil para la comunicación entre personal médico encargado y el Centro de Mezclas. Deberá incluir el sistema de cómputo y medios para la conexión a Internet, así como un mecanismo de respaldo, en caso de falla del sistema (por ejemplo, fax) del cual también, </w:t>
      </w:r>
      <w:r w:rsidRPr="005339E5">
        <w:rPr>
          <w:rFonts w:asciiTheme="minorHAnsi" w:hAnsiTheme="minorHAnsi" w:cs="Tahoma"/>
          <w:b/>
          <w:bCs/>
          <w:sz w:val="18"/>
          <w:szCs w:val="18"/>
        </w:rPr>
        <w:t>“EL PROVEEDOR”</w:t>
      </w:r>
      <w:r w:rsidRPr="005339E5">
        <w:rPr>
          <w:rFonts w:asciiTheme="minorHAnsi" w:hAnsiTheme="minorHAnsi" w:cs="Tahoma"/>
          <w:bCs/>
          <w:sz w:val="18"/>
          <w:szCs w:val="18"/>
        </w:rPr>
        <w:t xml:space="preserve"> facilitará los medios.</w:t>
      </w:r>
    </w:p>
    <w:p w:rsidR="0069429A" w:rsidRPr="005339E5" w:rsidRDefault="0069429A" w:rsidP="00360AC7">
      <w:pPr>
        <w:pStyle w:val="Sangra2detindependiente"/>
        <w:numPr>
          <w:ilvl w:val="0"/>
          <w:numId w:val="40"/>
        </w:numPr>
        <w:tabs>
          <w:tab w:val="clear" w:pos="5529"/>
          <w:tab w:val="clear" w:pos="9923"/>
        </w:tabs>
        <w:ind w:left="567" w:hanging="283"/>
        <w:jc w:val="both"/>
        <w:rPr>
          <w:rFonts w:asciiTheme="minorHAnsi" w:hAnsiTheme="minorHAnsi" w:cs="Tahoma"/>
          <w:sz w:val="18"/>
          <w:szCs w:val="18"/>
        </w:rPr>
      </w:pPr>
      <w:r w:rsidRPr="005339E5">
        <w:rPr>
          <w:rFonts w:asciiTheme="minorHAnsi" w:hAnsiTheme="minorHAnsi" w:cs="Tahoma"/>
          <w:sz w:val="18"/>
          <w:szCs w:val="18"/>
        </w:rPr>
        <w:t>Capacitación inicial al personal de enfermería en cada una de las Unidades Hospitalarias, así como de la logística para solicitud y recepción de mezclas incluyendo la inspección de las mismas.</w:t>
      </w:r>
    </w:p>
    <w:p w:rsidR="0069429A" w:rsidRPr="005339E5" w:rsidRDefault="0069429A" w:rsidP="00360AC7">
      <w:pPr>
        <w:pStyle w:val="Textoindependiente2"/>
        <w:numPr>
          <w:ilvl w:val="0"/>
          <w:numId w:val="40"/>
        </w:numPr>
        <w:ind w:left="567" w:right="0" w:hanging="283"/>
        <w:rPr>
          <w:rFonts w:asciiTheme="minorHAnsi" w:hAnsiTheme="minorHAnsi" w:cs="Tahoma"/>
          <w:sz w:val="18"/>
          <w:szCs w:val="18"/>
        </w:rPr>
      </w:pPr>
      <w:r w:rsidRPr="005339E5">
        <w:rPr>
          <w:rFonts w:asciiTheme="minorHAnsi" w:hAnsiTheme="minorHAnsi" w:cs="Tahoma"/>
          <w:sz w:val="18"/>
          <w:szCs w:val="18"/>
        </w:rPr>
        <w:t>Capacitación del personal médico sobre la logística para solicitar las mezclas, incluyendo el manejo de prescripciones durante la vigencia del contrato. El médico prescriptor será responsable de aceptar o no los esquemas propuestos.</w:t>
      </w:r>
    </w:p>
    <w:p w:rsidR="0069429A" w:rsidRPr="005339E5" w:rsidRDefault="0069429A" w:rsidP="0069429A">
      <w:pPr>
        <w:pStyle w:val="Sangra2detindependiente"/>
        <w:ind w:left="0"/>
        <w:jc w:val="both"/>
        <w:rPr>
          <w:rFonts w:asciiTheme="minorHAnsi" w:hAnsiTheme="minorHAnsi" w:cs="Tahoma"/>
          <w:sz w:val="18"/>
          <w:szCs w:val="18"/>
        </w:rPr>
      </w:pPr>
    </w:p>
    <w:p w:rsidR="0069429A" w:rsidRPr="005339E5" w:rsidRDefault="0069429A" w:rsidP="0069429A">
      <w:pPr>
        <w:jc w:val="both"/>
        <w:rPr>
          <w:rFonts w:asciiTheme="minorHAnsi" w:hAnsiTheme="minorHAnsi" w:cs="Tahoma"/>
          <w:b/>
          <w:sz w:val="18"/>
          <w:szCs w:val="18"/>
        </w:rPr>
      </w:pPr>
      <w:r w:rsidRPr="005339E5">
        <w:rPr>
          <w:rFonts w:asciiTheme="minorHAnsi" w:hAnsiTheme="minorHAnsi" w:cs="Tahoma"/>
          <w:b/>
          <w:sz w:val="18"/>
          <w:szCs w:val="18"/>
        </w:rPr>
        <w:t>g) INFORMES QUE DEBERÁ ENTREGAR:</w:t>
      </w:r>
    </w:p>
    <w:p w:rsidR="0069429A" w:rsidRPr="005339E5" w:rsidRDefault="0069429A" w:rsidP="00360AC7">
      <w:pPr>
        <w:pStyle w:val="Prrafodelista"/>
        <w:numPr>
          <w:ilvl w:val="0"/>
          <w:numId w:val="44"/>
        </w:numPr>
        <w:ind w:left="567" w:hanging="283"/>
        <w:jc w:val="both"/>
        <w:rPr>
          <w:rFonts w:asciiTheme="minorHAnsi" w:hAnsiTheme="minorHAnsi" w:cs="Tahoma"/>
          <w:sz w:val="18"/>
          <w:szCs w:val="18"/>
        </w:rPr>
      </w:pPr>
      <w:r w:rsidRPr="005339E5">
        <w:rPr>
          <w:rFonts w:asciiTheme="minorHAnsi" w:hAnsiTheme="minorHAnsi" w:cs="Tahoma"/>
          <w:sz w:val="18"/>
          <w:szCs w:val="18"/>
        </w:rPr>
        <w:t>Un reporte diario escrito al Hospital, de las mezclas preparadas por servicio atendido, incluyendo lo siguiente:</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Fecha de preparación y entrega.</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Nombre del paciente.</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 xml:space="preserve">Número de afiliación, si es afiliado al Seguro Popular o, en su defecto, especificar Población Abierta </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Número de cama (si es ambulatorio, especificarlo).</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lastRenderedPageBreak/>
        <w:t>Lote de la mezcla.</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Número de mezclas entregadas.</w:t>
      </w:r>
    </w:p>
    <w:p w:rsidR="0069429A" w:rsidRPr="005339E5" w:rsidRDefault="0069429A" w:rsidP="00360AC7">
      <w:pPr>
        <w:pStyle w:val="Prrafodelista"/>
        <w:numPr>
          <w:ilvl w:val="1"/>
          <w:numId w:val="45"/>
        </w:numPr>
        <w:tabs>
          <w:tab w:val="left" w:pos="180"/>
        </w:tabs>
        <w:ind w:left="851" w:hanging="284"/>
        <w:jc w:val="both"/>
        <w:rPr>
          <w:rFonts w:asciiTheme="minorHAnsi" w:hAnsiTheme="minorHAnsi" w:cs="Tahoma"/>
          <w:sz w:val="18"/>
          <w:szCs w:val="18"/>
        </w:rPr>
      </w:pPr>
      <w:r w:rsidRPr="005339E5">
        <w:rPr>
          <w:rFonts w:asciiTheme="minorHAnsi" w:hAnsiTheme="minorHAnsi" w:cs="Tahoma"/>
          <w:sz w:val="18"/>
          <w:szCs w:val="18"/>
        </w:rPr>
        <w:t>Nombre y clave del médico prescriptor.</w:t>
      </w:r>
    </w:p>
    <w:p w:rsidR="0069429A" w:rsidRPr="005339E5" w:rsidRDefault="0069429A" w:rsidP="00360AC7">
      <w:pPr>
        <w:pStyle w:val="Prrafodelista"/>
        <w:numPr>
          <w:ilvl w:val="0"/>
          <w:numId w:val="44"/>
        </w:numPr>
        <w:ind w:left="567" w:hanging="284"/>
        <w:jc w:val="both"/>
        <w:rPr>
          <w:rFonts w:asciiTheme="minorHAnsi" w:hAnsiTheme="minorHAnsi" w:cs="Tahoma"/>
          <w:sz w:val="18"/>
          <w:szCs w:val="18"/>
        </w:rPr>
      </w:pPr>
      <w:r w:rsidRPr="005339E5">
        <w:rPr>
          <w:rFonts w:asciiTheme="minorHAnsi" w:hAnsiTheme="minorHAnsi" w:cs="Tahoma"/>
          <w:sz w:val="18"/>
          <w:szCs w:val="18"/>
        </w:rPr>
        <w:t>Informe mensual con cierre al día 30 de cada mes de las mezclas preparadas con los siguientes datos:</w:t>
      </w:r>
    </w:p>
    <w:p w:rsidR="0069429A" w:rsidRPr="005339E5" w:rsidRDefault="0069429A" w:rsidP="00360AC7">
      <w:pPr>
        <w:pStyle w:val="Textoindependiente"/>
        <w:numPr>
          <w:ilvl w:val="1"/>
          <w:numId w:val="46"/>
        </w:numPr>
        <w:tabs>
          <w:tab w:val="clear" w:pos="1276"/>
          <w:tab w:val="right" w:pos="1418"/>
        </w:tabs>
        <w:ind w:left="851" w:right="0" w:hanging="284"/>
        <w:jc w:val="left"/>
        <w:rPr>
          <w:rFonts w:asciiTheme="minorHAnsi" w:hAnsiTheme="minorHAnsi" w:cs="Tahoma"/>
          <w:bCs/>
          <w:sz w:val="18"/>
          <w:szCs w:val="18"/>
        </w:rPr>
      </w:pPr>
      <w:r w:rsidRPr="005339E5">
        <w:rPr>
          <w:rFonts w:asciiTheme="minorHAnsi" w:hAnsiTheme="minorHAnsi" w:cs="Tahoma"/>
          <w:bCs/>
          <w:sz w:val="18"/>
          <w:szCs w:val="18"/>
        </w:rPr>
        <w:t>Consumo mensual de cada uno de los insumos.</w:t>
      </w:r>
    </w:p>
    <w:p w:rsidR="0069429A" w:rsidRPr="005339E5" w:rsidRDefault="0069429A" w:rsidP="00360AC7">
      <w:pPr>
        <w:pStyle w:val="Prrafodelista"/>
        <w:numPr>
          <w:ilvl w:val="1"/>
          <w:numId w:val="46"/>
        </w:numPr>
        <w:ind w:left="851" w:hanging="284"/>
        <w:jc w:val="both"/>
        <w:rPr>
          <w:rFonts w:asciiTheme="minorHAnsi" w:hAnsiTheme="minorHAnsi" w:cs="Tahoma"/>
          <w:sz w:val="18"/>
          <w:szCs w:val="18"/>
        </w:rPr>
      </w:pPr>
      <w:r w:rsidRPr="005339E5">
        <w:rPr>
          <w:rFonts w:asciiTheme="minorHAnsi" w:hAnsiTheme="minorHAnsi" w:cs="Tahoma"/>
          <w:sz w:val="18"/>
          <w:szCs w:val="18"/>
        </w:rPr>
        <w:t>Total de mezclas preparadas en el mes.</w:t>
      </w:r>
    </w:p>
    <w:p w:rsidR="0069429A" w:rsidRPr="005339E5" w:rsidRDefault="0069429A" w:rsidP="00360AC7">
      <w:pPr>
        <w:pStyle w:val="Prrafodelista"/>
        <w:numPr>
          <w:ilvl w:val="1"/>
          <w:numId w:val="46"/>
        </w:numPr>
        <w:ind w:left="851" w:hanging="284"/>
        <w:jc w:val="both"/>
        <w:rPr>
          <w:rFonts w:asciiTheme="minorHAnsi" w:hAnsiTheme="minorHAnsi" w:cs="Tahoma"/>
          <w:sz w:val="18"/>
          <w:szCs w:val="18"/>
        </w:rPr>
      </w:pPr>
      <w:r w:rsidRPr="005339E5">
        <w:rPr>
          <w:rFonts w:asciiTheme="minorHAnsi" w:hAnsiTheme="minorHAnsi" w:cs="Tahoma"/>
          <w:sz w:val="18"/>
          <w:szCs w:val="18"/>
        </w:rPr>
        <w:t>Total de bolos por paciente.</w:t>
      </w:r>
    </w:p>
    <w:p w:rsidR="0069429A" w:rsidRPr="005339E5" w:rsidRDefault="0069429A" w:rsidP="00360AC7">
      <w:pPr>
        <w:pStyle w:val="Textoindependiente2"/>
        <w:numPr>
          <w:ilvl w:val="0"/>
          <w:numId w:val="44"/>
        </w:numPr>
        <w:ind w:left="567" w:right="0" w:hanging="284"/>
        <w:rPr>
          <w:rFonts w:asciiTheme="minorHAnsi" w:hAnsiTheme="minorHAnsi" w:cs="Tahoma"/>
          <w:sz w:val="18"/>
          <w:szCs w:val="18"/>
        </w:rPr>
      </w:pPr>
      <w:r w:rsidRPr="005339E5">
        <w:rPr>
          <w:rFonts w:asciiTheme="minorHAnsi" w:hAnsiTheme="minorHAnsi" w:cs="Tahoma"/>
          <w:sz w:val="18"/>
          <w:szCs w:val="18"/>
        </w:rPr>
        <w:t>Reporte mensual al Comité de Infecciones de la Unidad Médica, sobre el resultado de cultivos tomados a las mezclas.</w:t>
      </w:r>
    </w:p>
    <w:p w:rsidR="0069429A" w:rsidRPr="005339E5" w:rsidRDefault="0069429A" w:rsidP="0069429A">
      <w:pPr>
        <w:tabs>
          <w:tab w:val="left" w:pos="851"/>
          <w:tab w:val="right" w:pos="1276"/>
        </w:tabs>
        <w:jc w:val="both"/>
        <w:rPr>
          <w:rFonts w:asciiTheme="minorHAnsi" w:hAnsiTheme="minorHAnsi" w:cs="Tahoma"/>
          <w:b/>
          <w:bCs/>
          <w:sz w:val="18"/>
          <w:szCs w:val="18"/>
        </w:rPr>
      </w:pPr>
    </w:p>
    <w:p w:rsidR="0069429A" w:rsidRPr="005339E5" w:rsidRDefault="0069429A" w:rsidP="0069429A">
      <w:pPr>
        <w:jc w:val="both"/>
        <w:rPr>
          <w:rFonts w:asciiTheme="minorHAnsi" w:hAnsiTheme="minorHAnsi" w:cs="Arial"/>
          <w:sz w:val="18"/>
          <w:szCs w:val="18"/>
        </w:rPr>
      </w:pPr>
      <w:r w:rsidRPr="005339E5">
        <w:rPr>
          <w:rFonts w:asciiTheme="minorHAnsi" w:hAnsiTheme="minorHAnsi" w:cs="Tahoma"/>
          <w:sz w:val="18"/>
          <w:szCs w:val="18"/>
        </w:rPr>
        <w:t xml:space="preserve">Para evaluar el cumplimiento de lo anteriormente descrito se podrá realizar una visita a las instalaciones de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para comprobar el cumplimiento en la Normatividad referente a las instalaciones y personal necesarios para la preparación de mezclas Parenterales.</w:t>
      </w:r>
    </w:p>
    <w:p w:rsidR="0069429A" w:rsidRPr="005339E5" w:rsidRDefault="0069429A" w:rsidP="0069429A">
      <w:pPr>
        <w:pStyle w:val="Sangra3detindependiente"/>
        <w:spacing w:after="0"/>
        <w:ind w:left="0"/>
        <w:rPr>
          <w:rFonts w:asciiTheme="minorHAnsi" w:hAnsiTheme="minorHAnsi" w:cs="Tahoma"/>
          <w:sz w:val="18"/>
          <w:szCs w:val="18"/>
        </w:rPr>
      </w:pPr>
    </w:p>
    <w:p w:rsidR="0069429A" w:rsidRPr="005339E5" w:rsidRDefault="0069429A" w:rsidP="0069429A">
      <w:pPr>
        <w:jc w:val="both"/>
        <w:rPr>
          <w:rFonts w:asciiTheme="minorHAnsi" w:hAnsiTheme="minorHAnsi"/>
          <w:bCs/>
          <w:sz w:val="18"/>
          <w:szCs w:val="18"/>
        </w:rPr>
      </w:pPr>
      <w:r w:rsidRPr="005339E5">
        <w:rPr>
          <w:rFonts w:asciiTheme="minorHAnsi" w:hAnsiTheme="minorHAnsi"/>
          <w:b/>
          <w:sz w:val="18"/>
          <w:szCs w:val="18"/>
        </w:rPr>
        <w:t xml:space="preserve">SEXTA: VIGENCIA.- </w:t>
      </w:r>
      <w:r w:rsidRPr="005339E5">
        <w:rPr>
          <w:rFonts w:asciiTheme="minorHAnsi" w:hAnsiTheme="minorHAnsi"/>
          <w:sz w:val="18"/>
          <w:szCs w:val="18"/>
        </w:rPr>
        <w:t xml:space="preserve">Las partes contratantes están de acuerdo en que la vigencia del presente contrato </w:t>
      </w:r>
      <w:r w:rsidRPr="005339E5">
        <w:rPr>
          <w:rFonts w:asciiTheme="minorHAnsi" w:hAnsiTheme="minorHAnsi" w:cs="Tahoma"/>
          <w:sz w:val="18"/>
          <w:szCs w:val="18"/>
        </w:rPr>
        <w:t xml:space="preserve">inicia a partir del día </w:t>
      </w:r>
      <w:r w:rsidR="00A3027A">
        <w:rPr>
          <w:rFonts w:asciiTheme="minorHAnsi" w:hAnsiTheme="minorHAnsi" w:cs="Tahoma"/>
          <w:sz w:val="18"/>
          <w:szCs w:val="18"/>
        </w:rPr>
        <w:t>___</w:t>
      </w:r>
      <w:r w:rsidRPr="005339E5">
        <w:rPr>
          <w:rFonts w:asciiTheme="minorHAnsi" w:hAnsiTheme="minorHAnsi" w:cs="Tahoma"/>
          <w:sz w:val="18"/>
          <w:szCs w:val="18"/>
        </w:rPr>
        <w:t xml:space="preserve"> y concluye el día </w:t>
      </w:r>
      <w:r w:rsidR="00A3027A">
        <w:rPr>
          <w:rFonts w:asciiTheme="minorHAnsi" w:hAnsiTheme="minorHAnsi" w:cs="Tahoma"/>
          <w:sz w:val="18"/>
          <w:szCs w:val="18"/>
        </w:rPr>
        <w:t>___</w:t>
      </w:r>
      <w:r w:rsidRPr="005339E5">
        <w:rPr>
          <w:rFonts w:asciiTheme="minorHAnsi" w:hAnsiTheme="minorHAnsi" w:cs="Tahoma"/>
          <w:sz w:val="18"/>
          <w:szCs w:val="18"/>
        </w:rPr>
        <w:t xml:space="preserve">, en la inteligencia de que si a la fecha de conclusión de la vigencia del presente contrato, el servicio no se ha prestado a satisfacción de </w:t>
      </w:r>
      <w:r w:rsidRPr="005339E5">
        <w:rPr>
          <w:rFonts w:asciiTheme="minorHAnsi" w:hAnsiTheme="minorHAnsi"/>
          <w:b/>
          <w:sz w:val="18"/>
          <w:szCs w:val="18"/>
        </w:rPr>
        <w:t xml:space="preserve">“S.S.N.L.” </w:t>
      </w:r>
      <w:r w:rsidRPr="005339E5">
        <w:rPr>
          <w:rFonts w:asciiTheme="minorHAnsi" w:hAnsiTheme="minorHAnsi"/>
          <w:bCs/>
          <w:sz w:val="18"/>
          <w:szCs w:val="18"/>
        </w:rPr>
        <w:t>este instrumento continuará vigente, hasta en tanto no se cumpla dicha condición.</w:t>
      </w:r>
    </w:p>
    <w:p w:rsidR="0069429A" w:rsidRPr="005339E5" w:rsidRDefault="0069429A" w:rsidP="0069429A">
      <w:pPr>
        <w:jc w:val="both"/>
        <w:rPr>
          <w:rFonts w:asciiTheme="minorHAnsi" w:hAnsiTheme="minorHAnsi"/>
          <w:sz w:val="18"/>
          <w:szCs w:val="18"/>
        </w:rPr>
      </w:pPr>
    </w:p>
    <w:p w:rsidR="0069429A" w:rsidRPr="005339E5" w:rsidRDefault="0069429A" w:rsidP="0069429A">
      <w:pPr>
        <w:jc w:val="both"/>
        <w:rPr>
          <w:rFonts w:asciiTheme="minorHAnsi" w:hAnsiTheme="minorHAnsi"/>
          <w:sz w:val="18"/>
          <w:szCs w:val="18"/>
        </w:rPr>
      </w:pPr>
      <w:r w:rsidRPr="005339E5">
        <w:rPr>
          <w:rFonts w:asciiTheme="minorHAnsi" w:hAnsiTheme="minorHAnsi"/>
          <w:b/>
          <w:sz w:val="18"/>
          <w:szCs w:val="18"/>
        </w:rPr>
        <w:t>“S.S.N.L.”</w:t>
      </w:r>
      <w:r w:rsidRPr="005339E5">
        <w:rPr>
          <w:rFonts w:asciiTheme="minorHAnsi" w:hAnsiTheme="minorHAnsi"/>
          <w:sz w:val="18"/>
          <w:szCs w:val="18"/>
        </w:rPr>
        <w:t xml:space="preserve"> podrá suspender temporalmente todo o en parte el servicio, objeto del presente contrato, en cualquier momento por causas justificadas o por razones de interés general, sin que ello implique su terminación definitiva, lo que se hará del conocimiento de </w:t>
      </w:r>
      <w:r w:rsidRPr="005339E5">
        <w:rPr>
          <w:rFonts w:asciiTheme="minorHAnsi" w:hAnsiTheme="minorHAnsi"/>
          <w:b/>
          <w:sz w:val="18"/>
          <w:szCs w:val="18"/>
        </w:rPr>
        <w:t xml:space="preserve">“EL PROVEEDOR” </w:t>
      </w:r>
      <w:r w:rsidRPr="005339E5">
        <w:rPr>
          <w:rFonts w:asciiTheme="minorHAnsi" w:hAnsiTheme="minorHAnsi"/>
          <w:sz w:val="18"/>
          <w:szCs w:val="18"/>
        </w:rPr>
        <w:t>por escrito.</w:t>
      </w:r>
    </w:p>
    <w:p w:rsidR="0069429A" w:rsidRPr="005339E5" w:rsidRDefault="0069429A" w:rsidP="0069429A">
      <w:pPr>
        <w:jc w:val="both"/>
        <w:rPr>
          <w:rFonts w:asciiTheme="minorHAnsi" w:hAnsiTheme="minorHAnsi"/>
          <w:sz w:val="18"/>
          <w:szCs w:val="18"/>
        </w:rPr>
      </w:pPr>
    </w:p>
    <w:p w:rsidR="0069429A" w:rsidRPr="005339E5" w:rsidRDefault="0069429A" w:rsidP="0069429A">
      <w:pPr>
        <w:jc w:val="both"/>
        <w:rPr>
          <w:rFonts w:asciiTheme="minorHAnsi" w:hAnsiTheme="minorHAnsi"/>
          <w:sz w:val="18"/>
          <w:szCs w:val="18"/>
        </w:rPr>
      </w:pPr>
      <w:r w:rsidRPr="005339E5">
        <w:rPr>
          <w:rFonts w:asciiTheme="minorHAnsi" w:hAnsiTheme="minorHAnsi"/>
          <w:sz w:val="18"/>
          <w:szCs w:val="18"/>
        </w:rPr>
        <w:t>El presente contrato podrá continuar produciendo todos sus efectos legales una vez que hayan desaparecido las causas que motivaron dicha suspensión.</w:t>
      </w:r>
    </w:p>
    <w:p w:rsidR="0069429A" w:rsidRPr="005339E5" w:rsidRDefault="0069429A" w:rsidP="0069429A">
      <w:pPr>
        <w:jc w:val="both"/>
        <w:rPr>
          <w:rFonts w:asciiTheme="minorHAnsi" w:hAnsiTheme="minorHAnsi"/>
          <w:sz w:val="18"/>
          <w:szCs w:val="18"/>
        </w:rPr>
      </w:pPr>
    </w:p>
    <w:p w:rsidR="0069429A" w:rsidRPr="005339E5" w:rsidRDefault="0069429A" w:rsidP="0069429A">
      <w:pPr>
        <w:jc w:val="both"/>
        <w:rPr>
          <w:rFonts w:asciiTheme="minorHAnsi" w:hAnsiTheme="minorHAnsi"/>
          <w:sz w:val="18"/>
          <w:szCs w:val="18"/>
        </w:rPr>
      </w:pPr>
      <w:r w:rsidRPr="005339E5">
        <w:rPr>
          <w:rFonts w:asciiTheme="minorHAnsi" w:hAnsiTheme="minorHAnsi"/>
          <w:sz w:val="18"/>
          <w:szCs w:val="18"/>
        </w:rPr>
        <w:t xml:space="preserve">Asimismo, </w:t>
      </w:r>
      <w:r w:rsidRPr="005339E5">
        <w:rPr>
          <w:rFonts w:asciiTheme="minorHAnsi" w:hAnsiTheme="minorHAnsi"/>
          <w:b/>
          <w:sz w:val="18"/>
          <w:szCs w:val="18"/>
        </w:rPr>
        <w:t>“S.S.N.L.”</w:t>
      </w:r>
      <w:r w:rsidRPr="005339E5">
        <w:rPr>
          <w:rFonts w:asciiTheme="minorHAnsi" w:hAnsiTheme="minorHAnsi"/>
          <w:sz w:val="18"/>
          <w:szCs w:val="18"/>
        </w:rPr>
        <w:t xml:space="preserve">, podrá dar por terminado anticipadamente el presente contrato sin responsabilidad alguna, mediante notificación por escrito a </w:t>
      </w:r>
      <w:r w:rsidRPr="005339E5">
        <w:rPr>
          <w:rFonts w:asciiTheme="minorHAnsi" w:hAnsiTheme="minorHAnsi"/>
          <w:b/>
          <w:sz w:val="18"/>
          <w:szCs w:val="18"/>
        </w:rPr>
        <w:t>“EL PROVEEDOR”</w:t>
      </w:r>
      <w:r w:rsidRPr="005339E5">
        <w:rPr>
          <w:rFonts w:asciiTheme="minorHAnsi" w:hAnsiTheme="minorHAnsi"/>
          <w:sz w:val="18"/>
          <w:szCs w:val="18"/>
        </w:rPr>
        <w:t xml:space="preserve"> con 10 días de anticipación, cuando concurran causas de interés general.</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tabs>
          <w:tab w:val="left" w:pos="-284"/>
          <w:tab w:val="left" w:pos="9498"/>
        </w:tabs>
        <w:jc w:val="both"/>
        <w:rPr>
          <w:rFonts w:asciiTheme="minorHAnsi" w:hAnsiTheme="minorHAnsi" w:cs="Tahoma"/>
          <w:sz w:val="18"/>
          <w:szCs w:val="18"/>
        </w:rPr>
      </w:pPr>
      <w:r w:rsidRPr="005339E5">
        <w:rPr>
          <w:rFonts w:asciiTheme="minorHAnsi" w:hAnsiTheme="minorHAnsi" w:cs="Tahoma"/>
          <w:b/>
          <w:sz w:val="18"/>
          <w:szCs w:val="18"/>
        </w:rPr>
        <w:t xml:space="preserve">SÉPTIMA.- DEVOLUCIONES: “S.S.N.L.” </w:t>
      </w:r>
      <w:r w:rsidRPr="005339E5">
        <w:rPr>
          <w:rFonts w:asciiTheme="minorHAnsi" w:hAnsiTheme="minorHAnsi" w:cs="Tahoma"/>
          <w:sz w:val="18"/>
          <w:szCs w:val="18"/>
        </w:rPr>
        <w:t xml:space="preserve">podrá hacer devoluciones cuando se comprueben deficiencias en la calidad de los medicamentos mezclados suministrados, imputable a </w:t>
      </w:r>
      <w:r w:rsidRPr="005339E5">
        <w:rPr>
          <w:rFonts w:asciiTheme="minorHAnsi" w:hAnsiTheme="minorHAnsi"/>
          <w:b/>
          <w:sz w:val="18"/>
          <w:szCs w:val="18"/>
        </w:rPr>
        <w:t xml:space="preserve">“EL PROVEEDOR” </w:t>
      </w:r>
      <w:r w:rsidRPr="005339E5">
        <w:rPr>
          <w:rFonts w:asciiTheme="minorHAnsi" w:hAnsiTheme="minorHAnsi"/>
          <w:sz w:val="18"/>
          <w:szCs w:val="18"/>
        </w:rPr>
        <w:t>o</w:t>
      </w:r>
      <w:r w:rsidRPr="005339E5">
        <w:rPr>
          <w:rFonts w:asciiTheme="minorHAnsi" w:hAnsiTheme="minorHAnsi" w:cs="Tahoma"/>
          <w:sz w:val="18"/>
          <w:szCs w:val="18"/>
        </w:rPr>
        <w:t xml:space="preserve"> cuando no se cumpla con el período de caducidad solicitado, en este caso, </w:t>
      </w:r>
      <w:r w:rsidRPr="005339E5">
        <w:rPr>
          <w:rFonts w:asciiTheme="minorHAnsi" w:hAnsiTheme="minorHAnsi"/>
          <w:b/>
          <w:sz w:val="18"/>
          <w:szCs w:val="18"/>
        </w:rPr>
        <w:t xml:space="preserve">“EL PROVEEDOR” </w:t>
      </w:r>
      <w:r w:rsidRPr="005339E5">
        <w:rPr>
          <w:rFonts w:asciiTheme="minorHAnsi" w:hAnsiTheme="minorHAnsi" w:cs="Tahoma"/>
          <w:sz w:val="18"/>
          <w:szCs w:val="18"/>
        </w:rPr>
        <w:t>deberá reponer los bienes que presenten deficiencias en la calidad, se requerirá el reemplazo dentro de un lapso no mayor a 2 horas; de no suceder así, se podrá aplicar la pena convencional señalada en la cláusula décima primera</w:t>
      </w:r>
      <w:r w:rsidRPr="005339E5">
        <w:rPr>
          <w:rFonts w:asciiTheme="minorHAnsi" w:hAnsiTheme="minorHAnsi" w:cs="Tahoma"/>
          <w:b/>
          <w:sz w:val="18"/>
          <w:szCs w:val="18"/>
        </w:rPr>
        <w:t xml:space="preserve"> </w:t>
      </w:r>
      <w:r w:rsidRPr="005339E5">
        <w:rPr>
          <w:rFonts w:asciiTheme="minorHAnsi" w:hAnsiTheme="minorHAnsi" w:cs="Tahoma"/>
          <w:sz w:val="18"/>
          <w:szCs w:val="18"/>
        </w:rPr>
        <w:t>del presente contrato.</w:t>
      </w:r>
    </w:p>
    <w:p w:rsidR="0069429A" w:rsidRPr="005339E5" w:rsidRDefault="0069429A" w:rsidP="0069429A">
      <w:pPr>
        <w:tabs>
          <w:tab w:val="left" w:pos="-284"/>
          <w:tab w:val="left" w:pos="9498"/>
        </w:tabs>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OCTAVA.- PERÍODO DE GARANTÍA SOBRE LA CALIDAD DEL SERVICIO.-</w:t>
      </w:r>
      <w:r w:rsidRPr="005339E5">
        <w:rPr>
          <w:rFonts w:asciiTheme="minorHAnsi" w:hAnsiTheme="minorHAnsi" w:cs="Tahoma"/>
          <w:sz w:val="18"/>
          <w:szCs w:val="18"/>
        </w:rPr>
        <w:t xml:space="preserve">  El período de garantía de la prestación del servicio, estará sujeta a la vigencia del contrato.</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tabs>
          <w:tab w:val="left" w:pos="851"/>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El control de calidad será llevado a cabo por cada una de las unidades aplicativas y se hará conforme a los lineamientos de </w:t>
      </w:r>
      <w:r w:rsidRPr="005339E5">
        <w:rPr>
          <w:rFonts w:asciiTheme="minorHAnsi" w:hAnsiTheme="minorHAnsi" w:cs="Tahoma"/>
          <w:b/>
          <w:sz w:val="18"/>
          <w:szCs w:val="18"/>
        </w:rPr>
        <w:t>“S.S.N.L.”</w:t>
      </w:r>
      <w:r w:rsidRPr="005339E5">
        <w:rPr>
          <w:rFonts w:asciiTheme="minorHAnsi" w:hAnsiTheme="minorHAnsi" w:cs="Tahoma"/>
          <w:sz w:val="18"/>
          <w:szCs w:val="18"/>
        </w:rPr>
        <w:t>.</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NOVENA.- SUPERVISIÓN: “S.S.N.L.”</w:t>
      </w:r>
      <w:r w:rsidRPr="005339E5">
        <w:rPr>
          <w:rFonts w:asciiTheme="minorHAnsi" w:hAnsiTheme="minorHAnsi" w:cs="Tahoma"/>
          <w:sz w:val="18"/>
          <w:szCs w:val="18"/>
        </w:rPr>
        <w:t>, a través del Administrador de las Unidades Aplicativas o del personal que este designe para ello, está facultada para supervisar y vigilar en todo tiempo, el debido cumplimiento de las obligaciones contraídas en este contrato por parte de</w:t>
      </w:r>
      <w:r w:rsidRPr="005339E5">
        <w:rPr>
          <w:rFonts w:asciiTheme="minorHAnsi" w:hAnsiTheme="minorHAnsi" w:cs="Tahoma"/>
          <w:b/>
          <w:sz w:val="18"/>
          <w:szCs w:val="18"/>
        </w:rPr>
        <w:t xml:space="preserve"> “EL PROVEEDOR”</w:t>
      </w:r>
      <w:r w:rsidRPr="005339E5">
        <w:rPr>
          <w:rFonts w:asciiTheme="minorHAnsi" w:hAnsiTheme="minorHAnsi" w:cs="Tahoma"/>
          <w:sz w:val="18"/>
          <w:szCs w:val="18"/>
        </w:rPr>
        <w:t>,</w:t>
      </w:r>
      <w:r w:rsidRPr="005339E5">
        <w:rPr>
          <w:rFonts w:asciiTheme="minorHAnsi" w:hAnsiTheme="minorHAnsi" w:cs="Tahoma"/>
          <w:b/>
          <w:sz w:val="18"/>
          <w:szCs w:val="18"/>
        </w:rPr>
        <w:t xml:space="preserve"> </w:t>
      </w:r>
      <w:r w:rsidRPr="005339E5">
        <w:rPr>
          <w:rFonts w:asciiTheme="minorHAnsi" w:hAnsiTheme="minorHAnsi" w:cs="Tahoma"/>
          <w:sz w:val="18"/>
          <w:szCs w:val="18"/>
        </w:rPr>
        <w:t>debiendo hacer del conocimiento a la Subdirección de Recursos Materiales, cualquier irregularidad en la prestación del servicio.</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Asimismo</w:t>
      </w:r>
      <w:r w:rsidRPr="005339E5">
        <w:rPr>
          <w:rFonts w:asciiTheme="minorHAnsi" w:hAnsiTheme="minorHAnsi" w:cs="Tahoma"/>
          <w:b/>
          <w:sz w:val="18"/>
          <w:szCs w:val="18"/>
        </w:rPr>
        <w:t xml:space="preserve"> “S.S.N.L.”</w:t>
      </w:r>
      <w:r w:rsidRPr="005339E5">
        <w:rPr>
          <w:rFonts w:asciiTheme="minorHAnsi" w:hAnsiTheme="minorHAnsi" w:cs="Tahoma"/>
          <w:sz w:val="18"/>
          <w:szCs w:val="18"/>
        </w:rPr>
        <w:t>, podrá proporcionar a</w:t>
      </w:r>
      <w:r w:rsidRPr="005339E5">
        <w:rPr>
          <w:rFonts w:asciiTheme="minorHAnsi" w:hAnsiTheme="minorHAnsi" w:cs="Tahoma"/>
          <w:b/>
          <w:sz w:val="18"/>
          <w:szCs w:val="18"/>
        </w:rPr>
        <w:t xml:space="preserve"> “EL PROVEEDOR” </w:t>
      </w:r>
      <w:r w:rsidRPr="005339E5">
        <w:rPr>
          <w:rFonts w:asciiTheme="minorHAnsi" w:hAnsiTheme="minorHAnsi" w:cs="Tahoma"/>
          <w:sz w:val="18"/>
          <w:szCs w:val="18"/>
        </w:rPr>
        <w:t xml:space="preserve">por escrito, las instrucciones que estime convenientes, relacionadas con la ejecución del servicio contratado, a fin de que se ajuste a las especificaciones, así como a las modificaciones que, en su caso, ordene </w:t>
      </w:r>
      <w:r w:rsidRPr="005339E5">
        <w:rPr>
          <w:rFonts w:asciiTheme="minorHAnsi" w:hAnsiTheme="minorHAnsi" w:cs="Tahoma"/>
          <w:b/>
          <w:sz w:val="18"/>
          <w:szCs w:val="18"/>
        </w:rPr>
        <w:t>“S.S.N.L.”</w:t>
      </w:r>
      <w:r w:rsidRPr="005339E5">
        <w:rPr>
          <w:rFonts w:asciiTheme="minorHAnsi" w:hAnsiTheme="minorHAnsi" w:cs="Tahoma"/>
          <w:bCs/>
          <w:sz w:val="18"/>
          <w:szCs w:val="18"/>
        </w:rPr>
        <w:t>.</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RELACIONES LABORALES: “EL PROVEEDOR”</w:t>
      </w:r>
      <w:r w:rsidRPr="005339E5">
        <w:rPr>
          <w:rFonts w:asciiTheme="minorHAnsi" w:hAnsiTheme="minorHAnsi" w:cs="Tahoma"/>
          <w:sz w:val="18"/>
          <w:szCs w:val="18"/>
        </w:rPr>
        <w:t xml:space="preserve"> como empresario y patrón del personal que ocupa con motivo de los servicios del  presente contrato, será el único responsable de las obligaciones derivadas de las disposiciones legales y demás  ordenamientos en materia de trabajo y seguridad social.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conviene  por lo mismo en responder de todas las reclamaciones  que sus trabajadores llegaren a presentar en su contra o en contra de</w:t>
      </w:r>
      <w:r w:rsidRPr="005339E5">
        <w:rPr>
          <w:rFonts w:asciiTheme="minorHAnsi" w:hAnsiTheme="minorHAnsi" w:cs="Tahoma"/>
          <w:b/>
          <w:sz w:val="18"/>
          <w:szCs w:val="18"/>
        </w:rPr>
        <w:t xml:space="preserve"> “S.S.N.L.”</w:t>
      </w:r>
      <w:r w:rsidRPr="005339E5">
        <w:rPr>
          <w:rFonts w:asciiTheme="minorHAnsi" w:hAnsiTheme="minorHAnsi" w:cs="Tahoma"/>
          <w:sz w:val="18"/>
          <w:szCs w:val="18"/>
        </w:rPr>
        <w:t xml:space="preserve"> en relación con los servicios objeto de este contrato, eximiéndole de cualquier responsabilidad fiscal, laboral, de seguridad social, civil, penal y de  cualquier otra índole que pudiera darse como consecuencia directa de la prestación del servicio, materia del presente contrato. “</w:t>
      </w:r>
      <w:r w:rsidRPr="005339E5">
        <w:rPr>
          <w:rFonts w:asciiTheme="minorHAnsi" w:hAnsiTheme="minorHAnsi" w:cs="Tahoma"/>
          <w:b/>
          <w:bCs/>
          <w:sz w:val="18"/>
          <w:szCs w:val="18"/>
        </w:rPr>
        <w:t>S.S.N.L.”</w:t>
      </w:r>
      <w:r w:rsidRPr="005339E5">
        <w:rPr>
          <w:rFonts w:asciiTheme="minorHAnsi" w:hAnsiTheme="minorHAnsi" w:cs="Tahoma"/>
          <w:sz w:val="18"/>
          <w:szCs w:val="18"/>
        </w:rPr>
        <w:t xml:space="preserve"> no será patrón sustituto. </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lastRenderedPageBreak/>
        <w:t xml:space="preserve">En caso de que </w:t>
      </w:r>
      <w:r w:rsidRPr="005339E5">
        <w:rPr>
          <w:rFonts w:asciiTheme="minorHAnsi" w:hAnsiTheme="minorHAnsi" w:cs="Tahoma"/>
          <w:b/>
          <w:bCs/>
          <w:sz w:val="18"/>
          <w:szCs w:val="18"/>
        </w:rPr>
        <w:t>“EL PROVEEDOR”</w:t>
      </w:r>
      <w:r w:rsidRPr="005339E5">
        <w:rPr>
          <w:rFonts w:asciiTheme="minorHAnsi" w:hAnsiTheme="minorHAnsi" w:cs="Tahoma"/>
          <w:sz w:val="18"/>
          <w:szCs w:val="18"/>
        </w:rPr>
        <w:t xml:space="preserve"> tuviera problemas de carácter laboral con sus empleados y de éstos resultara un paro o huelga, se suspenderán los efectos de este contrato, quedando </w:t>
      </w:r>
      <w:r w:rsidRPr="005339E5">
        <w:rPr>
          <w:rFonts w:asciiTheme="minorHAnsi" w:hAnsiTheme="minorHAnsi" w:cs="Tahoma"/>
          <w:b/>
          <w:bCs/>
          <w:sz w:val="18"/>
          <w:szCs w:val="18"/>
        </w:rPr>
        <w:t>“S.S.N.L.”</w:t>
      </w:r>
      <w:r w:rsidRPr="005339E5">
        <w:rPr>
          <w:rFonts w:asciiTheme="minorHAnsi" w:hAnsiTheme="minorHAnsi" w:cs="Tahoma"/>
          <w:sz w:val="18"/>
          <w:szCs w:val="18"/>
        </w:rPr>
        <w:t xml:space="preserve"> en libertad de contratar estos servicios con otra compañía.</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PRIMERA.-</w:t>
      </w:r>
      <w:r w:rsidRPr="005339E5">
        <w:rPr>
          <w:rFonts w:asciiTheme="minorHAnsi" w:hAnsiTheme="minorHAnsi" w:cs="Tahoma"/>
          <w:sz w:val="18"/>
          <w:szCs w:val="18"/>
        </w:rPr>
        <w:t xml:space="preserve"> </w:t>
      </w:r>
      <w:r w:rsidRPr="005339E5">
        <w:rPr>
          <w:rFonts w:asciiTheme="minorHAnsi" w:hAnsiTheme="minorHAnsi" w:cs="Tahoma"/>
          <w:b/>
          <w:sz w:val="18"/>
          <w:szCs w:val="18"/>
        </w:rPr>
        <w:t xml:space="preserve">PENAS CONVENCIONALES: </w:t>
      </w:r>
      <w:r w:rsidRPr="005339E5">
        <w:rPr>
          <w:rFonts w:asciiTheme="minorHAnsi" w:hAnsiTheme="minorHAnsi" w:cs="Tahoma"/>
          <w:sz w:val="18"/>
          <w:szCs w:val="18"/>
        </w:rPr>
        <w:t>Se aplicará una p</w:t>
      </w:r>
      <w:r w:rsidR="009C5E77">
        <w:rPr>
          <w:rFonts w:asciiTheme="minorHAnsi" w:hAnsiTheme="minorHAnsi" w:cs="Tahoma"/>
          <w:sz w:val="18"/>
          <w:szCs w:val="18"/>
        </w:rPr>
        <w:t>ena convencional (Sanción) del 4</w:t>
      </w:r>
      <w:r w:rsidRPr="005339E5">
        <w:rPr>
          <w:rFonts w:asciiTheme="minorHAnsi" w:hAnsiTheme="minorHAnsi" w:cs="Tahoma"/>
          <w:sz w:val="18"/>
          <w:szCs w:val="18"/>
        </w:rPr>
        <w:t xml:space="preserve">% sobre el monto diario del servicio que se dejare de prestar, por cada día de mora en que incurra; salvo que ésta, obedezca a causas justificadas a juicio de </w:t>
      </w:r>
      <w:r w:rsidRPr="005339E5">
        <w:rPr>
          <w:rFonts w:asciiTheme="minorHAnsi" w:hAnsiTheme="minorHAnsi" w:cs="Tahoma"/>
          <w:b/>
          <w:sz w:val="18"/>
          <w:szCs w:val="18"/>
        </w:rPr>
        <w:t>“S.S.N.L.”</w:t>
      </w:r>
      <w:r w:rsidRPr="005339E5">
        <w:rPr>
          <w:rFonts w:asciiTheme="minorHAnsi" w:hAnsiTheme="minorHAnsi" w:cs="Tahoma"/>
          <w:sz w:val="18"/>
          <w:szCs w:val="18"/>
        </w:rPr>
        <w:t>.</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5339E5">
        <w:rPr>
          <w:rFonts w:asciiTheme="minorHAnsi" w:hAnsiTheme="minorHAnsi" w:cs="Tahoma"/>
          <w:b/>
          <w:sz w:val="18"/>
          <w:szCs w:val="18"/>
        </w:rPr>
        <w:t>“EL PROVEEDOR”</w:t>
      </w:r>
      <w:r w:rsidRPr="005339E5">
        <w:rPr>
          <w:rFonts w:asciiTheme="minorHAnsi" w:hAnsiTheme="minorHAnsi" w:cs="Tahoma"/>
          <w:sz w:val="18"/>
          <w:szCs w:val="18"/>
        </w:rPr>
        <w:t>, así como también remitirlo a la Subdirección de Recursos Financieros.</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La penalización será de manera proporcional al importe de la garantía de cumplimiento.  En las operaciones en que se pactare ajuste de precios, la penalización se calculará sobre el precio ajustado, conforme lo establece el párrafo segundo del artículo 139 de la Ley de Adquisiciones, Arrendamientos y Contratación de Servicios del Estado de Nuevo León.</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Las penas se harán efectivas descontándose de los pagos que </w:t>
      </w:r>
      <w:r w:rsidRPr="005339E5">
        <w:rPr>
          <w:rFonts w:asciiTheme="minorHAnsi" w:hAnsiTheme="minorHAnsi" w:cs="Tahoma"/>
          <w:b/>
          <w:sz w:val="18"/>
          <w:szCs w:val="18"/>
        </w:rPr>
        <w:t>“S.S.N.L.”</w:t>
      </w:r>
      <w:r w:rsidRPr="005339E5">
        <w:rPr>
          <w:rFonts w:asciiTheme="minorHAnsi" w:hAnsiTheme="minorHAnsi" w:cs="Tahoma"/>
          <w:sz w:val="18"/>
          <w:szCs w:val="18"/>
        </w:rPr>
        <w:t xml:space="preserve"> tenga pendientes de efectuar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mediante nota de crédito sobre la factura o en su caso éste efectuará el pago correspondiente en </w:t>
      </w:r>
      <w:r w:rsidRPr="005339E5">
        <w:rPr>
          <w:rFonts w:asciiTheme="minorHAnsi" w:hAnsiTheme="minorHAnsi" w:cs="Tahoma"/>
          <w:bCs/>
          <w:sz w:val="18"/>
          <w:szCs w:val="18"/>
        </w:rPr>
        <w:t xml:space="preserve">las oficinas </w:t>
      </w:r>
      <w:r w:rsidRPr="005339E5">
        <w:rPr>
          <w:rFonts w:asciiTheme="minorHAnsi" w:hAnsiTheme="minorHAnsi" w:cs="Tahoma"/>
          <w:sz w:val="18"/>
          <w:szCs w:val="18"/>
        </w:rPr>
        <w:t>de Recursos Financieros</w:t>
      </w:r>
      <w:r w:rsidRPr="005339E5">
        <w:rPr>
          <w:rFonts w:asciiTheme="minorHAnsi" w:hAnsiTheme="minorHAnsi" w:cs="Tahoma"/>
          <w:bCs/>
          <w:sz w:val="18"/>
          <w:szCs w:val="18"/>
        </w:rPr>
        <w:t xml:space="preserve"> de </w:t>
      </w:r>
      <w:r w:rsidRPr="005339E5">
        <w:rPr>
          <w:rFonts w:asciiTheme="minorHAnsi" w:hAnsiTheme="minorHAnsi" w:cs="Tahoma"/>
          <w:b/>
          <w:bCs/>
          <w:sz w:val="18"/>
          <w:szCs w:val="18"/>
        </w:rPr>
        <w:t>“S.S.N.L.”</w:t>
      </w:r>
      <w:r w:rsidRPr="005339E5">
        <w:rPr>
          <w:rFonts w:asciiTheme="minorHAnsi" w:hAnsiTheme="minorHAnsi" w:cs="Tahoma"/>
          <w:bCs/>
          <w:sz w:val="18"/>
          <w:szCs w:val="18"/>
        </w:rPr>
        <w:t xml:space="preserve">, independientemente de que </w:t>
      </w:r>
      <w:r w:rsidRPr="005339E5">
        <w:rPr>
          <w:rFonts w:asciiTheme="minorHAnsi" w:hAnsiTheme="minorHAnsi" w:cs="Tahoma"/>
          <w:b/>
          <w:bCs/>
          <w:sz w:val="18"/>
          <w:szCs w:val="18"/>
        </w:rPr>
        <w:t>“S.S.N.L.”</w:t>
      </w:r>
      <w:r w:rsidRPr="005339E5">
        <w:rPr>
          <w:rFonts w:asciiTheme="minorHAnsi" w:hAnsiTheme="minorHAnsi" w:cs="Tahoma"/>
          <w:bCs/>
          <w:sz w:val="18"/>
          <w:szCs w:val="18"/>
        </w:rPr>
        <w:t xml:space="preserve"> opte por hacer efectiva la garantía oto</w:t>
      </w:r>
      <w:r w:rsidRPr="005339E5">
        <w:rPr>
          <w:rFonts w:asciiTheme="minorHAnsi" w:hAnsiTheme="minorHAnsi" w:cs="Tahoma"/>
          <w:sz w:val="18"/>
          <w:szCs w:val="18"/>
        </w:rPr>
        <w:t xml:space="preserve">rgada por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hasta por el monto de las sanciones no cubiertas.</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 xml:space="preserve">DÉCIMA SEGUNDA.- GARANTÍA DE CUMPLIMIENTO: </w:t>
      </w:r>
      <w:r w:rsidRPr="005339E5">
        <w:rPr>
          <w:rFonts w:asciiTheme="minorHAnsi" w:hAnsiTheme="minorHAnsi" w:cs="Tahoma"/>
          <w:sz w:val="18"/>
          <w:szCs w:val="18"/>
        </w:rPr>
        <w:t xml:space="preserve">Para garantizar el cumplimiento de las obligaciones derivadas del presente contrato,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se obliga a presentar dentro de los 10 días hábiles contados a partir de la fecha de formalización del presente contrato, una póliza de fianza por un valor del 20% del monto señalado en la Cláusula Segunda del presente instrumento.</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pStyle w:val="Textoindependiente"/>
        <w:ind w:right="0"/>
        <w:rPr>
          <w:rFonts w:asciiTheme="minorHAnsi" w:hAnsiTheme="minorHAnsi" w:cs="Tahoma"/>
          <w:sz w:val="18"/>
          <w:szCs w:val="18"/>
        </w:rPr>
      </w:pPr>
      <w:r w:rsidRPr="005339E5">
        <w:rPr>
          <w:rFonts w:asciiTheme="minorHAnsi" w:hAnsiTheme="minorHAnsi" w:cs="Tahoma"/>
          <w:sz w:val="18"/>
          <w:szCs w:val="18"/>
        </w:rPr>
        <w:t>La fianza se otorgará por Institución Mexicana, debidamente autorizada por la Secretaría de Hacienda y Crédito Público a favor de la Secretaría de Finanzas y Tesorería General del Estado y deberá contener las siguientes declaraciones expresas:</w:t>
      </w:r>
    </w:p>
    <w:p w:rsidR="0069429A" w:rsidRPr="005339E5" w:rsidRDefault="0069429A" w:rsidP="0069429A">
      <w:pPr>
        <w:pStyle w:val="Textoindependiente"/>
        <w:ind w:right="0"/>
        <w:rPr>
          <w:rFonts w:asciiTheme="minorHAnsi" w:hAnsiTheme="minorHAnsi" w:cs="Tahoma"/>
          <w:sz w:val="18"/>
          <w:szCs w:val="18"/>
        </w:rPr>
      </w:pPr>
    </w:p>
    <w:p w:rsidR="0069429A" w:rsidRPr="005339E5"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5339E5">
        <w:rPr>
          <w:rFonts w:asciiTheme="minorHAnsi" w:hAnsiTheme="minorHAnsi" w:cs="Tahoma"/>
          <w:sz w:val="18"/>
          <w:szCs w:val="18"/>
        </w:rPr>
        <w:t>Que la fianza se otorga en los términos del presente contrato.</w:t>
      </w:r>
    </w:p>
    <w:p w:rsidR="0069429A" w:rsidRPr="005339E5"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5339E5">
        <w:rPr>
          <w:rFonts w:asciiTheme="minorHAnsi" w:hAnsiTheme="minorHAnsi" w:cs="Tahoma"/>
          <w:sz w:val="18"/>
          <w:szCs w:val="18"/>
        </w:rPr>
        <w:t xml:space="preserve">Que la fianza estará en vigor por un año, contado a partir de la fecha de recepción total de los servicios objeto del presente contrato, y en caso de defectos y/o responsabilidades imputables a </w:t>
      </w:r>
      <w:r w:rsidRPr="005339E5">
        <w:rPr>
          <w:rFonts w:asciiTheme="minorHAnsi" w:hAnsiTheme="minorHAnsi" w:cs="Tahoma"/>
          <w:b/>
          <w:sz w:val="18"/>
          <w:szCs w:val="18"/>
        </w:rPr>
        <w:t>“EL PROVEEDOR”</w:t>
      </w:r>
      <w:r w:rsidRPr="005339E5">
        <w:rPr>
          <w:rFonts w:asciiTheme="minorHAnsi" w:hAnsiTheme="minorHAnsi" w:cs="Tahoma"/>
          <w:sz w:val="18"/>
          <w:szCs w:val="18"/>
        </w:rPr>
        <w:t>, continuará vigente hasta que se corrijan los defectos y se satisfagan las responsabilidades; así mismo continuará vigente hasta la substanciación de todos los recursos legales o juicios que se interpongan hasta en tanto se dicte resolución definitiva por autoridad competente.</w:t>
      </w:r>
    </w:p>
    <w:p w:rsidR="0069429A" w:rsidRPr="0069429A"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5339E5">
        <w:rPr>
          <w:rFonts w:asciiTheme="minorHAnsi" w:hAnsiTheme="minorHAnsi" w:cs="Tahoma"/>
          <w:sz w:val="18"/>
          <w:szCs w:val="18"/>
        </w:rPr>
        <w:t xml:space="preserve">Que ésta fianza continuará vigente en el caso de que se otorgue prórroga a </w:t>
      </w:r>
      <w:r w:rsidRPr="005339E5">
        <w:rPr>
          <w:rFonts w:asciiTheme="minorHAnsi" w:hAnsiTheme="minorHAnsi" w:cs="Tahoma"/>
          <w:b/>
          <w:bCs/>
          <w:sz w:val="18"/>
          <w:szCs w:val="18"/>
        </w:rPr>
        <w:t>“EL PROVEEDOR”</w:t>
      </w:r>
      <w:r w:rsidRPr="005339E5">
        <w:rPr>
          <w:rFonts w:asciiTheme="minorHAnsi" w:hAnsiTheme="minorHAnsi" w:cs="Tahoma"/>
          <w:sz w:val="18"/>
          <w:szCs w:val="18"/>
        </w:rPr>
        <w:t xml:space="preserve"> para el cumplimiento de las obligaciones que se afianzan, </w:t>
      </w:r>
      <w:proofErr w:type="spellStart"/>
      <w:r w:rsidRPr="005339E5">
        <w:rPr>
          <w:rFonts w:asciiTheme="minorHAnsi" w:hAnsiTheme="minorHAnsi" w:cs="Tahoma"/>
          <w:sz w:val="18"/>
          <w:szCs w:val="18"/>
        </w:rPr>
        <w:t>aún</w:t>
      </w:r>
      <w:proofErr w:type="spellEnd"/>
      <w:r w:rsidRPr="005339E5">
        <w:rPr>
          <w:rFonts w:asciiTheme="minorHAnsi" w:hAnsiTheme="minorHAnsi" w:cs="Tahoma"/>
          <w:sz w:val="18"/>
          <w:szCs w:val="18"/>
        </w:rPr>
        <w:t xml:space="preserve"> cuando haya sido </w:t>
      </w:r>
      <w:r w:rsidRPr="0069429A">
        <w:rPr>
          <w:rFonts w:asciiTheme="minorHAnsi" w:hAnsiTheme="minorHAnsi" w:cs="Tahoma"/>
          <w:sz w:val="18"/>
          <w:szCs w:val="18"/>
        </w:rPr>
        <w:t>solicitada y autorizada extemporáneamente.</w:t>
      </w:r>
    </w:p>
    <w:p w:rsidR="0069429A" w:rsidRPr="0069429A"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69429A">
        <w:rPr>
          <w:rFonts w:asciiTheme="minorHAnsi" w:hAnsiTheme="minorHAnsi" w:cs="Tahoma"/>
          <w:sz w:val="18"/>
          <w:szCs w:val="18"/>
        </w:rPr>
        <w:t xml:space="preserve">Que sólo podrá ser cancelada mediante aviso por escrito de </w:t>
      </w:r>
      <w:r w:rsidRPr="0069429A">
        <w:rPr>
          <w:rFonts w:asciiTheme="minorHAnsi" w:hAnsiTheme="minorHAnsi" w:cs="Tahoma"/>
          <w:b/>
          <w:bCs/>
          <w:sz w:val="18"/>
          <w:szCs w:val="18"/>
        </w:rPr>
        <w:t>“S.S.N.L.”</w:t>
      </w:r>
      <w:r w:rsidRPr="0069429A">
        <w:rPr>
          <w:rFonts w:asciiTheme="minorHAnsi" w:hAnsiTheme="minorHAnsi" w:cs="Tahoma"/>
          <w:sz w:val="18"/>
          <w:szCs w:val="18"/>
        </w:rPr>
        <w:t>.</w:t>
      </w:r>
    </w:p>
    <w:p w:rsidR="0069429A" w:rsidRPr="0069429A"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69429A">
        <w:rPr>
          <w:rFonts w:asciiTheme="minorHAnsi" w:hAnsiTheme="minorHAnsi" w:cs="Tahoma"/>
          <w:sz w:val="18"/>
          <w:szCs w:val="18"/>
        </w:rPr>
        <w:t xml:space="preserve">Que la Institución Afianzadora acepta lo preceptuado por los </w:t>
      </w:r>
      <w:r w:rsidRPr="0069429A">
        <w:rPr>
          <w:rFonts w:asciiTheme="minorHAnsi" w:hAnsiTheme="minorHAnsi" w:cstheme="minorHAnsi"/>
          <w:sz w:val="18"/>
          <w:szCs w:val="18"/>
          <w:lang w:val="es-MX"/>
        </w:rPr>
        <w:t xml:space="preserve">artículos 11, 36, 75, 174,  178, 282, 283 y 289 </w:t>
      </w:r>
      <w:r w:rsidRPr="0069429A">
        <w:rPr>
          <w:rFonts w:asciiTheme="minorHAnsi" w:hAnsiTheme="minorHAnsi" w:cs="Tahoma"/>
          <w:sz w:val="18"/>
          <w:szCs w:val="18"/>
        </w:rPr>
        <w:t>de la Ley Federal de Instituciones de Fianzas en vigor.</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TERCERA.- RESCISIÓN ADMINISTRATIVA:</w:t>
      </w:r>
      <w:r w:rsidRPr="005339E5">
        <w:rPr>
          <w:rFonts w:asciiTheme="minorHAnsi" w:hAnsiTheme="minorHAnsi" w:cs="Tahoma"/>
          <w:sz w:val="18"/>
          <w:szCs w:val="18"/>
        </w:rPr>
        <w:t xml:space="preserve"> El incumplimiento de las obligaciones que asume</w:t>
      </w:r>
      <w:r w:rsidRPr="005339E5">
        <w:rPr>
          <w:rFonts w:asciiTheme="minorHAnsi" w:hAnsiTheme="minorHAnsi" w:cs="Tahoma"/>
          <w:b/>
          <w:sz w:val="18"/>
          <w:szCs w:val="18"/>
        </w:rPr>
        <w:t xml:space="preserve"> “EL PROVEEDOR”</w:t>
      </w:r>
      <w:r w:rsidRPr="005339E5">
        <w:rPr>
          <w:rFonts w:asciiTheme="minorHAnsi" w:hAnsiTheme="minorHAnsi" w:cs="Tahoma"/>
          <w:sz w:val="18"/>
          <w:szCs w:val="18"/>
        </w:rPr>
        <w:t xml:space="preserve"> por virtud de este contrato, faculta a </w:t>
      </w:r>
      <w:r w:rsidRPr="005339E5">
        <w:rPr>
          <w:rFonts w:asciiTheme="minorHAnsi" w:hAnsiTheme="minorHAnsi" w:cs="Tahoma"/>
          <w:b/>
          <w:bCs/>
          <w:sz w:val="18"/>
          <w:szCs w:val="18"/>
        </w:rPr>
        <w:t>“</w:t>
      </w:r>
      <w:r w:rsidRPr="005339E5">
        <w:rPr>
          <w:rFonts w:asciiTheme="minorHAnsi" w:hAnsiTheme="minorHAnsi" w:cs="Tahoma"/>
          <w:b/>
          <w:sz w:val="18"/>
          <w:szCs w:val="18"/>
        </w:rPr>
        <w:t xml:space="preserve">S.S.N.L.” </w:t>
      </w:r>
      <w:r w:rsidRPr="005339E5">
        <w:rPr>
          <w:rFonts w:asciiTheme="minorHAnsi" w:hAnsiTheme="minorHAnsi" w:cs="Tahoma"/>
          <w:sz w:val="18"/>
          <w:szCs w:val="18"/>
        </w:rPr>
        <w:t xml:space="preserve">para darlo por rescindido total o parcialmente, sin ninguna responsabilidad a su cargo, especialmente si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incurre en alguno de los siguientes supuestos:</w:t>
      </w:r>
    </w:p>
    <w:p w:rsidR="0069429A" w:rsidRPr="005339E5" w:rsidRDefault="0069429A" w:rsidP="0069429A">
      <w:pPr>
        <w:pStyle w:val="Textoindependiente"/>
        <w:ind w:right="0"/>
        <w:rPr>
          <w:rFonts w:asciiTheme="minorHAnsi" w:hAnsiTheme="minorHAnsi" w:cs="Tahoma"/>
          <w:sz w:val="18"/>
          <w:szCs w:val="18"/>
        </w:rPr>
      </w:pP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w:t>
      </w:r>
      <w:r w:rsidRPr="005339E5">
        <w:rPr>
          <w:rFonts w:asciiTheme="minorHAnsi" w:hAnsiTheme="minorHAnsi"/>
          <w:b/>
          <w:sz w:val="18"/>
          <w:szCs w:val="18"/>
        </w:rPr>
        <w:t xml:space="preserve">“EL PROVEEDOR” </w:t>
      </w:r>
      <w:r w:rsidRPr="005339E5">
        <w:rPr>
          <w:rFonts w:asciiTheme="minorHAnsi" w:hAnsiTheme="minorHAnsi"/>
          <w:sz w:val="18"/>
          <w:szCs w:val="18"/>
        </w:rPr>
        <w:t>no cumple con la entrega del servicio objeto del presente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w:t>
      </w:r>
      <w:r w:rsidRPr="005339E5">
        <w:rPr>
          <w:rFonts w:asciiTheme="minorHAnsi" w:hAnsiTheme="minorHAnsi"/>
          <w:b/>
          <w:sz w:val="18"/>
          <w:szCs w:val="18"/>
        </w:rPr>
        <w:t xml:space="preserve">“EL PROVEEDOR” </w:t>
      </w:r>
      <w:r w:rsidRPr="005339E5">
        <w:rPr>
          <w:rFonts w:asciiTheme="minorHAnsi" w:hAnsiTheme="minorHAnsi"/>
          <w:sz w:val="18"/>
          <w:szCs w:val="18"/>
        </w:rPr>
        <w:t>no presta dentro del plazo, el servicio objeto del presente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no otorga la fianza de garantía de cumplimiento, en los términos que se establecen en la cláusula </w:t>
      </w:r>
      <w:r w:rsidRPr="005339E5">
        <w:rPr>
          <w:rFonts w:asciiTheme="minorHAnsi" w:hAnsiTheme="minorHAnsi"/>
          <w:bCs/>
          <w:iCs/>
          <w:sz w:val="18"/>
          <w:szCs w:val="18"/>
        </w:rPr>
        <w:t>décima segunda</w:t>
      </w:r>
      <w:r w:rsidRPr="005339E5">
        <w:rPr>
          <w:rFonts w:asciiTheme="minorHAnsi" w:hAnsiTheme="minorHAnsi"/>
          <w:sz w:val="18"/>
          <w:szCs w:val="18"/>
        </w:rPr>
        <w:t xml:space="preserve">, siendo a su cargo los daños y perjuicios que pudiere sufrir </w:t>
      </w:r>
      <w:r w:rsidRPr="005339E5">
        <w:rPr>
          <w:rFonts w:asciiTheme="minorHAnsi" w:hAnsiTheme="minorHAnsi"/>
          <w:b/>
          <w:sz w:val="18"/>
          <w:szCs w:val="18"/>
        </w:rPr>
        <w:t>“S.S.N.L.”</w:t>
      </w:r>
      <w:r w:rsidRPr="005339E5">
        <w:rPr>
          <w:rFonts w:asciiTheme="minorHAnsi" w:hAnsiTheme="minorHAnsi"/>
          <w:sz w:val="18"/>
          <w:szCs w:val="18"/>
        </w:rPr>
        <w:t xml:space="preserve"> por la falta de entrega del servicio objeto del presente instrumento.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w:t>
      </w:r>
      <w:r w:rsidRPr="005339E5">
        <w:rPr>
          <w:rFonts w:asciiTheme="minorHAnsi" w:hAnsiTheme="minorHAnsi"/>
          <w:b/>
          <w:sz w:val="18"/>
          <w:szCs w:val="18"/>
        </w:rPr>
        <w:t>“EL PROVEEDOR”</w:t>
      </w:r>
      <w:r w:rsidRPr="005339E5">
        <w:rPr>
          <w:rFonts w:asciiTheme="minorHAnsi" w:hAnsiTheme="minorHAnsi"/>
          <w:sz w:val="18"/>
          <w:szCs w:val="18"/>
        </w:rPr>
        <w:t xml:space="preserve"> incumple con cualquiera de las obligaciones establecidas en el presente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w:t>
      </w:r>
      <w:r w:rsidRPr="005339E5">
        <w:rPr>
          <w:rFonts w:asciiTheme="minorHAnsi" w:hAnsiTheme="minorHAnsi"/>
          <w:b/>
          <w:sz w:val="18"/>
          <w:szCs w:val="18"/>
        </w:rPr>
        <w:t>“EL PROVEEDOR”</w:t>
      </w:r>
      <w:r w:rsidRPr="005339E5">
        <w:rPr>
          <w:rFonts w:asciiTheme="minorHAnsi" w:hAnsiTheme="minorHAnsi"/>
          <w:sz w:val="18"/>
          <w:szCs w:val="18"/>
        </w:rPr>
        <w:t xml:space="preserve"> no hace entrega del servicio objeto del presente contrato, conforme a la calidad, características y presentación establecidas en las bases de la </w:t>
      </w:r>
      <w:r w:rsidR="005523FF">
        <w:rPr>
          <w:rFonts w:asciiTheme="minorHAnsi" w:hAnsiTheme="minorHAnsi"/>
          <w:sz w:val="18"/>
          <w:szCs w:val="18"/>
        </w:rPr>
        <w:t xml:space="preserve">licitación </w:t>
      </w:r>
      <w:r w:rsidRPr="005339E5">
        <w:rPr>
          <w:rFonts w:asciiTheme="minorHAnsi" w:hAnsiTheme="minorHAnsi"/>
          <w:sz w:val="18"/>
          <w:szCs w:val="18"/>
        </w:rPr>
        <w:t xml:space="preserve">a la propuesta técnica y oferta económica.  </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no da las facilidades necesarias a los supervisores que al efecto designe </w:t>
      </w:r>
      <w:r w:rsidRPr="005339E5">
        <w:rPr>
          <w:rFonts w:asciiTheme="minorHAnsi" w:hAnsiTheme="minorHAnsi"/>
          <w:b/>
          <w:sz w:val="18"/>
          <w:szCs w:val="18"/>
        </w:rPr>
        <w:t>“S.S.N.L.”</w:t>
      </w:r>
      <w:r w:rsidRPr="005339E5">
        <w:rPr>
          <w:rFonts w:asciiTheme="minorHAnsi" w:hAnsiTheme="minorHAnsi"/>
          <w:bCs/>
          <w:sz w:val="18"/>
          <w:szCs w:val="18"/>
        </w:rPr>
        <w:t>,</w:t>
      </w:r>
      <w:r w:rsidRPr="005339E5">
        <w:rPr>
          <w:rFonts w:asciiTheme="minorHAnsi" w:hAnsiTheme="minorHAnsi"/>
          <w:sz w:val="18"/>
          <w:szCs w:val="18"/>
        </w:rPr>
        <w:t xml:space="preserve"> para el ejercicio de su función.</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Por negativa a repetir o completar la entrega del servicio, que </w:t>
      </w:r>
      <w:r w:rsidRPr="005339E5">
        <w:rPr>
          <w:rFonts w:asciiTheme="minorHAnsi" w:hAnsiTheme="minorHAnsi"/>
          <w:b/>
          <w:sz w:val="18"/>
          <w:szCs w:val="18"/>
        </w:rPr>
        <w:t>“S.S.N.L.”</w:t>
      </w:r>
      <w:r w:rsidRPr="005339E5">
        <w:rPr>
          <w:rFonts w:asciiTheme="minorHAnsi" w:hAnsiTheme="minorHAnsi"/>
          <w:sz w:val="18"/>
          <w:szCs w:val="18"/>
        </w:rPr>
        <w:t xml:space="preserve"> no acepte por deficientes.</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Por no cubrir con personal suficiente y capacitado para la prestación del servicio, objeto del presente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lastRenderedPageBreak/>
        <w:t>Si cede, traspasa o subcontrata la venta de los bienes y servicios objeto de este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Si es declarado en estado de quiebra o suspensión de pagos, por autoridad competente.</w:t>
      </w:r>
    </w:p>
    <w:p w:rsidR="0069429A" w:rsidRPr="005339E5" w:rsidRDefault="0069429A" w:rsidP="0069429A">
      <w:pPr>
        <w:ind w:left="426" w:hanging="425"/>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Si se actualiza una o varias de las hipótesis previstas en los incisos anteriores, con excepción, de la señalada en el inciso j) el cual surtirá sus efectos de inmediato, </w:t>
      </w:r>
      <w:r w:rsidRPr="005339E5">
        <w:rPr>
          <w:rFonts w:asciiTheme="minorHAnsi" w:hAnsiTheme="minorHAnsi" w:cs="Tahoma"/>
          <w:b/>
          <w:sz w:val="18"/>
          <w:szCs w:val="18"/>
        </w:rPr>
        <w:t>“S.S.N.L.”</w:t>
      </w:r>
      <w:r w:rsidRPr="005339E5">
        <w:rPr>
          <w:rFonts w:asciiTheme="minorHAnsi" w:hAnsiTheme="minorHAnsi" w:cs="Tahoma"/>
          <w:sz w:val="18"/>
          <w:szCs w:val="18"/>
        </w:rPr>
        <w:t xml:space="preserve"> requerirá por escrito a </w:t>
      </w:r>
      <w:r w:rsidRPr="005339E5">
        <w:rPr>
          <w:rFonts w:asciiTheme="minorHAnsi" w:hAnsiTheme="minorHAnsi" w:cs="Tahoma"/>
          <w:b/>
          <w:sz w:val="18"/>
          <w:szCs w:val="18"/>
        </w:rPr>
        <w:t xml:space="preserve">“EL PROVEEDOR” </w:t>
      </w:r>
      <w:r w:rsidRPr="005339E5">
        <w:rPr>
          <w:rFonts w:asciiTheme="minorHAnsi" w:hAnsiTheme="minorHAnsi" w:cs="Tahoma"/>
          <w:sz w:val="18"/>
          <w:szCs w:val="18"/>
        </w:rPr>
        <w:t>para que dentro de los 10 días naturales contados a partir del incumplimiento de cualquiera de las obligaciones consignadas en este contrato, manifieste lo que a su derecho convenga.</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Dicha rescisión operará de pleno derecho y sin necesidad de Declaración Judicial, bastando para ello que </w:t>
      </w:r>
      <w:r w:rsidRPr="005339E5">
        <w:rPr>
          <w:rFonts w:asciiTheme="minorHAnsi" w:hAnsiTheme="minorHAnsi" w:cs="Tahoma"/>
          <w:b/>
          <w:sz w:val="18"/>
          <w:szCs w:val="18"/>
        </w:rPr>
        <w:t xml:space="preserve">“S.S.N.L.” </w:t>
      </w:r>
      <w:r w:rsidRPr="005339E5">
        <w:rPr>
          <w:rFonts w:asciiTheme="minorHAnsi" w:hAnsiTheme="minorHAnsi" w:cs="Tahoma"/>
          <w:sz w:val="18"/>
          <w:szCs w:val="18"/>
        </w:rPr>
        <w:t xml:space="preserve">comunique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por escrito tal determinación. Contra la resolución que se emita no procederá recurso alguno.</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CUARTA.- MODIFICACIONES AL CONTRATO:</w:t>
      </w:r>
      <w:r w:rsidRPr="005339E5">
        <w:rPr>
          <w:rFonts w:asciiTheme="minorHAnsi" w:hAnsiTheme="minorHAnsi" w:cs="Tahoma"/>
          <w:sz w:val="18"/>
          <w:szCs w:val="18"/>
        </w:rPr>
        <w:t xml:space="preserve"> El presente contrato podrá ser modificado siempre que el monto total de las modificaciones no rebase, en conjunto, el 20% de la cantidad de los conceptos establecidos originalmente en los mismos y el precio de los bienes y servicios sea igual al pactado originalmente, de conformidad con lo establecido en el primer párrafo del artículo 136 de la Ley de Adquisiciones, Arrendamientos y Contratación de Servicios del Estado de Nuevo León.</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En caso de otorgamiento de prórrogas o esperas a “</w:t>
      </w:r>
      <w:r w:rsidRPr="005339E5">
        <w:rPr>
          <w:rFonts w:asciiTheme="minorHAnsi" w:hAnsiTheme="minorHAnsi" w:cs="Tahoma"/>
          <w:b/>
          <w:sz w:val="18"/>
          <w:szCs w:val="18"/>
        </w:rPr>
        <w:t>EL PROVEEDOR”</w:t>
      </w:r>
      <w:r w:rsidRPr="005339E5">
        <w:rPr>
          <w:rFonts w:asciiTheme="minorHAnsi" w:hAnsiTheme="minorHAnsi" w:cs="Tahoma"/>
          <w:sz w:val="18"/>
          <w:szCs w:val="18"/>
        </w:rPr>
        <w:t>, para el cumplimiento de sus obligaciones, derivadas del convenio de ampliación al monto o al plazo del contrato, se deberá realizar la modificación correspondiente a la fianza.</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b/>
          <w:sz w:val="18"/>
          <w:szCs w:val="18"/>
        </w:rPr>
      </w:pPr>
      <w:r w:rsidRPr="005339E5">
        <w:rPr>
          <w:rFonts w:asciiTheme="minorHAnsi" w:hAnsiTheme="minorHAnsi"/>
          <w:b/>
          <w:sz w:val="18"/>
          <w:szCs w:val="18"/>
        </w:rPr>
        <w:t>DÉCIMA QUINTA.- DAÑOS Y PERJUICIOS: “EL PROVEEDOR”</w:t>
      </w:r>
      <w:r w:rsidRPr="005339E5">
        <w:rPr>
          <w:rFonts w:asciiTheme="minorHAnsi" w:hAnsiTheme="minorHAnsi"/>
          <w:sz w:val="18"/>
          <w:szCs w:val="18"/>
        </w:rPr>
        <w:t xml:space="preserve"> se obliga al pago de los daños y perjuicios que ocasione a </w:t>
      </w:r>
      <w:r w:rsidRPr="005339E5">
        <w:rPr>
          <w:rFonts w:asciiTheme="minorHAnsi" w:hAnsiTheme="minorHAnsi"/>
          <w:b/>
          <w:sz w:val="18"/>
          <w:szCs w:val="18"/>
        </w:rPr>
        <w:t>“S.S.N.L.”</w:t>
      </w:r>
      <w:r w:rsidRPr="005339E5">
        <w:rPr>
          <w:rFonts w:asciiTheme="minorHAnsi" w:hAnsiTheme="minorHAnsi"/>
          <w:sz w:val="18"/>
          <w:szCs w:val="18"/>
        </w:rPr>
        <w:t xml:space="preserve"> por la falta de entrega de los bienes y servicios, en los plazos pactados y cuando éstos no reúnan los requisitos de calidad, así como el pago de daños que se causen a terceros y por cualquier incumplimiento a lo establecido en el presente instrumento.</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SEXTA.-</w:t>
      </w:r>
      <w:r w:rsidRPr="005339E5">
        <w:rPr>
          <w:rFonts w:asciiTheme="minorHAnsi" w:hAnsiTheme="minorHAnsi" w:cs="Tahoma"/>
          <w:sz w:val="18"/>
          <w:szCs w:val="18"/>
        </w:rPr>
        <w:t xml:space="preserve"> </w:t>
      </w:r>
      <w:r w:rsidRPr="005339E5">
        <w:rPr>
          <w:rFonts w:asciiTheme="minorHAnsi" w:hAnsiTheme="minorHAnsi" w:cs="Tahoma"/>
          <w:b/>
          <w:sz w:val="18"/>
          <w:szCs w:val="18"/>
        </w:rPr>
        <w:t>CESIÓN DE DERECHOS Y OBLIGACIONES:</w:t>
      </w:r>
      <w:r w:rsidRPr="005339E5">
        <w:rPr>
          <w:rFonts w:asciiTheme="minorHAnsi" w:hAnsiTheme="minorHAnsi" w:cs="Tahoma"/>
          <w:sz w:val="18"/>
          <w:szCs w:val="18"/>
        </w:rPr>
        <w:t xml:space="preserve"> Los derechos y obligaciones que se deriven del presente contrato solo se podrán ser subcontratados o cedidos cuando existan causas justificadas o riesgos que puedan acarrear consecuencias graves y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lo haga del conocimiento oportunamente, no omitiendo mencionar que en ningún caso, la contratación o la cesión será superior al cincuenta por ciento del valor contratado.</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SÉPTIMA.- LEGISLACIÓN:</w:t>
      </w:r>
      <w:r w:rsidRPr="005339E5">
        <w:rPr>
          <w:rFonts w:asciiTheme="minorHAnsi" w:hAnsiTheme="minorHAnsi" w:cs="Tahoma"/>
          <w:sz w:val="18"/>
          <w:szCs w:val="18"/>
        </w:rPr>
        <w:t xml:space="preserve"> Las partes se obligan a sujetarse estrictamente para la ejecución de los servicios objeto del presente contrato, a todas y cada una de las cláusulas que lo integran, a la propuesta técnica, oferta económica y a sus anexos, así como a los términos, lineamientos, procedimientos y requisitos que establece la Ley de Adquisiciones, Arrendamientos y Contratación de Servicios del Estado de Nuevo León.</w:t>
      </w:r>
    </w:p>
    <w:p w:rsidR="0069429A" w:rsidRPr="005339E5" w:rsidRDefault="0069429A" w:rsidP="0069429A">
      <w:pPr>
        <w:ind w:hanging="426"/>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 xml:space="preserve">DÉCIMA OCTAVA.- JURISDICCIÓN: </w:t>
      </w:r>
      <w:r w:rsidRPr="005339E5">
        <w:rPr>
          <w:rFonts w:asciiTheme="minorHAnsi" w:hAnsiTheme="minorHAnsi" w:cs="Tahoma"/>
          <w:sz w:val="18"/>
          <w:szCs w:val="18"/>
        </w:rPr>
        <w:t xml:space="preserve">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w:t>
      </w:r>
      <w:r w:rsidRPr="005339E5">
        <w:rPr>
          <w:rFonts w:asciiTheme="minorHAnsi" w:hAnsiTheme="minorHAnsi" w:cs="Tahoma"/>
          <w:b/>
          <w:bCs/>
          <w:sz w:val="18"/>
          <w:szCs w:val="18"/>
        </w:rPr>
        <w:t>“EL PROVEEDOR”</w:t>
      </w:r>
      <w:r w:rsidRPr="005339E5">
        <w:rPr>
          <w:rFonts w:asciiTheme="minorHAnsi" w:hAnsiTheme="minorHAnsi" w:cs="Tahoma"/>
          <w:sz w:val="18"/>
          <w:szCs w:val="18"/>
        </w:rPr>
        <w:t xml:space="preserve"> renuncia al fuero que por razón de su domicilio presente o futuro pudiera corresponderle.</w:t>
      </w:r>
    </w:p>
    <w:p w:rsidR="0069429A" w:rsidRPr="005339E5" w:rsidRDefault="0069429A" w:rsidP="0069429A">
      <w:pPr>
        <w:jc w:val="both"/>
        <w:rPr>
          <w:rFonts w:asciiTheme="minorHAnsi" w:hAnsiTheme="minorHAnsi" w:cs="Tahoma"/>
          <w:sz w:val="18"/>
          <w:szCs w:val="18"/>
        </w:rPr>
      </w:pPr>
    </w:p>
    <w:p w:rsidR="00E73AB6" w:rsidRPr="00E73AB6" w:rsidRDefault="0069429A" w:rsidP="0069429A">
      <w:pPr>
        <w:jc w:val="both"/>
        <w:rPr>
          <w:rFonts w:ascii="Calibri" w:hAnsi="Calibri" w:cs="Tahoma"/>
          <w:sz w:val="18"/>
          <w:szCs w:val="18"/>
        </w:rPr>
      </w:pPr>
      <w:r w:rsidRPr="005339E5">
        <w:rPr>
          <w:rFonts w:asciiTheme="minorHAnsi" w:hAnsiTheme="minorHAnsi" w:cs="Tahoma"/>
          <w:sz w:val="18"/>
          <w:szCs w:val="18"/>
        </w:rPr>
        <w:t xml:space="preserve">Leído el presente contrato por las partes contratantes y debidamente enteradas del contenido y alcance del mismo, lo firman de conformidad por triplicado, en la ciudad de Monterrey, Nuevo León, a los </w:t>
      </w:r>
      <w:r w:rsidR="00A3027A">
        <w:rPr>
          <w:rFonts w:asciiTheme="minorHAnsi" w:hAnsiTheme="minorHAnsi" w:cs="Tahoma"/>
          <w:sz w:val="18"/>
          <w:szCs w:val="18"/>
        </w:rPr>
        <w:t xml:space="preserve">__ días del mes de _____ </w:t>
      </w:r>
      <w:proofErr w:type="spellStart"/>
      <w:r w:rsidR="00A3027A">
        <w:rPr>
          <w:rFonts w:asciiTheme="minorHAnsi" w:hAnsiTheme="minorHAnsi" w:cs="Tahoma"/>
          <w:sz w:val="18"/>
          <w:szCs w:val="18"/>
        </w:rPr>
        <w:t>de</w:t>
      </w:r>
      <w:proofErr w:type="spellEnd"/>
      <w:r w:rsidR="00A3027A">
        <w:rPr>
          <w:rFonts w:asciiTheme="minorHAnsi" w:hAnsiTheme="minorHAnsi" w:cs="Tahoma"/>
          <w:sz w:val="18"/>
          <w:szCs w:val="18"/>
        </w:rPr>
        <w:t xml:space="preserve"> 2016</w:t>
      </w:r>
      <w:r w:rsidR="00E73AB6"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LIC. JOSE DE JESÚS GARZA ESCAMILLA</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lastRenderedPageBreak/>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D8F" w:rsidRDefault="001E7D8F" w:rsidP="007F0B73">
      <w:r>
        <w:separator/>
      </w:r>
    </w:p>
  </w:endnote>
  <w:endnote w:type="continuationSeparator" w:id="0">
    <w:p w:rsidR="001E7D8F" w:rsidRDefault="001E7D8F"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7D69B0" w:rsidRPr="00CE2E1F" w:rsidRDefault="007D69B0" w:rsidP="004C675C">
        <w:pPr>
          <w:pStyle w:val="Piedepgina"/>
          <w:jc w:val="center"/>
          <w:rPr>
            <w:b/>
            <w:color w:val="009999"/>
          </w:rPr>
        </w:pPr>
        <w:r>
          <w:rPr>
            <w:color w:val="009999"/>
          </w:rPr>
          <w:t>_____________________________________________________________________________________________________</w:t>
        </w:r>
      </w:p>
      <w:p w:rsidR="007D69B0" w:rsidRDefault="007D69B0" w:rsidP="004C675C">
        <w:pPr>
          <w:pStyle w:val="Piedepgina"/>
          <w:ind w:right="-232" w:hanging="284"/>
          <w:jc w:val="center"/>
          <w:rPr>
            <w:rFonts w:ascii="Century Gothic" w:hAnsi="Century Gothic"/>
            <w:b/>
            <w:color w:val="009999"/>
            <w:sz w:val="18"/>
            <w:szCs w:val="14"/>
          </w:rPr>
        </w:pPr>
      </w:p>
      <w:p w:rsidR="007D69B0" w:rsidRPr="00CE2E1F" w:rsidRDefault="007D69B0"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7D69B0" w:rsidRPr="00CE2E1F" w:rsidRDefault="007D69B0"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N72-2017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2C26A6">
                  <w:rPr>
                    <w:rFonts w:ascii="Century Gothic" w:hAnsi="Century Gothic"/>
                    <w:b/>
                    <w:noProof/>
                    <w:color w:val="009999"/>
                    <w:sz w:val="18"/>
                    <w:szCs w:val="16"/>
                  </w:rPr>
                  <w:t>26</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2C26A6">
                  <w:rPr>
                    <w:rFonts w:ascii="Century Gothic" w:hAnsi="Century Gothic"/>
                    <w:b/>
                    <w:noProof/>
                    <w:color w:val="009999"/>
                    <w:sz w:val="18"/>
                    <w:szCs w:val="16"/>
                  </w:rPr>
                  <w:t>49</w:t>
                </w:r>
                <w:r w:rsidRPr="00CE2E1F">
                  <w:rPr>
                    <w:rFonts w:ascii="Century Gothic" w:hAnsi="Century Gothic"/>
                    <w:b/>
                    <w:color w:val="009999"/>
                    <w:sz w:val="18"/>
                    <w:szCs w:val="16"/>
                  </w:rPr>
                  <w:fldChar w:fldCharType="end"/>
                </w:r>
              </w:sdtContent>
            </w:sdt>
          </w:sdtContent>
        </w:sdt>
      </w:p>
      <w:p w:rsidR="007D69B0" w:rsidRPr="00CE2E1F" w:rsidRDefault="007D69B0" w:rsidP="004C675C">
        <w:pPr>
          <w:pStyle w:val="Piedepgina"/>
          <w:jc w:val="center"/>
          <w:rPr>
            <w:b/>
            <w:color w:val="009999"/>
          </w:rPr>
        </w:pPr>
      </w:p>
    </w:sdtContent>
  </w:sdt>
  <w:p w:rsidR="007D69B0" w:rsidRPr="004C675C" w:rsidRDefault="007D69B0" w:rsidP="004C675C">
    <w:pPr>
      <w:pStyle w:val="Piedepgina"/>
    </w:pPr>
  </w:p>
  <w:p w:rsidR="007D69B0" w:rsidRDefault="007D69B0"/>
  <w:p w:rsidR="007D69B0" w:rsidRDefault="007D69B0"/>
  <w:p w:rsidR="007D69B0" w:rsidRDefault="007D69B0"/>
  <w:p w:rsidR="007D69B0" w:rsidRDefault="007D69B0"/>
  <w:p w:rsidR="007D69B0" w:rsidRDefault="007D69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D8F" w:rsidRDefault="001E7D8F" w:rsidP="007F0B73">
      <w:r>
        <w:separator/>
      </w:r>
    </w:p>
  </w:footnote>
  <w:footnote w:type="continuationSeparator" w:id="0">
    <w:p w:rsidR="001E7D8F" w:rsidRDefault="001E7D8F"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9B0" w:rsidRPr="00C765F1" w:rsidRDefault="007D69B0"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7D69B0" w:rsidRPr="00C765F1" w:rsidRDefault="007D69B0" w:rsidP="00313C66">
    <w:pPr>
      <w:jc w:val="center"/>
      <w:rPr>
        <w:rFonts w:ascii="Corbel" w:hAnsi="Corbel"/>
        <w:b/>
        <w:szCs w:val="16"/>
      </w:rPr>
    </w:pPr>
    <w:r w:rsidRPr="00C765F1">
      <w:rPr>
        <w:rFonts w:ascii="Corbel" w:hAnsi="Corbel"/>
        <w:b/>
        <w:szCs w:val="16"/>
      </w:rPr>
      <w:t>SERVICIOS DE SALUD DE NUEVO LEÓN</w:t>
    </w:r>
  </w:p>
  <w:p w:rsidR="007D69B0" w:rsidRPr="00180FA7" w:rsidRDefault="007D69B0"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7D69B0" w:rsidRDefault="007D69B0"/>
  <w:p w:rsidR="007D69B0" w:rsidRDefault="007D69B0"/>
  <w:p w:rsidR="007D69B0" w:rsidRDefault="007D69B0"/>
  <w:p w:rsidR="007D69B0" w:rsidRDefault="007D69B0"/>
  <w:p w:rsidR="007D69B0" w:rsidRDefault="007D69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376310"/>
    <w:multiLevelType w:val="multilevel"/>
    <w:tmpl w:val="CE08B2FC"/>
    <w:lvl w:ilvl="0">
      <w:start w:val="1"/>
      <w:numFmt w:val="bullet"/>
      <w:lvlText w:val=""/>
      <w:lvlJc w:val="left"/>
      <w:pPr>
        <w:tabs>
          <w:tab w:val="num" w:pos="720"/>
        </w:tabs>
        <w:ind w:left="720" w:hanging="720"/>
      </w:pPr>
      <w:rPr>
        <w:rFonts w:ascii="Wingdings" w:hAnsi="Wingdings" w:hint="default"/>
        <w:b/>
      </w:rPr>
    </w:lvl>
    <w:lvl w:ilvl="1">
      <w:start w:val="1"/>
      <w:numFmt w:val="decimal"/>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8525D49"/>
    <w:multiLevelType w:val="hybridMultilevel"/>
    <w:tmpl w:val="0456D02A"/>
    <w:lvl w:ilvl="0" w:tplc="08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9472627"/>
    <w:multiLevelType w:val="hybridMultilevel"/>
    <w:tmpl w:val="3528B92A"/>
    <w:lvl w:ilvl="0" w:tplc="2BB8A8B6">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0A133D5B"/>
    <w:multiLevelType w:val="hybridMultilevel"/>
    <w:tmpl w:val="FCCE102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ADD74D7"/>
    <w:multiLevelType w:val="hybridMultilevel"/>
    <w:tmpl w:val="D20829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C3A321D"/>
    <w:multiLevelType w:val="multilevel"/>
    <w:tmpl w:val="FB8E0474"/>
    <w:lvl w:ilvl="0">
      <w:start w:val="1"/>
      <w:numFmt w:val="decimal"/>
      <w:lvlText w:val="%1."/>
      <w:lvlJc w:val="left"/>
      <w:pPr>
        <w:tabs>
          <w:tab w:val="num" w:pos="720"/>
        </w:tabs>
        <w:ind w:left="720" w:hanging="720"/>
      </w:pPr>
      <w:rPr>
        <w:b/>
      </w:rPr>
    </w:lvl>
    <w:lvl w:ilvl="1">
      <w:start w:val="1"/>
      <w:numFmt w:val="bullet"/>
      <w:lvlText w:val=""/>
      <w:lvlJc w:val="left"/>
      <w:pPr>
        <w:tabs>
          <w:tab w:val="num" w:pos="1440"/>
        </w:tabs>
        <w:ind w:left="1440" w:hanging="720"/>
      </w:pPr>
      <w:rPr>
        <w:rFonts w:ascii="Wingdings" w:hAnsi="Wingdings" w:hint="default"/>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15:restartNumberingAfterBreak="0">
    <w:nsid w:val="14041613"/>
    <w:multiLevelType w:val="hybridMultilevel"/>
    <w:tmpl w:val="25CA2D66"/>
    <w:lvl w:ilvl="0" w:tplc="08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67700B6"/>
    <w:multiLevelType w:val="hybridMultilevel"/>
    <w:tmpl w:val="B82C033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20" w15:restartNumberingAfterBreak="0">
    <w:nsid w:val="1F287335"/>
    <w:multiLevelType w:val="hybridMultilevel"/>
    <w:tmpl w:val="F07EB0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FB34BC0"/>
    <w:multiLevelType w:val="hybridMultilevel"/>
    <w:tmpl w:val="8168DBA0"/>
    <w:lvl w:ilvl="0" w:tplc="FA92592A">
      <w:start w:val="14"/>
      <w:numFmt w:val="bullet"/>
      <w:lvlText w:val="-"/>
      <w:lvlJc w:val="left"/>
      <w:pPr>
        <w:ind w:left="1440" w:hanging="360"/>
      </w:pPr>
      <w:rPr>
        <w:rFonts w:ascii="Arial" w:eastAsia="Times New Roman" w:hAnsi="Arial" w:cs="Aria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15:restartNumberingAfterBreak="0">
    <w:nsid w:val="242A1AF5"/>
    <w:multiLevelType w:val="hybridMultilevel"/>
    <w:tmpl w:val="BBD6B9A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7301E67"/>
    <w:multiLevelType w:val="multilevel"/>
    <w:tmpl w:val="0DB09174"/>
    <w:lvl w:ilvl="0">
      <w:start w:val="1"/>
      <w:numFmt w:val="decimal"/>
      <w:lvlText w:val="%1."/>
      <w:lvlJc w:val="left"/>
      <w:pPr>
        <w:tabs>
          <w:tab w:val="num" w:pos="720"/>
        </w:tabs>
        <w:ind w:left="720" w:hanging="720"/>
      </w:pPr>
      <w:rPr>
        <w:b/>
      </w:rPr>
    </w:lvl>
    <w:lvl w:ilvl="1">
      <w:start w:val="1"/>
      <w:numFmt w:val="bullet"/>
      <w:lvlText w:val=""/>
      <w:lvlJc w:val="left"/>
      <w:pPr>
        <w:tabs>
          <w:tab w:val="num" w:pos="1440"/>
        </w:tabs>
        <w:ind w:left="1440" w:hanging="720"/>
      </w:pPr>
      <w:rPr>
        <w:rFonts w:ascii="Wingdings" w:hAnsi="Wingdings" w:hint="default"/>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32996152"/>
    <w:multiLevelType w:val="hybridMultilevel"/>
    <w:tmpl w:val="BB4E3B24"/>
    <w:lvl w:ilvl="0" w:tplc="0CA2F628">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B9C1DB4"/>
    <w:multiLevelType w:val="hybridMultilevel"/>
    <w:tmpl w:val="78A0FA58"/>
    <w:lvl w:ilvl="0" w:tplc="AE72B672">
      <w:start w:val="1"/>
      <w:numFmt w:val="bullet"/>
      <w:lvlText w:val=""/>
      <w:lvlJc w:val="left"/>
      <w:pPr>
        <w:ind w:left="720" w:hanging="360"/>
      </w:pPr>
      <w:rPr>
        <w:rFonts w:ascii="Wingdings" w:hAnsi="Wingdings" w:hint="default"/>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2"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122750F"/>
    <w:multiLevelType w:val="multilevel"/>
    <w:tmpl w:val="3C5E4804"/>
    <w:lvl w:ilvl="0">
      <w:start w:val="1"/>
      <w:numFmt w:val="decimal"/>
      <w:lvlText w:val="%1."/>
      <w:lvlJc w:val="left"/>
      <w:pPr>
        <w:tabs>
          <w:tab w:val="num" w:pos="720"/>
        </w:tabs>
        <w:ind w:left="720" w:hanging="720"/>
      </w:pPr>
      <w:rPr>
        <w:b/>
      </w:rPr>
    </w:lvl>
    <w:lvl w:ilvl="1">
      <w:start w:val="1"/>
      <w:numFmt w:val="bullet"/>
      <w:lvlText w:val=""/>
      <w:lvlJc w:val="left"/>
      <w:pPr>
        <w:tabs>
          <w:tab w:val="num" w:pos="1440"/>
        </w:tabs>
        <w:ind w:left="1440" w:hanging="720"/>
      </w:pPr>
      <w:rPr>
        <w:rFonts w:ascii="Wingdings" w:hAnsi="Wingdings" w:hint="default"/>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5E802851"/>
    <w:multiLevelType w:val="hybridMultilevel"/>
    <w:tmpl w:val="51C8BF28"/>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15:restartNumberingAfterBreak="0">
    <w:nsid w:val="65360A94"/>
    <w:multiLevelType w:val="multilevel"/>
    <w:tmpl w:val="C29441D2"/>
    <w:lvl w:ilvl="0">
      <w:start w:val="14"/>
      <w:numFmt w:val="bullet"/>
      <w:lvlText w:val="-"/>
      <w:lvlJc w:val="left"/>
      <w:pPr>
        <w:ind w:left="720" w:hanging="360"/>
      </w:pPr>
      <w:rPr>
        <w:rFonts w:ascii="Arial" w:eastAsia="Times New Roman" w:hAnsi="Arial" w:cs="Arial" w:hint="default"/>
        <w:b/>
      </w:rPr>
    </w:lvl>
    <w:lvl w:ilvl="1">
      <w:start w:val="1"/>
      <w:numFmt w:val="decimal"/>
      <w:lvlText w:val="%2."/>
      <w:lvlJc w:val="left"/>
      <w:pPr>
        <w:ind w:left="1089" w:hanging="555"/>
      </w:pPr>
      <w:rPr>
        <w:rFonts w:hint="default"/>
        <w:b/>
      </w:rPr>
    </w:lvl>
    <w:lvl w:ilvl="2">
      <w:start w:val="1"/>
      <w:numFmt w:val="decimal"/>
      <w:lvlText w:val="%3.1.1"/>
      <w:lvlJc w:val="left"/>
      <w:pPr>
        <w:ind w:left="1713"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484" w:hanging="108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192" w:hanging="1440"/>
      </w:pPr>
      <w:rPr>
        <w:rFonts w:hint="default"/>
        <w:b/>
      </w:rPr>
    </w:lvl>
  </w:abstractNum>
  <w:abstractNum w:abstractNumId="4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4" w15:restartNumberingAfterBreak="0">
    <w:nsid w:val="6DC850A8"/>
    <w:multiLevelType w:val="multilevel"/>
    <w:tmpl w:val="9208CA96"/>
    <w:lvl w:ilvl="0">
      <w:start w:val="1"/>
      <w:numFmt w:val="decimal"/>
      <w:lvlText w:val="%1"/>
      <w:lvlJc w:val="left"/>
      <w:pPr>
        <w:ind w:left="405" w:hanging="405"/>
      </w:pPr>
      <w:rPr>
        <w:rFonts w:hint="default"/>
      </w:rPr>
    </w:lvl>
    <w:lvl w:ilvl="1">
      <w:start w:val="1"/>
      <w:numFmt w:val="decimal"/>
      <w:lvlText w:val="%1.%2"/>
      <w:lvlJc w:val="left"/>
      <w:pPr>
        <w:ind w:left="901" w:hanging="405"/>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4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F995D97"/>
    <w:multiLevelType w:val="hybridMultilevel"/>
    <w:tmpl w:val="9B467CA0"/>
    <w:lvl w:ilvl="0" w:tplc="0C0A000B">
      <w:start w:val="1"/>
      <w:numFmt w:val="bullet"/>
      <w:lvlText w:val=""/>
      <w:lvlJc w:val="left"/>
      <w:pPr>
        <w:ind w:left="720" w:hanging="360"/>
      </w:pPr>
      <w:rPr>
        <w:rFonts w:ascii="Wingdings" w:hAnsi="Wingdings" w:hint="default"/>
      </w:rPr>
    </w:lvl>
    <w:lvl w:ilvl="1" w:tplc="7B445FD4">
      <w:start w:val="4"/>
      <w:numFmt w:val="bullet"/>
      <w:lvlText w:val=""/>
      <w:lvlJc w:val="left"/>
      <w:pPr>
        <w:ind w:left="1440" w:hanging="360"/>
      </w:pPr>
      <w:rPr>
        <w:rFonts w:ascii="Symbol" w:eastAsia="Times New Roman" w:hAnsi="Symbo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5"/>
  </w:num>
  <w:num w:numId="2">
    <w:abstractNumId w:val="13"/>
  </w:num>
  <w:num w:numId="3">
    <w:abstractNumId w:val="31"/>
  </w:num>
  <w:num w:numId="4">
    <w:abstractNumId w:val="40"/>
  </w:num>
  <w:num w:numId="5">
    <w:abstractNumId w:val="6"/>
  </w:num>
  <w:num w:numId="6">
    <w:abstractNumId w:val="0"/>
  </w:num>
  <w:num w:numId="7">
    <w:abstractNumId w:val="24"/>
  </w:num>
  <w:num w:numId="8">
    <w:abstractNumId w:val="22"/>
  </w:num>
  <w:num w:numId="9">
    <w:abstractNumId w:val="38"/>
  </w:num>
  <w:num w:numId="10">
    <w:abstractNumId w:val="26"/>
  </w:num>
  <w:num w:numId="11">
    <w:abstractNumId w:val="16"/>
  </w:num>
  <w:num w:numId="12">
    <w:abstractNumId w:val="17"/>
  </w:num>
  <w:num w:numId="13">
    <w:abstractNumId w:val="19"/>
  </w:num>
  <w:num w:numId="14">
    <w:abstractNumId w:val="27"/>
  </w:num>
  <w:num w:numId="15">
    <w:abstractNumId w:val="29"/>
  </w:num>
  <w:num w:numId="16">
    <w:abstractNumId w:val="37"/>
  </w:num>
  <w:num w:numId="17">
    <w:abstractNumId w:val="35"/>
  </w:num>
  <w:num w:numId="18">
    <w:abstractNumId w:val="33"/>
  </w:num>
  <w:num w:numId="19">
    <w:abstractNumId w:val="32"/>
  </w:num>
  <w:num w:numId="20">
    <w:abstractNumId w:val="46"/>
  </w:num>
  <w:num w:numId="21">
    <w:abstractNumId w:val="14"/>
  </w:num>
  <w:num w:numId="22">
    <w:abstractNumId w:val="36"/>
  </w:num>
  <w:num w:numId="23">
    <w:abstractNumId w:val="42"/>
  </w:num>
  <w:num w:numId="24">
    <w:abstractNumId w:val="7"/>
  </w:num>
  <w:num w:numId="25">
    <w:abstractNumId w:val="44"/>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5"/>
  </w:num>
  <w:num w:numId="34">
    <w:abstractNumId w:val="34"/>
  </w:num>
  <w:num w:numId="35">
    <w:abstractNumId w:val="28"/>
  </w:num>
  <w:num w:numId="36">
    <w:abstractNumId w:val="30"/>
  </w:num>
  <w:num w:numId="37">
    <w:abstractNumId w:val="20"/>
  </w:num>
  <w:num w:numId="38">
    <w:abstractNumId w:val="23"/>
  </w:num>
  <w:num w:numId="39">
    <w:abstractNumId w:val="47"/>
  </w:num>
  <w:num w:numId="40">
    <w:abstractNumId w:val="11"/>
  </w:num>
  <w:num w:numId="41">
    <w:abstractNumId w:val="10"/>
  </w:num>
  <w:num w:numId="42">
    <w:abstractNumId w:val="41"/>
  </w:num>
  <w:num w:numId="43">
    <w:abstractNumId w:val="21"/>
  </w:num>
  <w:num w:numId="44">
    <w:abstractNumId w:val="18"/>
  </w:num>
  <w:num w:numId="45">
    <w:abstractNumId w:val="8"/>
  </w:num>
  <w:num w:numId="46">
    <w:abstractNumId w:val="15"/>
  </w:num>
  <w:num w:numId="47">
    <w:abstractNumId w:val="9"/>
  </w:num>
  <w:num w:numId="48">
    <w:abstractNumId w:val="39"/>
  </w:num>
  <w:num w:numId="49">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71AB3"/>
    <w:rsid w:val="0007345B"/>
    <w:rsid w:val="000748B3"/>
    <w:rsid w:val="00080D85"/>
    <w:rsid w:val="000817B9"/>
    <w:rsid w:val="00083EA1"/>
    <w:rsid w:val="000843D2"/>
    <w:rsid w:val="0008536E"/>
    <w:rsid w:val="00085C6B"/>
    <w:rsid w:val="00094DA5"/>
    <w:rsid w:val="000951D2"/>
    <w:rsid w:val="00095E6C"/>
    <w:rsid w:val="000A238F"/>
    <w:rsid w:val="000A3C7F"/>
    <w:rsid w:val="000A5DDD"/>
    <w:rsid w:val="000A6AA1"/>
    <w:rsid w:val="000A7763"/>
    <w:rsid w:val="000B09BD"/>
    <w:rsid w:val="000B0A03"/>
    <w:rsid w:val="000B3333"/>
    <w:rsid w:val="000B78E5"/>
    <w:rsid w:val="000C085E"/>
    <w:rsid w:val="000C0D8F"/>
    <w:rsid w:val="000C48DF"/>
    <w:rsid w:val="000C5771"/>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15038"/>
    <w:rsid w:val="001161D4"/>
    <w:rsid w:val="00116652"/>
    <w:rsid w:val="00124B69"/>
    <w:rsid w:val="00125C4F"/>
    <w:rsid w:val="00126089"/>
    <w:rsid w:val="001260C9"/>
    <w:rsid w:val="001334E1"/>
    <w:rsid w:val="00133C07"/>
    <w:rsid w:val="00137738"/>
    <w:rsid w:val="00142657"/>
    <w:rsid w:val="00143206"/>
    <w:rsid w:val="0014412D"/>
    <w:rsid w:val="0014435E"/>
    <w:rsid w:val="0014744D"/>
    <w:rsid w:val="0014767F"/>
    <w:rsid w:val="00147930"/>
    <w:rsid w:val="001516EC"/>
    <w:rsid w:val="00153B44"/>
    <w:rsid w:val="0015768D"/>
    <w:rsid w:val="001629C3"/>
    <w:rsid w:val="0016702D"/>
    <w:rsid w:val="001706F1"/>
    <w:rsid w:val="001800A0"/>
    <w:rsid w:val="00180FA7"/>
    <w:rsid w:val="00181514"/>
    <w:rsid w:val="00190C8C"/>
    <w:rsid w:val="00191051"/>
    <w:rsid w:val="00192A0A"/>
    <w:rsid w:val="00197078"/>
    <w:rsid w:val="00197F66"/>
    <w:rsid w:val="001A0583"/>
    <w:rsid w:val="001A0EBB"/>
    <w:rsid w:val="001A154A"/>
    <w:rsid w:val="001A2B75"/>
    <w:rsid w:val="001A3AC3"/>
    <w:rsid w:val="001A6EAA"/>
    <w:rsid w:val="001B5AF2"/>
    <w:rsid w:val="001C147E"/>
    <w:rsid w:val="001C2CDE"/>
    <w:rsid w:val="001D05DE"/>
    <w:rsid w:val="001D45A1"/>
    <w:rsid w:val="001E316D"/>
    <w:rsid w:val="001E66DB"/>
    <w:rsid w:val="001E6B43"/>
    <w:rsid w:val="001E7D8F"/>
    <w:rsid w:val="001F0E80"/>
    <w:rsid w:val="001F2C25"/>
    <w:rsid w:val="001F56DB"/>
    <w:rsid w:val="001F585B"/>
    <w:rsid w:val="001F7C8E"/>
    <w:rsid w:val="002021D2"/>
    <w:rsid w:val="0020302B"/>
    <w:rsid w:val="002043AA"/>
    <w:rsid w:val="0020579E"/>
    <w:rsid w:val="002148BF"/>
    <w:rsid w:val="00214C5C"/>
    <w:rsid w:val="00215065"/>
    <w:rsid w:val="002157EE"/>
    <w:rsid w:val="00217D47"/>
    <w:rsid w:val="00221D91"/>
    <w:rsid w:val="0023262D"/>
    <w:rsid w:val="00232672"/>
    <w:rsid w:val="00235398"/>
    <w:rsid w:val="00250FC6"/>
    <w:rsid w:val="00252C3D"/>
    <w:rsid w:val="00262420"/>
    <w:rsid w:val="00262CA6"/>
    <w:rsid w:val="00263BDA"/>
    <w:rsid w:val="00266E4C"/>
    <w:rsid w:val="00267C25"/>
    <w:rsid w:val="00267DEE"/>
    <w:rsid w:val="002752D3"/>
    <w:rsid w:val="0027668D"/>
    <w:rsid w:val="00277106"/>
    <w:rsid w:val="00280B21"/>
    <w:rsid w:val="0028407E"/>
    <w:rsid w:val="00284F3E"/>
    <w:rsid w:val="00286D6C"/>
    <w:rsid w:val="00287D5B"/>
    <w:rsid w:val="00297643"/>
    <w:rsid w:val="002A290C"/>
    <w:rsid w:val="002A741F"/>
    <w:rsid w:val="002B1D44"/>
    <w:rsid w:val="002B2579"/>
    <w:rsid w:val="002B6BE9"/>
    <w:rsid w:val="002C0C5A"/>
    <w:rsid w:val="002C0FDC"/>
    <w:rsid w:val="002C1A9E"/>
    <w:rsid w:val="002C26A6"/>
    <w:rsid w:val="002D0FCB"/>
    <w:rsid w:val="002E1616"/>
    <w:rsid w:val="002E38D0"/>
    <w:rsid w:val="002F0BF1"/>
    <w:rsid w:val="002F2667"/>
    <w:rsid w:val="002F4109"/>
    <w:rsid w:val="002F7D17"/>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2FED"/>
    <w:rsid w:val="003333E2"/>
    <w:rsid w:val="00336DC6"/>
    <w:rsid w:val="00340D61"/>
    <w:rsid w:val="00344C04"/>
    <w:rsid w:val="0034525E"/>
    <w:rsid w:val="0035685B"/>
    <w:rsid w:val="00357A32"/>
    <w:rsid w:val="00360AC7"/>
    <w:rsid w:val="003632F9"/>
    <w:rsid w:val="00364DB0"/>
    <w:rsid w:val="00367F8B"/>
    <w:rsid w:val="00371AE4"/>
    <w:rsid w:val="00374189"/>
    <w:rsid w:val="003915FB"/>
    <w:rsid w:val="00394C2E"/>
    <w:rsid w:val="003A12A5"/>
    <w:rsid w:val="003A1ACD"/>
    <w:rsid w:val="003A2E13"/>
    <w:rsid w:val="003A4219"/>
    <w:rsid w:val="003A6F62"/>
    <w:rsid w:val="003B3107"/>
    <w:rsid w:val="003B3E89"/>
    <w:rsid w:val="003C1B00"/>
    <w:rsid w:val="003C7CE4"/>
    <w:rsid w:val="003E2381"/>
    <w:rsid w:val="003E3CCC"/>
    <w:rsid w:val="003E4D22"/>
    <w:rsid w:val="003E6595"/>
    <w:rsid w:val="003F0BD1"/>
    <w:rsid w:val="003F2962"/>
    <w:rsid w:val="004017C9"/>
    <w:rsid w:val="004054A5"/>
    <w:rsid w:val="00406379"/>
    <w:rsid w:val="0040777D"/>
    <w:rsid w:val="0041098D"/>
    <w:rsid w:val="00415180"/>
    <w:rsid w:val="00415612"/>
    <w:rsid w:val="0041639A"/>
    <w:rsid w:val="0041641A"/>
    <w:rsid w:val="00417F7B"/>
    <w:rsid w:val="004236CC"/>
    <w:rsid w:val="00427176"/>
    <w:rsid w:val="00431510"/>
    <w:rsid w:val="00432C2F"/>
    <w:rsid w:val="00433CCB"/>
    <w:rsid w:val="00435A81"/>
    <w:rsid w:val="00435E03"/>
    <w:rsid w:val="0043607F"/>
    <w:rsid w:val="00442AB6"/>
    <w:rsid w:val="004503D5"/>
    <w:rsid w:val="00451746"/>
    <w:rsid w:val="00462584"/>
    <w:rsid w:val="00463389"/>
    <w:rsid w:val="004669DF"/>
    <w:rsid w:val="00473A38"/>
    <w:rsid w:val="00474DDD"/>
    <w:rsid w:val="00475405"/>
    <w:rsid w:val="004779C6"/>
    <w:rsid w:val="004851BF"/>
    <w:rsid w:val="0049243D"/>
    <w:rsid w:val="004A4C14"/>
    <w:rsid w:val="004B2D24"/>
    <w:rsid w:val="004B4AB7"/>
    <w:rsid w:val="004C4D57"/>
    <w:rsid w:val="004C675C"/>
    <w:rsid w:val="004C7731"/>
    <w:rsid w:val="004D23B2"/>
    <w:rsid w:val="004D2C41"/>
    <w:rsid w:val="004D5065"/>
    <w:rsid w:val="004D516C"/>
    <w:rsid w:val="004D5BD4"/>
    <w:rsid w:val="004E077E"/>
    <w:rsid w:val="004E09BD"/>
    <w:rsid w:val="004E0EAA"/>
    <w:rsid w:val="004E48C3"/>
    <w:rsid w:val="004E5E3F"/>
    <w:rsid w:val="004E6598"/>
    <w:rsid w:val="004E6966"/>
    <w:rsid w:val="004E753C"/>
    <w:rsid w:val="004F278A"/>
    <w:rsid w:val="004F27C5"/>
    <w:rsid w:val="00502229"/>
    <w:rsid w:val="0050254B"/>
    <w:rsid w:val="00502717"/>
    <w:rsid w:val="00507AB8"/>
    <w:rsid w:val="00512C9B"/>
    <w:rsid w:val="00513013"/>
    <w:rsid w:val="00515429"/>
    <w:rsid w:val="005222C5"/>
    <w:rsid w:val="005255EA"/>
    <w:rsid w:val="00526791"/>
    <w:rsid w:val="005323AE"/>
    <w:rsid w:val="00534C07"/>
    <w:rsid w:val="00540A9C"/>
    <w:rsid w:val="00544481"/>
    <w:rsid w:val="005478DA"/>
    <w:rsid w:val="005523FF"/>
    <w:rsid w:val="005569D0"/>
    <w:rsid w:val="0056156A"/>
    <w:rsid w:val="0056254E"/>
    <w:rsid w:val="005653C6"/>
    <w:rsid w:val="00572D88"/>
    <w:rsid w:val="0057776D"/>
    <w:rsid w:val="0058000A"/>
    <w:rsid w:val="005865D5"/>
    <w:rsid w:val="005902C4"/>
    <w:rsid w:val="00592406"/>
    <w:rsid w:val="005A43AA"/>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013A5"/>
    <w:rsid w:val="006049D0"/>
    <w:rsid w:val="0061030C"/>
    <w:rsid w:val="00615138"/>
    <w:rsid w:val="00617F28"/>
    <w:rsid w:val="006218FB"/>
    <w:rsid w:val="00623E9B"/>
    <w:rsid w:val="00624D6B"/>
    <w:rsid w:val="00636A62"/>
    <w:rsid w:val="006406C4"/>
    <w:rsid w:val="00642C31"/>
    <w:rsid w:val="00642ED4"/>
    <w:rsid w:val="006473F8"/>
    <w:rsid w:val="006557BC"/>
    <w:rsid w:val="00661318"/>
    <w:rsid w:val="00662F4D"/>
    <w:rsid w:val="006633C8"/>
    <w:rsid w:val="00670AB4"/>
    <w:rsid w:val="00673C62"/>
    <w:rsid w:val="006740DF"/>
    <w:rsid w:val="0067689F"/>
    <w:rsid w:val="00692EB0"/>
    <w:rsid w:val="0069429A"/>
    <w:rsid w:val="00695181"/>
    <w:rsid w:val="00695BCA"/>
    <w:rsid w:val="006A2D51"/>
    <w:rsid w:val="006A478B"/>
    <w:rsid w:val="006B33CD"/>
    <w:rsid w:val="006B5D25"/>
    <w:rsid w:val="006C2F78"/>
    <w:rsid w:val="006C33C7"/>
    <w:rsid w:val="006C39F5"/>
    <w:rsid w:val="006D61E7"/>
    <w:rsid w:val="006E031A"/>
    <w:rsid w:val="006E5452"/>
    <w:rsid w:val="006E5523"/>
    <w:rsid w:val="006E6DB1"/>
    <w:rsid w:val="006F697A"/>
    <w:rsid w:val="0070099E"/>
    <w:rsid w:val="007032AA"/>
    <w:rsid w:val="0071071F"/>
    <w:rsid w:val="007211AA"/>
    <w:rsid w:val="0072316E"/>
    <w:rsid w:val="00724040"/>
    <w:rsid w:val="007250AE"/>
    <w:rsid w:val="007269C5"/>
    <w:rsid w:val="00727A6A"/>
    <w:rsid w:val="00734605"/>
    <w:rsid w:val="00742118"/>
    <w:rsid w:val="0074621C"/>
    <w:rsid w:val="00763994"/>
    <w:rsid w:val="0077129F"/>
    <w:rsid w:val="00772AC9"/>
    <w:rsid w:val="00774545"/>
    <w:rsid w:val="007766C7"/>
    <w:rsid w:val="0078059E"/>
    <w:rsid w:val="007913C9"/>
    <w:rsid w:val="007953BF"/>
    <w:rsid w:val="007A1C0C"/>
    <w:rsid w:val="007A7685"/>
    <w:rsid w:val="007B3013"/>
    <w:rsid w:val="007B6782"/>
    <w:rsid w:val="007C2F3C"/>
    <w:rsid w:val="007C39F8"/>
    <w:rsid w:val="007C48A2"/>
    <w:rsid w:val="007C4C2D"/>
    <w:rsid w:val="007C68EE"/>
    <w:rsid w:val="007C76BD"/>
    <w:rsid w:val="007C79D4"/>
    <w:rsid w:val="007D341B"/>
    <w:rsid w:val="007D69B0"/>
    <w:rsid w:val="007D6FC1"/>
    <w:rsid w:val="007D73B5"/>
    <w:rsid w:val="007E205F"/>
    <w:rsid w:val="007E2AAA"/>
    <w:rsid w:val="007E2B9F"/>
    <w:rsid w:val="007E2CF0"/>
    <w:rsid w:val="007E3074"/>
    <w:rsid w:val="007F04BE"/>
    <w:rsid w:val="007F0B73"/>
    <w:rsid w:val="007F1AE6"/>
    <w:rsid w:val="007F4217"/>
    <w:rsid w:val="007F508A"/>
    <w:rsid w:val="007F7F27"/>
    <w:rsid w:val="0080350A"/>
    <w:rsid w:val="008037DE"/>
    <w:rsid w:val="00804679"/>
    <w:rsid w:val="00813559"/>
    <w:rsid w:val="00813A03"/>
    <w:rsid w:val="0081748F"/>
    <w:rsid w:val="00825003"/>
    <w:rsid w:val="00826752"/>
    <w:rsid w:val="0082731F"/>
    <w:rsid w:val="00833292"/>
    <w:rsid w:val="0083552D"/>
    <w:rsid w:val="00836EE6"/>
    <w:rsid w:val="008374DF"/>
    <w:rsid w:val="00843C0D"/>
    <w:rsid w:val="00851D35"/>
    <w:rsid w:val="00855C83"/>
    <w:rsid w:val="00856B50"/>
    <w:rsid w:val="008602E6"/>
    <w:rsid w:val="00860FF7"/>
    <w:rsid w:val="00861D52"/>
    <w:rsid w:val="008627EC"/>
    <w:rsid w:val="008630D6"/>
    <w:rsid w:val="008769BE"/>
    <w:rsid w:val="00880D51"/>
    <w:rsid w:val="0088241C"/>
    <w:rsid w:val="00883100"/>
    <w:rsid w:val="00883348"/>
    <w:rsid w:val="008872E6"/>
    <w:rsid w:val="00893BA2"/>
    <w:rsid w:val="008A0301"/>
    <w:rsid w:val="008B1AF9"/>
    <w:rsid w:val="008B58D8"/>
    <w:rsid w:val="008B695F"/>
    <w:rsid w:val="008B698D"/>
    <w:rsid w:val="008C13EE"/>
    <w:rsid w:val="008D17B5"/>
    <w:rsid w:val="008D548E"/>
    <w:rsid w:val="008D592B"/>
    <w:rsid w:val="008E4DDD"/>
    <w:rsid w:val="008F083A"/>
    <w:rsid w:val="008F1241"/>
    <w:rsid w:val="008F4E54"/>
    <w:rsid w:val="008F6C49"/>
    <w:rsid w:val="00900227"/>
    <w:rsid w:val="0090343D"/>
    <w:rsid w:val="00915F11"/>
    <w:rsid w:val="00916BE4"/>
    <w:rsid w:val="00917BF3"/>
    <w:rsid w:val="00920772"/>
    <w:rsid w:val="00922F7F"/>
    <w:rsid w:val="00926292"/>
    <w:rsid w:val="009302C1"/>
    <w:rsid w:val="0093321E"/>
    <w:rsid w:val="009343F9"/>
    <w:rsid w:val="00934D52"/>
    <w:rsid w:val="009370AD"/>
    <w:rsid w:val="00941BB2"/>
    <w:rsid w:val="009549E5"/>
    <w:rsid w:val="00965EEA"/>
    <w:rsid w:val="00970B27"/>
    <w:rsid w:val="00971978"/>
    <w:rsid w:val="009765D5"/>
    <w:rsid w:val="0098036D"/>
    <w:rsid w:val="00981B5A"/>
    <w:rsid w:val="009841A6"/>
    <w:rsid w:val="00985062"/>
    <w:rsid w:val="0098589F"/>
    <w:rsid w:val="00990461"/>
    <w:rsid w:val="009912D6"/>
    <w:rsid w:val="00994864"/>
    <w:rsid w:val="009952B4"/>
    <w:rsid w:val="009A5378"/>
    <w:rsid w:val="009B032C"/>
    <w:rsid w:val="009B2E0E"/>
    <w:rsid w:val="009B36C4"/>
    <w:rsid w:val="009B40B5"/>
    <w:rsid w:val="009B6D47"/>
    <w:rsid w:val="009C0890"/>
    <w:rsid w:val="009C11A9"/>
    <w:rsid w:val="009C2A7F"/>
    <w:rsid w:val="009C4A79"/>
    <w:rsid w:val="009C5E77"/>
    <w:rsid w:val="009C7D4D"/>
    <w:rsid w:val="009D460F"/>
    <w:rsid w:val="009D555E"/>
    <w:rsid w:val="009E04A4"/>
    <w:rsid w:val="009E7EBF"/>
    <w:rsid w:val="009F25D5"/>
    <w:rsid w:val="009F3005"/>
    <w:rsid w:val="009F4F5A"/>
    <w:rsid w:val="00A02465"/>
    <w:rsid w:val="00A0351D"/>
    <w:rsid w:val="00A04199"/>
    <w:rsid w:val="00A0483B"/>
    <w:rsid w:val="00A10B88"/>
    <w:rsid w:val="00A1692B"/>
    <w:rsid w:val="00A16B2E"/>
    <w:rsid w:val="00A1701D"/>
    <w:rsid w:val="00A23C9C"/>
    <w:rsid w:val="00A23CBF"/>
    <w:rsid w:val="00A245D6"/>
    <w:rsid w:val="00A25224"/>
    <w:rsid w:val="00A3027A"/>
    <w:rsid w:val="00A306B7"/>
    <w:rsid w:val="00A469AB"/>
    <w:rsid w:val="00A46AFE"/>
    <w:rsid w:val="00A50A01"/>
    <w:rsid w:val="00A51063"/>
    <w:rsid w:val="00A547B5"/>
    <w:rsid w:val="00A55736"/>
    <w:rsid w:val="00A56D1D"/>
    <w:rsid w:val="00A57CB2"/>
    <w:rsid w:val="00A618E9"/>
    <w:rsid w:val="00A62BF8"/>
    <w:rsid w:val="00A634B3"/>
    <w:rsid w:val="00A63F53"/>
    <w:rsid w:val="00A72FF2"/>
    <w:rsid w:val="00A812BE"/>
    <w:rsid w:val="00A826CE"/>
    <w:rsid w:val="00A83A41"/>
    <w:rsid w:val="00A86DA7"/>
    <w:rsid w:val="00A87685"/>
    <w:rsid w:val="00A91551"/>
    <w:rsid w:val="00A91686"/>
    <w:rsid w:val="00A952E0"/>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F064C"/>
    <w:rsid w:val="00AF7232"/>
    <w:rsid w:val="00B06A98"/>
    <w:rsid w:val="00B06D4A"/>
    <w:rsid w:val="00B126C8"/>
    <w:rsid w:val="00B13DAB"/>
    <w:rsid w:val="00B15316"/>
    <w:rsid w:val="00B24C11"/>
    <w:rsid w:val="00B2647B"/>
    <w:rsid w:val="00B26E1B"/>
    <w:rsid w:val="00B32CA1"/>
    <w:rsid w:val="00B334CE"/>
    <w:rsid w:val="00B33781"/>
    <w:rsid w:val="00B35032"/>
    <w:rsid w:val="00B36678"/>
    <w:rsid w:val="00B37969"/>
    <w:rsid w:val="00B37CE3"/>
    <w:rsid w:val="00B411FB"/>
    <w:rsid w:val="00B43A0B"/>
    <w:rsid w:val="00B4493D"/>
    <w:rsid w:val="00B56FE4"/>
    <w:rsid w:val="00B62A5E"/>
    <w:rsid w:val="00B64229"/>
    <w:rsid w:val="00B65DA6"/>
    <w:rsid w:val="00B66AA9"/>
    <w:rsid w:val="00B70781"/>
    <w:rsid w:val="00B7261F"/>
    <w:rsid w:val="00B73968"/>
    <w:rsid w:val="00B81B0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62A5"/>
    <w:rsid w:val="00BE7C07"/>
    <w:rsid w:val="00BF2EBF"/>
    <w:rsid w:val="00BF6189"/>
    <w:rsid w:val="00C02600"/>
    <w:rsid w:val="00C06B6F"/>
    <w:rsid w:val="00C1246A"/>
    <w:rsid w:val="00C367FC"/>
    <w:rsid w:val="00C3718C"/>
    <w:rsid w:val="00C4183B"/>
    <w:rsid w:val="00C42BF6"/>
    <w:rsid w:val="00C43A0E"/>
    <w:rsid w:val="00C50B96"/>
    <w:rsid w:val="00C521B1"/>
    <w:rsid w:val="00C53500"/>
    <w:rsid w:val="00C552DE"/>
    <w:rsid w:val="00C552E3"/>
    <w:rsid w:val="00C6175F"/>
    <w:rsid w:val="00C658F8"/>
    <w:rsid w:val="00C66C75"/>
    <w:rsid w:val="00C7072C"/>
    <w:rsid w:val="00C7094D"/>
    <w:rsid w:val="00C77B3E"/>
    <w:rsid w:val="00C80593"/>
    <w:rsid w:val="00CA04EA"/>
    <w:rsid w:val="00CA35BE"/>
    <w:rsid w:val="00CA606E"/>
    <w:rsid w:val="00CB0B2E"/>
    <w:rsid w:val="00CB4CB1"/>
    <w:rsid w:val="00CD13A5"/>
    <w:rsid w:val="00CD34F3"/>
    <w:rsid w:val="00CD58F7"/>
    <w:rsid w:val="00CE28F7"/>
    <w:rsid w:val="00CE2E1F"/>
    <w:rsid w:val="00CE2F46"/>
    <w:rsid w:val="00CF1E88"/>
    <w:rsid w:val="00CF45BB"/>
    <w:rsid w:val="00D00DD5"/>
    <w:rsid w:val="00D14A6E"/>
    <w:rsid w:val="00D1566F"/>
    <w:rsid w:val="00D16279"/>
    <w:rsid w:val="00D16830"/>
    <w:rsid w:val="00D24E45"/>
    <w:rsid w:val="00D30504"/>
    <w:rsid w:val="00D363AF"/>
    <w:rsid w:val="00D441ED"/>
    <w:rsid w:val="00D45B5A"/>
    <w:rsid w:val="00D479E2"/>
    <w:rsid w:val="00D51B7C"/>
    <w:rsid w:val="00D52E2F"/>
    <w:rsid w:val="00D554F5"/>
    <w:rsid w:val="00D60AD8"/>
    <w:rsid w:val="00D664C4"/>
    <w:rsid w:val="00D87871"/>
    <w:rsid w:val="00D94CE2"/>
    <w:rsid w:val="00D97E2C"/>
    <w:rsid w:val="00DB69DA"/>
    <w:rsid w:val="00DB77E2"/>
    <w:rsid w:val="00DB7B88"/>
    <w:rsid w:val="00DC237B"/>
    <w:rsid w:val="00DD1185"/>
    <w:rsid w:val="00DD29A7"/>
    <w:rsid w:val="00DD3B0A"/>
    <w:rsid w:val="00DD528A"/>
    <w:rsid w:val="00DD609C"/>
    <w:rsid w:val="00DD7E43"/>
    <w:rsid w:val="00DE052C"/>
    <w:rsid w:val="00DE63CF"/>
    <w:rsid w:val="00DF5DD2"/>
    <w:rsid w:val="00DF7F62"/>
    <w:rsid w:val="00E009C3"/>
    <w:rsid w:val="00E00D80"/>
    <w:rsid w:val="00E014F9"/>
    <w:rsid w:val="00E03B1D"/>
    <w:rsid w:val="00E101E9"/>
    <w:rsid w:val="00E1651D"/>
    <w:rsid w:val="00E20131"/>
    <w:rsid w:val="00E20A39"/>
    <w:rsid w:val="00E21ABE"/>
    <w:rsid w:val="00E22C85"/>
    <w:rsid w:val="00E23A9C"/>
    <w:rsid w:val="00E32600"/>
    <w:rsid w:val="00E340EB"/>
    <w:rsid w:val="00E376C3"/>
    <w:rsid w:val="00E42B9C"/>
    <w:rsid w:val="00E44C3A"/>
    <w:rsid w:val="00E518F6"/>
    <w:rsid w:val="00E541B0"/>
    <w:rsid w:val="00E553E2"/>
    <w:rsid w:val="00E558AD"/>
    <w:rsid w:val="00E63971"/>
    <w:rsid w:val="00E64D32"/>
    <w:rsid w:val="00E73AB6"/>
    <w:rsid w:val="00E769E1"/>
    <w:rsid w:val="00E8124D"/>
    <w:rsid w:val="00E872C1"/>
    <w:rsid w:val="00E9636F"/>
    <w:rsid w:val="00EA0C6B"/>
    <w:rsid w:val="00EA4456"/>
    <w:rsid w:val="00EA7EF6"/>
    <w:rsid w:val="00EB5703"/>
    <w:rsid w:val="00EC225E"/>
    <w:rsid w:val="00EC47BC"/>
    <w:rsid w:val="00EC70A5"/>
    <w:rsid w:val="00EE5326"/>
    <w:rsid w:val="00EE5F02"/>
    <w:rsid w:val="00EE6430"/>
    <w:rsid w:val="00EF115D"/>
    <w:rsid w:val="00EF17EC"/>
    <w:rsid w:val="00EF17F7"/>
    <w:rsid w:val="00EF2025"/>
    <w:rsid w:val="00EF5429"/>
    <w:rsid w:val="00EF586F"/>
    <w:rsid w:val="00EF7E15"/>
    <w:rsid w:val="00F026E5"/>
    <w:rsid w:val="00F046FB"/>
    <w:rsid w:val="00F0714E"/>
    <w:rsid w:val="00F172EF"/>
    <w:rsid w:val="00F24884"/>
    <w:rsid w:val="00F31658"/>
    <w:rsid w:val="00F35E04"/>
    <w:rsid w:val="00F371BB"/>
    <w:rsid w:val="00F372BA"/>
    <w:rsid w:val="00F37764"/>
    <w:rsid w:val="00F37F8E"/>
    <w:rsid w:val="00F40439"/>
    <w:rsid w:val="00F52141"/>
    <w:rsid w:val="00F56786"/>
    <w:rsid w:val="00F61393"/>
    <w:rsid w:val="00F6397A"/>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2D01"/>
    <w:rsid w:val="00FA4A0F"/>
    <w:rsid w:val="00FA6A93"/>
    <w:rsid w:val="00FB1736"/>
    <w:rsid w:val="00FB5D7E"/>
    <w:rsid w:val="00FC026D"/>
    <w:rsid w:val="00FC3792"/>
    <w:rsid w:val="00FC59D9"/>
    <w:rsid w:val="00FC6911"/>
    <w:rsid w:val="00FD2D77"/>
    <w:rsid w:val="00FD57F2"/>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4AE4858D-C718-4548-81C6-9FD30E92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25455515">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65083509">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9903669">
      <w:bodyDiv w:val="1"/>
      <w:marLeft w:val="0"/>
      <w:marRight w:val="0"/>
      <w:marTop w:val="0"/>
      <w:marBottom w:val="0"/>
      <w:divBdr>
        <w:top w:val="none" w:sz="0" w:space="0" w:color="auto"/>
        <w:left w:val="none" w:sz="0" w:space="0" w:color="auto"/>
        <w:bottom w:val="none" w:sz="0" w:space="0" w:color="auto"/>
        <w:right w:val="none" w:sz="0" w:space="0" w:color="auto"/>
      </w:divBdr>
    </w:div>
    <w:div w:id="115136172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198866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461579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F78E2-D9AA-4149-B587-D20F19DE9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49</Pages>
  <Words>20593</Words>
  <Characters>113264</Characters>
  <Application>Microsoft Office Word</Application>
  <DocSecurity>0</DocSecurity>
  <Lines>943</Lines>
  <Paragraphs>267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4</cp:revision>
  <cp:lastPrinted>2016-01-19T23:19:00Z</cp:lastPrinted>
  <dcterms:created xsi:type="dcterms:W3CDTF">2017-12-22T21:09:00Z</dcterms:created>
  <dcterms:modified xsi:type="dcterms:W3CDTF">2017-12-22T22:33:00Z</dcterms:modified>
</cp:coreProperties>
</file>