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B0554">
        <w:rPr>
          <w:rFonts w:ascii="Meiryo" w:eastAsia="Meiryo" w:hAnsi="Meiryo" w:cs="Meiryo"/>
          <w:color w:val="33CCCC"/>
          <w:sz w:val="28"/>
          <w:szCs w:val="28"/>
          <w:lang w:val="es-ES" w:eastAsia="en-US"/>
        </w:rPr>
        <w:t>I50-2016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B0554">
        <w:rPr>
          <w:rFonts w:asciiTheme="minorHAnsi" w:hAnsiTheme="minorHAnsi" w:cs="Arial"/>
        </w:rPr>
        <w:t>I50-2016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BB0554">
        <w:rPr>
          <w:rFonts w:asciiTheme="minorHAnsi" w:hAnsiTheme="minorHAnsi"/>
        </w:rPr>
        <w:t>rtículo 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B055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B0554">
        <w:rPr>
          <w:rFonts w:asciiTheme="minorHAnsi" w:hAnsiTheme="minorHAnsi" w:cs="Arial"/>
        </w:rPr>
        <w:t>I50-2016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B0554">
        <w:rPr>
          <w:rFonts w:asciiTheme="minorHAnsi" w:hAnsiTheme="minorHAnsi" w:cs="Arial"/>
        </w:rPr>
        <w:t>I50-2016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BB0554">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110101 FASSA</w:t>
      </w:r>
      <w:r w:rsidR="00353722">
        <w:rPr>
          <w:rFonts w:asciiTheme="minorHAnsi" w:hAnsiTheme="minorHAnsi" w:cs="Arial"/>
        </w:rPr>
        <w:t xml:space="preserve"> </w:t>
      </w:r>
      <w:r w:rsidR="00353722" w:rsidRPr="00C66C75">
        <w:rPr>
          <w:rFonts w:asciiTheme="minorHAnsi" w:hAnsiTheme="minorHAnsi" w:cs="Arial"/>
        </w:rPr>
        <w:t>y con Recursos del presupuesto Se</w:t>
      </w:r>
      <w:r w:rsidR="00353722">
        <w:rPr>
          <w:rFonts w:asciiTheme="minorHAnsi" w:hAnsiTheme="minorHAnsi" w:cs="Arial"/>
        </w:rPr>
        <w:t>guro Popular Anexo IV</w:t>
      </w:r>
      <w:r w:rsidR="00B64229" w:rsidRPr="00C90011">
        <w:rPr>
          <w:rFonts w:asciiTheme="minorHAnsi" w:hAnsiTheme="minorHAnsi" w:cs="Arial"/>
        </w:rPr>
        <w:t xml:space="preserve">, </w:t>
      </w:r>
      <w:r w:rsidR="00FB5482" w:rsidRPr="006711E7">
        <w:rPr>
          <w:rFonts w:asciiTheme="minorHAnsi" w:hAnsiTheme="minorHAnsi" w:cs="Arial"/>
        </w:rPr>
        <w:t xml:space="preserve">Programas </w:t>
      </w:r>
      <w:r w:rsidR="006023E5" w:rsidRPr="006711E7">
        <w:rPr>
          <w:rFonts w:asciiTheme="minorHAnsi" w:hAnsiTheme="minorHAnsi" w:cs="Arial"/>
        </w:rPr>
        <w:t xml:space="preserve">010508, </w:t>
      </w:r>
      <w:r w:rsidR="002018C5" w:rsidRPr="006711E7">
        <w:rPr>
          <w:rFonts w:asciiTheme="minorHAnsi" w:hAnsiTheme="minorHAnsi" w:cs="Arial"/>
        </w:rPr>
        <w:t>20508</w:t>
      </w:r>
      <w:r w:rsidR="006023E5" w:rsidRPr="006711E7">
        <w:rPr>
          <w:rFonts w:asciiTheme="minorHAnsi" w:hAnsiTheme="minorHAnsi" w:cs="Arial"/>
        </w:rPr>
        <w:t>,</w:t>
      </w:r>
      <w:r w:rsidR="002018C5" w:rsidRPr="006711E7">
        <w:rPr>
          <w:rFonts w:asciiTheme="minorHAnsi" w:hAnsiTheme="minorHAnsi" w:cs="Arial"/>
        </w:rPr>
        <w:t xml:space="preserve"> 940808</w:t>
      </w:r>
      <w:r w:rsidR="006023E5" w:rsidRPr="006711E7">
        <w:rPr>
          <w:rFonts w:asciiTheme="minorHAnsi" w:hAnsiTheme="minorHAnsi" w:cs="Arial"/>
        </w:rPr>
        <w:t xml:space="preserve">, </w:t>
      </w:r>
      <w:r w:rsidR="002018C5" w:rsidRPr="006711E7">
        <w:rPr>
          <w:rFonts w:asciiTheme="minorHAnsi" w:hAnsiTheme="minorHAnsi" w:cs="Arial"/>
        </w:rPr>
        <w:t xml:space="preserve">210508, </w:t>
      </w:r>
      <w:r w:rsidR="006023E5" w:rsidRPr="006711E7">
        <w:rPr>
          <w:rFonts w:asciiTheme="minorHAnsi" w:hAnsiTheme="minorHAnsi" w:cs="Arial"/>
        </w:rPr>
        <w:t xml:space="preserve">220508, </w:t>
      </w:r>
      <w:r w:rsidR="002018C5" w:rsidRPr="006711E7">
        <w:rPr>
          <w:rFonts w:asciiTheme="minorHAnsi" w:hAnsiTheme="minorHAnsi" w:cs="Arial"/>
        </w:rPr>
        <w:t>291608, 300508, 370508, 390508</w:t>
      </w:r>
      <w:r w:rsidR="006023E5" w:rsidRPr="006711E7">
        <w:rPr>
          <w:rFonts w:asciiTheme="minorHAnsi" w:hAnsiTheme="minorHAnsi" w:cs="Arial"/>
        </w:rPr>
        <w:t>, 420703</w:t>
      </w:r>
      <w:r w:rsidR="006711E7">
        <w:rPr>
          <w:rFonts w:asciiTheme="minorHAnsi" w:hAnsiTheme="minorHAnsi" w:cs="Arial"/>
        </w:rPr>
        <w:t xml:space="preserve">, </w:t>
      </w:r>
      <w:r w:rsidR="006023E5" w:rsidRPr="006711E7">
        <w:rPr>
          <w:rFonts w:asciiTheme="minorHAnsi" w:hAnsiTheme="minorHAnsi" w:cs="Arial"/>
        </w:rPr>
        <w:t>470508</w:t>
      </w:r>
      <w:r w:rsidR="006711E7">
        <w:rPr>
          <w:rFonts w:asciiTheme="minorHAnsi" w:hAnsiTheme="minorHAnsi" w:cs="Arial"/>
        </w:rPr>
        <w:t>, OB0508, 901805</w:t>
      </w:r>
      <w:r w:rsidR="006023E5" w:rsidRPr="006711E7">
        <w:rPr>
          <w:rFonts w:asciiTheme="minorHAnsi" w:hAnsiTheme="minorHAnsi" w:cs="Arial"/>
        </w:rPr>
        <w:t xml:space="preserve">, </w:t>
      </w:r>
      <w:r w:rsidR="002018C5" w:rsidRPr="006711E7">
        <w:rPr>
          <w:rFonts w:asciiTheme="minorHAnsi" w:hAnsiTheme="minorHAnsi" w:cs="Arial"/>
        </w:rPr>
        <w:t>partida 251</w:t>
      </w:r>
      <w:r w:rsidR="00F63839" w:rsidRPr="006711E7">
        <w:rPr>
          <w:rFonts w:asciiTheme="minorHAnsi" w:hAnsiTheme="minorHAnsi" w:cs="Arial"/>
        </w:rPr>
        <w:t xml:space="preserve">01 </w:t>
      </w:r>
      <w:r w:rsidRPr="006711E7">
        <w:rPr>
          <w:rFonts w:asciiTheme="minorHAnsi" w:hAnsiTheme="minorHAnsi" w:cs="Arial"/>
        </w:rPr>
        <w:t>ambos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9D0F44">
        <w:rPr>
          <w:rFonts w:asciiTheme="minorHAnsi" w:hAnsiTheme="minorHAnsi" w:cstheme="minorHAnsi"/>
        </w:rPr>
        <w:t>el</w:t>
      </w:r>
      <w:r w:rsidRPr="00325647">
        <w:rPr>
          <w:rFonts w:asciiTheme="minorHAnsi" w:hAnsiTheme="minorHAnsi" w:cstheme="minorHAnsi"/>
        </w:rPr>
        <w:t xml:space="preserve"> domicilio de </w:t>
      </w:r>
      <w:r>
        <w:rPr>
          <w:rFonts w:asciiTheme="minorHAnsi" w:hAnsiTheme="minorHAnsi" w:cstheme="minorHAnsi"/>
        </w:rPr>
        <w:t xml:space="preserve">la </w:t>
      </w:r>
      <w:r w:rsidRPr="00325647">
        <w:rPr>
          <w:rFonts w:asciiTheme="minorHAnsi" w:hAnsiTheme="minorHAnsi" w:cstheme="minorHAnsi"/>
        </w:rPr>
        <w:t xml:space="preserve">Dirección Administrativa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322C8C">
        <w:rPr>
          <w:rFonts w:asciiTheme="minorHAnsi" w:hAnsiTheme="minorHAnsi"/>
        </w:rPr>
        <w:t>interfasados</w:t>
      </w:r>
      <w:proofErr w:type="spellEnd"/>
      <w:r w:rsidRPr="00322C8C">
        <w:rPr>
          <w:rFonts w:asciiTheme="minorHAnsi" w:hAnsiTheme="minorHAnsi"/>
        </w:rPr>
        <w:t xml:space="preserve"> al sistema de información del Laboratorio únicamente para los Hospitales Metropolitano “Dr. Bernardo Sepúlveda” y </w:t>
      </w:r>
      <w:r>
        <w:rPr>
          <w:rFonts w:asciiTheme="minorHAnsi" w:hAnsiTheme="minorHAnsi"/>
        </w:rPr>
        <w:t xml:space="preserve">Hospital </w:t>
      </w:r>
      <w:r w:rsidRPr="00322C8C">
        <w:rPr>
          <w:rFonts w:asciiTheme="minorHAnsi" w:hAnsiTheme="minorHAnsi"/>
        </w:rPr>
        <w:t>Regional Materno Infantil</w:t>
      </w:r>
      <w:r w:rsidR="00F63839" w:rsidRPr="00322C8C">
        <w:rPr>
          <w:rFonts w:asciiTheme="minorHAnsi" w:hAnsi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322C8C">
        <w:rPr>
          <w:rFonts w:asciiTheme="minorHAnsi" w:hAnsiTheme="minorHAnsi" w:cs="Arial"/>
        </w:rPr>
        <w:t>El costo de cada prueba deberá incluir el equipo en comodato, además el sistema de información correspondiente para los Hospitales Metropolitano “Dr. Bernardo Sepúlveda” y Regional de Alta Especialidad Materno Infantil.</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lastRenderedPageBreak/>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322C8C"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9462B3">
        <w:rPr>
          <w:rFonts w:asciiTheme="minorHAnsi" w:hAnsiTheme="minorHAnsi" w:cs="Arial"/>
        </w:rPr>
        <w:t>20</w:t>
      </w:r>
      <w:r w:rsidRPr="00721ADF">
        <w:rPr>
          <w:rFonts w:asciiTheme="minorHAnsi" w:hAnsiTheme="minorHAnsi" w:cs="Arial"/>
        </w:rPr>
        <w:t xml:space="preserve"> de Enero del 201</w:t>
      </w:r>
      <w:r w:rsidR="00BB0554">
        <w:rPr>
          <w:rFonts w:asciiTheme="minorHAnsi" w:hAnsiTheme="minorHAnsi" w:cs="Arial"/>
        </w:rPr>
        <w:t>7</w:t>
      </w:r>
      <w:r w:rsidRPr="00721ADF">
        <w:rPr>
          <w:rFonts w:asciiTheme="minorHAnsi" w:hAnsiTheme="minorHAnsi" w:cs="Arial"/>
        </w:rPr>
        <w:t xml:space="preserve"> al 31 de Diciembre del 201</w:t>
      </w:r>
      <w:r w:rsidR="00BB0554">
        <w:rPr>
          <w:rFonts w:asciiTheme="minorHAnsi" w:hAnsiTheme="minorHAnsi" w:cs="Arial"/>
        </w:rPr>
        <w:t>7</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 xml:space="preserve">Almazán y Rodrigo </w:t>
            </w:r>
            <w:proofErr w:type="spellStart"/>
            <w:r w:rsidRPr="006711E7">
              <w:rPr>
                <w:rFonts w:ascii="Century Gothic" w:hAnsi="Century Gothic" w:cstheme="minorHAnsi"/>
                <w:sz w:val="14"/>
                <w:szCs w:val="17"/>
              </w:rPr>
              <w:t>Gomez</w:t>
            </w:r>
            <w:proofErr w:type="spellEnd"/>
            <w:r w:rsidRPr="006711E7">
              <w:rPr>
                <w:rFonts w:ascii="Century Gothic" w:hAnsi="Century Gothic" w:cstheme="minorHAnsi"/>
                <w:sz w:val="14"/>
                <w:szCs w:val="17"/>
              </w:rPr>
              <w:t xml:space="preserve">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lastRenderedPageBreak/>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lastRenderedPageBreak/>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3C0F1A" w:rsidRDefault="003C0F1A" w:rsidP="002B6BE9">
      <w:pPr>
        <w:ind w:left="284"/>
        <w:jc w:val="both"/>
        <w:rPr>
          <w:rFonts w:asciiTheme="minorHAnsi" w:hAnsiTheme="minorHAnsi" w:cs="Arial"/>
        </w:rPr>
      </w:pPr>
    </w:p>
    <w:p w:rsidR="00F77C83" w:rsidRDefault="00F77C83"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lastRenderedPageBreak/>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lastRenderedPageBreak/>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85BB6" w:rsidRPr="00A85BB6" w:rsidRDefault="00A85BB6" w:rsidP="00A85BB6">
      <w:pPr>
        <w:pStyle w:val="Prrafodelista"/>
        <w:numPr>
          <w:ilvl w:val="0"/>
          <w:numId w:val="8"/>
        </w:numPr>
        <w:tabs>
          <w:tab w:val="right" w:pos="1276"/>
        </w:tabs>
        <w:ind w:right="6"/>
        <w:jc w:val="both"/>
        <w:rPr>
          <w:rFonts w:asciiTheme="minorHAnsi" w:hAnsiTheme="minorHAnsi" w:cs="Arial"/>
        </w:rPr>
      </w:pPr>
      <w:r w:rsidRPr="00A85BB6">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DC6957">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DC6957">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w:t>
      </w:r>
      <w:r w:rsidRPr="00A85BB6">
        <w:rPr>
          <w:rFonts w:asciiTheme="minorHAnsi" w:hAnsiTheme="minorHAnsi" w:cs="Arial"/>
        </w:rPr>
        <w:lastRenderedPageBreak/>
        <w:t xml:space="preserve">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 xml:space="preserve">sobre el cumplimiento de sus obligaciones fiscales, conforme a lo establecido en las regla 2.1.27 de la Miscelánea Fiscal para el Ejercicio </w:t>
      </w:r>
      <w:r w:rsidR="00875381" w:rsidRPr="00570165">
        <w:rPr>
          <w:rFonts w:asciiTheme="minorHAnsi" w:hAnsiTheme="minorHAnsi" w:cs="Arial"/>
        </w:rPr>
        <w:t>2016 publicada en el DOF el 23 de Diciembre de 2015</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A85BB6">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856441" w:rsidRDefault="00856441" w:rsidP="000B78E5">
      <w:pPr>
        <w:ind w:right="-1"/>
        <w:jc w:val="both"/>
        <w:rPr>
          <w:rFonts w:ascii="Calibri" w:hAnsi="Calibri"/>
          <w:b/>
        </w:rPr>
      </w:pPr>
    </w:p>
    <w:p w:rsidR="00856441" w:rsidRPr="0039320A" w:rsidRDefault="00856441"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BB0554">
        <w:rPr>
          <w:rFonts w:ascii="Calibri" w:hAnsi="Calibri"/>
        </w:rPr>
        <w:t>4 de Enero del 2017</w:t>
      </w:r>
      <w:r w:rsidRPr="00190C8C">
        <w:rPr>
          <w:rFonts w:ascii="Calibri" w:hAnsi="Calibri"/>
        </w:rPr>
        <w:t xml:space="preserve"> a las </w:t>
      </w:r>
      <w:r w:rsidR="006E0108">
        <w:rPr>
          <w:rFonts w:ascii="Calibri" w:hAnsi="Calibri"/>
        </w:rPr>
        <w:t>1</w:t>
      </w:r>
      <w:r w:rsidR="001B316B">
        <w:rPr>
          <w:rFonts w:ascii="Calibri" w:hAnsi="Calibri"/>
        </w:rPr>
        <w:t>3</w:t>
      </w:r>
      <w:r w:rsidR="00190C8C">
        <w:rPr>
          <w:rFonts w:ascii="Calibri" w:hAnsi="Calibri"/>
        </w:rPr>
        <w:t>:</w:t>
      </w:r>
      <w:r w:rsidR="00BB0554">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BB0554">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BB0554">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lastRenderedPageBreak/>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0B2871" w:rsidRDefault="000B2871" w:rsidP="000B78E5">
      <w:pPr>
        <w:ind w:right="-1"/>
        <w:jc w:val="both"/>
        <w:rPr>
          <w:rFonts w:ascii="Calibri" w:hAnsi="Calibri"/>
          <w:b/>
        </w:rPr>
      </w:pPr>
    </w:p>
    <w:p w:rsidR="000B78E5" w:rsidRDefault="000B78E5" w:rsidP="000B78E5">
      <w:pPr>
        <w:ind w:right="-1"/>
        <w:jc w:val="both"/>
        <w:rPr>
          <w:rFonts w:ascii="Calibri" w:hAnsi="Calibri"/>
          <w:b/>
        </w:rPr>
      </w:pPr>
    </w:p>
    <w:p w:rsidR="00F07EFF" w:rsidRPr="0039320A" w:rsidRDefault="00F07EF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BB0554">
        <w:rPr>
          <w:rFonts w:ascii="Calibri" w:hAnsi="Calibri" w:cs="Arial"/>
        </w:rPr>
        <w:t>11</w:t>
      </w:r>
      <w:r w:rsidRPr="00190C8C">
        <w:rPr>
          <w:rFonts w:ascii="Calibri" w:hAnsi="Calibri" w:cs="Arial"/>
        </w:rPr>
        <w:t xml:space="preserve"> </w:t>
      </w:r>
      <w:r w:rsidR="00BB0554">
        <w:rPr>
          <w:rFonts w:ascii="Calibri" w:hAnsi="Calibri"/>
        </w:rPr>
        <w:t>de Enero del 2017</w:t>
      </w:r>
      <w:r w:rsidR="00BB0554" w:rsidRPr="00190C8C">
        <w:rPr>
          <w:rFonts w:ascii="Calibri" w:hAnsi="Calibri"/>
        </w:rPr>
        <w:t xml:space="preserve"> </w:t>
      </w:r>
      <w:r w:rsidRPr="00190C8C">
        <w:rPr>
          <w:rFonts w:ascii="Calibri" w:hAnsi="Calibri" w:cs="Arial"/>
        </w:rPr>
        <w:t xml:space="preserve">a las </w:t>
      </w:r>
      <w:r w:rsidR="00BB0554">
        <w:rPr>
          <w:rFonts w:ascii="Calibri" w:hAnsi="Calibri" w:cs="Arial"/>
        </w:rPr>
        <w:t>12</w:t>
      </w:r>
      <w:r w:rsidRPr="00190C8C">
        <w:rPr>
          <w:rFonts w:ascii="Calibri" w:hAnsi="Calibri" w:cs="Arial"/>
        </w:rPr>
        <w:t xml:space="preserve">:00 horas </w:t>
      </w:r>
      <w:r w:rsidR="000B2871" w:rsidRPr="00015CAF">
        <w:rPr>
          <w:rFonts w:ascii="Calibri" w:hAnsi="Calibri"/>
        </w:rPr>
        <w:t>en la Sala de Juntas de la</w:t>
      </w:r>
      <w:r w:rsidR="000B2871" w:rsidRPr="0039320A">
        <w:rPr>
          <w:rFonts w:ascii="Calibri" w:hAnsi="Calibri"/>
        </w:rPr>
        <w:t xml:space="preserve"> </w:t>
      </w:r>
      <w:r w:rsidR="00BB0554">
        <w:rPr>
          <w:rFonts w:ascii="Calibri" w:hAnsi="Calibri"/>
        </w:rPr>
        <w:t>Dirección Administrativa de l</w:t>
      </w:r>
      <w:r w:rsidR="00BB0554" w:rsidRPr="0039320A">
        <w:rPr>
          <w:rFonts w:ascii="Calibri" w:hAnsi="Calibri"/>
        </w:rPr>
        <w:t xml:space="preserve">a </w:t>
      </w:r>
      <w:r w:rsidR="00BB0554" w:rsidRPr="00DB6160">
        <w:rPr>
          <w:rFonts w:ascii="Calibri" w:hAnsi="Calibri"/>
        </w:rPr>
        <w:t>Convocante</w:t>
      </w:r>
      <w:r w:rsidR="00BB0554" w:rsidRPr="0039320A">
        <w:rPr>
          <w:rFonts w:ascii="Calibri" w:hAnsi="Calibri"/>
        </w:rPr>
        <w:t xml:space="preserve">, ubicada en Matamoros No. 520 </w:t>
      </w:r>
      <w:r w:rsidR="00BB0554">
        <w:rPr>
          <w:rFonts w:ascii="Calibri" w:hAnsi="Calibri"/>
        </w:rPr>
        <w:t>oriente, segundo piso</w:t>
      </w:r>
      <w:r w:rsidR="000B2871"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BB0554">
        <w:rPr>
          <w:rFonts w:ascii="Calibri" w:hAnsi="Calibri" w:cs="Arial"/>
        </w:rPr>
        <w:t>13</w:t>
      </w:r>
      <w:r w:rsidR="00FA4A0F" w:rsidRPr="00190C8C">
        <w:rPr>
          <w:rFonts w:ascii="Calibri" w:hAnsi="Calibri" w:cs="Arial"/>
        </w:rPr>
        <w:t xml:space="preserve"> de </w:t>
      </w:r>
      <w:r w:rsidR="00A85BB6">
        <w:rPr>
          <w:rFonts w:ascii="Calibri" w:hAnsi="Calibri" w:cs="Arial"/>
        </w:rPr>
        <w:t>Enero</w:t>
      </w:r>
      <w:r w:rsidR="00FA4A0F" w:rsidRPr="00190C8C">
        <w:rPr>
          <w:rFonts w:ascii="Calibri" w:hAnsi="Calibri" w:cs="Arial"/>
        </w:rPr>
        <w:t xml:space="preserve"> del 201</w:t>
      </w:r>
      <w:r w:rsidR="00BB0554">
        <w:rPr>
          <w:rFonts w:ascii="Calibri" w:hAnsi="Calibri" w:cs="Arial"/>
        </w:rPr>
        <w:t>7 a las 12</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0B2871" w:rsidRPr="00015CAF">
        <w:rPr>
          <w:rFonts w:ascii="Calibri" w:hAnsi="Calibri"/>
        </w:rPr>
        <w:t>en la Sala de Juntas de la</w:t>
      </w:r>
      <w:r w:rsidR="000B2871" w:rsidRPr="0039320A">
        <w:rPr>
          <w:rFonts w:ascii="Calibri" w:hAnsi="Calibri"/>
        </w:rPr>
        <w:t xml:space="preserve"> </w:t>
      </w:r>
      <w:r w:rsidR="00BB0554">
        <w:rPr>
          <w:rFonts w:ascii="Calibri" w:hAnsi="Calibri"/>
        </w:rPr>
        <w:t>Dirección Administrativa de l</w:t>
      </w:r>
      <w:r w:rsidR="00BB0554" w:rsidRPr="0039320A">
        <w:rPr>
          <w:rFonts w:ascii="Calibri" w:hAnsi="Calibri"/>
        </w:rPr>
        <w:t xml:space="preserve">a </w:t>
      </w:r>
      <w:r w:rsidR="00BB0554" w:rsidRPr="00DB6160">
        <w:rPr>
          <w:rFonts w:ascii="Calibri" w:hAnsi="Calibri"/>
        </w:rPr>
        <w:t>Convocante</w:t>
      </w:r>
      <w:r w:rsidR="00BB0554" w:rsidRPr="0039320A">
        <w:rPr>
          <w:rFonts w:ascii="Calibri" w:hAnsi="Calibri"/>
        </w:rPr>
        <w:t xml:space="preserve">, ubicada en Matamoros No. 520 </w:t>
      </w:r>
      <w:r w:rsidR="00BB0554">
        <w:rPr>
          <w:rFonts w:ascii="Calibri" w:hAnsi="Calibri"/>
        </w:rPr>
        <w:t>oriente, segundo piso</w:t>
      </w:r>
      <w:r w:rsidR="000B2871"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BB0554">
        <w:rPr>
          <w:rFonts w:ascii="Calibri" w:hAnsi="Calibri" w:cs="Arial"/>
        </w:rPr>
        <w:t>1</w:t>
      </w:r>
      <w:r w:rsidR="00A85BB6">
        <w:rPr>
          <w:rFonts w:ascii="Calibri" w:hAnsi="Calibri" w:cs="Arial"/>
        </w:rPr>
        <w:t>6</w:t>
      </w:r>
      <w:r w:rsidR="00FA4A0F" w:rsidRPr="009E04A4">
        <w:rPr>
          <w:rFonts w:ascii="Calibri" w:hAnsi="Calibri" w:cs="Arial"/>
        </w:rPr>
        <w:t xml:space="preserve"> de </w:t>
      </w:r>
      <w:r w:rsidR="00A85BB6">
        <w:rPr>
          <w:rFonts w:ascii="Calibri" w:hAnsi="Calibri" w:cs="Arial"/>
        </w:rPr>
        <w:t>Enero</w:t>
      </w:r>
      <w:r w:rsidR="00FA4A0F" w:rsidRPr="009E04A4">
        <w:rPr>
          <w:rFonts w:ascii="Calibri" w:hAnsi="Calibri" w:cs="Arial"/>
        </w:rPr>
        <w:t xml:space="preserve"> del 201</w:t>
      </w:r>
      <w:r w:rsidR="00BB0554">
        <w:rPr>
          <w:rFonts w:ascii="Calibri" w:hAnsi="Calibri" w:cs="Arial"/>
        </w:rPr>
        <w:t>7</w:t>
      </w:r>
      <w:r w:rsidR="00FA4A0F" w:rsidRPr="009E04A4">
        <w:rPr>
          <w:rFonts w:ascii="Calibri" w:hAnsi="Calibri" w:cs="Arial"/>
        </w:rPr>
        <w:t xml:space="preserve"> a </w:t>
      </w:r>
      <w:r w:rsidRPr="009E04A4">
        <w:rPr>
          <w:rFonts w:ascii="Calibri" w:hAnsi="Calibri" w:cs="Arial"/>
        </w:rPr>
        <w:t>las 1</w:t>
      </w:r>
      <w:r w:rsidR="00BB0554">
        <w:rPr>
          <w:rFonts w:ascii="Calibri" w:hAnsi="Calibri" w:cs="Arial"/>
        </w:rPr>
        <w:t>3</w:t>
      </w:r>
      <w:r w:rsidRPr="009E04A4">
        <w:rPr>
          <w:rFonts w:ascii="Calibri" w:hAnsi="Calibri" w:cs="Arial"/>
        </w:rPr>
        <w:t>:</w:t>
      </w:r>
      <w:r w:rsidR="00A85BB6">
        <w:rPr>
          <w:rFonts w:ascii="Calibri" w:hAnsi="Calibri" w:cs="Arial"/>
        </w:rPr>
        <w:t>0</w:t>
      </w:r>
      <w:r w:rsidRPr="009E04A4">
        <w:rPr>
          <w:rFonts w:ascii="Calibri" w:hAnsi="Calibri" w:cs="Arial"/>
        </w:rPr>
        <w:t xml:space="preserve">0 horas </w:t>
      </w:r>
      <w:r w:rsidR="009E04A4" w:rsidRPr="00190C8C">
        <w:rPr>
          <w:rFonts w:ascii="Calibri" w:hAnsi="Calibri" w:cs="Arial"/>
        </w:rPr>
        <w:t xml:space="preserve">en </w:t>
      </w:r>
      <w:proofErr w:type="spellStart"/>
      <w:r w:rsidR="000B2871" w:rsidRPr="00015CAF">
        <w:rPr>
          <w:rFonts w:ascii="Calibri" w:hAnsi="Calibri"/>
        </w:rPr>
        <w:t>en</w:t>
      </w:r>
      <w:proofErr w:type="spellEnd"/>
      <w:r w:rsidR="000B2871" w:rsidRPr="00015CAF">
        <w:rPr>
          <w:rFonts w:ascii="Calibri" w:hAnsi="Calibri"/>
        </w:rPr>
        <w:t xml:space="preserve"> la Sala de Juntas de la</w:t>
      </w:r>
      <w:r w:rsidR="000B2871" w:rsidRPr="0039320A">
        <w:rPr>
          <w:rFonts w:ascii="Calibri" w:hAnsi="Calibri"/>
        </w:rPr>
        <w:t xml:space="preserve"> </w:t>
      </w:r>
      <w:r w:rsidR="00BB0554">
        <w:rPr>
          <w:rFonts w:ascii="Calibri" w:hAnsi="Calibri"/>
        </w:rPr>
        <w:t>Dirección Administrativa de l</w:t>
      </w:r>
      <w:r w:rsidR="00BB0554" w:rsidRPr="0039320A">
        <w:rPr>
          <w:rFonts w:ascii="Calibri" w:hAnsi="Calibri"/>
        </w:rPr>
        <w:t xml:space="preserve">a </w:t>
      </w:r>
      <w:r w:rsidR="00BB0554" w:rsidRPr="00DB6160">
        <w:rPr>
          <w:rFonts w:ascii="Calibri" w:hAnsi="Calibri"/>
        </w:rPr>
        <w:t>Convocante</w:t>
      </w:r>
      <w:r w:rsidR="00BB0554" w:rsidRPr="0039320A">
        <w:rPr>
          <w:rFonts w:ascii="Calibri" w:hAnsi="Calibri"/>
        </w:rPr>
        <w:t xml:space="preserve">, ubicada en Matamoros No. 520 </w:t>
      </w:r>
      <w:r w:rsidR="00BB0554">
        <w:rPr>
          <w:rFonts w:ascii="Calibri" w:hAnsi="Calibri"/>
        </w:rPr>
        <w:t>oriente, segundo piso</w:t>
      </w:r>
      <w:r w:rsidR="000B2871"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BB0554" w:rsidP="00BB0554">
      <w:pPr>
        <w:tabs>
          <w:tab w:val="left" w:pos="3345"/>
        </w:tabs>
        <w:ind w:right="-1"/>
        <w:jc w:val="both"/>
        <w:rPr>
          <w:rFonts w:ascii="Calibri" w:hAnsi="Calibri" w:cs="Arial"/>
        </w:rPr>
      </w:pPr>
      <w:r>
        <w:rPr>
          <w:rFonts w:ascii="Calibri" w:hAnsi="Calibri" w:cs="Arial"/>
        </w:rPr>
        <w:tab/>
      </w: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 xml:space="preserve">ias pertinentes </w:t>
      </w:r>
      <w:r w:rsidR="000B78E5">
        <w:rPr>
          <w:rFonts w:ascii="Calibri" w:hAnsi="Calibri"/>
        </w:rPr>
        <w:lastRenderedPageBreak/>
        <w:t>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BB0554">
        <w:rPr>
          <w:rFonts w:ascii="Calibri" w:hAnsi="Calibri"/>
        </w:rPr>
        <w:t>17</w:t>
      </w:r>
      <w:r w:rsidR="00FA4A0F" w:rsidRPr="009E04A4">
        <w:rPr>
          <w:rFonts w:ascii="Calibri" w:hAnsi="Calibri"/>
        </w:rPr>
        <w:t xml:space="preserve"> de </w:t>
      </w:r>
      <w:r w:rsidR="00A85BB6">
        <w:rPr>
          <w:rFonts w:ascii="Calibri" w:hAnsi="Calibri"/>
        </w:rPr>
        <w:t>Enero</w:t>
      </w:r>
      <w:r w:rsidR="00FA4A0F" w:rsidRPr="009E04A4">
        <w:rPr>
          <w:rFonts w:ascii="Calibri" w:hAnsi="Calibri"/>
        </w:rPr>
        <w:t xml:space="preserve"> del 201</w:t>
      </w:r>
      <w:r w:rsidR="00BB0554">
        <w:rPr>
          <w:rFonts w:ascii="Calibri" w:hAnsi="Calibri"/>
        </w:rPr>
        <w:t>2</w:t>
      </w:r>
      <w:r w:rsidR="00FA4A0F" w:rsidRPr="009E04A4">
        <w:rPr>
          <w:rFonts w:ascii="Calibri" w:hAnsi="Calibri"/>
        </w:rPr>
        <w:t xml:space="preserve"> </w:t>
      </w:r>
      <w:r w:rsidRPr="009E04A4">
        <w:rPr>
          <w:rFonts w:ascii="Calibri" w:hAnsi="Calibri"/>
        </w:rPr>
        <w:t xml:space="preserve">a las </w:t>
      </w:r>
      <w:r w:rsidR="00BB0554">
        <w:rPr>
          <w:rFonts w:ascii="Calibri" w:hAnsi="Calibri"/>
        </w:rPr>
        <w:t>13</w:t>
      </w:r>
      <w:r w:rsidRPr="009E04A4">
        <w:rPr>
          <w:rFonts w:ascii="Calibri" w:hAnsi="Calibri"/>
        </w:rPr>
        <w:t>:</w:t>
      </w:r>
      <w:r w:rsidR="00BB0554">
        <w:rPr>
          <w:rFonts w:ascii="Calibri" w:hAnsi="Calibri"/>
        </w:rPr>
        <w:t>0</w:t>
      </w:r>
      <w:r w:rsidRPr="009E04A4">
        <w:rPr>
          <w:rFonts w:ascii="Calibri" w:hAnsi="Calibri"/>
        </w:rPr>
        <w:t xml:space="preserve">0 horas </w:t>
      </w:r>
      <w:r w:rsidR="000B2871" w:rsidRPr="00015CAF">
        <w:rPr>
          <w:rFonts w:ascii="Calibri" w:hAnsi="Calibri"/>
        </w:rPr>
        <w:t>en la Sala de Juntas de la</w:t>
      </w:r>
      <w:r w:rsidR="000B2871" w:rsidRPr="0039320A">
        <w:rPr>
          <w:rFonts w:ascii="Calibri" w:hAnsi="Calibri"/>
        </w:rPr>
        <w:t xml:space="preserve"> </w:t>
      </w:r>
      <w:r w:rsidR="00BB0554">
        <w:rPr>
          <w:rFonts w:ascii="Calibri" w:hAnsi="Calibri"/>
        </w:rPr>
        <w:t>Dirección Administrativa de l</w:t>
      </w:r>
      <w:r w:rsidR="00BB0554" w:rsidRPr="0039320A">
        <w:rPr>
          <w:rFonts w:ascii="Calibri" w:hAnsi="Calibri"/>
        </w:rPr>
        <w:t xml:space="preserve">a </w:t>
      </w:r>
      <w:r w:rsidR="00BB0554" w:rsidRPr="00DB6160">
        <w:rPr>
          <w:rFonts w:ascii="Calibri" w:hAnsi="Calibri"/>
        </w:rPr>
        <w:t>Convocante</w:t>
      </w:r>
      <w:r w:rsidR="00BB0554" w:rsidRPr="0039320A">
        <w:rPr>
          <w:rFonts w:ascii="Calibri" w:hAnsi="Calibri"/>
        </w:rPr>
        <w:t xml:space="preserve">, ubicada en Matamoros No. 520 </w:t>
      </w:r>
      <w:r w:rsidR="00BB0554">
        <w:rPr>
          <w:rFonts w:ascii="Calibri" w:hAnsi="Calibri"/>
        </w:rPr>
        <w:t>oriente, segundo piso</w:t>
      </w:r>
      <w:r w:rsidR="000B2871"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C10844"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462B3">
        <w:rPr>
          <w:rFonts w:ascii="Calibri" w:hAnsi="Calibri"/>
          <w:sz w:val="20"/>
        </w:rPr>
        <w:t>20</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BB0554">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BB0554">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BB0554">
        <w:rPr>
          <w:rFonts w:asciiTheme="minorHAnsi" w:hAnsiTheme="minorHAnsi"/>
          <w:b/>
        </w:rPr>
        <w:t xml:space="preserve">19 </w:t>
      </w:r>
      <w:r w:rsidRPr="0078059E">
        <w:rPr>
          <w:rFonts w:asciiTheme="minorHAnsi" w:hAnsiTheme="minorHAnsi"/>
          <w:b/>
        </w:rPr>
        <w:t xml:space="preserve">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10"/>
        <w:gridCol w:w="3350"/>
        <w:gridCol w:w="839"/>
        <w:gridCol w:w="979"/>
        <w:gridCol w:w="3630"/>
        <w:gridCol w:w="913"/>
      </w:tblGrid>
      <w:tr w:rsidR="00204E30" w:rsidRPr="00204E30" w:rsidTr="00204E30">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1577"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1"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139" w:type="pct"/>
            <w:gridSpan w:val="2"/>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04E30">
        <w:trPr>
          <w:trHeight w:val="54"/>
        </w:trPr>
        <w:tc>
          <w:tcPr>
            <w:tcW w:w="42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157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PRUEBAS DE QUÍMICA CLÍNICA</w:t>
            </w:r>
          </w:p>
        </w:tc>
        <w:tc>
          <w:tcPr>
            <w:tcW w:w="3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PRUEBAS DE QUÍMICA CLÍNICA</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ACIDO URICO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lang w:val="es-MX" w:eastAsia="es-MX"/>
              </w:rPr>
            </w:pPr>
            <w:r>
              <w:rPr>
                <w:rFonts w:ascii="Calibri" w:hAnsi="Calibri"/>
                <w:color w:val="000000"/>
                <w:sz w:val="14"/>
                <w:szCs w:val="14"/>
                <w:lang w:val="es-ES"/>
              </w:rPr>
              <w:t>40,507</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ALBUMINA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50,365</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AMILASA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11,327</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BILIRRUBINA DIRECTA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36,274</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BILIRRUBINA TOTAL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52,421</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CK</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8,400</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proofErr w:type="spellStart"/>
            <w:r w:rsidRPr="00204E30">
              <w:rPr>
                <w:rFonts w:ascii="Calibri" w:hAnsi="Calibri" w:cs="Calibri"/>
                <w:color w:val="000000"/>
                <w:sz w:val="14"/>
                <w:szCs w:val="14"/>
                <w:lang w:val="es-ES"/>
              </w:rPr>
              <w:t>CKmb</w:t>
            </w:r>
            <w:proofErr w:type="spellEnd"/>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8,941</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COLESTEROL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68,488</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CREATININA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134,862</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DHL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18,949</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FOSFATASA ALCALINA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37,972</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GGT</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33,413</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GLUCOSA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175,578</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HDL COLESTEROL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18,629</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LIQUIDO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577</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ORINA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3,420</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SUERO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7,651</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TOTALES</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39,046</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TGO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39,530</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TGP</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32,369</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TRIGLICERIDOS</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58,484</w:t>
            </w:r>
          </w:p>
        </w:tc>
      </w:tr>
      <w:tr w:rsidR="00120683"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UREA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114,977</w:t>
            </w:r>
          </w:p>
        </w:tc>
      </w:tr>
      <w:tr w:rsidR="00204E30" w:rsidRPr="00204E30" w:rsidTr="00204E30">
        <w:trPr>
          <w:trHeight w:val="123"/>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2</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ELECTROLITOS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ELECTROLITOS:</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CALCIO</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4"/>
                <w:szCs w:val="14"/>
                <w:lang w:val="es-MX" w:eastAsia="es-MX"/>
              </w:rPr>
            </w:pPr>
            <w:r>
              <w:rPr>
                <w:rFonts w:ascii="Calibri" w:hAnsi="Calibri"/>
                <w:color w:val="000000"/>
                <w:sz w:val="14"/>
                <w:szCs w:val="14"/>
                <w:lang w:val="es-ES"/>
              </w:rPr>
              <w:t>5,850</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CLORO</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19,949</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POTASIO</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21,561</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SODIO</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4"/>
                <w:szCs w:val="14"/>
              </w:rPr>
            </w:pPr>
            <w:r>
              <w:rPr>
                <w:rFonts w:ascii="Calibri" w:hAnsi="Calibri"/>
                <w:color w:val="000000"/>
                <w:sz w:val="14"/>
                <w:szCs w:val="14"/>
                <w:lang w:val="es-ES"/>
              </w:rPr>
              <w:t>20,501</w:t>
            </w:r>
          </w:p>
        </w:tc>
      </w:tr>
      <w:tr w:rsidR="00120683" w:rsidRPr="00204E30" w:rsidTr="00120683">
        <w:trPr>
          <w:trHeight w:val="156"/>
        </w:trPr>
        <w:tc>
          <w:tcPr>
            <w:tcW w:w="428" w:type="pct"/>
            <w:tcBorders>
              <w:top w:val="nil"/>
              <w:left w:val="nil"/>
              <w:bottom w:val="nil"/>
              <w:right w:val="nil"/>
            </w:tcBorders>
            <w:shd w:val="clear" w:color="auto" w:fill="auto"/>
            <w:vAlign w:val="center"/>
            <w:hideMark/>
          </w:tcPr>
          <w:p w:rsidR="00120683" w:rsidRPr="00204E30" w:rsidRDefault="00120683" w:rsidP="00120683">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center"/>
          </w:tcPr>
          <w:p w:rsidR="00120683" w:rsidRDefault="00120683" w:rsidP="00120683">
            <w:pPr>
              <w:jc w:val="center"/>
              <w:rPr>
                <w:rFonts w:ascii="Calibri" w:hAnsi="Calibri"/>
                <w:color w:val="000000"/>
                <w:sz w:val="14"/>
                <w:szCs w:val="14"/>
                <w:lang w:val="es-MX" w:eastAsia="es-MX"/>
              </w:rPr>
            </w:pPr>
          </w:p>
        </w:tc>
      </w:tr>
      <w:tr w:rsidR="00204E30" w:rsidRPr="00204E30" w:rsidTr="00204E30">
        <w:trPr>
          <w:trHeight w:val="315"/>
        </w:trPr>
        <w:tc>
          <w:tcPr>
            <w:tcW w:w="42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3</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HEMATOLOGÍA</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HEMATOLOGÍA:</w:t>
            </w:r>
          </w:p>
        </w:tc>
      </w:tr>
      <w:tr w:rsidR="00204E30" w:rsidRPr="00204E30" w:rsidTr="00204E30">
        <w:trPr>
          <w:trHeight w:val="54"/>
        </w:trPr>
        <w:tc>
          <w:tcPr>
            <w:tcW w:w="428"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BIOMETRIAS HEMATICAS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 149,215 </w:t>
            </w:r>
          </w:p>
        </w:tc>
      </w:tr>
      <w:tr w:rsidR="00204E30" w:rsidRPr="00204E30" w:rsidTr="00204E30">
        <w:trPr>
          <w:trHeight w:val="85"/>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4</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EXAMEN DE ORINA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EXAMEN DE ORINA: ORINA (EGO):</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ORINA (EGO)</w:t>
            </w:r>
          </w:p>
        </w:tc>
        <w:tc>
          <w:tcPr>
            <w:tcW w:w="430" w:type="pct"/>
            <w:tcBorders>
              <w:top w:val="nil"/>
              <w:left w:val="nil"/>
              <w:bottom w:val="single" w:sz="8" w:space="0" w:color="auto"/>
              <w:right w:val="single" w:sz="8" w:space="0" w:color="000000"/>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48,212 </w:t>
            </w:r>
          </w:p>
        </w:tc>
      </w:tr>
      <w:tr w:rsidR="00204E30" w:rsidRPr="00204E30" w:rsidTr="00204E30">
        <w:trPr>
          <w:trHeight w:val="13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5</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GASOMETRÍAS (CUIDADOS CRITICOS)</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GASOMETRÍAS (CUIDADOS CRÍTICOS):</w:t>
            </w:r>
          </w:p>
        </w:tc>
      </w:tr>
      <w:tr w:rsidR="00204E30" w:rsidRPr="00204E30" w:rsidTr="00204E30">
        <w:trPr>
          <w:trHeight w:val="54"/>
        </w:trPr>
        <w:tc>
          <w:tcPr>
            <w:tcW w:w="428"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GASES POCT (cuidados críticos)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3,375 </w:t>
            </w:r>
          </w:p>
        </w:tc>
      </w:tr>
      <w:tr w:rsidR="00204E30" w:rsidRPr="00204E30" w:rsidTr="00204E30">
        <w:trPr>
          <w:trHeight w:val="54"/>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6</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DETERMINACION DE GASOMETRÍAS (GASES ARTERIALES)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GASOMETRÍAS (GASES ARTERIALES):</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GASES ARTERIALES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120683" w:rsidRDefault="00120683" w:rsidP="00120683">
            <w:pPr>
              <w:jc w:val="center"/>
              <w:rPr>
                <w:rFonts w:ascii="Calibri" w:hAnsi="Calibri"/>
                <w:color w:val="000000"/>
                <w:sz w:val="13"/>
                <w:szCs w:val="13"/>
                <w:lang w:val="es-MX" w:eastAsia="es-MX"/>
              </w:rPr>
            </w:pPr>
            <w:r>
              <w:rPr>
                <w:rFonts w:ascii="Calibri" w:hAnsi="Calibri"/>
                <w:color w:val="000000"/>
                <w:sz w:val="13"/>
                <w:szCs w:val="13"/>
              </w:rPr>
              <w:t>23,782</w:t>
            </w:r>
          </w:p>
        </w:tc>
      </w:tr>
      <w:tr w:rsidR="00204E30" w:rsidRPr="00204E30" w:rsidTr="00204E30">
        <w:trPr>
          <w:trHeight w:val="89"/>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7</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INMUNOLOGÍA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INMUNOLOGÍA:</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COOMBS</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rPr>
              <w:t>3,324</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ESTRADIOL</w:t>
            </w:r>
            <w:r>
              <w:rPr>
                <w:rFonts w:ascii="Calibri" w:hAnsi="Calibri" w:cs="Calibri"/>
                <w:color w:val="000000"/>
                <w:sz w:val="14"/>
                <w:szCs w:val="14"/>
                <w:lang w:val="es-ES"/>
              </w:rPr>
              <w:t xml:space="preserve">               </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320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FRACCION BETA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1,100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FSH</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320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GRUPO Y RH</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40,786</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LH</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1,300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PROLACTINA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160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PRUEBAS CRUZADAS</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17,296</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T3</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9,398</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T4</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9,190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T4 LIBRE</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8,198</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TSH</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10,398</w:t>
            </w:r>
          </w:p>
        </w:tc>
      </w:tr>
      <w:tr w:rsidR="00204E30" w:rsidRPr="00204E30" w:rsidTr="00204E30">
        <w:trPr>
          <w:trHeight w:val="174"/>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8</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INMUNOLOGÍA II</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INMUNOLOGÍA</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HEP B</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5,832</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HEP C</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7,020</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T.PALLIDUM</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7,524</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TRIPANOZOMA CRUZY</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6,696</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VIH</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4,212</w:t>
            </w:r>
          </w:p>
        </w:tc>
      </w:tr>
      <w:tr w:rsidR="00204E30" w:rsidRPr="00204E30" w:rsidTr="00204E30">
        <w:trPr>
          <w:trHeight w:val="10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120683">
        <w:trPr>
          <w:trHeight w:val="349"/>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9</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COAGULACIÓN</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COAGULACIÓN:</w:t>
            </w:r>
          </w:p>
        </w:tc>
      </w:tr>
      <w:tr w:rsidR="00120683" w:rsidRPr="00204E30" w:rsidTr="008A3B4F">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TP</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60,518</w:t>
            </w:r>
          </w:p>
        </w:tc>
      </w:tr>
      <w:tr w:rsidR="00120683" w:rsidRPr="00204E30" w:rsidTr="008A3B4F">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TTP</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65,979</w:t>
            </w:r>
          </w:p>
        </w:tc>
      </w:tr>
      <w:tr w:rsidR="00204E30" w:rsidRPr="00204E30" w:rsidTr="00204E30">
        <w:trPr>
          <w:trHeight w:val="12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10</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LA DETERMINACION DE PRUEBAS ESPECIALES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PRUEBAS ESPECIALES:</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PSA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3,912</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PCR ALTA SENSIBILIDAD</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6,174</w:t>
            </w:r>
          </w:p>
        </w:tc>
      </w:tr>
      <w:tr w:rsidR="00204E30" w:rsidRPr="00204E30" w:rsidTr="00204E30">
        <w:trPr>
          <w:trHeight w:val="7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11</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HEMOGLOBINA GLICOSILADA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6,425</w:t>
            </w:r>
          </w:p>
        </w:tc>
      </w:tr>
      <w:tr w:rsidR="00204E30" w:rsidRPr="00204E30" w:rsidTr="00204E30">
        <w:trPr>
          <w:trHeight w:val="8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12</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LA DETERMINACION DE HEMOCULTIVO</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HEMOCULTIVO</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PED</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3,176</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AEROBIO</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3"/>
                <w:szCs w:val="13"/>
              </w:rPr>
            </w:pPr>
            <w:r>
              <w:rPr>
                <w:rFonts w:ascii="Calibri" w:hAnsi="Calibri"/>
                <w:color w:val="000000"/>
                <w:sz w:val="13"/>
                <w:szCs w:val="13"/>
              </w:rPr>
              <w:t>223</w:t>
            </w:r>
          </w:p>
        </w:tc>
      </w:tr>
      <w:tr w:rsidR="00120683" w:rsidRPr="00204E30" w:rsidTr="00120683">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ANAER</w:t>
            </w:r>
          </w:p>
        </w:tc>
        <w:tc>
          <w:tcPr>
            <w:tcW w:w="430" w:type="pct"/>
            <w:tcBorders>
              <w:top w:val="nil"/>
              <w:left w:val="nil"/>
              <w:bottom w:val="single" w:sz="8" w:space="0" w:color="auto"/>
              <w:right w:val="single" w:sz="8" w:space="0" w:color="auto"/>
            </w:tcBorders>
            <w:shd w:val="clear" w:color="auto" w:fill="auto"/>
            <w:noWrap/>
            <w:vAlign w:val="center"/>
          </w:tcPr>
          <w:p w:rsidR="00120683" w:rsidRDefault="00120683" w:rsidP="00120683">
            <w:pPr>
              <w:jc w:val="center"/>
              <w:rPr>
                <w:rFonts w:ascii="Calibri" w:hAnsi="Calibri"/>
                <w:color w:val="000000"/>
                <w:sz w:val="13"/>
                <w:szCs w:val="13"/>
              </w:rPr>
            </w:pPr>
            <w:r>
              <w:rPr>
                <w:rFonts w:ascii="Calibri" w:hAnsi="Calibri"/>
                <w:color w:val="000000"/>
                <w:sz w:val="13"/>
                <w:szCs w:val="13"/>
              </w:rPr>
              <w:t>1,729</w:t>
            </w:r>
          </w:p>
        </w:tc>
      </w:tr>
      <w:tr w:rsidR="00120683" w:rsidRPr="00204E30" w:rsidTr="00120683">
        <w:trPr>
          <w:trHeight w:val="110"/>
        </w:trPr>
        <w:tc>
          <w:tcPr>
            <w:tcW w:w="428" w:type="pct"/>
            <w:tcBorders>
              <w:top w:val="nil"/>
              <w:left w:val="nil"/>
              <w:bottom w:val="nil"/>
              <w:right w:val="nil"/>
            </w:tcBorders>
            <w:shd w:val="clear" w:color="auto" w:fill="auto"/>
            <w:vAlign w:val="center"/>
            <w:hideMark/>
          </w:tcPr>
          <w:p w:rsidR="00120683" w:rsidRPr="00204E30" w:rsidRDefault="00120683" w:rsidP="00120683">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120683" w:rsidRPr="00204E30" w:rsidRDefault="00120683" w:rsidP="00120683">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center"/>
          </w:tcPr>
          <w:p w:rsidR="00120683" w:rsidRDefault="00120683" w:rsidP="00120683">
            <w:pPr>
              <w:jc w:val="center"/>
              <w:rPr>
                <w:rFonts w:ascii="Calibri" w:hAnsi="Calibri"/>
                <w:color w:val="000000"/>
                <w:sz w:val="13"/>
                <w:szCs w:val="13"/>
                <w:lang w:val="es-MX" w:eastAsia="es-MX"/>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13</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MICROBIOLOGÍA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MICROBIOLOGÍA:</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GRAM NEGATIVA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2,368</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SENSIBILIDAD GRAM NEGATIVA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2,257</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GRAM POSITIVA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1,243</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SENSIBILIDAD GRAM POSITIVA</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1,177</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NHI</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207</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ANI</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99</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DE LEVADURAS</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rPr>
              <w:t>265</w:t>
            </w:r>
          </w:p>
        </w:tc>
      </w:tr>
      <w:tr w:rsidR="00204E30" w:rsidRPr="00204E30" w:rsidTr="00204E30">
        <w:trPr>
          <w:trHeight w:val="135"/>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14</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BOLSA PARA SANGRADO DONADORES</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BOLSA PARA SANGRADO DONADORES</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BOLSA TRIPLE</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8,172</w:t>
            </w:r>
          </w:p>
        </w:tc>
      </w:tr>
      <w:tr w:rsidR="00120683" w:rsidRPr="00204E30" w:rsidTr="00204E30">
        <w:trPr>
          <w:trHeight w:val="54"/>
        </w:trPr>
        <w:tc>
          <w:tcPr>
            <w:tcW w:w="428" w:type="pct"/>
            <w:vMerge/>
            <w:tcBorders>
              <w:top w:val="single" w:sz="8" w:space="0" w:color="auto"/>
              <w:left w:val="single" w:sz="8" w:space="0" w:color="auto"/>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120683" w:rsidRPr="00204E30" w:rsidRDefault="00120683" w:rsidP="00120683">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120683" w:rsidRPr="00204E30" w:rsidRDefault="00120683" w:rsidP="00120683">
            <w:pPr>
              <w:jc w:val="both"/>
              <w:rPr>
                <w:rFonts w:ascii="Calibri" w:hAnsi="Calibri" w:cs="Calibri"/>
                <w:color w:val="000000"/>
                <w:sz w:val="14"/>
                <w:szCs w:val="14"/>
                <w:lang w:val="es-ES"/>
              </w:rPr>
            </w:pPr>
            <w:r w:rsidRPr="00204E30">
              <w:rPr>
                <w:rFonts w:ascii="Calibri" w:hAnsi="Calibri" w:cs="Calibri"/>
                <w:color w:val="000000"/>
                <w:sz w:val="14"/>
                <w:szCs w:val="14"/>
                <w:lang w:val="es-ES"/>
              </w:rPr>
              <w:t>BOLSA CUADRUPLE</w:t>
            </w:r>
          </w:p>
        </w:tc>
        <w:tc>
          <w:tcPr>
            <w:tcW w:w="430" w:type="pct"/>
            <w:tcBorders>
              <w:top w:val="nil"/>
              <w:left w:val="nil"/>
              <w:bottom w:val="single" w:sz="8" w:space="0" w:color="auto"/>
              <w:right w:val="single" w:sz="8" w:space="0" w:color="auto"/>
            </w:tcBorders>
            <w:shd w:val="clear" w:color="auto" w:fill="auto"/>
            <w:noWrap/>
            <w:vAlign w:val="center"/>
            <w:hideMark/>
          </w:tcPr>
          <w:p w:rsidR="00120683" w:rsidRDefault="00120683" w:rsidP="00120683">
            <w:pPr>
              <w:jc w:val="center"/>
              <w:rPr>
                <w:rFonts w:ascii="Calibri" w:hAnsi="Calibri"/>
                <w:color w:val="000000"/>
                <w:sz w:val="13"/>
                <w:szCs w:val="13"/>
              </w:rPr>
            </w:pPr>
            <w:r>
              <w:rPr>
                <w:rFonts w:ascii="Calibri" w:hAnsi="Calibri"/>
                <w:color w:val="000000"/>
                <w:sz w:val="13"/>
                <w:szCs w:val="13"/>
                <w:lang w:val="es-ES"/>
              </w:rPr>
              <w:t>2,253</w:t>
            </w:r>
          </w:p>
        </w:tc>
      </w:tr>
      <w:tr w:rsidR="00204E30" w:rsidRPr="00204E30" w:rsidTr="00204E30">
        <w:trPr>
          <w:trHeight w:val="117"/>
        </w:trPr>
        <w:tc>
          <w:tcPr>
            <w:tcW w:w="428"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00"/>
        </w:trPr>
        <w:tc>
          <w:tcPr>
            <w:tcW w:w="4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15</w:t>
            </w:r>
          </w:p>
        </w:tc>
        <w:tc>
          <w:tcPr>
            <w:tcW w:w="157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TIRAS REACTIVAS PARA LA DETERMINACIÓN DE GLUCOSA</w:t>
            </w:r>
          </w:p>
        </w:tc>
        <w:tc>
          <w:tcPr>
            <w:tcW w:w="3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TIRAS REACTIVAS PARA LA DETERMINACIÓN DE GLUCOSA</w:t>
            </w:r>
          </w:p>
        </w:tc>
      </w:tr>
      <w:tr w:rsidR="00204E30" w:rsidRPr="00204E30" w:rsidTr="00120683">
        <w:trPr>
          <w:trHeight w:val="1381"/>
        </w:trPr>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 xml:space="preserve">Tira reactiva con 6 electrodos de oro para la determinación cuantitativa de glucosa en sangre capilar, venosa, arterial y neonatal, con un rango de medición de 10-600 MG/DL (0.6-33.3 MMOL/L).  Volumen de muestra 0.6 </w:t>
            </w:r>
            <w:proofErr w:type="spellStart"/>
            <w:r w:rsidRPr="00204E30">
              <w:rPr>
                <w:rFonts w:ascii="Calibri" w:hAnsi="Calibri" w:cs="Calibri"/>
                <w:color w:val="000000"/>
                <w:sz w:val="14"/>
                <w:szCs w:val="14"/>
                <w:lang w:val="es-ES"/>
              </w:rPr>
              <w:t>microLitros</w:t>
            </w:r>
            <w:proofErr w:type="spellEnd"/>
            <w:r w:rsidRPr="00204E30">
              <w:rPr>
                <w:rFonts w:ascii="Calibri" w:hAnsi="Calibri" w:cs="Calibri"/>
                <w:color w:val="000000"/>
                <w:sz w:val="14"/>
                <w:szCs w:val="14"/>
                <w:lang w:val="es-ES"/>
              </w:rPr>
              <w:t xml:space="preserve">.  Método de medición: Principio electroquímico, rango de hematocrito 10 al 70 % con capacidad de </w:t>
            </w:r>
            <w:proofErr w:type="spellStart"/>
            <w:r w:rsidRPr="00204E30">
              <w:rPr>
                <w:rFonts w:ascii="Calibri" w:hAnsi="Calibri" w:cs="Calibri"/>
                <w:color w:val="000000"/>
                <w:sz w:val="14"/>
                <w:szCs w:val="14"/>
                <w:lang w:val="es-ES"/>
              </w:rPr>
              <w:t>redosificar</w:t>
            </w:r>
            <w:proofErr w:type="spellEnd"/>
            <w:r w:rsidRPr="00204E30">
              <w:rPr>
                <w:rFonts w:ascii="Calibri" w:hAnsi="Calibri" w:cs="Calibri"/>
                <w:color w:val="000000"/>
                <w:sz w:val="14"/>
                <w:szCs w:val="14"/>
                <w:lang w:val="es-ES"/>
              </w:rPr>
              <w:t xml:space="preserve"> dentro de los primeros 5 segundos; codificación automática mediante chip codificador incluido en el frasco de las tiras.  La caducidad de las tiras reactivas debe ser estable hasta la fecha impresa en la etiqueta del frasco. Presentación: Frasco con 50 Pruebas</w:t>
            </w:r>
          </w:p>
        </w:tc>
        <w:tc>
          <w:tcPr>
            <w:tcW w:w="430" w:type="pct"/>
            <w:tcBorders>
              <w:top w:val="nil"/>
              <w:left w:val="nil"/>
              <w:bottom w:val="single" w:sz="8" w:space="0" w:color="000000"/>
              <w:right w:val="single" w:sz="8" w:space="0" w:color="000000"/>
            </w:tcBorders>
            <w:shd w:val="clear" w:color="auto" w:fill="auto"/>
            <w:noWrap/>
            <w:vAlign w:val="center"/>
            <w:hideMark/>
          </w:tcPr>
          <w:p w:rsidR="00120683" w:rsidRDefault="00120683" w:rsidP="00120683">
            <w:pPr>
              <w:jc w:val="center"/>
              <w:rPr>
                <w:rFonts w:ascii="Calibri" w:hAnsi="Calibri"/>
                <w:color w:val="000000"/>
                <w:sz w:val="13"/>
                <w:szCs w:val="13"/>
                <w:lang w:val="es-MX" w:eastAsia="es-MX"/>
              </w:rPr>
            </w:pPr>
            <w:r>
              <w:rPr>
                <w:rFonts w:ascii="Calibri" w:hAnsi="Calibri"/>
                <w:color w:val="000000"/>
                <w:sz w:val="13"/>
                <w:szCs w:val="13"/>
                <w:lang w:val="es-ES"/>
              </w:rPr>
              <w:t>10,389</w:t>
            </w:r>
          </w:p>
          <w:p w:rsidR="00204E30" w:rsidRPr="00204E30" w:rsidRDefault="00204E30" w:rsidP="00204E30">
            <w:pPr>
              <w:jc w:val="center"/>
              <w:rPr>
                <w:rFonts w:ascii="Calibri" w:hAnsi="Calibri" w:cs="Calibri"/>
                <w:color w:val="000000"/>
                <w:sz w:val="13"/>
                <w:szCs w:val="13"/>
                <w:lang w:val="es-ES"/>
              </w:rPr>
            </w:pP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E7DD6" w:rsidRPr="000B2871" w:rsidRDefault="00FE7DD6" w:rsidP="00FE7DD6">
      <w:pPr>
        <w:tabs>
          <w:tab w:val="left" w:pos="2760"/>
        </w:tabs>
        <w:jc w:val="center"/>
        <w:rPr>
          <w:rFonts w:asciiTheme="minorHAnsi" w:hAnsiTheme="minorHAnsi" w:cs="Arial"/>
          <w:b/>
          <w:i/>
          <w:sz w:val="16"/>
          <w:szCs w:val="16"/>
          <w:u w:val="single"/>
          <w:lang w:val="es-MX"/>
        </w:rPr>
      </w:pPr>
      <w:r w:rsidRPr="000B2871">
        <w:rPr>
          <w:rFonts w:asciiTheme="minorHAnsi" w:hAnsiTheme="minorHAnsi" w:cs="Arial"/>
          <w:b/>
          <w:i/>
          <w:sz w:val="16"/>
          <w:szCs w:val="16"/>
          <w:u w:val="single"/>
          <w:lang w:val="es-MX"/>
        </w:rPr>
        <w:t xml:space="preserve">NOTA IMPORTANTE: LA FICHAS TÉCNICAS DESCRITAS A CONTINUACIÓN SON REFERENCIALES, POR LO QUE </w:t>
      </w:r>
      <w:r w:rsidR="000B2871">
        <w:rPr>
          <w:rFonts w:asciiTheme="minorHAnsi" w:hAnsiTheme="minorHAnsi" w:cs="Arial"/>
          <w:b/>
          <w:i/>
          <w:sz w:val="16"/>
          <w:szCs w:val="16"/>
          <w:u w:val="single"/>
          <w:lang w:val="es-MX"/>
        </w:rPr>
        <w:t xml:space="preserve">LOS INTERESADOS </w:t>
      </w:r>
      <w:r w:rsidRPr="000B2871">
        <w:rPr>
          <w:rFonts w:asciiTheme="minorHAnsi" w:hAnsiTheme="minorHAnsi" w:cs="Arial"/>
          <w:b/>
          <w:i/>
          <w:sz w:val="16"/>
          <w:szCs w:val="16"/>
          <w:u w:val="single"/>
          <w:lang w:val="es-MX"/>
        </w:rPr>
        <w:t>PODRÁ</w:t>
      </w:r>
      <w:r w:rsidR="000B2871">
        <w:rPr>
          <w:rFonts w:asciiTheme="minorHAnsi" w:hAnsiTheme="minorHAnsi" w:cs="Arial"/>
          <w:b/>
          <w:i/>
          <w:sz w:val="16"/>
          <w:szCs w:val="16"/>
          <w:u w:val="single"/>
          <w:lang w:val="es-MX"/>
        </w:rPr>
        <w:t>N</w:t>
      </w:r>
      <w:r w:rsidRPr="000B2871">
        <w:rPr>
          <w:rFonts w:asciiTheme="minorHAnsi" w:hAnsiTheme="minorHAnsi" w:cs="Arial"/>
          <w:b/>
          <w:i/>
          <w:sz w:val="16"/>
          <w:szCs w:val="16"/>
          <w:u w:val="single"/>
          <w:lang w:val="es-MX"/>
        </w:rPr>
        <w:t xml:space="preserve"> OFERTAR EQUIPOS QUE ASEMEJEN LAS ESPECIFICACIONES, SIEMPRE Y CUANDO CUMPLAN CON LAS CONDICIONES DEL SERVICIO Y SU ACEPTACIÓN ESTARÁ SUJETA DE SER ACEPTADAS POR EL COMITÉ EVALUADOR TÉCNICO.</w:t>
      </w:r>
    </w:p>
    <w:p w:rsidR="002B292D" w:rsidRPr="000B2871" w:rsidRDefault="002B292D" w:rsidP="002B292D">
      <w:pPr>
        <w:jc w:val="both"/>
        <w:rPr>
          <w:rFonts w:ascii="Arial" w:hAnsi="Arial" w:cs="Arial"/>
          <w:b/>
          <w:i/>
          <w:u w:val="single"/>
          <w:lang w:val="es-MX"/>
        </w:rPr>
      </w:pPr>
    </w:p>
    <w:p w:rsidR="002B292D" w:rsidRPr="00035AFE" w:rsidRDefault="002B292D" w:rsidP="002B292D">
      <w:pPr>
        <w:jc w:val="both"/>
        <w:rPr>
          <w:rFonts w:asciiTheme="minorHAnsi" w:hAnsiTheme="minorHAnsi" w:cs="Arial"/>
          <w:b/>
          <w:sz w:val="18"/>
          <w:szCs w:val="18"/>
        </w:rPr>
      </w:pPr>
    </w:p>
    <w:p w:rsidR="002B292D" w:rsidRPr="00035AFE" w:rsidRDefault="002B292D" w:rsidP="002B292D">
      <w:pPr>
        <w:rPr>
          <w:rFonts w:asciiTheme="minorHAnsi" w:hAnsiTheme="minorHAnsi" w:cs="Arial"/>
          <w:b/>
          <w:sz w:val="18"/>
          <w:szCs w:val="18"/>
          <w:u w:val="single"/>
        </w:rPr>
      </w:pPr>
      <w:r w:rsidRPr="00035AFE">
        <w:rPr>
          <w:rFonts w:asciiTheme="minorHAnsi" w:hAnsiTheme="minorHAnsi" w:cs="Arial"/>
          <w:b/>
          <w:sz w:val="18"/>
          <w:szCs w:val="18"/>
          <w:u w:val="single"/>
        </w:rPr>
        <w:t xml:space="preserve">I QUÍMICA CLINICA, ELECTROLITOS, INMUNOLOGIA, PRUEBAS ESPECIALES (PCR ALTA SENSIBILIDAD): PARTIDAS 1,2,5 y 7 </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 LOS REACTIVOS UTILIZADOS EN LOS EQUIPOS A INSTALAR EN LAS DIFERENTES UNIDADES</w:t>
      </w:r>
      <w:r w:rsidR="00035AFE">
        <w:rPr>
          <w:rFonts w:asciiTheme="minorHAnsi" w:hAnsiTheme="minorHAnsi" w:cs="Arial"/>
          <w:sz w:val="18"/>
          <w:szCs w:val="18"/>
        </w:rPr>
        <w:t>,</w:t>
      </w:r>
      <w:r w:rsidRPr="00035AFE">
        <w:rPr>
          <w:rFonts w:asciiTheme="minorHAnsi" w:hAnsiTheme="minorHAnsi" w:cs="Arial"/>
          <w:sz w:val="18"/>
          <w:szCs w:val="18"/>
        </w:rPr>
        <w:t xml:space="preserve"> </w:t>
      </w:r>
      <w:r w:rsidRPr="00035AFE">
        <w:rPr>
          <w:rFonts w:asciiTheme="minorHAnsi" w:hAnsiTheme="minorHAnsi" w:cs="Arial"/>
          <w:sz w:val="18"/>
          <w:szCs w:val="18"/>
          <w:u w:val="single"/>
        </w:rPr>
        <w:t>DEBERÁN SER COMPATIBLES ENTRE ELLOS</w:t>
      </w:r>
    </w:p>
    <w:p w:rsidR="002B292D" w:rsidRPr="00035AFE" w:rsidRDefault="002B292D" w:rsidP="002B292D">
      <w:pPr>
        <w:pStyle w:val="Textoindependiente2"/>
        <w:ind w:right="-1"/>
        <w:rPr>
          <w:rFonts w:asciiTheme="minorHAnsi" w:hAnsiTheme="minorHAnsi" w:cs="Arial"/>
          <w:sz w:val="18"/>
          <w:szCs w:val="18"/>
          <w:u w:val="single"/>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u w:val="single"/>
        </w:rPr>
        <w:t xml:space="preserve">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82604E" w:rsidRDefault="0082604E" w:rsidP="0082604E">
      <w:pPr>
        <w:pStyle w:val="Sinespaciado"/>
        <w:spacing w:line="256" w:lineRule="auto"/>
        <w:ind w:left="34"/>
        <w:jc w:val="both"/>
        <w:rPr>
          <w:rFonts w:asciiTheme="minorHAnsi" w:eastAsia="Times New Roman" w:hAnsiTheme="minorHAnsi" w:cs="Arial"/>
          <w:sz w:val="18"/>
          <w:szCs w:val="18"/>
          <w:lang w:val="es-ES_tradnl" w:eastAsia="es-ES"/>
        </w:rPr>
      </w:pPr>
      <w:r w:rsidRPr="0082604E">
        <w:rPr>
          <w:rFonts w:asciiTheme="minorHAnsi" w:eastAsia="Times New Roman" w:hAnsiTheme="minorHAnsi" w:cs="Arial"/>
          <w:sz w:val="18"/>
          <w:szCs w:val="18"/>
          <w:lang w:val="es-ES_tradnl" w:eastAsia="es-ES"/>
        </w:rPr>
        <w:t xml:space="preserve">2 INSTRUMENTOS PARA EL HOSPITAL METROPOLITANO “DR. BERNARDO SEPULVEDA” Y 2 INSTRUMENTOS PARA EL HOSPITAL REGIONAL MATERNO INFANTIL CON LAS SIGUIENTES CARACTERÍSTICAS: </w:t>
      </w:r>
    </w:p>
    <w:p w:rsidR="0082604E" w:rsidRDefault="0082604E" w:rsidP="0082604E">
      <w:pPr>
        <w:pStyle w:val="Sinespaciado"/>
        <w:spacing w:line="256" w:lineRule="auto"/>
        <w:ind w:left="34"/>
        <w:jc w:val="both"/>
        <w:rPr>
          <w:rFonts w:asciiTheme="minorHAnsi" w:eastAsia="Times New Roman" w:hAnsiTheme="minorHAnsi" w:cs="Arial"/>
          <w:sz w:val="18"/>
          <w:szCs w:val="18"/>
          <w:lang w:val="es-ES_tradnl" w:eastAsia="es-ES"/>
        </w:rPr>
      </w:pPr>
    </w:p>
    <w:p w:rsidR="0082604E" w:rsidRPr="0082604E" w:rsidRDefault="0082604E" w:rsidP="0082604E">
      <w:pPr>
        <w:pStyle w:val="Sinespaciado"/>
        <w:spacing w:line="256" w:lineRule="auto"/>
        <w:ind w:left="34"/>
        <w:jc w:val="both"/>
        <w:rPr>
          <w:rFonts w:asciiTheme="minorHAnsi" w:eastAsia="Times New Roman" w:hAnsiTheme="minorHAnsi" w:cs="Arial"/>
          <w:sz w:val="18"/>
          <w:szCs w:val="18"/>
          <w:lang w:val="es-ES_tradnl" w:eastAsia="es-ES"/>
        </w:rPr>
      </w:pPr>
      <w:r w:rsidRPr="0082604E">
        <w:rPr>
          <w:rFonts w:asciiTheme="minorHAnsi" w:eastAsia="Times New Roman" w:hAnsiTheme="minorHAnsi" w:cs="Arial"/>
          <w:sz w:val="18"/>
          <w:szCs w:val="18"/>
          <w:lang w:val="es-ES_tradnl" w:eastAsia="es-ES"/>
        </w:rPr>
        <w:t xml:space="preserve">Equipos con capacidad de ensayos de hasta 1400 pruebas por hora mínimo (para el Hospital Metropolitano “Dr. Bernardo Sepúlveda” y  Hospital Regional de Alta Especialidad Materno Infantil). Equipo modular que combine Química, Electrolitos e Inmunología. Sistema automatizado de alto rendimiento para determinar pruebas de Inmunología, Química Clínica e ISE para electrolitos. Metodologías de Fotometría, </w:t>
      </w:r>
      <w:proofErr w:type="spellStart"/>
      <w:r w:rsidRPr="0082604E">
        <w:rPr>
          <w:rFonts w:asciiTheme="minorHAnsi" w:eastAsia="Times New Roman" w:hAnsiTheme="minorHAnsi" w:cs="Arial"/>
          <w:sz w:val="18"/>
          <w:szCs w:val="18"/>
          <w:lang w:val="es-ES_tradnl" w:eastAsia="es-ES"/>
        </w:rPr>
        <w:t>Potenciometría</w:t>
      </w:r>
      <w:proofErr w:type="spellEnd"/>
      <w:r w:rsidRPr="0082604E">
        <w:rPr>
          <w:rFonts w:asciiTheme="minorHAnsi" w:eastAsia="Times New Roman" w:hAnsiTheme="minorHAnsi" w:cs="Arial"/>
          <w:sz w:val="18"/>
          <w:szCs w:val="18"/>
          <w:lang w:val="es-ES_tradnl" w:eastAsia="es-ES"/>
        </w:rPr>
        <w:t xml:space="preserve"> y </w:t>
      </w:r>
      <w:proofErr w:type="spellStart"/>
      <w:r w:rsidRPr="0082604E">
        <w:rPr>
          <w:rFonts w:asciiTheme="minorHAnsi" w:eastAsia="Times New Roman" w:hAnsiTheme="minorHAnsi" w:cs="Arial"/>
          <w:sz w:val="18"/>
          <w:szCs w:val="18"/>
          <w:lang w:val="es-ES_tradnl" w:eastAsia="es-ES"/>
        </w:rPr>
        <w:t>Turbidimetría</w:t>
      </w:r>
      <w:proofErr w:type="spellEnd"/>
      <w:r w:rsidRPr="0082604E">
        <w:rPr>
          <w:rFonts w:asciiTheme="minorHAnsi" w:eastAsia="Times New Roman" w:hAnsiTheme="minorHAnsi" w:cs="Arial"/>
          <w:sz w:val="18"/>
          <w:szCs w:val="18"/>
          <w:lang w:val="es-ES_tradnl" w:eastAsia="es-ES"/>
        </w:rPr>
        <w:t xml:space="preserve">.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w:t>
      </w:r>
      <w:proofErr w:type="spellStart"/>
      <w:r w:rsidRPr="0082604E">
        <w:rPr>
          <w:rFonts w:asciiTheme="minorHAnsi" w:eastAsia="Times New Roman" w:hAnsiTheme="minorHAnsi" w:cs="Arial"/>
          <w:sz w:val="18"/>
          <w:szCs w:val="18"/>
          <w:lang w:val="es-ES_tradnl" w:eastAsia="es-ES"/>
        </w:rPr>
        <w:t>Qúmica</w:t>
      </w:r>
      <w:proofErr w:type="spellEnd"/>
      <w:r w:rsidRPr="0082604E">
        <w:rPr>
          <w:rFonts w:asciiTheme="minorHAnsi" w:eastAsia="Times New Roman" w:hAnsiTheme="minorHAnsi" w:cs="Arial"/>
          <w:sz w:val="18"/>
          <w:szCs w:val="18"/>
          <w:lang w:val="es-ES_tradnl" w:eastAsia="es-ES"/>
        </w:rPr>
        <w:t xml:space="preserve"> Clínica y 1000 cubetas desechables en </w:t>
      </w:r>
      <w:proofErr w:type="spellStart"/>
      <w:r w:rsidRPr="0082604E">
        <w:rPr>
          <w:rFonts w:asciiTheme="minorHAnsi" w:eastAsia="Times New Roman" w:hAnsiTheme="minorHAnsi" w:cs="Arial"/>
          <w:sz w:val="18"/>
          <w:szCs w:val="18"/>
          <w:lang w:val="es-ES_tradnl" w:eastAsia="es-ES"/>
        </w:rPr>
        <w:t>InmunologíA</w:t>
      </w:r>
      <w:proofErr w:type="spellEnd"/>
      <w:r w:rsidRPr="0082604E">
        <w:rPr>
          <w:rFonts w:asciiTheme="minorHAnsi" w:eastAsia="Times New Roman" w:hAnsiTheme="minorHAnsi" w:cs="Arial"/>
          <w:sz w:val="18"/>
          <w:szCs w:val="18"/>
          <w:lang w:val="es-ES_tradnl" w:eastAsia="es-ES"/>
        </w:rPr>
        <w:t xml:space="preserve">. Control de calidad con gráficas de Levy </w:t>
      </w:r>
      <w:proofErr w:type="spellStart"/>
      <w:r w:rsidRPr="0082604E">
        <w:rPr>
          <w:rFonts w:asciiTheme="minorHAnsi" w:eastAsia="Times New Roman" w:hAnsiTheme="minorHAnsi" w:cs="Arial"/>
          <w:sz w:val="18"/>
          <w:szCs w:val="18"/>
          <w:lang w:val="es-ES_tradnl" w:eastAsia="es-ES"/>
        </w:rPr>
        <w:t>Jennings</w:t>
      </w:r>
      <w:proofErr w:type="spellEnd"/>
      <w:r w:rsidRPr="0082604E">
        <w:rPr>
          <w:rFonts w:asciiTheme="minorHAnsi" w:eastAsia="Times New Roman" w:hAnsiTheme="minorHAnsi" w:cs="Arial"/>
          <w:sz w:val="18"/>
          <w:szCs w:val="18"/>
          <w:lang w:val="es-ES_tradnl" w:eastAsia="es-ES"/>
        </w:rPr>
        <w:t xml:space="preserve"> integrado. Consumo de agua de 45 litros/hora durante la operación normal. Inventario de Reactivos y Soluciones a bordo. Que cuente con detección de burbujas y </w:t>
      </w:r>
      <w:proofErr w:type="spellStart"/>
      <w:r w:rsidRPr="0082604E">
        <w:rPr>
          <w:rFonts w:asciiTheme="minorHAnsi" w:eastAsia="Times New Roman" w:hAnsiTheme="minorHAnsi" w:cs="Arial"/>
          <w:sz w:val="18"/>
          <w:szCs w:val="18"/>
          <w:lang w:val="es-ES_tradnl" w:eastAsia="es-ES"/>
        </w:rPr>
        <w:t>coagulos</w:t>
      </w:r>
      <w:proofErr w:type="spellEnd"/>
      <w:r w:rsidRPr="0082604E">
        <w:rPr>
          <w:rFonts w:asciiTheme="minorHAnsi" w:eastAsia="Times New Roman" w:hAnsiTheme="minorHAnsi" w:cs="Arial"/>
          <w:sz w:val="18"/>
          <w:szCs w:val="18"/>
          <w:lang w:val="es-ES_tradnl" w:eastAsia="es-ES"/>
        </w:rPr>
        <w:t xml:space="preserve">. Software en español. </w:t>
      </w:r>
      <w:proofErr w:type="spellStart"/>
      <w:r w:rsidRPr="0082604E">
        <w:rPr>
          <w:rFonts w:asciiTheme="minorHAnsi" w:eastAsia="Times New Roman" w:hAnsiTheme="minorHAnsi" w:cs="Arial"/>
          <w:sz w:val="18"/>
          <w:szCs w:val="18"/>
          <w:lang w:val="es-ES_tradnl" w:eastAsia="es-ES"/>
        </w:rPr>
        <w:t>Interfasebi</w:t>
      </w:r>
      <w:proofErr w:type="spellEnd"/>
      <w:r w:rsidRPr="0082604E">
        <w:rPr>
          <w:rFonts w:asciiTheme="minorHAnsi" w:eastAsia="Times New Roman" w:hAnsiTheme="minorHAnsi" w:cs="Arial"/>
          <w:sz w:val="18"/>
          <w:szCs w:val="18"/>
          <w:lang w:val="es-ES_tradnl" w:eastAsia="es-ES"/>
        </w:rPr>
        <w:t xml:space="preserve">-direccional. serial RS 232. PC monitor, teclado e Impresora integrada o adicional. con regulador de voltaje. Pantalla </w:t>
      </w:r>
      <w:proofErr w:type="spellStart"/>
      <w:r w:rsidRPr="0082604E">
        <w:rPr>
          <w:rFonts w:asciiTheme="minorHAnsi" w:eastAsia="Times New Roman" w:hAnsiTheme="minorHAnsi" w:cs="Arial"/>
          <w:sz w:val="18"/>
          <w:szCs w:val="18"/>
          <w:lang w:val="es-ES_tradnl" w:eastAsia="es-ES"/>
        </w:rPr>
        <w:t>TouchScreen</w:t>
      </w:r>
      <w:proofErr w:type="spellEnd"/>
      <w:r w:rsidRPr="0082604E">
        <w:rPr>
          <w:rFonts w:asciiTheme="minorHAnsi" w:eastAsia="Times New Roman" w:hAnsiTheme="minorHAnsi" w:cs="Arial"/>
          <w:sz w:val="18"/>
          <w:szCs w:val="18"/>
          <w:lang w:val="es-ES_tradnl" w:eastAsia="es-ES"/>
        </w:rPr>
        <w:t xml:space="preserve">. Reactivos y equipos ofertados deberán de ser de la misma marca. Cuente con sistema de reporte de resultados en una impresora externa al equipo. Se deberá inscribir al Laboratorio Clínico en un programa de control de calidad externo en el área de química clínica. Se deberá instalar equipo de respaldo/Urgencias para los 2 Laboratorios para el Área de Química Clínica de Igual o inferior capacidad al Equipo de Rutina. Ambos equipos deberán estar </w:t>
      </w:r>
      <w:proofErr w:type="spellStart"/>
      <w:r w:rsidRPr="0082604E">
        <w:rPr>
          <w:rFonts w:asciiTheme="minorHAnsi" w:eastAsia="Times New Roman" w:hAnsiTheme="minorHAnsi" w:cs="Arial"/>
          <w:sz w:val="18"/>
          <w:szCs w:val="18"/>
          <w:lang w:val="es-ES_tradnl" w:eastAsia="es-ES"/>
        </w:rPr>
        <w:t>interfasados</w:t>
      </w:r>
      <w:proofErr w:type="spellEnd"/>
      <w:r w:rsidRPr="0082604E">
        <w:rPr>
          <w:rFonts w:asciiTheme="minorHAnsi" w:eastAsia="Times New Roman" w:hAnsiTheme="minorHAnsi" w:cs="Arial"/>
          <w:sz w:val="18"/>
          <w:szCs w:val="18"/>
          <w:lang w:val="es-ES_tradnl" w:eastAsia="es-ES"/>
        </w:rPr>
        <w:t xml:space="preserve"> al Sistema de Información del Laboratorio según lo especificado. En el apartado de Inmunología el equipo deberá contar por lo menos con las Siguientes Características: Equipos con capacidad de ensayos de 200 pruebas por hora mínimo. Equipo con capacidad de procesar las pruebas solicitadas. Sistema automatizado de alto rendimiento para determinar pruebas de Inmunología. Capacidad mínima para 77 </w:t>
      </w:r>
      <w:proofErr w:type="spellStart"/>
      <w:r w:rsidRPr="0082604E">
        <w:rPr>
          <w:rFonts w:asciiTheme="minorHAnsi" w:eastAsia="Times New Roman" w:hAnsiTheme="minorHAnsi" w:cs="Arial"/>
          <w:sz w:val="18"/>
          <w:szCs w:val="18"/>
          <w:lang w:val="es-ES_tradnl" w:eastAsia="es-ES"/>
        </w:rPr>
        <w:t>Inmunoensayos</w:t>
      </w:r>
      <w:proofErr w:type="spellEnd"/>
      <w:r w:rsidRPr="0082604E">
        <w:rPr>
          <w:rFonts w:asciiTheme="minorHAnsi" w:eastAsia="Times New Roman" w:hAnsiTheme="minorHAnsi" w:cs="Arial"/>
          <w:sz w:val="18"/>
          <w:szCs w:val="18"/>
          <w:lang w:val="es-ES_tradnl" w:eastAsia="es-ES"/>
        </w:rPr>
        <w:t xml:space="preserve"> programados mediante Quimioluminiscencia. Capacidad de trabajar 24 horas del día. </w:t>
      </w:r>
      <w:proofErr w:type="spellStart"/>
      <w:r w:rsidRPr="0082604E">
        <w:rPr>
          <w:rFonts w:asciiTheme="minorHAnsi" w:eastAsia="Times New Roman" w:hAnsiTheme="minorHAnsi" w:cs="Arial"/>
          <w:sz w:val="18"/>
          <w:szCs w:val="18"/>
          <w:lang w:val="es-ES_tradnl" w:eastAsia="es-ES"/>
        </w:rPr>
        <w:t>Random</w:t>
      </w:r>
      <w:proofErr w:type="spellEnd"/>
      <w:r w:rsidRPr="0082604E">
        <w:rPr>
          <w:rFonts w:asciiTheme="minorHAnsi" w:eastAsia="Times New Roman" w:hAnsiTheme="minorHAnsi" w:cs="Arial"/>
          <w:sz w:val="18"/>
          <w:szCs w:val="18"/>
          <w:lang w:val="es-ES_tradnl" w:eastAsia="es-ES"/>
        </w:rPr>
        <w:t xml:space="preserve"> Access. Con inventario de Reactivos. Que cuente con gradillas para muestras de 5 posiciones. Presentación de reactivos: 100 pruebas. Capacidad de Muestras Urgentes. Detección de nivel de líquido y de coagulo. Calibración Automática. Que cuente con capacidad para 135 muestras a bordo. Lector de código de barras para muestras y reactivos. Todos los reactivos listos para su uso. Capaz de ser </w:t>
      </w:r>
      <w:proofErr w:type="spellStart"/>
      <w:r w:rsidRPr="0082604E">
        <w:rPr>
          <w:rFonts w:asciiTheme="minorHAnsi" w:eastAsia="Times New Roman" w:hAnsiTheme="minorHAnsi" w:cs="Arial"/>
          <w:sz w:val="18"/>
          <w:szCs w:val="18"/>
          <w:lang w:val="es-ES_tradnl" w:eastAsia="es-ES"/>
        </w:rPr>
        <w:t>interfasado</w:t>
      </w:r>
      <w:proofErr w:type="spellEnd"/>
      <w:r w:rsidRPr="0082604E">
        <w:rPr>
          <w:rFonts w:asciiTheme="minorHAnsi" w:eastAsia="Times New Roman" w:hAnsiTheme="minorHAnsi" w:cs="Arial"/>
          <w:sz w:val="18"/>
          <w:szCs w:val="18"/>
          <w:lang w:val="es-ES_tradnl" w:eastAsia="es-ES"/>
        </w:rPr>
        <w:t xml:space="preserve">. Cuente con sistema de reporte de resultados en una impresora externa al equipo. Software en español. PC monitor, teclado e Impresora integrada o adicional. con regulador de voltaje. Accesorios, Consumibles y Refacciones: De acuerdo a las necesidades, compatibles con la marca y modelo del equipo. Ambos equipos deberán estar </w:t>
      </w:r>
      <w:proofErr w:type="spellStart"/>
      <w:r w:rsidRPr="0082604E">
        <w:rPr>
          <w:rFonts w:asciiTheme="minorHAnsi" w:eastAsia="Times New Roman" w:hAnsiTheme="minorHAnsi" w:cs="Arial"/>
          <w:sz w:val="18"/>
          <w:szCs w:val="18"/>
          <w:lang w:val="es-ES_tradnl" w:eastAsia="es-ES"/>
        </w:rPr>
        <w:t>interfasados</w:t>
      </w:r>
      <w:proofErr w:type="spellEnd"/>
      <w:r w:rsidRPr="0082604E">
        <w:rPr>
          <w:rFonts w:asciiTheme="minorHAnsi" w:eastAsia="Times New Roman" w:hAnsiTheme="minorHAnsi" w:cs="Arial"/>
          <w:sz w:val="18"/>
          <w:szCs w:val="18"/>
          <w:lang w:val="es-ES_tradnl" w:eastAsia="es-ES"/>
        </w:rPr>
        <w:t xml:space="preserve"> al Sistema de Información del Laboratorio según lo especificado. </w:t>
      </w:r>
    </w:p>
    <w:p w:rsidR="002B292D" w:rsidRDefault="002B292D" w:rsidP="002B292D">
      <w:pPr>
        <w:pStyle w:val="Textoindependiente2"/>
        <w:ind w:left="426"/>
        <w:rPr>
          <w:rFonts w:asciiTheme="minorHAnsi" w:hAnsiTheme="minorHAnsi" w:cs="Arial"/>
          <w:sz w:val="18"/>
          <w:szCs w:val="18"/>
        </w:rPr>
      </w:pPr>
    </w:p>
    <w:p w:rsidR="0082604E" w:rsidRDefault="0082604E" w:rsidP="002B292D">
      <w:pPr>
        <w:pStyle w:val="Textoindependiente2"/>
        <w:ind w:left="426"/>
        <w:rPr>
          <w:rFonts w:asciiTheme="minorHAnsi" w:hAnsiTheme="minorHAnsi" w:cs="Arial"/>
          <w:sz w:val="18"/>
          <w:szCs w:val="18"/>
        </w:rPr>
      </w:pPr>
    </w:p>
    <w:p w:rsidR="0082604E" w:rsidRDefault="0082604E" w:rsidP="0082604E">
      <w:pPr>
        <w:pStyle w:val="Textoindependiente2"/>
        <w:rPr>
          <w:rFonts w:asciiTheme="minorHAnsi" w:hAnsiTheme="minorHAnsi" w:cs="Arial"/>
          <w:sz w:val="18"/>
          <w:szCs w:val="18"/>
        </w:rPr>
      </w:pPr>
      <w:r w:rsidRPr="0082604E">
        <w:rPr>
          <w:rFonts w:asciiTheme="minorHAnsi" w:hAnsiTheme="minorHAnsi" w:cs="Arial"/>
          <w:sz w:val="18"/>
          <w:szCs w:val="18"/>
        </w:rPr>
        <w:t xml:space="preserve">UN INSTRUMENTOS PARA LOS SIGUIENTES HOSPITALES: HOSPITAL GRAL. DE DR. ARROYO, H. GRAL. DE GALEANA, H. GRAL. DE CERRALVO, H. GRAL. DE SABINAS HIDALGO, H. GRAL DE MONTEMORELOS, H. GRAL. DE LINARES, CSU NUEVA MORELOS, CSU TERMINAL, CSU ARTURO B. DE LA GARZA, CSU INSURGENTES, JURISDICCIÓN SANITARIA No. 5 CSU ANAHUAC, JURISDICCIÓN SANITARIA No. 6 </w:t>
      </w:r>
      <w:proofErr w:type="spellStart"/>
      <w:r w:rsidRPr="0082604E">
        <w:rPr>
          <w:rFonts w:asciiTheme="minorHAnsi" w:hAnsiTheme="minorHAnsi" w:cs="Arial"/>
          <w:sz w:val="18"/>
          <w:szCs w:val="18"/>
        </w:rPr>
        <w:t>csu</w:t>
      </w:r>
      <w:proofErr w:type="spellEnd"/>
      <w:r w:rsidRPr="0082604E">
        <w:rPr>
          <w:rFonts w:asciiTheme="minorHAnsi" w:hAnsiTheme="minorHAnsi" w:cs="Arial"/>
          <w:sz w:val="18"/>
          <w:szCs w:val="18"/>
        </w:rPr>
        <w:t xml:space="preserve"> CADEREYTA, CLÍNICA TIERRA Y LIBERTAD, CON LAS SIGUIENTES CARACTERÍSTICAS: </w:t>
      </w:r>
    </w:p>
    <w:p w:rsidR="0082604E" w:rsidRDefault="0082604E" w:rsidP="0082604E">
      <w:pPr>
        <w:pStyle w:val="Textoindependiente2"/>
        <w:rPr>
          <w:rFonts w:asciiTheme="minorHAnsi" w:hAnsiTheme="minorHAnsi" w:cs="Arial"/>
          <w:sz w:val="18"/>
          <w:szCs w:val="18"/>
        </w:rPr>
      </w:pPr>
      <w:r w:rsidRPr="0082604E">
        <w:rPr>
          <w:rFonts w:asciiTheme="minorHAnsi" w:hAnsiTheme="minorHAnsi" w:cs="Arial"/>
          <w:sz w:val="18"/>
          <w:szCs w:val="18"/>
        </w:rPr>
        <w:lastRenderedPageBreak/>
        <w:t xml:space="preserve">Sistema automatizado de mediano rendimiento para determinar pruebas de Química Clínica y Electrolitos. Metodologías: Química Seca (Química) y </w:t>
      </w:r>
      <w:proofErr w:type="spellStart"/>
      <w:r w:rsidRPr="0082604E">
        <w:rPr>
          <w:rFonts w:asciiTheme="minorHAnsi" w:hAnsiTheme="minorHAnsi" w:cs="Arial"/>
          <w:sz w:val="18"/>
          <w:szCs w:val="18"/>
        </w:rPr>
        <w:t>Potenciometría</w:t>
      </w:r>
      <w:proofErr w:type="spellEnd"/>
      <w:r w:rsidRPr="0082604E">
        <w:rPr>
          <w:rFonts w:asciiTheme="minorHAnsi" w:hAnsiTheme="minorHAnsi" w:cs="Arial"/>
          <w:sz w:val="18"/>
          <w:szCs w:val="18"/>
        </w:rPr>
        <w:t xml:space="preserve"> (Electrolitos).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w:t>
      </w:r>
      <w:proofErr w:type="spellStart"/>
      <w:r w:rsidRPr="0082604E">
        <w:rPr>
          <w:rFonts w:asciiTheme="minorHAnsi" w:hAnsiTheme="minorHAnsi" w:cs="Arial"/>
          <w:sz w:val="18"/>
          <w:szCs w:val="18"/>
        </w:rPr>
        <w:t>congráficas</w:t>
      </w:r>
      <w:proofErr w:type="spellEnd"/>
      <w:r w:rsidRPr="0082604E">
        <w:rPr>
          <w:rFonts w:asciiTheme="minorHAnsi" w:hAnsiTheme="minorHAnsi" w:cs="Arial"/>
          <w:sz w:val="18"/>
          <w:szCs w:val="18"/>
        </w:rPr>
        <w:t xml:space="preserve"> de </w:t>
      </w:r>
      <w:proofErr w:type="spellStart"/>
      <w:r w:rsidRPr="0082604E">
        <w:rPr>
          <w:rFonts w:asciiTheme="minorHAnsi" w:hAnsiTheme="minorHAnsi" w:cs="Arial"/>
          <w:sz w:val="18"/>
          <w:szCs w:val="18"/>
        </w:rPr>
        <w:t>Levin</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Jennings</w:t>
      </w:r>
      <w:proofErr w:type="spellEnd"/>
      <w:r w:rsidRPr="0082604E">
        <w:rPr>
          <w:rFonts w:asciiTheme="minorHAnsi" w:hAnsiTheme="minorHAnsi" w:cs="Arial"/>
          <w:sz w:val="18"/>
          <w:szCs w:val="18"/>
        </w:rPr>
        <w:t xml:space="preserve">  integrado. Los reactivos deberán estar libres de intervención por parte del usuario (pre-diluciones, pretratamiento, mezclas.). Software en español. </w:t>
      </w:r>
      <w:proofErr w:type="spellStart"/>
      <w:r w:rsidRPr="0082604E">
        <w:rPr>
          <w:rFonts w:asciiTheme="minorHAnsi" w:hAnsiTheme="minorHAnsi" w:cs="Arial"/>
          <w:sz w:val="18"/>
          <w:szCs w:val="18"/>
        </w:rPr>
        <w:t>Interfase</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bi</w:t>
      </w:r>
      <w:proofErr w:type="spellEnd"/>
      <w:r w:rsidRPr="0082604E">
        <w:rPr>
          <w:rFonts w:asciiTheme="minorHAnsi" w:hAnsiTheme="minorHAnsi" w:cs="Arial"/>
          <w:sz w:val="18"/>
          <w:szCs w:val="18"/>
        </w:rPr>
        <w:t xml:space="preserve">-direccional, serial RS 232. PC monitor, teclado e Impresora integrada o adicional, </w:t>
      </w:r>
      <w:proofErr w:type="spellStart"/>
      <w:r w:rsidRPr="0082604E">
        <w:rPr>
          <w:rFonts w:asciiTheme="minorHAnsi" w:hAnsiTheme="minorHAnsi" w:cs="Arial"/>
          <w:sz w:val="18"/>
          <w:szCs w:val="18"/>
        </w:rPr>
        <w:t>conregulador</w:t>
      </w:r>
      <w:proofErr w:type="spellEnd"/>
      <w:r w:rsidRPr="0082604E">
        <w:rPr>
          <w:rFonts w:asciiTheme="minorHAnsi" w:hAnsiTheme="minorHAnsi" w:cs="Arial"/>
          <w:sz w:val="18"/>
          <w:szCs w:val="18"/>
        </w:rPr>
        <w:t xml:space="preserve"> de voltaje. Pantalla </w:t>
      </w:r>
      <w:proofErr w:type="spellStart"/>
      <w:r w:rsidRPr="0082604E">
        <w:rPr>
          <w:rFonts w:asciiTheme="minorHAnsi" w:hAnsiTheme="minorHAnsi" w:cs="Arial"/>
          <w:sz w:val="18"/>
          <w:szCs w:val="18"/>
        </w:rPr>
        <w:t>Touch</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Screen</w:t>
      </w:r>
      <w:proofErr w:type="spellEnd"/>
      <w:r w:rsidRPr="0082604E">
        <w:rPr>
          <w:rFonts w:asciiTheme="minorHAnsi" w:hAnsiTheme="minorHAnsi" w:cs="Arial"/>
          <w:sz w:val="18"/>
          <w:szCs w:val="18"/>
        </w:rPr>
        <w:t xml:space="preserve">. Lector de Código de barras para muestras y reactivo. Sistema de informática, software y manuales en español. Reactivos y equipos ofertados deberán de ser de la misma marca. Cuente con sistema de reporte de resultados en una impresora externa al equipo. Se deberá inscribir al Laboratorio Clínico en un programa de control de calidad externo en el área de química clínica. Deberá contemplarse la dotación de sueros control a dos niveles para  el control  de calidad. Los equipos deberán estar </w:t>
      </w:r>
      <w:proofErr w:type="spellStart"/>
      <w:r w:rsidRPr="0082604E">
        <w:rPr>
          <w:rFonts w:asciiTheme="minorHAnsi" w:hAnsiTheme="minorHAnsi" w:cs="Arial"/>
          <w:sz w:val="18"/>
          <w:szCs w:val="18"/>
        </w:rPr>
        <w:t>interfasados</w:t>
      </w:r>
      <w:proofErr w:type="spellEnd"/>
      <w:r w:rsidRPr="0082604E">
        <w:rPr>
          <w:rFonts w:asciiTheme="minorHAnsi" w:hAnsiTheme="minorHAnsi" w:cs="Arial"/>
          <w:sz w:val="18"/>
          <w:szCs w:val="18"/>
        </w:rPr>
        <w:t xml:space="preserve"> al Sistema de Información del Laboratorio según lo especificado</w:t>
      </w:r>
    </w:p>
    <w:p w:rsidR="0082604E" w:rsidRPr="00035AFE" w:rsidRDefault="0082604E" w:rsidP="0082604E">
      <w:pPr>
        <w:pStyle w:val="Textoindependiente2"/>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u w:val="single"/>
        </w:rPr>
      </w:pPr>
      <w:r w:rsidRPr="00035AFE">
        <w:rPr>
          <w:rFonts w:asciiTheme="minorHAnsi" w:hAnsiTheme="minorHAnsi" w:cs="Arial"/>
          <w:b/>
          <w:sz w:val="18"/>
          <w:szCs w:val="18"/>
          <w:u w:val="single"/>
        </w:rPr>
        <w:t>B</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instrumentos para el Hospital Metropolitano “Dr. Bernardo Sepúlveda” y 2 instrumentos para el Hospital Regional de Alta Especialidad Materno Infantil para </w:t>
      </w:r>
      <w:r w:rsidRPr="00035AFE">
        <w:rPr>
          <w:rFonts w:asciiTheme="minorHAnsi" w:hAnsiTheme="minorHAnsi" w:cs="Arial"/>
          <w:b/>
          <w:sz w:val="18"/>
          <w:szCs w:val="18"/>
          <w:u w:val="single"/>
        </w:rPr>
        <w:t xml:space="preserve">la PARTIDAS 5 y 7 (PSA) </w:t>
      </w:r>
    </w:p>
    <w:p w:rsidR="002B292D" w:rsidRPr="00035AFE" w:rsidRDefault="002B292D" w:rsidP="002B292D">
      <w:pPr>
        <w:ind w:left="786"/>
        <w:jc w:val="both"/>
        <w:rPr>
          <w:rFonts w:asciiTheme="minorHAnsi" w:hAnsiTheme="minorHAnsi" w:cs="Arial"/>
          <w:sz w:val="18"/>
          <w:szCs w:val="18"/>
        </w:rPr>
      </w:pP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Equipos con capacidad de realizar  </w:t>
      </w:r>
      <w:proofErr w:type="spellStart"/>
      <w:r w:rsidRPr="00035AFE">
        <w:rPr>
          <w:rFonts w:asciiTheme="minorHAnsi" w:hAnsiTheme="minorHAnsi" w:cs="Arial"/>
          <w:sz w:val="18"/>
          <w:szCs w:val="18"/>
        </w:rPr>
        <w:t>minimo</w:t>
      </w:r>
      <w:proofErr w:type="spellEnd"/>
      <w:r w:rsidRPr="00035AFE">
        <w:rPr>
          <w:rFonts w:asciiTheme="minorHAnsi" w:hAnsiTheme="minorHAnsi" w:cs="Arial"/>
          <w:sz w:val="18"/>
          <w:szCs w:val="18"/>
        </w:rPr>
        <w:t xml:space="preserve"> 100 pruebas por hora. Con capacidad de procesar  las pruebas indicadas en la partida 5 de Inmunología y 7 (PSA TOTAL). Se deberán instalar dos sistemas para el Hospital Metropolitano Bernardo Sepúlveda y dos  sistemas  para el Hospital Regional de Alta Especialidad Materno.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Sistema automatizado , unidad analítica, CPU, teclado alfa numérico, impresora y monitor. Sistema  discreto, continuo,  </w:t>
      </w:r>
      <w:r w:rsidRPr="00035AFE">
        <w:rPr>
          <w:rFonts w:asciiTheme="minorHAnsi" w:hAnsiTheme="minorHAnsi" w:cs="Arial"/>
          <w:bCs/>
          <w:sz w:val="18"/>
          <w:szCs w:val="18"/>
          <w:lang w:val="es-MX"/>
        </w:rPr>
        <w:t xml:space="preserve">que permiten el procesamiento de una o varias pruebas a una muestra determinada. </w:t>
      </w:r>
      <w:r w:rsidRPr="00035AFE">
        <w:rPr>
          <w:rFonts w:asciiTheme="minorHAnsi" w:hAnsiTheme="minorHAnsi" w:cs="Arial"/>
          <w:sz w:val="18"/>
          <w:szCs w:val="18"/>
        </w:rPr>
        <w:t>Software en español</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Mediante la metodología de  Quimioluminiscencia o  con reacciones Antígeno – Anticuerpo.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Capacidad de trabajar 24 horas del día.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Empleo de diferentes volúmenes de muestra dependiente de la técnica ofrecida y de tipos  de tubos primarios y copas  Los sistemas ofertados deberán procesar muestras sin diluciones iniciales y tener identificador de código de barras para muestras.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control de inventario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Detección  de nivel de líquido.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Temperatura de incubación 37 °C</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Carrusel de reactivo con temperatura controlada entre 2-10°C para la buena preservación de los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Lector de código de barras tanto para muestras como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Todos los reactivos listos para su uso.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Programa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capacidad  de ser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Con sistema de reporte de resultados en una impresora externa al equipo</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B</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sz w:val="18"/>
          <w:szCs w:val="18"/>
        </w:rPr>
        <w:t>El licitante deberá proporcionar un instrumento para  los siguientes Hospitales con las características relacionadas a continuación</w:t>
      </w:r>
      <w:r w:rsidRPr="00035AFE">
        <w:rPr>
          <w:rFonts w:asciiTheme="minorHAnsi" w:hAnsiTheme="minorHAnsi" w:cs="Arial"/>
          <w:sz w:val="18"/>
          <w:szCs w:val="18"/>
        </w:rPr>
        <w:t xml:space="preserve"> </w:t>
      </w:r>
      <w:r w:rsidRPr="00035AFE">
        <w:rPr>
          <w:rFonts w:asciiTheme="minorHAnsi" w:hAnsiTheme="minorHAnsi" w:cs="Arial"/>
          <w:b/>
          <w:sz w:val="18"/>
          <w:szCs w:val="18"/>
        </w:rPr>
        <w:t xml:space="preserve">Hospital Gral. De Dr. Arroyo, H. Gral. De  Galeana,  H. Gral. De </w:t>
      </w:r>
      <w:proofErr w:type="spellStart"/>
      <w:r w:rsidRPr="00035AFE">
        <w:rPr>
          <w:rFonts w:asciiTheme="minorHAnsi" w:hAnsiTheme="minorHAnsi" w:cs="Arial"/>
          <w:b/>
          <w:sz w:val="18"/>
          <w:szCs w:val="18"/>
        </w:rPr>
        <w:t>Cerralvo</w:t>
      </w:r>
      <w:proofErr w:type="spellEnd"/>
      <w:r w:rsidRPr="00035AFE">
        <w:rPr>
          <w:rFonts w:asciiTheme="minorHAnsi" w:hAnsiTheme="minorHAnsi" w:cs="Arial"/>
          <w:b/>
          <w:sz w:val="18"/>
          <w:szCs w:val="18"/>
        </w:rPr>
        <w:t>, H. Gral. De Sabinas Hidalgo, H. Gral. De Montemorelos, H. Gral. De Linares, CSU Nueva Morelos, CSU Terminal, CSU Arturo B. de la Garza, CSU Insurgentes Sanitaria No. 5 (CSU Anáhuac), Jurisdicción Sanitaria No. 6 (CSU Cadereyta)</w:t>
      </w:r>
      <w:r w:rsidR="00235AEE">
        <w:rPr>
          <w:rFonts w:asciiTheme="minorHAnsi" w:hAnsiTheme="minorHAnsi" w:cs="Arial"/>
          <w:b/>
          <w:sz w:val="18"/>
          <w:szCs w:val="18"/>
        </w:rPr>
        <w:t>, Clínica Tierra y Libertad</w:t>
      </w:r>
      <w:r w:rsidRPr="00035AFE">
        <w:rPr>
          <w:rFonts w:asciiTheme="minorHAnsi" w:hAnsiTheme="minorHAnsi" w:cs="Arial"/>
          <w:b/>
          <w:sz w:val="18"/>
          <w:szCs w:val="18"/>
        </w:rPr>
        <w:t>:   con las siguientes características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Equipos con  capacidad  mínima de 400 pruebas por hora, </w:t>
      </w:r>
      <w:r w:rsidRPr="00035AFE">
        <w:rPr>
          <w:rFonts w:asciiTheme="minorHAnsi" w:hAnsiTheme="minorHAnsi" w:cs="Arial"/>
          <w:bCs/>
          <w:sz w:val="18"/>
          <w:szCs w:val="18"/>
          <w:lang w:val="es-MX"/>
        </w:rPr>
        <w:t xml:space="preserve"> automatizados, aleatorios, que permiten el procesamiento de una o varias pruebas a una muestra determinada,  de piso y de  fácil programación,  que cuenten  con  unidad analítica, CPU, teclado alfa numérico, impresora, monitor y sistema des-</w:t>
      </w:r>
      <w:proofErr w:type="spellStart"/>
      <w:r w:rsidRPr="00035AFE">
        <w:rPr>
          <w:rFonts w:asciiTheme="minorHAnsi" w:hAnsiTheme="minorHAnsi" w:cs="Arial"/>
          <w:bCs/>
          <w:sz w:val="18"/>
          <w:szCs w:val="18"/>
          <w:lang w:val="es-MX"/>
        </w:rPr>
        <w:t>ionizador</w:t>
      </w:r>
      <w:proofErr w:type="spellEnd"/>
      <w:r w:rsidRPr="00035AFE">
        <w:rPr>
          <w:rFonts w:asciiTheme="minorHAnsi" w:hAnsiTheme="minorHAnsi" w:cs="Arial"/>
          <w:bCs/>
          <w:sz w:val="18"/>
          <w:szCs w:val="18"/>
          <w:lang w:val="es-MX"/>
        </w:rPr>
        <w:t xml:space="preserve"> de agua.</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Sistema automatizado de alto rendimiento para determinar pruebas de Química Clínica y proteínas séricas.  La tecnología aceptada para electrolitos  séricos y urinarios será Indirecta  (ISE), con electrodos individuales de sodio, potasio, cloro.</w:t>
      </w:r>
    </w:p>
    <w:p w:rsidR="002B292D" w:rsidRPr="00035AFE" w:rsidRDefault="000B2871" w:rsidP="00035AFE">
      <w:pPr>
        <w:numPr>
          <w:ilvl w:val="0"/>
          <w:numId w:val="68"/>
        </w:numPr>
        <w:ind w:left="709"/>
        <w:jc w:val="both"/>
        <w:rPr>
          <w:rFonts w:asciiTheme="minorHAnsi" w:hAnsiTheme="minorHAnsi" w:cs="Arial"/>
          <w:sz w:val="18"/>
          <w:szCs w:val="18"/>
        </w:rPr>
      </w:pPr>
      <w:r>
        <w:rPr>
          <w:rFonts w:asciiTheme="minorHAnsi" w:hAnsiTheme="minorHAnsi" w:cs="Arial"/>
          <w:sz w:val="18"/>
          <w:szCs w:val="18"/>
        </w:rPr>
        <w:t>Con almacenamiento de datos.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Sistema de refrigeración para conservación de reactivos integrado.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lastRenderedPageBreak/>
        <w:t xml:space="preserve">Carga continua de reactivos en cualquier momento del proceso del sistema (calibración, corrimiento muestras,  corrimiento de controles) sin pausar ni detener los analizadores, por medio de una función específica de los instrumentos y de la lectura de la etiqueta de código de barras del reactivo </w:t>
      </w:r>
      <w:proofErr w:type="spellStart"/>
      <w:r w:rsidRPr="00035AFE">
        <w:rPr>
          <w:rFonts w:asciiTheme="minorHAnsi" w:hAnsiTheme="minorHAnsi" w:cs="Arial"/>
          <w:sz w:val="18"/>
          <w:szCs w:val="18"/>
        </w:rPr>
        <w:t>accesado</w:t>
      </w:r>
      <w:proofErr w:type="spellEnd"/>
      <w:r w:rsidRPr="00035AFE">
        <w:rPr>
          <w:rFonts w:asciiTheme="minorHAnsi" w:hAnsiTheme="minorHAnsi" w:cs="Arial"/>
          <w:sz w:val="18"/>
          <w:szCs w:val="18"/>
        </w:rPr>
        <w:t>.</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Empleo de diferentes volúmenes de muestra dependiente de la técnica ofrecida y de tipos  de tubos primarios, copas y </w:t>
      </w:r>
      <w:proofErr w:type="spellStart"/>
      <w:r w:rsidRPr="00035AFE">
        <w:rPr>
          <w:rFonts w:asciiTheme="minorHAnsi" w:hAnsiTheme="minorHAnsi" w:cs="Arial"/>
          <w:sz w:val="18"/>
          <w:szCs w:val="18"/>
        </w:rPr>
        <w:t>microcopas</w:t>
      </w:r>
      <w:proofErr w:type="spellEnd"/>
      <w:r w:rsidRPr="00035AFE">
        <w:rPr>
          <w:rFonts w:asciiTheme="minorHAnsi" w:hAnsiTheme="minorHAnsi" w:cs="Arial"/>
          <w:sz w:val="18"/>
          <w:szCs w:val="18"/>
        </w:rPr>
        <w:t>. Los sistemas ofertados deberán procesar muestras sin diluciones iniciales.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Con lector de código de barras tanto para muestras como para reactivos.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Capacidad para analizar muestras de suero, plasma, orina, sangre total, líquido cefalorraquídeo y otros líquidos biológicos.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Equ</w:t>
      </w:r>
      <w:r w:rsidR="00E57CB7">
        <w:rPr>
          <w:rFonts w:asciiTheme="minorHAnsi" w:hAnsiTheme="minorHAnsi" w:cs="Arial"/>
          <w:sz w:val="18"/>
          <w:szCs w:val="18"/>
        </w:rPr>
        <w:t>ipos con antigüedad no mayor a 3</w:t>
      </w:r>
      <w:r w:rsidRPr="00035AFE">
        <w:rPr>
          <w:rFonts w:asciiTheme="minorHAnsi" w:hAnsiTheme="minorHAnsi" w:cs="Arial"/>
          <w:sz w:val="18"/>
          <w:szCs w:val="18"/>
        </w:rPr>
        <w:t xml:space="preserve"> Años</w:t>
      </w:r>
    </w:p>
    <w:p w:rsidR="002B292D" w:rsidRPr="00035AFE" w:rsidRDefault="002B292D" w:rsidP="00035AFE">
      <w:pPr>
        <w:numPr>
          <w:ilvl w:val="0"/>
          <w:numId w:val="68"/>
        </w:numPr>
        <w:ind w:left="709"/>
        <w:jc w:val="both"/>
        <w:rPr>
          <w:rFonts w:asciiTheme="minorHAnsi" w:hAnsiTheme="minorHAnsi" w:cs="Arial"/>
          <w:sz w:val="18"/>
          <w:szCs w:val="18"/>
        </w:rPr>
      </w:pPr>
      <w:proofErr w:type="spellStart"/>
      <w:r w:rsidRPr="00035AFE">
        <w:rPr>
          <w:rFonts w:asciiTheme="minorHAnsi" w:hAnsiTheme="minorHAnsi" w:cs="Arial"/>
          <w:sz w:val="18"/>
          <w:szCs w:val="18"/>
        </w:rPr>
        <w:t>Sofware</w:t>
      </w:r>
      <w:proofErr w:type="spellEnd"/>
      <w:r w:rsidRPr="00035AFE">
        <w:rPr>
          <w:rFonts w:asciiTheme="minorHAnsi" w:hAnsiTheme="minorHAnsi" w:cs="Arial"/>
          <w:sz w:val="18"/>
          <w:szCs w:val="18"/>
        </w:rPr>
        <w:t xml:space="preserve">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 Controles  líquidos y a tres niveles con concentraciones que cubran el intervalo de medición (bajo, normal y alto).</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Software en español, que reporte resultados utilizando rango de referencia de acuerdo a la edad.</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Host </w:t>
      </w:r>
      <w:proofErr w:type="spellStart"/>
      <w:r w:rsidRPr="00035AFE">
        <w:rPr>
          <w:rFonts w:asciiTheme="minorHAnsi" w:hAnsiTheme="minorHAnsi" w:cs="Arial"/>
          <w:sz w:val="18"/>
          <w:szCs w:val="18"/>
        </w:rPr>
        <w:t>Query</w:t>
      </w:r>
      <w:proofErr w:type="spellEnd"/>
      <w:r w:rsidRPr="00035AFE">
        <w:rPr>
          <w:rFonts w:asciiTheme="minorHAnsi" w:hAnsiTheme="minorHAnsi" w:cs="Arial"/>
          <w:sz w:val="18"/>
          <w:szCs w:val="18"/>
        </w:rPr>
        <w:t xml:space="preserve"> e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a computadora central de respuesta inmediata. Puerto serial para comunicación</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lang w:val="pt-BR"/>
        </w:rPr>
        <w:t xml:space="preserve">PC monitor, teclado e </w:t>
      </w:r>
      <w:proofErr w:type="spellStart"/>
      <w:r w:rsidRPr="00035AFE">
        <w:rPr>
          <w:rFonts w:asciiTheme="minorHAnsi" w:hAnsiTheme="minorHAnsi" w:cs="Arial"/>
          <w:sz w:val="18"/>
          <w:szCs w:val="18"/>
          <w:lang w:val="pt-BR"/>
        </w:rPr>
        <w:t>Impresora</w:t>
      </w:r>
      <w:proofErr w:type="spellEnd"/>
      <w:r w:rsidRPr="00035AFE">
        <w:rPr>
          <w:rFonts w:asciiTheme="minorHAnsi" w:hAnsiTheme="minorHAnsi" w:cs="Arial"/>
          <w:sz w:val="18"/>
          <w:szCs w:val="18"/>
          <w:lang w:val="pt-BR"/>
        </w:rPr>
        <w:t xml:space="preserve"> integrada o adicional,</w:t>
      </w:r>
      <w:r w:rsidRPr="00035AFE">
        <w:rPr>
          <w:rFonts w:asciiTheme="minorHAnsi" w:hAnsiTheme="minorHAnsi" w:cs="Arial"/>
          <w:sz w:val="18"/>
          <w:szCs w:val="18"/>
        </w:rPr>
        <w:t xml:space="preserve"> con regulador de voltaje.</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Cuente con sistema de reporte de resultados en una impresora externa al equipo.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Se deberá inscribir al Laboratorio Clínico en un programa de control de calidad externo en el área de química clínica.</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Sin mantenimiento  diario y mínimo mantenimiento semanal.</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Contador automático de pruebas. </w:t>
      </w:r>
    </w:p>
    <w:p w:rsidR="002B292D" w:rsidRPr="00035AFE" w:rsidRDefault="002B292D" w:rsidP="002B292D">
      <w:pPr>
        <w:pStyle w:val="Textoindependiente"/>
        <w:ind w:right="0"/>
        <w:rPr>
          <w:rFonts w:asciiTheme="minorHAnsi" w:hAnsiTheme="minorHAnsi" w:cs="Arial"/>
          <w:b/>
          <w:strike/>
          <w:sz w:val="18"/>
          <w:szCs w:val="18"/>
          <w:lang w:val="es-ES"/>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Las pruebas incluidas son:</w:t>
      </w:r>
    </w:p>
    <w:p w:rsidR="002B292D" w:rsidRPr="00035AFE" w:rsidRDefault="002B292D" w:rsidP="002B292D">
      <w:pPr>
        <w:ind w:left="360"/>
        <w:jc w:val="both"/>
        <w:rPr>
          <w:rFonts w:asciiTheme="minorHAnsi" w:hAnsiTheme="minorHAnsi" w:cs="Arial"/>
          <w:b/>
          <w:sz w:val="18"/>
          <w:szCs w:val="18"/>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t xml:space="preserve">Para Jurisdicciones Sanitarias 1, 2, 3, 4, 5, 6: </w:t>
      </w:r>
      <w:r w:rsidRPr="00035AFE">
        <w:rPr>
          <w:rFonts w:asciiTheme="minorHAnsi" w:hAnsiTheme="minorHAnsi" w:cs="Arial"/>
          <w:sz w:val="18"/>
          <w:szCs w:val="18"/>
        </w:rPr>
        <w:t xml:space="preserve">Glucosa, Creatinina, Urea (o BUN), </w:t>
      </w:r>
      <w:proofErr w:type="spellStart"/>
      <w:r w:rsidRPr="00035AFE">
        <w:rPr>
          <w:rFonts w:asciiTheme="minorHAnsi" w:hAnsiTheme="minorHAnsi" w:cs="Arial"/>
          <w:sz w:val="18"/>
          <w:szCs w:val="18"/>
        </w:rPr>
        <w:t>Acido</w:t>
      </w:r>
      <w:proofErr w:type="spellEnd"/>
      <w:r w:rsidRPr="00035AFE">
        <w:rPr>
          <w:rFonts w:asciiTheme="minorHAnsi" w:hAnsiTheme="minorHAnsi" w:cs="Arial"/>
          <w:sz w:val="18"/>
          <w:szCs w:val="18"/>
        </w:rPr>
        <w:t xml:space="preserve"> Úrico, Colesterol, Triglicéridos, Bilirrubina Total, Bilirrubina Directa, Proteínas Totales, Albumina, TGO, TGP, Fosfatasa Alcalina</w:t>
      </w: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t>Para Hospitales Rurales</w:t>
      </w:r>
      <w:r w:rsidR="00235AEE" w:rsidRPr="00235AEE">
        <w:t xml:space="preserve"> </w:t>
      </w:r>
      <w:r w:rsidR="00235AEE" w:rsidRPr="00235AEE">
        <w:rPr>
          <w:rFonts w:asciiTheme="minorHAnsi" w:hAnsiTheme="minorHAnsi"/>
        </w:rPr>
        <w:t>y</w:t>
      </w:r>
      <w:r w:rsidR="00235AEE">
        <w:t xml:space="preserve"> </w:t>
      </w:r>
      <w:r w:rsidR="00235AEE" w:rsidRPr="00235AEE">
        <w:rPr>
          <w:rFonts w:asciiTheme="minorHAnsi" w:hAnsiTheme="minorHAnsi" w:cs="Arial"/>
          <w:b/>
          <w:sz w:val="18"/>
          <w:szCs w:val="18"/>
        </w:rPr>
        <w:t>Clínica Tierra y Libertad</w:t>
      </w:r>
      <w:r w:rsidR="00235AEE">
        <w:rPr>
          <w:rFonts w:asciiTheme="minorHAnsi" w:hAnsiTheme="minorHAnsi" w:cs="Arial"/>
          <w:b/>
          <w:sz w:val="18"/>
          <w:szCs w:val="18"/>
        </w:rPr>
        <w:t xml:space="preserve"> </w:t>
      </w:r>
      <w:r w:rsidRPr="00035AFE">
        <w:rPr>
          <w:rFonts w:asciiTheme="minorHAnsi" w:hAnsiTheme="minorHAnsi" w:cs="Arial"/>
          <w:b/>
          <w:sz w:val="18"/>
          <w:szCs w:val="18"/>
        </w:rPr>
        <w:t>:</w:t>
      </w:r>
      <w:r w:rsidRPr="00035AFE">
        <w:rPr>
          <w:rFonts w:asciiTheme="minorHAnsi" w:hAnsiTheme="minorHAnsi" w:cs="Arial"/>
          <w:sz w:val="18"/>
          <w:szCs w:val="18"/>
        </w:rPr>
        <w:t xml:space="preserve"> Glucosa, Creatinina, Urea (o BUN), </w:t>
      </w:r>
      <w:proofErr w:type="spellStart"/>
      <w:r w:rsidRPr="00035AFE">
        <w:rPr>
          <w:rFonts w:asciiTheme="minorHAnsi" w:hAnsiTheme="minorHAnsi" w:cs="Arial"/>
          <w:sz w:val="18"/>
          <w:szCs w:val="18"/>
        </w:rPr>
        <w:t>Acido</w:t>
      </w:r>
      <w:proofErr w:type="spellEnd"/>
      <w:r w:rsidRPr="00035AFE">
        <w:rPr>
          <w:rFonts w:asciiTheme="minorHAnsi" w:hAnsiTheme="minorHAnsi" w:cs="Arial"/>
          <w:sz w:val="18"/>
          <w:szCs w:val="18"/>
        </w:rPr>
        <w:t xml:space="preserve"> Úrico, Colesterol, Triglicéridos, HDL-Colesterol, Bilirrubina Total, Bilirrubina Directa, Proteínas Totales, Albumina, TGO, TGP, Fosfatasa Alcalina, HDL Colesterol, Sodio, Potasio, Cloro, Calcio, Amilasa, LDH, GGT, CK, CK MB, </w:t>
      </w:r>
    </w:p>
    <w:p w:rsidR="002B292D" w:rsidRPr="00035AFE" w:rsidRDefault="002B292D" w:rsidP="002B292D">
      <w:pPr>
        <w:ind w:left="360"/>
        <w:jc w:val="both"/>
        <w:rPr>
          <w:rFonts w:asciiTheme="minorHAnsi" w:hAnsiTheme="minorHAnsi" w:cs="Arial"/>
          <w:b/>
          <w:sz w:val="18"/>
          <w:szCs w:val="18"/>
        </w:rPr>
      </w:pPr>
      <w:r w:rsidRPr="00035AFE">
        <w:rPr>
          <w:rFonts w:asciiTheme="minorHAnsi" w:hAnsiTheme="minorHAnsi" w:cs="Arial"/>
          <w:b/>
          <w:sz w:val="18"/>
          <w:szCs w:val="18"/>
        </w:rPr>
        <w:t>Para Hospitales Urbanos (Hospital Metropol</w:t>
      </w:r>
      <w:r w:rsidR="00235AEE">
        <w:rPr>
          <w:rFonts w:asciiTheme="minorHAnsi" w:hAnsiTheme="minorHAnsi" w:cs="Arial"/>
          <w:b/>
          <w:sz w:val="18"/>
          <w:szCs w:val="18"/>
        </w:rPr>
        <w:t>itano “Dr. Bernardo Sepúlveda” y</w:t>
      </w:r>
      <w:r w:rsidRPr="00035AFE">
        <w:rPr>
          <w:rFonts w:asciiTheme="minorHAnsi" w:hAnsiTheme="minorHAnsi" w:cs="Arial"/>
          <w:b/>
          <w:sz w:val="18"/>
          <w:szCs w:val="18"/>
        </w:rPr>
        <w:t xml:space="preserve"> Hospital Regional de Alta Especialidad Materno Infantil): </w:t>
      </w:r>
      <w:r w:rsidRPr="00035AFE">
        <w:rPr>
          <w:rFonts w:asciiTheme="minorHAnsi" w:hAnsiTheme="minorHAnsi" w:cs="Arial"/>
          <w:sz w:val="18"/>
          <w:szCs w:val="18"/>
        </w:rPr>
        <w:t xml:space="preserve">Glucosa, Creatinina, Urea (o BUN), </w:t>
      </w:r>
      <w:proofErr w:type="spellStart"/>
      <w:r w:rsidRPr="00035AFE">
        <w:rPr>
          <w:rFonts w:asciiTheme="minorHAnsi" w:hAnsiTheme="minorHAnsi" w:cs="Arial"/>
          <w:sz w:val="18"/>
          <w:szCs w:val="18"/>
        </w:rPr>
        <w:t>Acido</w:t>
      </w:r>
      <w:proofErr w:type="spellEnd"/>
      <w:r w:rsidRPr="00035AFE">
        <w:rPr>
          <w:rFonts w:asciiTheme="minorHAnsi" w:hAnsiTheme="minorHAnsi" w:cs="Arial"/>
          <w:sz w:val="18"/>
          <w:szCs w:val="18"/>
        </w:rPr>
        <w:t xml:space="preserve"> Úrico, Colesterol, Triglicéridos, Bilirrubina Total, Bilirrubina Directa, Proteínas Suero, Proteínas Liquido, Proteínas en Orina, Albumina, TGO, TGP, Fosfatasa Alcalina, HDL Colesterol, Amilasa, LDH, GGT, CK, CK MB, Sodio, Potasio, Cloro, Calcio, T3, T4, T4 Libre, TSH, Fracción Beta, LH, FSH, Estradiol, Prolactina, PSA, PCR Alta Sensibilidad.</w:t>
      </w:r>
    </w:p>
    <w:p w:rsidR="002B292D" w:rsidRPr="00035AFE" w:rsidRDefault="002B292D" w:rsidP="002B292D">
      <w:pPr>
        <w:pStyle w:val="Ttulo1"/>
        <w:rPr>
          <w:rFonts w:asciiTheme="minorHAnsi" w:hAnsiTheme="minorHAnsi" w:cs="Arial"/>
          <w:sz w:val="18"/>
          <w:szCs w:val="18"/>
          <w:u w:val="single"/>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II EQUIPOS PARA HEMATOLOGIA</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82604E" w:rsidRDefault="0082604E" w:rsidP="002B292D">
      <w:pPr>
        <w:jc w:val="both"/>
        <w:rPr>
          <w:rFonts w:asciiTheme="minorHAnsi" w:hAnsiTheme="minorHAnsi" w:cs="Arial"/>
          <w:sz w:val="18"/>
          <w:szCs w:val="18"/>
        </w:rPr>
      </w:pPr>
      <w:r w:rsidRPr="0082604E">
        <w:rPr>
          <w:rFonts w:asciiTheme="minorHAnsi" w:hAnsiTheme="minorHAnsi" w:cs="Arial"/>
          <w:sz w:val="18"/>
          <w:szCs w:val="18"/>
        </w:rPr>
        <w:t xml:space="preserve">EQUIPOS PARA HEMATOLOGÍA. </w:t>
      </w:r>
    </w:p>
    <w:p w:rsidR="0082604E" w:rsidRDefault="0082604E" w:rsidP="002B292D">
      <w:pPr>
        <w:jc w:val="both"/>
        <w:rPr>
          <w:rFonts w:asciiTheme="minorHAnsi" w:hAnsiTheme="minorHAnsi" w:cs="Arial"/>
          <w:sz w:val="18"/>
          <w:szCs w:val="18"/>
        </w:rPr>
      </w:pPr>
      <w:r w:rsidRPr="0082604E">
        <w:rPr>
          <w:rFonts w:asciiTheme="minorHAnsi" w:hAnsiTheme="minorHAnsi" w:cs="Arial"/>
          <w:sz w:val="18"/>
          <w:szCs w:val="18"/>
        </w:rPr>
        <w:t xml:space="preserve">2 INSTRUMENTOS PARA EL HOSPITAL METROPOLITANO “DR. BERNARDO SEPULVEDA”, 2 INSTRUMENTOS PARA EL HOSPITAL REGIONAL MATERNO INFANTIL, así como un equipo  para cada uno de los siguientes hospitales: Hospital Gral. De Dr. Arroyo, H. Gral. De  Galeana,  H. Gral. De </w:t>
      </w:r>
      <w:proofErr w:type="spellStart"/>
      <w:r w:rsidRPr="0082604E">
        <w:rPr>
          <w:rFonts w:asciiTheme="minorHAnsi" w:hAnsiTheme="minorHAnsi" w:cs="Arial"/>
          <w:sz w:val="18"/>
          <w:szCs w:val="18"/>
        </w:rPr>
        <w:t>Cerralvo</w:t>
      </w:r>
      <w:proofErr w:type="spellEnd"/>
      <w:r w:rsidRPr="0082604E">
        <w:rPr>
          <w:rFonts w:asciiTheme="minorHAnsi" w:hAnsiTheme="minorHAnsi" w:cs="Arial"/>
          <w:sz w:val="18"/>
          <w:szCs w:val="18"/>
        </w:rPr>
        <w:t xml:space="preserve">, H. Gral. De Sabinas Hidalgo, H. Gral. De Montemorelos, H. Gral. De Linares, JURISDICCIONES 1 Y 4 y Clínica Tierra y Libertad, con las siguientes características: </w:t>
      </w:r>
    </w:p>
    <w:p w:rsidR="0082604E" w:rsidRPr="0082604E" w:rsidRDefault="0082604E" w:rsidP="002B292D">
      <w:pPr>
        <w:jc w:val="both"/>
        <w:rPr>
          <w:rFonts w:asciiTheme="minorHAnsi" w:hAnsiTheme="minorHAnsi" w:cs="Arial"/>
          <w:sz w:val="18"/>
          <w:szCs w:val="18"/>
        </w:rPr>
      </w:pPr>
      <w:r w:rsidRPr="0082604E">
        <w:rPr>
          <w:rFonts w:asciiTheme="minorHAnsi" w:hAnsiTheme="minorHAnsi" w:cs="Arial"/>
          <w:sz w:val="18"/>
          <w:szCs w:val="18"/>
        </w:rPr>
        <w:t xml:space="preserve">Principio de medición: Método de Análisis Óptico (Láser) de ángulo dual y con tecnología MAPSS óptico de 4 ángulos para Blancos y Diferencial. 4 Reactivos incluyendo </w:t>
      </w:r>
      <w:proofErr w:type="spellStart"/>
      <w:r w:rsidRPr="0082604E">
        <w:rPr>
          <w:rFonts w:asciiTheme="minorHAnsi" w:hAnsiTheme="minorHAnsi" w:cs="Arial"/>
          <w:sz w:val="18"/>
          <w:szCs w:val="18"/>
        </w:rPr>
        <w:t>Reticulocitos</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Analitos</w:t>
      </w:r>
      <w:proofErr w:type="spellEnd"/>
      <w:r w:rsidRPr="0082604E">
        <w:rPr>
          <w:rFonts w:asciiTheme="minorHAnsi" w:hAnsiTheme="minorHAnsi" w:cs="Arial"/>
          <w:sz w:val="18"/>
          <w:szCs w:val="18"/>
        </w:rPr>
        <w:t xml:space="preserve">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w:t>
      </w:r>
      <w:proofErr w:type="spellStart"/>
      <w:r w:rsidRPr="0082604E">
        <w:rPr>
          <w:rFonts w:asciiTheme="minorHAnsi" w:hAnsiTheme="minorHAnsi" w:cs="Arial"/>
          <w:sz w:val="18"/>
          <w:szCs w:val="18"/>
        </w:rPr>
        <w:t>Automuestreador</w:t>
      </w:r>
      <w:proofErr w:type="spellEnd"/>
      <w:r w:rsidRPr="0082604E">
        <w:rPr>
          <w:rFonts w:asciiTheme="minorHAnsi" w:hAnsiTheme="minorHAnsi" w:cs="Arial"/>
          <w:sz w:val="18"/>
          <w:szCs w:val="18"/>
        </w:rPr>
        <w:t xml:space="preserve"> integrado. Almacén de datos de 10000 resultados almacenados con gráficas. Con puerto de comunicación para </w:t>
      </w:r>
      <w:proofErr w:type="spellStart"/>
      <w:r w:rsidRPr="0082604E">
        <w:rPr>
          <w:rFonts w:asciiTheme="minorHAnsi" w:hAnsiTheme="minorHAnsi" w:cs="Arial"/>
          <w:sz w:val="18"/>
          <w:szCs w:val="18"/>
        </w:rPr>
        <w:t>interfase</w:t>
      </w:r>
      <w:proofErr w:type="spellEnd"/>
      <w:r w:rsidRPr="0082604E">
        <w:rPr>
          <w:rFonts w:asciiTheme="minorHAnsi" w:hAnsiTheme="minorHAnsi" w:cs="Arial"/>
          <w:sz w:val="18"/>
          <w:szCs w:val="18"/>
        </w:rPr>
        <w:t xml:space="preserve">. Con lector de código de barras. Software en español. Regulador de voltaje. Se deberá inscribir al Laboratorio Clínico en un programa de Control de Calidad Externo en el área de Hematología. Los equipos deberán estar </w:t>
      </w:r>
      <w:proofErr w:type="spellStart"/>
      <w:r w:rsidRPr="0082604E">
        <w:rPr>
          <w:rFonts w:asciiTheme="minorHAnsi" w:hAnsiTheme="minorHAnsi" w:cs="Arial"/>
          <w:sz w:val="18"/>
          <w:szCs w:val="18"/>
        </w:rPr>
        <w:t>interfasados</w:t>
      </w:r>
      <w:proofErr w:type="spellEnd"/>
      <w:r w:rsidRPr="0082604E">
        <w:rPr>
          <w:rFonts w:asciiTheme="minorHAnsi" w:hAnsiTheme="minorHAnsi" w:cs="Arial"/>
          <w:sz w:val="18"/>
          <w:szCs w:val="18"/>
        </w:rPr>
        <w:t xml:space="preserve"> al Sistema de Información del Laboratorio según lo especificado</w:t>
      </w:r>
    </w:p>
    <w:p w:rsidR="0082604E" w:rsidRPr="0082604E" w:rsidRDefault="0082604E"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 xml:space="preserve">III EQUIPOS PARA UROANALISIS </w:t>
      </w:r>
    </w:p>
    <w:p w:rsidR="002B292D" w:rsidRPr="00035AFE" w:rsidRDefault="002B292D" w:rsidP="002B292D">
      <w:pPr>
        <w:rPr>
          <w:rFonts w:asciiTheme="minorHAnsi" w:hAnsiTheme="minorHAnsi"/>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pStyle w:val="Ttulo8"/>
        <w:jc w:val="left"/>
        <w:rPr>
          <w:rFonts w:asciiTheme="minorHAnsi" w:hAnsiTheme="minorHAnsi" w:cs="Arial"/>
          <w:sz w:val="18"/>
          <w:szCs w:val="18"/>
          <w:lang w:val="es-ES"/>
        </w:rPr>
      </w:pPr>
    </w:p>
    <w:p w:rsidR="002B292D" w:rsidRDefault="002B292D" w:rsidP="002B292D">
      <w:pPr>
        <w:jc w:val="both"/>
        <w:rPr>
          <w:rFonts w:asciiTheme="minorHAnsi" w:hAnsiTheme="minorHAnsi" w:cs="Arial"/>
          <w:b/>
          <w:sz w:val="18"/>
          <w:szCs w:val="18"/>
        </w:rPr>
      </w:pPr>
    </w:p>
    <w:p w:rsidR="0082604E" w:rsidRDefault="0082604E" w:rsidP="0082604E">
      <w:pPr>
        <w:jc w:val="both"/>
        <w:rPr>
          <w:rFonts w:cs="Calibri"/>
          <w:lang w:val="es-ES"/>
        </w:rPr>
      </w:pPr>
      <w:r>
        <w:rPr>
          <w:rFonts w:cs="Arial"/>
          <w:caps/>
        </w:rPr>
        <w:t>UN INSTRUMENTO PARA EL HOSPITAL METROPOLITANO “DR. BERNARDO SEPULVEDA” Y UN INSTRUMENTO PARA EL HOSPITAL REGIONAL MATERNO INFANTIL</w:t>
      </w:r>
      <w:r>
        <w:rPr>
          <w:rFonts w:cs="Arial"/>
          <w:caps/>
          <w:lang w:val="es-MX"/>
        </w:rPr>
        <w:t>, con las siguientes características</w:t>
      </w:r>
      <w:r>
        <w:rPr>
          <w:rFonts w:cs="Arial"/>
          <w:caps/>
        </w:rPr>
        <w:t xml:space="preserve">: </w:t>
      </w:r>
      <w:r>
        <w:rPr>
          <w:rFonts w:cs="Arial"/>
          <w:caps/>
          <w:lang w:val="es-MX"/>
        </w:rPr>
        <w:t xml:space="preserve">Equipo lector de tiras reactivas completamente automatizado. Tecnología: Gravedad específica por índice de refracción, aspecto por medición de transmitancia y dispersión de luz, color por fotometría de reflectancia. Analitos o estudios a determinar: los solicitados pH, glucosa, proteínas, sangre cuerpos cetónicos, bilirrubina, urobilinógeno, nitritos, leucocitos. Capacidad de procesamiento de muestras: 200 muestras en 53 minutos. Capacidad de Racks de 10 muestras por Rack. Capacidad de carga de 200 muestras en una corrida sin supervisión. Entrada independiente para muestras urgentes. Capacidad de memoria para 1000 pacientes y 200 controles/calibraciones. Interfase ASTM. Software en español. Regulador de voltaje (No break). Accesorios, Consumibles y Refacciones: De acuerdo a las necesidades, compatibles con la marca y modelo del equipo. El licitante ganador deberá interfasar el equipo al Sistema de Informática del Laboratorio y proporcionar una estación de trabajo según lo descrito. Sistema de reporte con impresora interna y/o externa. Se deberá instalar equipo de respaldo/Urgencias para los 2 Laboratorios de Igual o inferior capacidad al Equipo de Rutina. El licitante deberá inscribir al Laboratorio en un programa de control de Calidad Externo en el área de Orinas. </w:t>
      </w:r>
    </w:p>
    <w:p w:rsidR="0082604E" w:rsidRDefault="0082604E" w:rsidP="002B292D">
      <w:pPr>
        <w:jc w:val="both"/>
        <w:rPr>
          <w:rFonts w:asciiTheme="minorHAnsi" w:hAnsiTheme="minorHAnsi" w:cs="Arial"/>
          <w:b/>
          <w:sz w:val="18"/>
          <w:szCs w:val="18"/>
        </w:rPr>
      </w:pPr>
    </w:p>
    <w:p w:rsidR="00D52B15" w:rsidRDefault="00D52B15" w:rsidP="002B292D">
      <w:pPr>
        <w:jc w:val="both"/>
        <w:rPr>
          <w:rFonts w:asciiTheme="minorHAnsi" w:hAnsiTheme="minorHAnsi" w:cs="Arial"/>
          <w:b/>
          <w:sz w:val="18"/>
          <w:szCs w:val="18"/>
        </w:rPr>
      </w:pPr>
    </w:p>
    <w:p w:rsidR="00D52B15" w:rsidRDefault="00D52B15" w:rsidP="002B292D">
      <w:pPr>
        <w:jc w:val="both"/>
        <w:rPr>
          <w:rFonts w:asciiTheme="minorHAnsi" w:hAnsiTheme="minorHAnsi" w:cs="Arial"/>
          <w:b/>
          <w:sz w:val="18"/>
          <w:szCs w:val="18"/>
        </w:rPr>
      </w:pPr>
      <w:r>
        <w:rPr>
          <w:rFonts w:cs="Arial"/>
          <w:caps/>
        </w:rPr>
        <w:t>UN INSTRUMENTO PARA</w:t>
      </w:r>
      <w:r>
        <w:rPr>
          <w:rFonts w:cs="Arial"/>
          <w:b/>
          <w:lang w:val="es-MX"/>
        </w:rPr>
        <w:t xml:space="preserve"> </w:t>
      </w:r>
      <w:r>
        <w:rPr>
          <w:rFonts w:cs="Arial"/>
          <w:caps/>
          <w:lang w:val="es-MX"/>
        </w:rPr>
        <w:t>cada uno de los siguientes Hospitales: H. Gral. de Sabinas, H. Gral. de Cerralvo, H. Gral. de Montemorelos, H. Gral. de Linares, H. Gral. de Galeana, H. Gral. de Dr. Arroyo,  Clínica Tierra y Libertad con las siguientes características:</w:t>
      </w:r>
      <w:r>
        <w:rPr>
          <w:rFonts w:cs="Arial"/>
          <w:caps/>
        </w:rPr>
        <w:t xml:space="preserve"> </w:t>
      </w:r>
      <w:r>
        <w:rPr>
          <w:rFonts w:cs="Arial"/>
          <w:caps/>
          <w:lang w:val="es-MX"/>
        </w:rPr>
        <w:t xml:space="preserve">Equipo lector de tiras reactivas para la determinación del EGO. Principio de medición: fotometría de reflectancia. </w:t>
      </w:r>
      <w:r>
        <w:rPr>
          <w:rFonts w:cs="Arial"/>
          <w:caps/>
          <w:lang w:val="pt-BR"/>
        </w:rPr>
        <w:t xml:space="preserve">Semiautomatizado. </w:t>
      </w:r>
      <w:r>
        <w:rPr>
          <w:rFonts w:cs="Arial"/>
          <w:caps/>
          <w:lang w:val="es-MX"/>
        </w:rPr>
        <w:t>Capacidad de procesamiento de muestras: 500 tiras por hora. Velocidad de tiempo de lectura: Máximo 1 tira cada 7 seg. Depósito para desecho de tiras reactivas. Puerto de comunicación para interfase. Pantalla sensible al tacto incluída. Software en español. Regulador de voltaje (No break).  Capacidad de almacenamiento: 500 resultados de muestras y 200 resultados de controles. Accesorios, Consumibles y Refacciones: De acuerdo a las necesidades, compatibles con la marca y modelo del equipo. El licitante ganador deberá interfasar el equipo al Sistema de Información del Laboratorio y proporcionar una estación de trabajo según lo descrito. Sistema de reporte con impresora interna y/o externa. El licitante deberá inscribir al Laboratorio en un programa de control de Calidad Externo en el área de Orinas</w:t>
      </w:r>
    </w:p>
    <w:p w:rsidR="0082604E" w:rsidRDefault="0082604E" w:rsidP="002B292D">
      <w:pPr>
        <w:jc w:val="both"/>
        <w:rPr>
          <w:rFonts w:asciiTheme="minorHAnsi" w:hAnsiTheme="minorHAnsi" w:cs="Arial"/>
          <w:b/>
          <w:sz w:val="18"/>
          <w:szCs w:val="18"/>
        </w:rPr>
      </w:pPr>
    </w:p>
    <w:p w:rsidR="0082604E" w:rsidRPr="00035AFE" w:rsidRDefault="0082604E" w:rsidP="002B292D">
      <w:pPr>
        <w:jc w:val="both"/>
        <w:rPr>
          <w:rFonts w:asciiTheme="minorHAnsi" w:hAnsiTheme="minorHAnsi" w:cs="Arial"/>
          <w:b/>
          <w:sz w:val="18"/>
          <w:szCs w:val="18"/>
        </w:rPr>
      </w:pPr>
    </w:p>
    <w:p w:rsidR="002B292D" w:rsidRPr="00035AFE"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PRUEBAS DE COAGULACION</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ESPECIFICACIONES: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equipos de coagulación (para Hospital Metropolitano “Dr. Bernardo Sepúlveda” y Hospital Regional de Alta Especialidad Materno-Infantil)  con las siguientes características: </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Sistema automático  para realizar pruebas de coagulación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Productividad de 60 estudios por hora mínimo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lastRenderedPageBreak/>
        <w:t>Con</w:t>
      </w:r>
      <w:r w:rsidR="00D52B15">
        <w:rPr>
          <w:rFonts w:asciiTheme="minorHAnsi" w:hAnsiTheme="minorHAnsi" w:cs="Arial"/>
          <w:sz w:val="18"/>
          <w:szCs w:val="18"/>
        </w:rPr>
        <w:t xml:space="preserve"> 2 a 4</w:t>
      </w:r>
      <w:r w:rsidRPr="00035AFE">
        <w:rPr>
          <w:rFonts w:asciiTheme="minorHAnsi" w:hAnsiTheme="minorHAnsi" w:cs="Arial"/>
          <w:sz w:val="18"/>
          <w:szCs w:val="18"/>
        </w:rPr>
        <w:t xml:space="preserve"> canales de lectura.</w:t>
      </w:r>
    </w:p>
    <w:p w:rsidR="002B292D" w:rsidRPr="00035AFE" w:rsidRDefault="002B292D" w:rsidP="002B292D">
      <w:pPr>
        <w:pStyle w:val="Lista"/>
        <w:numPr>
          <w:ilvl w:val="0"/>
          <w:numId w:val="71"/>
        </w:numPr>
        <w:spacing w:line="240" w:lineRule="auto"/>
        <w:contextualSpacing/>
        <w:rPr>
          <w:rFonts w:asciiTheme="minorHAnsi" w:hAnsiTheme="minorHAnsi"/>
          <w:sz w:val="18"/>
          <w:szCs w:val="18"/>
        </w:rPr>
      </w:pPr>
      <w:r w:rsidRPr="00035AFE">
        <w:rPr>
          <w:rFonts w:asciiTheme="minorHAnsi" w:hAnsiTheme="minorHAnsi"/>
          <w:sz w:val="18"/>
          <w:szCs w:val="18"/>
        </w:rPr>
        <w:t>Equ</w:t>
      </w:r>
      <w:r w:rsidR="00E57CB7">
        <w:rPr>
          <w:rFonts w:asciiTheme="minorHAnsi" w:hAnsiTheme="minorHAnsi"/>
          <w:sz w:val="18"/>
          <w:szCs w:val="18"/>
        </w:rPr>
        <w:t>ipos con antigüedad no mayor a 3</w:t>
      </w:r>
      <w:r w:rsidRPr="00035AFE">
        <w:rPr>
          <w:rFonts w:asciiTheme="minorHAnsi" w:hAnsiTheme="minorHAnsi"/>
          <w:sz w:val="18"/>
          <w:szCs w:val="18"/>
        </w:rPr>
        <w:t xml:space="preserve"> Años</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Cuente con sistema de incubación controlada a 37 ° C</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Capaz de medir fibrinógeno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Impresora integrada al equipo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Teclado integrado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Inicio automático de medición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Control de calidad integrado</w:t>
      </w:r>
    </w:p>
    <w:p w:rsidR="002B292D" w:rsidRPr="00035AFE" w:rsidRDefault="002B292D" w:rsidP="002B292D">
      <w:pPr>
        <w:numPr>
          <w:ilvl w:val="0"/>
          <w:numId w:val="40"/>
        </w:numPr>
        <w:jc w:val="both"/>
        <w:rPr>
          <w:rFonts w:asciiTheme="minorHAnsi" w:hAnsiTheme="minorHAnsi" w:cs="Arial"/>
          <w:sz w:val="18"/>
          <w:szCs w:val="18"/>
        </w:rPr>
      </w:pPr>
      <w:r w:rsidRPr="00035AFE">
        <w:rPr>
          <w:rFonts w:asciiTheme="minorHAnsi" w:hAnsiTheme="minorHAnsi" w:cs="Arial"/>
          <w:sz w:val="18"/>
          <w:szCs w:val="18"/>
        </w:rPr>
        <w:t xml:space="preserve">Deberá inscribir al Laboratorio en un programa de control de calidad </w:t>
      </w:r>
      <w:proofErr w:type="spellStart"/>
      <w:r w:rsidRPr="00035AFE">
        <w:rPr>
          <w:rFonts w:asciiTheme="minorHAnsi" w:hAnsiTheme="minorHAnsi" w:cs="Arial"/>
          <w:sz w:val="18"/>
          <w:szCs w:val="18"/>
        </w:rPr>
        <w:t>externoque</w:t>
      </w:r>
      <w:proofErr w:type="spellEnd"/>
      <w:r w:rsidRPr="00035AFE">
        <w:rPr>
          <w:rFonts w:asciiTheme="minorHAnsi" w:hAnsiTheme="minorHAnsi" w:cs="Arial"/>
          <w:sz w:val="18"/>
          <w:szCs w:val="18"/>
        </w:rPr>
        <w:t xml:space="preserve"> contemple el equipo. </w:t>
      </w:r>
    </w:p>
    <w:p w:rsidR="002B292D" w:rsidRPr="00035AFE" w:rsidRDefault="002B292D" w:rsidP="002B292D">
      <w:pPr>
        <w:numPr>
          <w:ilvl w:val="0"/>
          <w:numId w:val="40"/>
        </w:numPr>
        <w:rPr>
          <w:rFonts w:asciiTheme="minorHAnsi" w:hAnsiTheme="minorHAnsi" w:cs="Arial"/>
          <w:sz w:val="18"/>
          <w:szCs w:val="18"/>
        </w:rPr>
      </w:pPr>
      <w:r w:rsidRPr="00035AFE">
        <w:rPr>
          <w:rFonts w:asciiTheme="minorHAnsi" w:hAnsiTheme="minorHAnsi" w:cs="Arial"/>
          <w:sz w:val="18"/>
          <w:szCs w:val="18"/>
        </w:rPr>
        <w:t xml:space="preserve">Se solicitan las siguientes determinaciones: </w:t>
      </w:r>
      <w:r w:rsidRPr="00035AFE">
        <w:rPr>
          <w:rFonts w:asciiTheme="minorHAnsi" w:hAnsiTheme="minorHAnsi" w:cs="Arial"/>
          <w:b/>
          <w:sz w:val="18"/>
          <w:szCs w:val="18"/>
        </w:rPr>
        <w:t>TP</w:t>
      </w:r>
      <w:r w:rsidRPr="00035AFE">
        <w:rPr>
          <w:rFonts w:asciiTheme="minorHAnsi" w:hAnsiTheme="minorHAnsi" w:cs="Arial"/>
          <w:sz w:val="18"/>
          <w:szCs w:val="18"/>
        </w:rPr>
        <w:t xml:space="preserve"> y </w:t>
      </w:r>
      <w:r w:rsidRPr="00035AFE">
        <w:rPr>
          <w:rFonts w:asciiTheme="minorHAnsi" w:hAnsiTheme="minorHAnsi" w:cs="Arial"/>
          <w:b/>
          <w:sz w:val="18"/>
          <w:szCs w:val="18"/>
        </w:rPr>
        <w:t>APTT</w:t>
      </w:r>
    </w:p>
    <w:p w:rsidR="002B292D" w:rsidRPr="00035AFE" w:rsidRDefault="002B292D" w:rsidP="002B292D">
      <w:pPr>
        <w:ind w:left="360"/>
        <w:rPr>
          <w:rFonts w:asciiTheme="minorHAnsi" w:hAnsiTheme="minorHAnsi" w:cs="Arial"/>
          <w:sz w:val="18"/>
          <w:szCs w:val="18"/>
        </w:rPr>
      </w:pPr>
      <w:r w:rsidRPr="00035AFE">
        <w:rPr>
          <w:rFonts w:asciiTheme="minorHAnsi" w:hAnsiTheme="minorHAnsi" w:cs="Arial"/>
          <w:sz w:val="18"/>
          <w:szCs w:val="18"/>
        </w:rPr>
        <w:tab/>
      </w:r>
      <w:r w:rsidRPr="00035AFE">
        <w:rPr>
          <w:rFonts w:asciiTheme="minorHAnsi" w:hAnsiTheme="minorHAnsi" w:cs="Arial"/>
          <w:sz w:val="18"/>
          <w:szCs w:val="18"/>
        </w:rPr>
        <w:tab/>
      </w:r>
    </w:p>
    <w:p w:rsidR="003828EC" w:rsidRPr="00D07503" w:rsidRDefault="003828EC" w:rsidP="003828EC">
      <w:pPr>
        <w:jc w:val="both"/>
        <w:rPr>
          <w:rFonts w:asciiTheme="minorHAnsi" w:hAnsiTheme="minorHAnsi" w:cs="Arial"/>
          <w:caps/>
          <w:sz w:val="18"/>
          <w:szCs w:val="18"/>
        </w:rPr>
      </w:pPr>
      <w:r w:rsidRPr="00D07503">
        <w:rPr>
          <w:rFonts w:asciiTheme="minorHAnsi" w:hAnsiTheme="minorHAnsi" w:cs="Arial"/>
          <w:caps/>
          <w:sz w:val="18"/>
          <w:szCs w:val="18"/>
          <w:lang w:val="es-MX"/>
        </w:rPr>
        <w:t xml:space="preserve">6 equipos de coagulación (Hospitales: Gral. </w:t>
      </w:r>
      <w:r w:rsidRPr="00D07503">
        <w:rPr>
          <w:rFonts w:asciiTheme="minorHAnsi" w:hAnsiTheme="minorHAnsi" w:cs="Arial"/>
          <w:caps/>
          <w:sz w:val="18"/>
          <w:szCs w:val="18"/>
        </w:rPr>
        <w:t xml:space="preserve">de Dr. Arroyo, H. Gral. </w:t>
      </w:r>
      <w:r w:rsidRPr="00D07503">
        <w:rPr>
          <w:rFonts w:asciiTheme="minorHAnsi" w:hAnsiTheme="minorHAnsi" w:cs="Arial"/>
          <w:caps/>
          <w:sz w:val="18"/>
          <w:szCs w:val="18"/>
          <w:lang w:val="es-MX"/>
        </w:rPr>
        <w:t>de Cerralvo, H. Gral. de Galeana, H. Gral. de Linares, H. Gral. de Sabinas Hidalgo, H. Gral. de Montemorelos) y Clínica Tierra y Libertad, con las siguientes características</w:t>
      </w:r>
      <w:r w:rsidRPr="00D07503">
        <w:rPr>
          <w:rFonts w:asciiTheme="minorHAnsi" w:hAnsiTheme="minorHAnsi" w:cs="Arial"/>
          <w:caps/>
          <w:sz w:val="18"/>
          <w:szCs w:val="18"/>
        </w:rPr>
        <w:t xml:space="preserve">: </w:t>
      </w:r>
    </w:p>
    <w:p w:rsidR="003828EC" w:rsidRPr="00D07503" w:rsidRDefault="003828EC" w:rsidP="003828EC">
      <w:pPr>
        <w:jc w:val="both"/>
        <w:rPr>
          <w:rFonts w:asciiTheme="minorHAnsi" w:hAnsiTheme="minorHAnsi"/>
          <w:sz w:val="18"/>
          <w:szCs w:val="18"/>
          <w:lang w:val="es-ES" w:eastAsia="en-US"/>
        </w:rPr>
      </w:pPr>
      <w:r w:rsidRPr="00D07503">
        <w:rPr>
          <w:rFonts w:asciiTheme="minorHAnsi" w:hAnsiTheme="minorHAnsi" w:cs="Arial"/>
          <w:caps/>
          <w:sz w:val="18"/>
          <w:szCs w:val="18"/>
          <w:lang w:val="es-MX"/>
        </w:rPr>
        <w:t xml:space="preserve">Equipo totalmente automatizado para pruebas de coagulación: cromogénicas y coagulométricas. Capacidad para determinar: tiempo de protrombina, tiempo de tromboplastina parcial activada, tiempo de trombina, factores de la coagulación. Capacidad de 60 cubetas a bordo. Sistema de enfriamiento para reactivos para 4 posiciones. Almacenamiento de datos de 1500 pruebas. Volumen de muestra no mayor a 50 </w:t>
      </w:r>
      <w:r w:rsidRPr="00D07503">
        <w:rPr>
          <w:rFonts w:asciiTheme="minorHAnsi" w:hAnsiTheme="minorHAnsi" w:cs="Arial"/>
          <w:caps/>
          <w:sz w:val="18"/>
          <w:szCs w:val="18"/>
        </w:rPr>
        <w:t>μ</w:t>
      </w:r>
      <w:r w:rsidRPr="00D07503">
        <w:rPr>
          <w:rFonts w:asciiTheme="minorHAnsi" w:hAnsiTheme="minorHAnsi" w:cs="Arial"/>
          <w:caps/>
          <w:sz w:val="18"/>
          <w:szCs w:val="18"/>
          <w:lang w:val="es-MX"/>
        </w:rPr>
        <w:t xml:space="preserve">l. Velocidad de 60 resultados/hora de TP. 6 canales Programables. Programa de control de calidad Levey-Jennings. Impresora integrada. Con puerto de salida para conectarse a interfase comunicación bidireccional. El proveedor ganador deberá interfasar el equipo con el Sistema de Información con el que cuente el Laboratorio según lo especificado en el sistema informático que instalará el ganador del paquete principal. Deberá inscribir al Laboratorio en un programa de control de calidad externo que contemple el equipo. Se solicitan las siguientes determinaciones: TP y </w:t>
      </w:r>
      <w:r w:rsidRPr="00D07503">
        <w:rPr>
          <w:rFonts w:asciiTheme="minorHAnsi" w:hAnsiTheme="minorHAnsi" w:cs="Arial"/>
          <w:caps/>
          <w:sz w:val="18"/>
          <w:szCs w:val="18"/>
        </w:rPr>
        <w:t>APTT.</w:t>
      </w:r>
    </w:p>
    <w:p w:rsidR="002B292D" w:rsidRPr="00D07503" w:rsidRDefault="002B292D" w:rsidP="002B292D">
      <w:pPr>
        <w:jc w:val="both"/>
        <w:rPr>
          <w:rFonts w:asciiTheme="minorHAnsi" w:hAnsiTheme="minorHAnsi" w:cs="Arial"/>
          <w:sz w:val="18"/>
          <w:szCs w:val="18"/>
          <w:lang w:val="es-ES"/>
        </w:rPr>
      </w:pPr>
    </w:p>
    <w:p w:rsidR="002B292D" w:rsidRPr="00D07503" w:rsidRDefault="002B292D" w:rsidP="002B292D">
      <w:pPr>
        <w:jc w:val="center"/>
        <w:rPr>
          <w:rFonts w:asciiTheme="minorHAnsi" w:hAnsiTheme="minorHAnsi" w:cs="Arial"/>
          <w:b/>
          <w:bCs/>
          <w:sz w:val="18"/>
          <w:szCs w:val="18"/>
        </w:rPr>
      </w:pPr>
    </w:p>
    <w:p w:rsidR="002B292D" w:rsidRPr="00D07503" w:rsidRDefault="002B292D" w:rsidP="002B292D">
      <w:pPr>
        <w:jc w:val="center"/>
        <w:rPr>
          <w:rFonts w:asciiTheme="minorHAnsi" w:hAnsiTheme="minorHAnsi" w:cs="Arial"/>
          <w:b/>
          <w:bCs/>
          <w:sz w:val="18"/>
          <w:szCs w:val="18"/>
        </w:rPr>
      </w:pPr>
      <w:r w:rsidRPr="00D07503">
        <w:rPr>
          <w:rFonts w:asciiTheme="minorHAnsi" w:hAnsiTheme="minorHAnsi" w:cs="Arial"/>
          <w:b/>
          <w:bCs/>
          <w:sz w:val="18"/>
          <w:szCs w:val="18"/>
        </w:rPr>
        <w:t>EQUIPO AUTOMATIZADO SOLICITADO EN COMODATO PARA INMUNOHEMATOLOGIA</w:t>
      </w:r>
    </w:p>
    <w:p w:rsidR="002B292D" w:rsidRPr="00D07503" w:rsidRDefault="002B292D" w:rsidP="002B292D">
      <w:pPr>
        <w:jc w:val="center"/>
        <w:rPr>
          <w:rFonts w:asciiTheme="minorHAnsi" w:hAnsiTheme="minorHAnsi" w:cs="Arial"/>
          <w:b/>
          <w:bCs/>
          <w:sz w:val="18"/>
          <w:szCs w:val="18"/>
        </w:rPr>
      </w:pPr>
    </w:p>
    <w:p w:rsidR="005C731B" w:rsidRPr="00D07503" w:rsidRDefault="003E7D49" w:rsidP="005C731B">
      <w:pPr>
        <w:jc w:val="both"/>
        <w:rPr>
          <w:rFonts w:asciiTheme="minorHAnsi" w:hAnsiTheme="minorHAnsi" w:cs="Calibri"/>
          <w:sz w:val="18"/>
          <w:szCs w:val="18"/>
        </w:rPr>
      </w:pPr>
      <w:r w:rsidRPr="00D07503">
        <w:rPr>
          <w:rFonts w:asciiTheme="minorHAnsi" w:hAnsiTheme="minorHAnsi" w:cs="Calibri"/>
          <w:sz w:val="18"/>
          <w:szCs w:val="18"/>
        </w:rPr>
        <w:t xml:space="preserve">UN INSTRUMENTO PARA EL HOSPITAL METROPOLITANO “DR. BERNARDO SEPULVEDA” Y UN INSTRUMENTO PARA EL HOSPITAL REGIONAL MATERNO INFANTIL, CON LAS SIGUIENTES CARACTERÍSTICAS: </w:t>
      </w:r>
    </w:p>
    <w:p w:rsidR="003E7D49" w:rsidRPr="00D07503" w:rsidRDefault="003E7D49" w:rsidP="005C731B">
      <w:pPr>
        <w:jc w:val="both"/>
        <w:rPr>
          <w:rFonts w:asciiTheme="minorHAnsi" w:hAnsiTheme="minorHAnsi" w:cs="Calibri"/>
          <w:sz w:val="18"/>
          <w:szCs w:val="18"/>
          <w:lang w:val="es-ES"/>
        </w:rPr>
      </w:pPr>
      <w:r w:rsidRPr="00D07503">
        <w:rPr>
          <w:rFonts w:asciiTheme="minorHAnsi" w:hAnsiTheme="minorHAnsi" w:cs="Calibri"/>
          <w:sz w:val="18"/>
          <w:szCs w:val="18"/>
        </w:rPr>
        <w:t xml:space="preserve">EQUIPO AUTOMATIZADO PARA LA DETERMINACIÓN DE GRUPOS SANGUÍNEOS, ANTICUERPOS, ANTIERITROCITOS, ANTIGLOBULINA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3E7D49" w:rsidRPr="00D07503" w:rsidRDefault="003E7D49" w:rsidP="005C731B">
      <w:pPr>
        <w:jc w:val="both"/>
        <w:rPr>
          <w:rFonts w:asciiTheme="minorHAnsi" w:hAnsiTheme="minorHAnsi" w:cs="Calibri"/>
          <w:sz w:val="18"/>
          <w:szCs w:val="18"/>
        </w:rPr>
      </w:pPr>
      <w:r w:rsidRPr="00D07503">
        <w:rPr>
          <w:rFonts w:asciiTheme="minorHAnsi" w:hAnsiTheme="minorHAnsi" w:cs="Calibri"/>
          <w:sz w:val="18"/>
          <w:szCs w:val="18"/>
        </w:rPr>
        <w:t>CENTRIFUGACIÓN AUTOMÁTICA DE LAS TARJETAS</w:t>
      </w:r>
    </w:p>
    <w:p w:rsidR="002B292D" w:rsidRPr="00D07503" w:rsidRDefault="003E7D49" w:rsidP="005C731B">
      <w:pPr>
        <w:jc w:val="both"/>
        <w:rPr>
          <w:rFonts w:asciiTheme="minorHAnsi" w:hAnsiTheme="minorHAnsi" w:cs="Arial"/>
          <w:sz w:val="18"/>
          <w:szCs w:val="18"/>
        </w:rPr>
      </w:pPr>
      <w:r w:rsidRPr="00D07503">
        <w:rPr>
          <w:rFonts w:asciiTheme="minorHAnsi" w:hAnsiTheme="minorHAnsi" w:cs="Calibri"/>
          <w:sz w:val="18"/>
          <w:szCs w:val="18"/>
        </w:rPr>
        <w:t>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INTERFASE BIDIRECCIONAL PARA CONECTARSE A COMPUTADORA CENTRAL. REACTIVOS Y CONSUMIBLES: TARJETAS DE GEL DE 8 POZOS PARA PRUEBAS INMUNOHEMATOLOGICAS. DILUYENTES PARA TARJETAS DE GEL. SOLUCIONES CONCENTRADAS DE LAVADO. CÉLULAS EN SUSPENSIÓN  0.8 %. LAS PRUEBAS SOLICITADAS SON: GRUPOS SANGUINEOS ABO Y RH, PRUEBAS CRUZADAS Y COOMBS.</w:t>
      </w:r>
    </w:p>
    <w:p w:rsidR="002B292D" w:rsidRPr="00D07503" w:rsidRDefault="002B292D" w:rsidP="002B292D">
      <w:pPr>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D07503">
        <w:rPr>
          <w:rFonts w:asciiTheme="minorHAnsi" w:hAnsiTheme="minorHAnsi" w:cs="Arial"/>
          <w:b/>
          <w:sz w:val="18"/>
          <w:szCs w:val="18"/>
        </w:rPr>
        <w:t>EL GANADOR DE ESTE PAQUETEDEBERA PROPORCIONAR,  ADEMAS DE LOS ANALIZADORES EN COMODATO, LOS SIGUIENTES EQUIPOS</w:t>
      </w:r>
      <w:r w:rsidRPr="00035AFE">
        <w:rPr>
          <w:rFonts w:asciiTheme="minorHAnsi" w:hAnsiTheme="minorHAnsi" w:cs="Arial"/>
          <w:b/>
          <w:sz w:val="18"/>
          <w:szCs w:val="18"/>
        </w:rPr>
        <w:t xml:space="preserve"> PARA EL BUEN FUNCIONAMIENTO DE LOS LABORATORIOS CLINICOS: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Regional de Alta Especialidad Materno infantil:</w:t>
      </w:r>
      <w:r w:rsidRPr="00035AFE">
        <w:rPr>
          <w:rFonts w:asciiTheme="minorHAnsi" w:hAnsiTheme="minorHAnsi" w:cs="Arial"/>
          <w:sz w:val="18"/>
          <w:szCs w:val="18"/>
        </w:rPr>
        <w:t xml:space="preserve"> 11 CPU, 11 Monitor, 5 Impresoras de Resultados, 4 Lector  de Código de Barras, 6 Impresoras de Etiquetas, 2 Centrifugas de 24 Tubos, 2 Contadores de Células Digitales, 2 Agitadores de Tubos, 1 Servidor y 1 </w:t>
      </w:r>
      <w:proofErr w:type="spellStart"/>
      <w:r w:rsidRPr="00035AFE">
        <w:rPr>
          <w:rFonts w:asciiTheme="minorHAnsi" w:hAnsiTheme="minorHAnsi" w:cs="Arial"/>
          <w:sz w:val="18"/>
          <w:szCs w:val="18"/>
        </w:rPr>
        <w:t>Swith</w:t>
      </w:r>
      <w:proofErr w:type="spellEnd"/>
      <w:r w:rsidRPr="00035AFE">
        <w:rPr>
          <w:rFonts w:asciiTheme="minorHAnsi" w:hAnsiTheme="minorHAnsi" w:cs="Arial"/>
          <w:sz w:val="18"/>
          <w:szCs w:val="18"/>
        </w:rPr>
        <w:t>, 1 Refrigerador de 2 puertas.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Metropolitano “Dr. Bernardo Sepúlveda”:</w:t>
      </w:r>
      <w:r w:rsidRPr="00035AFE">
        <w:rPr>
          <w:rFonts w:asciiTheme="minorHAnsi" w:hAnsiTheme="minorHAnsi" w:cs="Arial"/>
          <w:sz w:val="18"/>
          <w:szCs w:val="18"/>
        </w:rPr>
        <w:t xml:space="preserve"> 10 CPU, 10 Monitor, 4 Impresoras de Resultados, 4 Lector  de Código de Barras, 6 Impresoras de Etiquetas, 2 Centrifugas de 24 Tubos, 2 Contadores de Células Digitales, 2 Agitadores de Tubos, 1 Servidor, 1 </w:t>
      </w:r>
      <w:proofErr w:type="spellStart"/>
      <w:r w:rsidRPr="00035AFE">
        <w:rPr>
          <w:rFonts w:asciiTheme="minorHAnsi" w:hAnsiTheme="minorHAnsi" w:cs="Arial"/>
          <w:sz w:val="18"/>
          <w:szCs w:val="18"/>
        </w:rPr>
        <w:t>Switch</w:t>
      </w:r>
      <w:proofErr w:type="spellEnd"/>
      <w:r w:rsidRPr="00035AFE">
        <w:rPr>
          <w:rFonts w:asciiTheme="minorHAnsi" w:hAnsiTheme="minorHAnsi" w:cs="Arial"/>
          <w:sz w:val="18"/>
          <w:szCs w:val="18"/>
        </w:rPr>
        <w:t>, 2 Aire Acondicionado con Capacidad de 1 1/2 Tonelada y 1 Aire Acondicionado con Capacidad de 2 Toneladas, 1 Refrigerado 2 puertas..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lastRenderedPageBreak/>
        <w:t>Hospital General de Dr. Arroyo:</w:t>
      </w:r>
      <w:r w:rsidRPr="00035AFE">
        <w:rPr>
          <w:rFonts w:asciiTheme="minorHAnsi" w:hAnsiTheme="minorHAnsi" w:cs="Arial"/>
          <w:sz w:val="18"/>
          <w:szCs w:val="18"/>
        </w:rPr>
        <w:t xml:space="preserve"> 4 CPU, 4 Monitores,  1 impresora de resultados, 1 Impresora de etiquetas, 2 Aire Acondicionado de 1 ½ Toneladas, 3 No Break, 1 Reguladores de Voltaje. Contador de Células digital. 1 Agitador de tubos.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Galeana:</w:t>
      </w:r>
      <w:r w:rsidRPr="00035AFE">
        <w:rPr>
          <w:rFonts w:asciiTheme="minorHAnsi" w:hAnsiTheme="minorHAnsi" w:cs="Arial"/>
          <w:sz w:val="18"/>
          <w:szCs w:val="18"/>
        </w:rPr>
        <w:t xml:space="preserve"> 3 CPU, 3 Monitores, 1 Impresora de Resultados, 1 Impresora de Etiquetas, 1 Centrifuga de 24 Tubos, 1 Agitador de Tubos, 1 Aire Acondicionado de 1 1/2 tonelada, 2 No Break y 2 Reguladores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Montemorelos:</w:t>
      </w:r>
      <w:r w:rsidRPr="00035AFE">
        <w:rPr>
          <w:rFonts w:asciiTheme="minorHAnsi" w:hAnsiTheme="minorHAnsi" w:cs="Arial"/>
          <w:sz w:val="18"/>
          <w:szCs w:val="18"/>
        </w:rPr>
        <w:t xml:space="preserve"> 3 CPU, 3 Monitores, 2 Impresoras de resultados, 1 Impresora de Etiquetas,  1 centrífuga 24 tubos, 1 Contador de Células, 1 Aire Acondicionado de 1 1/2 Tonelada, 2 No Break, 2 Reguladores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Linares:</w:t>
      </w:r>
      <w:r w:rsidRPr="00035AFE">
        <w:rPr>
          <w:rFonts w:asciiTheme="minorHAnsi" w:hAnsiTheme="minorHAnsi" w:cs="Arial"/>
          <w:sz w:val="18"/>
          <w:szCs w:val="18"/>
        </w:rPr>
        <w:t xml:space="preserve"> 4 CPU, 4 Monitor, 1 Impresora de Resultados, 1 Impresora de Etiquetas, 1 Centrifuga de 24 Tubos, 1 Agitador de Tubos, 1 Contador de Células, 2 Aire Acondicionado de 1 ½ Tonelada, 3 No Break, 1 Acondicionador de Corriente.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Sabinas:</w:t>
      </w:r>
      <w:r w:rsidRPr="00035AFE">
        <w:rPr>
          <w:rFonts w:asciiTheme="minorHAnsi" w:hAnsiTheme="minorHAnsi" w:cs="Arial"/>
          <w:sz w:val="18"/>
          <w:szCs w:val="18"/>
        </w:rPr>
        <w:t xml:space="preserve"> 4 CPU, 4 Monitor, 3 Impresora de Resultados, 1 Impresora de Etiquetas, 2 Centrifugas de 24 Tubos, 1 Agitador de Tubos, 1 Contador de Células, 1 Regulador de Voltaje, 1 No Break. Un Aire acondicionado de 1 ½ ton.</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Hospital General de </w:t>
      </w:r>
      <w:proofErr w:type="spellStart"/>
      <w:r w:rsidRPr="00035AFE">
        <w:rPr>
          <w:rFonts w:asciiTheme="minorHAnsi" w:hAnsiTheme="minorHAnsi" w:cs="Arial"/>
          <w:b/>
          <w:sz w:val="18"/>
          <w:szCs w:val="18"/>
        </w:rPr>
        <w:t>Cerralvo</w:t>
      </w:r>
      <w:proofErr w:type="spellEnd"/>
      <w:r w:rsidRPr="00035AFE">
        <w:rPr>
          <w:rFonts w:asciiTheme="minorHAnsi" w:hAnsiTheme="minorHAnsi" w:cs="Arial"/>
          <w:b/>
          <w:sz w:val="18"/>
          <w:szCs w:val="18"/>
        </w:rPr>
        <w:t>:</w:t>
      </w:r>
      <w:r w:rsidRPr="00035AFE">
        <w:rPr>
          <w:rFonts w:asciiTheme="minorHAnsi" w:hAnsiTheme="minorHAnsi" w:cs="Arial"/>
          <w:sz w:val="18"/>
          <w:szCs w:val="18"/>
        </w:rPr>
        <w:t xml:space="preserve"> 3 CPU, 3 Monitor, 3 Impresora de Resultados, 1 Centrifuga de 24 Tubos, 1 Contador de Células, 2 Aire Acondicionado de 2 Toneladas 1 Acondicionador de corriente. 1 Agitador de tubos.</w:t>
      </w:r>
    </w:p>
    <w:p w:rsidR="0010748F" w:rsidRPr="0010748F" w:rsidRDefault="0010748F" w:rsidP="0010748F">
      <w:pPr>
        <w:numPr>
          <w:ilvl w:val="0"/>
          <w:numId w:val="42"/>
        </w:numPr>
        <w:contextualSpacing/>
        <w:jc w:val="both"/>
        <w:rPr>
          <w:rFonts w:asciiTheme="minorHAnsi" w:hAnsiTheme="minorHAnsi" w:cs="Arial"/>
          <w:sz w:val="18"/>
          <w:szCs w:val="18"/>
        </w:rPr>
      </w:pPr>
      <w:r w:rsidRPr="0010748F">
        <w:rPr>
          <w:rFonts w:asciiTheme="minorHAnsi" w:hAnsiTheme="minorHAnsi" w:cs="Arial"/>
          <w:b/>
          <w:sz w:val="18"/>
          <w:szCs w:val="18"/>
        </w:rPr>
        <w:t>Clínica Tierra y Libertad</w:t>
      </w:r>
      <w:r>
        <w:rPr>
          <w:rFonts w:asciiTheme="minorHAnsi" w:hAnsiTheme="minorHAnsi" w:cs="Arial"/>
          <w:sz w:val="18"/>
          <w:szCs w:val="18"/>
        </w:rPr>
        <w:t xml:space="preserve">: </w:t>
      </w:r>
      <w:r w:rsidRPr="00035AFE">
        <w:rPr>
          <w:rFonts w:asciiTheme="minorHAnsi" w:hAnsiTheme="minorHAnsi" w:cs="Arial"/>
          <w:sz w:val="18"/>
          <w:szCs w:val="18"/>
        </w:rPr>
        <w:t>3 CPU, 3 Monitor, 3 Impresora de Resultados, 1 Centrifuga de 24 Tubos, 1 Contador de Células, 2 Aire Acondicionado de 2 Toneladas 1 Acondicionador de corriente. 1 Agitador de tubos.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Jurisdicción Sanitaria </w:t>
      </w:r>
      <w:proofErr w:type="spellStart"/>
      <w:r w:rsidRPr="00035AFE">
        <w:rPr>
          <w:rFonts w:asciiTheme="minorHAnsi" w:hAnsiTheme="minorHAnsi" w:cs="Arial"/>
          <w:b/>
          <w:sz w:val="18"/>
          <w:szCs w:val="18"/>
        </w:rPr>
        <w:t>Sanitaria</w:t>
      </w:r>
      <w:proofErr w:type="spellEnd"/>
      <w:r w:rsidRPr="00035AFE">
        <w:rPr>
          <w:rFonts w:asciiTheme="minorHAnsi" w:hAnsiTheme="minorHAnsi" w:cs="Arial"/>
          <w:b/>
          <w:sz w:val="18"/>
          <w:szCs w:val="18"/>
        </w:rPr>
        <w:t xml:space="preserve"> # 1</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w:t>
      </w:r>
      <w:r w:rsidRPr="00035AFE">
        <w:rPr>
          <w:rFonts w:asciiTheme="minorHAnsi" w:hAnsiTheme="minorHAnsi" w:cs="Arial"/>
          <w:b/>
          <w:sz w:val="18"/>
          <w:szCs w:val="18"/>
        </w:rPr>
        <w:t>C.S.U. Nueva Morelos:</w:t>
      </w:r>
      <w:r w:rsidRPr="00035AFE">
        <w:rPr>
          <w:rFonts w:asciiTheme="minorHAnsi" w:hAnsiTheme="minorHAnsi" w:cs="Arial"/>
          <w:sz w:val="18"/>
          <w:szCs w:val="18"/>
        </w:rPr>
        <w:t xml:space="preserve"> 4 CPU, 4 Monitores, 2 Impresoras de Resultados, 1 Impresoras Térmicas,  1 No Break, 2 Regulador de Voltaje, 2 Centrifugas de 24 Tubos, 1 Agitador de Tubos, 1 Contador de Células, 1 Aire Acondicionado de 1 ½ Toneladas.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w:t>
      </w:r>
      <w:r w:rsidRPr="00035AFE">
        <w:rPr>
          <w:rFonts w:asciiTheme="minorHAnsi" w:hAnsiTheme="minorHAnsi" w:cs="Arial"/>
          <w:b/>
          <w:sz w:val="18"/>
          <w:szCs w:val="18"/>
        </w:rPr>
        <w:t>C.S.U. Tierra y Libertad:</w:t>
      </w:r>
      <w:r w:rsidRPr="00035AFE">
        <w:rPr>
          <w:rFonts w:asciiTheme="minorHAnsi" w:hAnsiTheme="minorHAnsi" w:cs="Arial"/>
          <w:sz w:val="18"/>
          <w:szCs w:val="18"/>
        </w:rPr>
        <w:t xml:space="preserve"> 1 CPU, 1 Monitor, 1 Impresora de Resultados, 2 Regulador de Voltaje, 2 No Break, 1 Centrifuga de 24 Tubos, 1 Agitador de Tubos, 1 Contador de Células, 1 Aire Acondicionado de 1 ½  Toneladas.</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Granja Sanitaria:</w:t>
      </w:r>
      <w:r w:rsidRPr="00035AFE">
        <w:rPr>
          <w:rFonts w:asciiTheme="minorHAnsi" w:hAnsiTheme="minorHAnsi" w:cs="Arial"/>
          <w:sz w:val="18"/>
          <w:szCs w:val="18"/>
        </w:rPr>
        <w:t xml:space="preserve"> 2 CPU, 2 Monitor, 1 Impresora, 1 Regulador de Voltaje, 1 No Break, 1 Centrifuga de 24 Tubos, 1 Agitador de Tubos, 1 Contador de Células, 2 Aire Acondicionado de 1 ½ Toneladas.</w:t>
      </w:r>
      <w:r w:rsidRPr="00035AFE">
        <w:rPr>
          <w:rFonts w:asciiTheme="minorHAnsi" w:hAnsiTheme="minorHAnsi" w:cs="Arial"/>
          <w:sz w:val="18"/>
          <w:szCs w:val="18"/>
        </w:rPr>
        <w:br/>
      </w:r>
      <w:r w:rsidRPr="00035AFE">
        <w:rPr>
          <w:rFonts w:asciiTheme="minorHAnsi" w:hAnsiTheme="minorHAnsi" w:cs="Arial"/>
          <w:b/>
          <w:sz w:val="18"/>
          <w:szCs w:val="18"/>
        </w:rPr>
        <w:t>-C.S.U. Plutarco Elías Calles</w:t>
      </w:r>
      <w:r w:rsidRPr="00035AFE">
        <w:rPr>
          <w:rFonts w:asciiTheme="minorHAnsi" w:hAnsiTheme="minorHAnsi" w:cs="Arial"/>
          <w:sz w:val="18"/>
          <w:szCs w:val="18"/>
        </w:rPr>
        <w:t xml:space="preserve">: 1CPU, 1 Monitor, 1 Impresora de Resultados, 1 Regulador de Voltaje, 1 No Break, 1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Centrifuga de 24 Tubos, 1 Contador de Células, 1 Aire Acondicionado de 1 ½ Toneladas.1 Agitador de tubos.</w:t>
      </w:r>
      <w:r w:rsidRPr="00035AFE">
        <w:rPr>
          <w:rFonts w:asciiTheme="minorHAnsi" w:hAnsiTheme="minorHAnsi" w:cs="Arial"/>
          <w:sz w:val="18"/>
          <w:szCs w:val="18"/>
        </w:rPr>
        <w:br/>
      </w:r>
      <w:r w:rsidRPr="00035AFE">
        <w:rPr>
          <w:rFonts w:asciiTheme="minorHAnsi" w:hAnsiTheme="minorHAnsi" w:cs="Arial"/>
          <w:b/>
          <w:sz w:val="18"/>
          <w:szCs w:val="18"/>
        </w:rPr>
        <w:t xml:space="preserve">-C.S.U. San Bernabé: </w:t>
      </w:r>
      <w:r w:rsidRPr="00035AFE">
        <w:rPr>
          <w:rFonts w:asciiTheme="minorHAnsi" w:hAnsiTheme="minorHAnsi" w:cs="Arial"/>
          <w:sz w:val="18"/>
          <w:szCs w:val="18"/>
        </w:rPr>
        <w:t xml:space="preserve">2 CPU, 2 Monitor, 1 Impresora de Resultados, 1 Regulador de Voltaje,  No Break, 1 Centrifuga de 24 Tubos, 1 Contador de Células, 1 Aire Acondicionado de 1 ½ Toneladas.  </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Jurisdicción Sanitaria </w:t>
      </w:r>
      <w:proofErr w:type="spellStart"/>
      <w:r w:rsidRPr="00035AFE">
        <w:rPr>
          <w:rFonts w:asciiTheme="minorHAnsi" w:hAnsiTheme="minorHAnsi" w:cs="Arial"/>
          <w:b/>
          <w:sz w:val="18"/>
          <w:szCs w:val="18"/>
        </w:rPr>
        <w:t>Sanitaria</w:t>
      </w:r>
      <w:proofErr w:type="spellEnd"/>
      <w:r w:rsidRPr="00035AFE">
        <w:rPr>
          <w:rFonts w:asciiTheme="minorHAnsi" w:hAnsiTheme="minorHAnsi" w:cs="Arial"/>
          <w:b/>
          <w:sz w:val="18"/>
          <w:szCs w:val="18"/>
        </w:rPr>
        <w:t xml:space="preserve"> # 2</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Terminal</w:t>
      </w:r>
      <w:r w:rsidRPr="00035AFE">
        <w:rPr>
          <w:rFonts w:asciiTheme="minorHAnsi" w:hAnsiTheme="minorHAnsi" w:cs="Arial"/>
          <w:sz w:val="18"/>
          <w:szCs w:val="18"/>
        </w:rPr>
        <w:t>: 3 CPU, 3 Monitor, 1 Impresora de Etiquetas, 1 Impresora de Resultados, 1 Aire Acondicionado de 1 ½ Toneladas, 1 No Break, 2 Reguladores. 2 agitadores de tubos.</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Encinas:</w:t>
      </w:r>
      <w:r w:rsidRPr="00035AFE">
        <w:rPr>
          <w:rFonts w:asciiTheme="minorHAnsi" w:hAnsiTheme="minorHAnsi" w:cs="Arial"/>
          <w:sz w:val="18"/>
          <w:szCs w:val="18"/>
        </w:rPr>
        <w:t xml:space="preserve"> 1 CPU, 1 Monitor, 1 Impresora de Resultados, 1 Centrifuga 24 tubos, 1 Agitador de Tubos, 1 Contador de Células, 1 Aire Acondicionado de 1 ½ Toneladas.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Hidalgo:</w:t>
      </w:r>
      <w:r w:rsidRPr="00035AFE">
        <w:rPr>
          <w:rFonts w:asciiTheme="minorHAnsi" w:hAnsiTheme="minorHAnsi" w:cs="Arial"/>
          <w:sz w:val="18"/>
          <w:szCs w:val="18"/>
        </w:rPr>
        <w:t xml:space="preserve"> 1 CPU, 1 Monitor, 1 Impresora de resultados, 1 Centrifuga de 24 tubos, 1 Agitador de Tubos, 1 Aire Acondicionado de 1 ½ Toneladas, 2 Reguladores de Voltaje. </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3</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Arturo B. de  la Garza:</w:t>
      </w:r>
      <w:r w:rsidRPr="00035AFE">
        <w:rPr>
          <w:rFonts w:asciiTheme="minorHAnsi" w:hAnsiTheme="minorHAnsi" w:cs="Arial"/>
          <w:sz w:val="18"/>
          <w:szCs w:val="18"/>
        </w:rPr>
        <w:t xml:space="preserve"> 3 CPU, 3 Monitor, 1 Impresora de Etiquetas, 1 Impresora de Resultados, 1 Centrifuga de 24 tubos, 1 Contador de Células, 1 Agitadores de Tubos, 1 Aire Acondicionado de 1 ½ Toneladas, 1 No Break, 2 Reguladores.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Pio X:</w:t>
      </w:r>
      <w:r w:rsidRPr="00035AFE">
        <w:rPr>
          <w:rFonts w:asciiTheme="minorHAnsi" w:hAnsiTheme="minorHAnsi" w:cs="Arial"/>
          <w:sz w:val="18"/>
          <w:szCs w:val="18"/>
        </w:rPr>
        <w:t xml:space="preserve"> 1 CPU, 1 Monitor, 1 Impresora de Resultados, 1 Centrifuga de 24 Tubos, 1 Agitador de Tubos, 1 Contador de Células, 2 Aire Acondicionado de 1 Tonelada,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La Fama:</w:t>
      </w:r>
      <w:r w:rsidRPr="00035AFE">
        <w:rPr>
          <w:rFonts w:asciiTheme="minorHAnsi" w:hAnsiTheme="minorHAnsi" w:cs="Arial"/>
          <w:sz w:val="18"/>
          <w:szCs w:val="18"/>
        </w:rPr>
        <w:t xml:space="preserve"> 1 CPU, 1 Monitor, 1 Impresora de Resultados, 1 Centrifuga de 24 Tubos, 1 Agitador de muestras, 1 Contador de Células, 1 Aire Acondicionado de 1 ½ Toneladas, y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El Fraile:</w:t>
      </w:r>
      <w:r w:rsidRPr="00035AFE">
        <w:rPr>
          <w:rFonts w:asciiTheme="minorHAnsi" w:hAnsiTheme="minorHAnsi" w:cs="Arial"/>
          <w:sz w:val="18"/>
          <w:szCs w:val="18"/>
        </w:rPr>
        <w:t xml:space="preserve"> 1 CPU, 1 Monitor, 1 Impresora de Resultados, 1 Centrifuga de 12 Tubos, 1 Agitador de Muestras, 1 Contador de células, 1 Aire Acondicionado de 1 Toneladas, 1 Regulador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4</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Insurgentes:</w:t>
      </w:r>
      <w:r w:rsidRPr="00035AFE">
        <w:rPr>
          <w:rFonts w:asciiTheme="minorHAnsi" w:hAnsiTheme="minorHAnsi" w:cs="Arial"/>
          <w:sz w:val="18"/>
          <w:szCs w:val="18"/>
        </w:rPr>
        <w:t xml:space="preserve"> 4 CPU, 4 Monitores, 1 Impresora de Resultados, 2 Impresora de Etiquetas, 2 No Break, 1 Regulador de Voltaje, 1 Lector de Código de Barras, 1 Centrifuga de 24 Tubos, 1 Contador de Células, 1 Agitador de Tubos, 3 Aires Acondicionado:  2 de 1 Tonelada y 1 de 1 ½  toneladas.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5</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-C.S.R. Anáhuac:</w:t>
      </w:r>
      <w:r w:rsidRPr="00035AFE">
        <w:rPr>
          <w:rFonts w:asciiTheme="minorHAnsi" w:hAnsiTheme="minorHAnsi" w:cs="Arial"/>
          <w:sz w:val="18"/>
          <w:szCs w:val="18"/>
        </w:rPr>
        <w:t xml:space="preserve"> 1 CPU, 1 Monitor, 1 Impresora de Resultados, 1 Regulador de Voltaje, 1 No Break, 1 Centrifuga de 12 Tubos, 1 Agitador de Tubos, 1 Contador de Células, 1 Aire Acondicionado de 2 Toneladas.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lastRenderedPageBreak/>
        <w:t xml:space="preserve">-C.S.R. </w:t>
      </w:r>
      <w:proofErr w:type="spellStart"/>
      <w:r w:rsidRPr="00035AFE">
        <w:rPr>
          <w:rFonts w:asciiTheme="minorHAnsi" w:hAnsiTheme="minorHAnsi" w:cs="Arial"/>
          <w:b/>
          <w:sz w:val="18"/>
          <w:szCs w:val="18"/>
        </w:rPr>
        <w:t>Villaldama</w:t>
      </w:r>
      <w:proofErr w:type="spellEnd"/>
      <w:r w:rsidRPr="00035AFE">
        <w:rPr>
          <w:rFonts w:asciiTheme="minorHAnsi" w:hAnsiTheme="minorHAnsi" w:cs="Arial"/>
          <w:sz w:val="18"/>
          <w:szCs w:val="18"/>
        </w:rPr>
        <w:t>: 1 CPU, 1 Monitor, 1 Impresora de resultados, 1 Regulador de Voltaje, 1 No Break, 1 Agitador de Tubos, 1 Contador de Células.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6</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Cadereyta:</w:t>
      </w:r>
      <w:r w:rsidRPr="00035AFE">
        <w:rPr>
          <w:rFonts w:asciiTheme="minorHAnsi" w:hAnsiTheme="minorHAnsi" w:cs="Arial"/>
          <w:sz w:val="18"/>
          <w:szCs w:val="18"/>
        </w:rPr>
        <w:t xml:space="preserve"> 1 CPU, 1 Monitor, 1 Impresora de Resultados, 1 Centrifuga de 24 Tubos, 2 Agitador de Muestras, 1 Aire Acondicionado de 1 ½ Toneladas, 1 No Break, 1 regulador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 xml:space="preserve">C.S.U. Marín: </w:t>
      </w:r>
      <w:r w:rsidRPr="00035AFE">
        <w:rPr>
          <w:rFonts w:asciiTheme="minorHAnsi" w:hAnsiTheme="minorHAnsi" w:cs="Arial"/>
          <w:sz w:val="18"/>
          <w:szCs w:val="18"/>
        </w:rPr>
        <w:t>1CPU  1 Monitor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China:</w:t>
      </w:r>
      <w:r w:rsidRPr="00035AFE">
        <w:rPr>
          <w:rFonts w:asciiTheme="minorHAnsi" w:hAnsiTheme="minorHAnsi" w:cs="Arial"/>
          <w:sz w:val="18"/>
          <w:szCs w:val="18"/>
        </w:rPr>
        <w:t xml:space="preserve"> 1 CPU, 1 Monitor, 2 Reguladores.</w:t>
      </w:r>
    </w:p>
    <w:p w:rsidR="002B292D" w:rsidRPr="00035AFE" w:rsidRDefault="002B292D" w:rsidP="002B292D">
      <w:pPr>
        <w:ind w:left="1080"/>
        <w:contextualSpacing/>
        <w:jc w:val="both"/>
        <w:rPr>
          <w:rFonts w:asciiTheme="minorHAnsi" w:hAnsiTheme="minorHAnsi" w:cs="Arial"/>
          <w:b/>
          <w:sz w:val="18"/>
          <w:szCs w:val="18"/>
        </w:rPr>
      </w:pPr>
    </w:p>
    <w:p w:rsidR="002B292D"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SISTEMA INFORMATICO</w:t>
      </w:r>
    </w:p>
    <w:p w:rsidR="008D22E7" w:rsidRPr="00035AFE" w:rsidRDefault="008D22E7" w:rsidP="002B292D">
      <w:pPr>
        <w:jc w:val="center"/>
        <w:rPr>
          <w:rFonts w:asciiTheme="minorHAnsi" w:hAnsiTheme="minorHAnsi" w:cs="Arial"/>
          <w:b/>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i/>
          <w:sz w:val="18"/>
          <w:szCs w:val="18"/>
          <w:u w:val="single"/>
        </w:rPr>
        <w:t>La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compañía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ganadora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de</w:t>
      </w:r>
      <w:r w:rsidR="000B2871">
        <w:rPr>
          <w:rFonts w:asciiTheme="minorHAnsi" w:hAnsiTheme="minorHAnsi" w:cs="Arial"/>
          <w:b/>
          <w:i/>
          <w:sz w:val="18"/>
          <w:szCs w:val="18"/>
          <w:u w:val="single"/>
        </w:rPr>
        <w:t xml:space="preserve"> </w:t>
      </w:r>
      <w:r w:rsidRPr="00035AFE">
        <w:rPr>
          <w:rFonts w:asciiTheme="minorHAnsi" w:hAnsiTheme="minorHAnsi" w:cs="Arial"/>
          <w:b/>
          <w:i/>
          <w:sz w:val="18"/>
          <w:szCs w:val="18"/>
          <w:u w:val="single"/>
        </w:rPr>
        <w:t>l</w:t>
      </w:r>
      <w:r w:rsidR="000B2871">
        <w:rPr>
          <w:rFonts w:asciiTheme="minorHAnsi" w:hAnsiTheme="minorHAnsi" w:cs="Arial"/>
          <w:b/>
          <w:i/>
          <w:sz w:val="18"/>
          <w:szCs w:val="18"/>
          <w:u w:val="single"/>
        </w:rPr>
        <w:t>as</w:t>
      </w:r>
      <w:r w:rsidRPr="00035AFE">
        <w:rPr>
          <w:rFonts w:asciiTheme="minorHAnsi" w:hAnsiTheme="minorHAnsi" w:cs="Arial"/>
          <w:b/>
          <w:i/>
          <w:sz w:val="18"/>
          <w:szCs w:val="18"/>
          <w:u w:val="single"/>
        </w:rPr>
        <w:t xml:space="preserve"> </w:t>
      </w:r>
      <w:r w:rsidR="000B2871">
        <w:rPr>
          <w:rFonts w:asciiTheme="minorHAnsi" w:hAnsiTheme="minorHAnsi" w:cs="Arial"/>
          <w:b/>
          <w:i/>
          <w:sz w:val="18"/>
          <w:szCs w:val="18"/>
          <w:u w:val="single"/>
        </w:rPr>
        <w:t>partidas</w:t>
      </w:r>
      <w:r w:rsidRPr="00035AFE">
        <w:rPr>
          <w:rFonts w:asciiTheme="minorHAnsi" w:hAnsiTheme="minorHAnsi" w:cs="Arial"/>
          <w:b/>
          <w:i/>
          <w:sz w:val="18"/>
          <w:szCs w:val="18"/>
          <w:u w:val="single"/>
        </w:rPr>
        <w:t xml:space="preserve"> licitad</w:t>
      </w:r>
      <w:r w:rsidR="000B2871">
        <w:rPr>
          <w:rFonts w:asciiTheme="minorHAnsi" w:hAnsiTheme="minorHAnsi" w:cs="Arial"/>
          <w:b/>
          <w:i/>
          <w:sz w:val="18"/>
          <w:szCs w:val="18"/>
          <w:u w:val="single"/>
        </w:rPr>
        <w:t>as</w:t>
      </w:r>
      <w:r w:rsidRPr="00035AFE">
        <w:rPr>
          <w:rFonts w:asciiTheme="minorHAnsi" w:hAnsiTheme="minorHAnsi" w:cs="Arial"/>
          <w:sz w:val="18"/>
          <w:szCs w:val="18"/>
        </w:rPr>
        <w:t>, deberá</w:t>
      </w:r>
      <w:r w:rsidR="000B2871">
        <w:rPr>
          <w:rFonts w:asciiTheme="minorHAnsi" w:hAnsiTheme="minorHAnsi" w:cs="Arial"/>
          <w:sz w:val="18"/>
          <w:szCs w:val="18"/>
        </w:rPr>
        <w:t>n</w:t>
      </w:r>
      <w:r w:rsidRPr="00035AFE">
        <w:rPr>
          <w:rFonts w:asciiTheme="minorHAnsi" w:hAnsiTheme="minorHAnsi" w:cs="Arial"/>
          <w:sz w:val="18"/>
          <w:szCs w:val="18"/>
        </w:rPr>
        <w:t xml:space="preserve"> proveer</w:t>
      </w:r>
      <w:r w:rsidRPr="00035AFE">
        <w:rPr>
          <w:rFonts w:asciiTheme="minorHAnsi" w:hAnsiTheme="minorHAnsi" w:cs="Arial"/>
          <w:b/>
          <w:sz w:val="18"/>
          <w:szCs w:val="18"/>
        </w:rPr>
        <w:t xml:space="preserve">, para TODOS los  Hospitales y los Centros de Salud CSU Nueva Morelos, CSU Terminal, CSU Arturo B. de la Garza, CSU Insurgentes </w:t>
      </w:r>
      <w:r w:rsidR="0010748F">
        <w:rPr>
          <w:rFonts w:asciiTheme="minorHAnsi" w:hAnsiTheme="minorHAnsi" w:cs="Arial"/>
          <w:b/>
          <w:sz w:val="18"/>
          <w:szCs w:val="18"/>
        </w:rPr>
        <w:t xml:space="preserve">y Clínica Tierra y Libertad </w:t>
      </w:r>
      <w:r w:rsidRPr="00035AFE">
        <w:rPr>
          <w:rFonts w:asciiTheme="minorHAnsi" w:hAnsiTheme="minorHAnsi" w:cs="Arial"/>
          <w:sz w:val="18"/>
          <w:szCs w:val="18"/>
        </w:rPr>
        <w:t xml:space="preserve">además del reactivo y la instrumentación analítica, </w:t>
      </w:r>
      <w:r w:rsidRPr="00035AFE">
        <w:rPr>
          <w:rFonts w:asciiTheme="minorHAnsi" w:hAnsiTheme="minorHAnsi" w:cs="Arial"/>
          <w:b/>
          <w:sz w:val="18"/>
          <w:szCs w:val="18"/>
        </w:rPr>
        <w:t>un SISTEMA INFORMATICO que controle el flujo, análisis y reportes de la información que emiten los instrumentos de los laboratorios</w:t>
      </w:r>
      <w:r w:rsidRPr="00035AFE">
        <w:rPr>
          <w:rFonts w:asciiTheme="minorHAnsi" w:hAnsiTheme="minorHAnsi" w:cs="Arial"/>
          <w:sz w:val="18"/>
          <w:szCs w:val="18"/>
        </w:rPr>
        <w:t xml:space="preserve">. El sistema deberá ser un sistema </w:t>
      </w:r>
      <w:r w:rsidR="000B2871">
        <w:rPr>
          <w:rFonts w:asciiTheme="minorHAnsi" w:hAnsiTheme="minorHAnsi" w:cs="Arial"/>
          <w:sz w:val="18"/>
          <w:szCs w:val="18"/>
        </w:rPr>
        <w:t xml:space="preserve">que permita el </w:t>
      </w:r>
      <w:proofErr w:type="spellStart"/>
      <w:r w:rsidR="000B2871">
        <w:rPr>
          <w:rFonts w:asciiTheme="minorHAnsi" w:hAnsiTheme="minorHAnsi" w:cs="Arial"/>
          <w:sz w:val="18"/>
          <w:szCs w:val="18"/>
        </w:rPr>
        <w:t>interfase</w:t>
      </w:r>
      <w:proofErr w:type="spellEnd"/>
      <w:r w:rsidR="000B2871">
        <w:rPr>
          <w:rFonts w:asciiTheme="minorHAnsi" w:hAnsiTheme="minorHAnsi" w:cs="Arial"/>
          <w:sz w:val="18"/>
          <w:szCs w:val="18"/>
        </w:rPr>
        <w:t xml:space="preserve"> con otros sistemas de los licitantes ganadores</w:t>
      </w:r>
      <w:r w:rsidRPr="00035AFE">
        <w:rPr>
          <w:rFonts w:asciiTheme="minorHAnsi" w:hAnsiTheme="minorHAnsi" w:cs="Arial"/>
          <w:sz w:val="18"/>
          <w:szCs w:val="18"/>
        </w:rPr>
        <w:t>, de modo que constituya un único sistema para todo el laboratorio.</w:t>
      </w:r>
    </w:p>
    <w:p w:rsidR="002B292D" w:rsidRPr="00035AFE" w:rsidRDefault="002B292D" w:rsidP="002B292D">
      <w:pPr>
        <w:pStyle w:val="Ttulo1"/>
        <w:rPr>
          <w:rFonts w:asciiTheme="minorHAnsi" w:hAnsiTheme="minorHAnsi" w:cs="Arial"/>
          <w:sz w:val="18"/>
          <w:szCs w:val="18"/>
        </w:rPr>
      </w:pPr>
      <w:r w:rsidRPr="00035AFE">
        <w:rPr>
          <w:rFonts w:asciiTheme="minorHAnsi" w:hAnsiTheme="minorHAnsi" w:cs="Arial"/>
          <w:sz w:val="18"/>
          <w:szCs w:val="18"/>
        </w:rPr>
        <w:t>REPORTE DE RESULTADOS MODOS Y CARACTERÍSTICAS QUE DEBE INCLUIR 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Admisión de muestras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Proporcionar número de folio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Captura de datos generales de los pacientes, </w:t>
      </w:r>
      <w:proofErr w:type="spellStart"/>
      <w:r w:rsidRPr="00035AFE">
        <w:rPr>
          <w:rFonts w:asciiTheme="minorHAnsi" w:hAnsiTheme="minorHAnsi" w:cs="Arial"/>
          <w:sz w:val="18"/>
          <w:szCs w:val="18"/>
        </w:rPr>
        <w:t>medico</w:t>
      </w:r>
      <w:proofErr w:type="spellEnd"/>
      <w:r w:rsidRPr="00035AFE">
        <w:rPr>
          <w:rFonts w:asciiTheme="minorHAnsi" w:hAnsiTheme="minorHAnsi" w:cs="Arial"/>
          <w:sz w:val="18"/>
          <w:szCs w:val="18"/>
        </w:rPr>
        <w:t xml:space="preserve"> y/</w:t>
      </w:r>
      <w:proofErr w:type="spellStart"/>
      <w:r w:rsidRPr="00035AFE">
        <w:rPr>
          <w:rFonts w:asciiTheme="minorHAnsi" w:hAnsiTheme="minorHAnsi" w:cs="Arial"/>
          <w:sz w:val="18"/>
          <w:szCs w:val="18"/>
        </w:rPr>
        <w:t>o</w:t>
      </w:r>
      <w:proofErr w:type="spellEnd"/>
      <w:r w:rsidRPr="00035AFE">
        <w:rPr>
          <w:rFonts w:asciiTheme="minorHAnsi" w:hAnsiTheme="minorHAnsi" w:cs="Arial"/>
          <w:sz w:val="18"/>
          <w:szCs w:val="18"/>
        </w:rPr>
        <w:t xml:space="preserve"> organismo de procedencia.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Estudios solicitados (con opción de selección de un </w:t>
      </w:r>
      <w:proofErr w:type="spellStart"/>
      <w:r w:rsidRPr="00035AFE">
        <w:rPr>
          <w:rFonts w:asciiTheme="minorHAnsi" w:hAnsiTheme="minorHAnsi" w:cs="Arial"/>
          <w:sz w:val="18"/>
          <w:szCs w:val="18"/>
        </w:rPr>
        <w:t>catalogo</w:t>
      </w:r>
      <w:proofErr w:type="spellEnd"/>
      <w:r w:rsidRPr="00035AFE">
        <w:rPr>
          <w:rFonts w:asciiTheme="minorHAnsi" w:hAnsiTheme="minorHAnsi" w:cs="Arial"/>
          <w:sz w:val="18"/>
          <w:szCs w:val="18"/>
        </w:rPr>
        <w:t xml:space="preserve"> previamente capturado).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consultar, modificar o eliminar todos los datos (con restricción a usuarios supervisores o administradores)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Impresión de comprobantes de admisión para el depositante de las muestras. Diseñado en base a las necesidades de la institución </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Listados de </w:t>
      </w:r>
      <w:proofErr w:type="spellStart"/>
      <w:r w:rsidRPr="00035AFE">
        <w:rPr>
          <w:rFonts w:asciiTheme="minorHAnsi" w:hAnsiTheme="minorHAnsi" w:cs="Arial"/>
          <w:sz w:val="18"/>
          <w:szCs w:val="18"/>
        </w:rPr>
        <w:t>ordenes</w:t>
      </w:r>
      <w:proofErr w:type="spellEnd"/>
      <w:r w:rsidRPr="00035AFE">
        <w:rPr>
          <w:rFonts w:asciiTheme="minorHAnsi" w:hAnsiTheme="minorHAnsi" w:cs="Arial"/>
          <w:sz w:val="18"/>
          <w:szCs w:val="18"/>
        </w:rPr>
        <w:t xml:space="preserve"> para cada área del laboratorio.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reimprimir los reportes respetando los valores de referencia originalmente reportados y la firma de la persona que valido los mismos.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etiquetas de código de barras para la identificación del tubo de muestra de cada paquete.</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Recolección de resultados a través de la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del “Sistema” con los diferentes analizadores.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Recolección de resultados a través del sistema </w:t>
      </w:r>
      <w:proofErr w:type="spellStart"/>
      <w:r w:rsidRPr="00035AFE">
        <w:rPr>
          <w:rFonts w:asciiTheme="minorHAnsi" w:hAnsiTheme="minorHAnsi" w:cs="Arial"/>
          <w:sz w:val="18"/>
          <w:szCs w:val="18"/>
        </w:rPr>
        <w:t>intra</w:t>
      </w:r>
      <w:proofErr w:type="spellEnd"/>
      <w:r w:rsidRPr="00035AFE">
        <w:rPr>
          <w:rFonts w:asciiTheme="minorHAnsi" w:hAnsiTheme="minorHAnsi" w:cs="Arial"/>
          <w:sz w:val="18"/>
          <w:szCs w:val="18"/>
        </w:rPr>
        <w:t>-hospitalario en las diferentes áreas del hospital.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verificar la muestras al ingresar al laboratorio y generar un reporte de trazabilidad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manualmente de una solicitud en particular.</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por área de trabajo.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Validación por área de trabajo o estudios independientes, además  de impresión de firma digitalizada de la persona que valida dicha área.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Impresión de resultados completos por paciente o muestra y por fecha en </w:t>
      </w:r>
      <w:proofErr w:type="spellStart"/>
      <w:r w:rsidRPr="00035AFE">
        <w:rPr>
          <w:rFonts w:asciiTheme="minorHAnsi" w:hAnsiTheme="minorHAnsi" w:cs="Arial"/>
          <w:sz w:val="18"/>
          <w:szCs w:val="18"/>
        </w:rPr>
        <w:t>especifico</w:t>
      </w:r>
      <w:proofErr w:type="spellEnd"/>
      <w:r w:rsidRPr="00035AFE">
        <w:rPr>
          <w:rFonts w:asciiTheme="minorHAnsi" w:hAnsiTheme="minorHAnsi" w:cs="Arial"/>
          <w:sz w:val="18"/>
          <w:szCs w:val="18"/>
        </w:rPr>
        <w:t xml:space="preserve"> o rango de fechas y que es sistema almacene la fecha de impresión del reporte original.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Envío de resultados por correo electrónico o fax.</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Incluir indicadores visuales para valores fuera de rango.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monitorear el estatus de los estudios en proceso.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Listados y estadísticas definido por la Institución.</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para formatear los reportes de resultados.</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CONTROL DE CALIDAD</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Captura automática o manual de los resultados de control de calidad.</w:t>
      </w: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Consulta de los resultados de control de calidad, incluyendo media, desviación estándar y coeficiente de variación.</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lastRenderedPageBreak/>
        <w:t>CARACTERÍSTICAS GENERALES DEL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El sistema deberá contar con las siguientes características: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Soporte técnico local, con un tiempo de respuesta en sitio máximo de 6 horas.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Ayuda en línea las 24 </w:t>
      </w:r>
      <w:proofErr w:type="spellStart"/>
      <w:r w:rsidRPr="00035AFE">
        <w:rPr>
          <w:rFonts w:asciiTheme="minorHAnsi" w:hAnsiTheme="minorHAnsi" w:cs="Arial"/>
          <w:sz w:val="18"/>
          <w:szCs w:val="18"/>
        </w:rPr>
        <w:t>hrs</w:t>
      </w:r>
      <w:proofErr w:type="spellEnd"/>
      <w:r w:rsidRPr="00035AFE">
        <w:rPr>
          <w:rFonts w:asciiTheme="minorHAnsi" w:hAnsiTheme="minorHAnsi" w:cs="Arial"/>
          <w:sz w:val="18"/>
          <w:szCs w:val="18"/>
        </w:rPr>
        <w:t>. Los 365 días del año en todo el “sistema”.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Trabajar en un sistema operativo de Windows 2003 server y Windows XP profesional.</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Topología de red local ethernet y protocolo de comunicación TCP/IP.</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Los manuales deben ser escritos en español y entregados en forma electrónica.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El soporte técnico y capacitación deberá proporcionarse de la siguiente manera: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Permanencia del personal de Sistemas para instalación y programación del sistema por un mínimo de 20 días hábiles, en horario matutino (8-13:00hrs).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Capacitación al personal al instalar el sistema </w:t>
      </w:r>
      <w:proofErr w:type="spellStart"/>
      <w:r w:rsidRPr="00035AFE">
        <w:rPr>
          <w:rFonts w:asciiTheme="minorHAnsi" w:hAnsiTheme="minorHAnsi" w:cs="Arial"/>
          <w:sz w:val="18"/>
          <w:szCs w:val="18"/>
        </w:rPr>
        <w:t>ultipu</w:t>
      </w:r>
      <w:proofErr w:type="spellEnd"/>
      <w:r w:rsidRPr="00035AFE">
        <w:rPr>
          <w:rFonts w:asciiTheme="minorHAnsi" w:hAnsiTheme="minorHAnsi" w:cs="Arial"/>
          <w:sz w:val="18"/>
          <w:szCs w:val="18"/>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2B292D" w:rsidRPr="00035AFE" w:rsidRDefault="002B292D" w:rsidP="002B292D">
      <w:pPr>
        <w:pStyle w:val="Textoindependiente2"/>
        <w:numPr>
          <w:ilvl w:val="0"/>
          <w:numId w:val="30"/>
        </w:numPr>
        <w:ind w:right="0"/>
        <w:rPr>
          <w:rFonts w:asciiTheme="minorHAnsi" w:hAnsiTheme="minorHAnsi" w:cs="Arial"/>
          <w:sz w:val="18"/>
          <w:szCs w:val="18"/>
        </w:rPr>
      </w:pPr>
      <w:r w:rsidRPr="00035AFE">
        <w:rPr>
          <w:rFonts w:asciiTheme="minorHAnsi" w:hAnsiTheme="minorHAnsi" w:cs="Arial"/>
          <w:sz w:val="18"/>
          <w:szCs w:val="18"/>
        </w:rPr>
        <w:t>Ofrezca al personal el número de capacitaciones necesarias en cada una de las 6 guardias con las que cuenta el laboratorio, en las fechas programadas por el departamento.</w:t>
      </w:r>
    </w:p>
    <w:p w:rsidR="002B292D" w:rsidRPr="00035AFE" w:rsidRDefault="002B292D" w:rsidP="002B292D">
      <w:pPr>
        <w:ind w:left="360"/>
        <w:jc w:val="both"/>
        <w:rPr>
          <w:rFonts w:asciiTheme="minorHAnsi" w:hAnsiTheme="minorHAnsi" w:cs="Arial"/>
          <w:sz w:val="18"/>
          <w:szCs w:val="18"/>
        </w:rPr>
      </w:pPr>
    </w:p>
    <w:p w:rsidR="002B292D" w:rsidRPr="00035AFE" w:rsidRDefault="002B292D" w:rsidP="002B292D">
      <w:pPr>
        <w:pStyle w:val="Textoindependiente"/>
        <w:rPr>
          <w:rFonts w:asciiTheme="minorHAnsi" w:hAnsiTheme="minorHAnsi" w:cs="Arial"/>
          <w:b/>
          <w:sz w:val="18"/>
          <w:szCs w:val="18"/>
        </w:rPr>
      </w:pPr>
      <w:r w:rsidRPr="00035AFE">
        <w:rPr>
          <w:rFonts w:asciiTheme="minorHAnsi" w:hAnsiTheme="minorHAnsi" w:cs="Arial"/>
          <w:b/>
          <w:sz w:val="18"/>
          <w:szCs w:val="18"/>
        </w:rPr>
        <w:t>Características específicas del sistema que debe proporcionar el ganador del paquete.</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Servidor principal</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Concentrador de 12 puertos 10/100 base T</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Estación de trabajo en admisión</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áreas definidas por el Laboratorio para elaboración de reportes y consultas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las áreas operativas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Impresoras en lugares a designar por el departamento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Estas estaciones e impresoras se definirán en conjunto con el jefe de laboratorio de cada hospital hasta el máximo requerido en el anexo 1</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A continuación se describen las características de los equipos:</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TODOS LOS EQUIPOS DEBERAN ESTAR EN EL DOMINIO Y TENER EL MISMO SISTEMA OPERATIVO.</w:t>
      </w: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 xml:space="preserve">LA BASE DE DATOS DEBERA SER </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2B292D" w:rsidRPr="00035AFE" w:rsidRDefault="002B292D" w:rsidP="002B292D">
      <w:pPr>
        <w:numPr>
          <w:ilvl w:val="1"/>
          <w:numId w:val="32"/>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t>Procesador</w:t>
      </w:r>
      <w:proofErr w:type="spellEnd"/>
      <w:r w:rsidRPr="00035AFE">
        <w:rPr>
          <w:rFonts w:asciiTheme="minorHAnsi" w:hAnsiTheme="minorHAnsi" w:cs="Arial"/>
          <w:sz w:val="18"/>
          <w:szCs w:val="18"/>
          <w:lang w:val="pt-BR"/>
        </w:rPr>
        <w:t xml:space="preserve"> Pentium IV de </w:t>
      </w:r>
      <w:proofErr w:type="spellStart"/>
      <w:r w:rsidRPr="00035AFE">
        <w:rPr>
          <w:rFonts w:asciiTheme="minorHAnsi" w:hAnsiTheme="minorHAnsi" w:cs="Arial"/>
          <w:sz w:val="18"/>
          <w:szCs w:val="18"/>
          <w:lang w:val="pt-BR"/>
        </w:rPr>
        <w:t>mas</w:t>
      </w:r>
      <w:proofErr w:type="spellEnd"/>
      <w:r w:rsidRPr="00035AFE">
        <w:rPr>
          <w:rFonts w:asciiTheme="minorHAnsi" w:hAnsiTheme="minorHAnsi" w:cs="Arial"/>
          <w:sz w:val="18"/>
          <w:szCs w:val="18"/>
          <w:lang w:val="pt-BR"/>
        </w:rPr>
        <w:t xml:space="preserve"> de 1.8 </w:t>
      </w:r>
      <w:proofErr w:type="spellStart"/>
      <w:r w:rsidRPr="00035AFE">
        <w:rPr>
          <w:rFonts w:asciiTheme="minorHAnsi" w:hAnsiTheme="minorHAnsi" w:cs="Arial"/>
          <w:sz w:val="18"/>
          <w:szCs w:val="18"/>
          <w:lang w:val="pt-BR"/>
        </w:rPr>
        <w:t>Ghz</w:t>
      </w:r>
      <w:proofErr w:type="spellEnd"/>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1 Gb de memória RAM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Disco duro de 50 Gb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Tarjeta de red 10/100/1000 </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2003 Server o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Estación de trabajo</w:t>
      </w:r>
    </w:p>
    <w:p w:rsidR="002B292D" w:rsidRPr="00035AFE" w:rsidRDefault="002B292D" w:rsidP="002B292D">
      <w:pPr>
        <w:numPr>
          <w:ilvl w:val="1"/>
          <w:numId w:val="32"/>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t>Procesador</w:t>
      </w:r>
      <w:proofErr w:type="spellEnd"/>
      <w:r w:rsidRPr="00035AFE">
        <w:rPr>
          <w:rFonts w:asciiTheme="minorHAnsi" w:hAnsiTheme="minorHAnsi" w:cs="Arial"/>
          <w:sz w:val="18"/>
          <w:szCs w:val="18"/>
          <w:lang w:val="pt-BR"/>
        </w:rPr>
        <w:t xml:space="preserve"> Pentium IV a 1.8 </w:t>
      </w:r>
      <w:proofErr w:type="spellStart"/>
      <w:r w:rsidRPr="00035AFE">
        <w:rPr>
          <w:rFonts w:asciiTheme="minorHAnsi" w:hAnsiTheme="minorHAnsi" w:cs="Arial"/>
          <w:sz w:val="18"/>
          <w:szCs w:val="18"/>
          <w:lang w:val="pt-BR"/>
        </w:rPr>
        <w:t>Ghz</w:t>
      </w:r>
      <w:proofErr w:type="spellEnd"/>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lastRenderedPageBreak/>
        <w:t xml:space="preserve">1 Gb de </w:t>
      </w:r>
      <w:proofErr w:type="spellStart"/>
      <w:r w:rsidRPr="00035AFE">
        <w:rPr>
          <w:rFonts w:asciiTheme="minorHAnsi" w:hAnsiTheme="minorHAnsi" w:cs="Arial"/>
          <w:sz w:val="18"/>
          <w:szCs w:val="18"/>
          <w:lang w:val="pt-BR"/>
        </w:rPr>
        <w:t>memoria</w:t>
      </w:r>
      <w:proofErr w:type="spellEnd"/>
      <w:r w:rsidRPr="00035AFE">
        <w:rPr>
          <w:rFonts w:asciiTheme="minorHAnsi" w:hAnsiTheme="minorHAnsi" w:cs="Arial"/>
          <w:sz w:val="18"/>
          <w:szCs w:val="18"/>
          <w:lang w:val="pt-BR"/>
        </w:rPr>
        <w:t xml:space="preserve"> </w:t>
      </w:r>
      <w:proofErr w:type="spellStart"/>
      <w:r w:rsidRPr="00035AFE">
        <w:rPr>
          <w:rFonts w:asciiTheme="minorHAnsi" w:hAnsiTheme="minorHAnsi" w:cs="Arial"/>
          <w:sz w:val="18"/>
          <w:szCs w:val="18"/>
          <w:lang w:val="pt-BR"/>
        </w:rPr>
        <w:t>ram</w:t>
      </w:r>
      <w:proofErr w:type="spellEnd"/>
    </w:p>
    <w:p w:rsidR="002B292D" w:rsidRPr="00035AFE" w:rsidRDefault="002B292D" w:rsidP="002B292D">
      <w:pPr>
        <w:ind w:left="1440"/>
        <w:jc w:val="both"/>
        <w:rPr>
          <w:rFonts w:asciiTheme="minorHAnsi" w:hAnsiTheme="minorHAnsi" w:cs="Arial"/>
          <w:sz w:val="18"/>
          <w:szCs w:val="18"/>
          <w:lang w:val="pt-BR"/>
        </w:rPr>
      </w:pP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Disco duro de 40 Gb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Tarjeta de red 10/100/1000 base T</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Impresora láser</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Con conexión en paralelo y/o USB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Memoria estándar de 8 MB/72 MB</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Impresora de Código de barras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Impresión por transferencia térmica</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Resolución mínima de 8 puntos/mm</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Ancho de 10 </w:t>
      </w:r>
      <w:proofErr w:type="spellStart"/>
      <w:r w:rsidRPr="00035AFE">
        <w:rPr>
          <w:rFonts w:asciiTheme="minorHAnsi" w:hAnsiTheme="minorHAnsi" w:cs="Arial"/>
          <w:sz w:val="18"/>
          <w:szCs w:val="18"/>
        </w:rPr>
        <w:t>cms</w:t>
      </w:r>
      <w:proofErr w:type="spellEnd"/>
      <w:r w:rsidRPr="00035AFE">
        <w:rPr>
          <w:rFonts w:asciiTheme="minorHAnsi" w:hAnsiTheme="minorHAnsi" w:cs="Arial"/>
          <w:sz w:val="18"/>
          <w:szCs w:val="18"/>
        </w:rPr>
        <w:t>.</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Concentrador de 12 puertos 10/100/1000 base T</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Topología Ethernet con </w:t>
      </w:r>
      <w:proofErr w:type="spellStart"/>
      <w:r w:rsidRPr="00035AFE">
        <w:rPr>
          <w:rFonts w:asciiTheme="minorHAnsi" w:hAnsiTheme="minorHAnsi" w:cs="Arial"/>
          <w:sz w:val="18"/>
          <w:szCs w:val="18"/>
        </w:rPr>
        <w:t>autosense</w:t>
      </w:r>
      <w:proofErr w:type="spellEnd"/>
      <w:r w:rsidRPr="00035AFE">
        <w:rPr>
          <w:rFonts w:asciiTheme="minorHAnsi" w:hAnsiTheme="minorHAnsi" w:cs="Arial"/>
          <w:sz w:val="18"/>
          <w:szCs w:val="18"/>
        </w:rPr>
        <w:t xml:space="preserve"> 10/100</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Regulador de voltaje integrado, 250 VA/180W. Con cuatro tomas de salida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1200 VA/950 W con cuatro tomas de salida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ind w:left="0"/>
        <w:rPr>
          <w:rFonts w:asciiTheme="minorHAnsi" w:hAnsiTheme="minorHAnsi" w:cs="Arial"/>
          <w:b w:val="0"/>
          <w:sz w:val="18"/>
          <w:szCs w:val="18"/>
        </w:rPr>
      </w:pPr>
      <w:r w:rsidRPr="00035AFE">
        <w:rPr>
          <w:rFonts w:asciiTheme="minorHAnsi" w:hAnsiTheme="minorHAnsi" w:cs="Arial"/>
          <w:b w:val="0"/>
          <w:sz w:val="18"/>
          <w:szCs w:val="18"/>
        </w:rPr>
        <w:t>ESPECIFICACIONES GENERALES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 xml:space="preserve">Debe contar con servicio técnico las 24 </w:t>
      </w:r>
      <w:proofErr w:type="spellStart"/>
      <w:r w:rsidRPr="00035AFE">
        <w:rPr>
          <w:rFonts w:asciiTheme="minorHAnsi" w:hAnsiTheme="minorHAnsi" w:cs="Arial"/>
          <w:sz w:val="18"/>
          <w:szCs w:val="18"/>
        </w:rPr>
        <w:t>hrs</w:t>
      </w:r>
      <w:proofErr w:type="spellEnd"/>
      <w:r w:rsidRPr="00035AFE">
        <w:rPr>
          <w:rFonts w:asciiTheme="minorHAnsi" w:hAnsiTheme="minorHAnsi" w:cs="Arial"/>
          <w:sz w:val="18"/>
          <w:szCs w:val="18"/>
        </w:rPr>
        <w:t>.  365 días del año.</w:t>
      </w:r>
    </w:p>
    <w:p w:rsidR="00E50CE0"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Deberá realizar el cableado de red para comunicación con todas las  áreas del laboratorio en hospitales y jurisdicciones.</w:t>
      </w: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FF4E3F" w:rsidRDefault="00FF4E3F" w:rsidP="00FF4E3F">
      <w:pPr>
        <w:pStyle w:val="Default"/>
        <w:jc w:val="center"/>
        <w:rPr>
          <w:rFonts w:asciiTheme="minorHAnsi" w:hAnsiTheme="minorHAnsi" w:cs="Arial"/>
          <w:b/>
          <w:color w:val="auto"/>
          <w:sz w:val="18"/>
          <w:szCs w:val="18"/>
          <w:lang w:val="es-ES_tradnl" w:eastAsia="es-ES"/>
        </w:rPr>
      </w:pPr>
      <w:r w:rsidRPr="00FF4E3F">
        <w:rPr>
          <w:rFonts w:asciiTheme="minorHAnsi" w:hAnsiTheme="minorHAnsi" w:cs="Arial"/>
          <w:b/>
          <w:color w:val="auto"/>
          <w:sz w:val="18"/>
          <w:szCs w:val="18"/>
          <w:lang w:val="es-ES_tradnl" w:eastAsia="es-ES"/>
        </w:rPr>
        <w:t>HEMOCULTIVOS.</w:t>
      </w:r>
    </w:p>
    <w:p w:rsidR="00FF4E3F" w:rsidRPr="00FF4E3F" w:rsidRDefault="00FF4E3F" w:rsidP="00FF4E3F">
      <w:pPr>
        <w:pStyle w:val="Default"/>
        <w:jc w:val="center"/>
        <w:rPr>
          <w:rFonts w:asciiTheme="minorHAnsi" w:hAnsiTheme="minorHAnsi" w:cs="Arial"/>
          <w:b/>
          <w:color w:val="auto"/>
          <w:sz w:val="18"/>
          <w:szCs w:val="18"/>
          <w:lang w:val="es-ES_tradnl" w:eastAsia="es-ES"/>
        </w:rPr>
      </w:pPr>
    </w:p>
    <w:p w:rsidR="00E50CE0" w:rsidRPr="00FF4E3F" w:rsidRDefault="00FF4E3F" w:rsidP="00FF4E3F">
      <w:pPr>
        <w:pStyle w:val="Default"/>
        <w:jc w:val="both"/>
        <w:rPr>
          <w:rFonts w:asciiTheme="minorHAnsi" w:hAnsiTheme="minorHAnsi" w:cs="Arial"/>
          <w:color w:val="auto"/>
          <w:sz w:val="18"/>
          <w:szCs w:val="18"/>
          <w:lang w:val="es-ES_tradnl" w:eastAsia="es-ES"/>
        </w:rPr>
      </w:pPr>
      <w:r w:rsidRPr="00FF4E3F">
        <w:rPr>
          <w:rFonts w:asciiTheme="minorHAnsi" w:hAnsiTheme="minorHAnsi" w:cs="Arial"/>
          <w:color w:val="auto"/>
          <w:sz w:val="18"/>
          <w:szCs w:val="18"/>
          <w:lang w:val="es-ES_tradnl" w:eastAsia="es-ES"/>
        </w:rPr>
        <w:t>UN INSTRUMENTO PARA EL  HOSPITAL METROPOLITANO “DR. BERNARDO SEPÚLVEDA”, UNO PARA EL HOSPITAL REGIONAL DE ALTA ESPECIALIDAD MATERNO INFANTIL, UNO PARA EL HOSPITAL GENERAL DE SABINAS Y UNO PARA EL HOSPITAL GENERAL DE DR. ARROYO, CON LAS SIGUIENTES CARACTERÍSTICAS: EQUIPO AUTOMATIZADO. SISTEMA DE DETECCIÓN BASADO EN FLUORESCENCIA. INDICACIÓN DE ESTADO DE LOS VIALES EN PANTALLA. SISTEMA DE INCUBACIÓN Y AGITACIÓN INTEGRADO. CON LECTOR DE CÓDIGO DE BARRA.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HRS. SE PROPORCIONARÁN MEDIOS ADICIONALES PARA EL CONTROL DE CALIDAD, MÍNIMO 3 POR MES. PROPORCIONE AL LABORATORIO LOS MEDIOS DE CULTIVO (HEMOCULTIVOS) EN LAS PRESENTACIONES INDICADAS: ADULTO AERÓBICO, ADULTO ANAERÓBICO Y PEDIÁTRICO. LOS FRASCOS QUE SEAN DE VIDRIO. DEBERA EL PROVEEDOR DE MICROBIOLOGIA PROPORCIONAR UN EQUIPO DE AIRE ACONDICIONADO, (MINISPLITS) CON CAPACIDAD SEGÚN LO REQUIERA CADA HOSPITAL.</w:t>
      </w:r>
    </w:p>
    <w:p w:rsidR="00E50CE0" w:rsidRPr="00FF4E3F" w:rsidRDefault="00E50CE0" w:rsidP="00FF4E3F">
      <w:pPr>
        <w:pStyle w:val="Default"/>
        <w:jc w:val="both"/>
        <w:rPr>
          <w:rFonts w:asciiTheme="minorHAnsi" w:hAnsiTheme="minorHAnsi" w:cs="Arial"/>
          <w:color w:val="auto"/>
          <w:sz w:val="18"/>
          <w:szCs w:val="18"/>
          <w:lang w:val="es-ES_tradnl" w:eastAsia="es-ES"/>
        </w:rPr>
      </w:pPr>
    </w:p>
    <w:p w:rsidR="0010748F" w:rsidRPr="00FF4E3F" w:rsidRDefault="0010748F" w:rsidP="00FF4E3F">
      <w:pPr>
        <w:pStyle w:val="Default"/>
        <w:jc w:val="both"/>
        <w:rPr>
          <w:rFonts w:asciiTheme="minorHAnsi" w:hAnsiTheme="minorHAnsi" w:cs="Arial"/>
          <w:color w:val="auto"/>
          <w:sz w:val="18"/>
          <w:szCs w:val="18"/>
          <w:lang w:val="es-ES_tradnl" w:eastAsia="es-ES"/>
        </w:rPr>
      </w:pPr>
    </w:p>
    <w:p w:rsidR="0010748F" w:rsidRPr="00FF4E3F" w:rsidRDefault="0010748F" w:rsidP="00FF4E3F">
      <w:pPr>
        <w:pStyle w:val="Default"/>
        <w:jc w:val="both"/>
        <w:rPr>
          <w:rFonts w:asciiTheme="minorHAnsi" w:hAnsiTheme="minorHAnsi" w:cs="Arial"/>
          <w:color w:val="auto"/>
          <w:sz w:val="18"/>
          <w:szCs w:val="18"/>
          <w:lang w:val="es-ES_tradnl" w:eastAsia="es-ES"/>
        </w:rPr>
      </w:pPr>
    </w:p>
    <w:p w:rsidR="0010748F" w:rsidRPr="00FF4E3F" w:rsidRDefault="0010748F" w:rsidP="006E0108">
      <w:pPr>
        <w:pStyle w:val="Default"/>
        <w:jc w:val="center"/>
        <w:rPr>
          <w:rFonts w:asciiTheme="minorHAnsi" w:hAnsiTheme="minorHAnsi" w:cs="Arial"/>
          <w:color w:val="auto"/>
          <w:sz w:val="18"/>
          <w:szCs w:val="18"/>
          <w:lang w:val="es-ES_tradnl" w:eastAsia="es-ES"/>
        </w:rPr>
      </w:pPr>
    </w:p>
    <w:p w:rsidR="00E50CE0" w:rsidRPr="00FF4E3F" w:rsidRDefault="00E50CE0" w:rsidP="006E0108">
      <w:pPr>
        <w:pStyle w:val="Default"/>
        <w:jc w:val="center"/>
        <w:rPr>
          <w:rFonts w:asciiTheme="minorHAnsi" w:hAnsiTheme="minorHAnsi" w:cs="Arial"/>
          <w:color w:val="auto"/>
          <w:sz w:val="18"/>
          <w:szCs w:val="18"/>
          <w:lang w:val="es-ES_tradnl" w:eastAsia="es-ES"/>
        </w:rPr>
      </w:pPr>
    </w:p>
    <w:p w:rsidR="00E50CE0" w:rsidRDefault="00E50CE0" w:rsidP="006E0108">
      <w:pPr>
        <w:pStyle w:val="Default"/>
        <w:jc w:val="center"/>
        <w:rPr>
          <w:rFonts w:asciiTheme="minorHAnsi" w:hAnsiTheme="minorHAnsi" w:cstheme="minorHAnsi"/>
          <w:b/>
          <w:bCs/>
          <w:sz w:val="22"/>
          <w:szCs w:val="22"/>
          <w:lang w:val="es-ES_tradnl"/>
        </w:rPr>
      </w:pPr>
    </w:p>
    <w:p w:rsidR="00FF4E3F" w:rsidRPr="00FF4E3F" w:rsidRDefault="00FF4E3F" w:rsidP="00FF4E3F">
      <w:pPr>
        <w:jc w:val="center"/>
        <w:rPr>
          <w:rFonts w:ascii="Calibri" w:hAnsi="Calibri" w:cs="Calibri"/>
          <w:b/>
          <w:sz w:val="18"/>
          <w:szCs w:val="18"/>
        </w:rPr>
      </w:pPr>
      <w:r w:rsidRPr="00FF4E3F">
        <w:rPr>
          <w:rFonts w:ascii="Calibri" w:hAnsi="Calibri" w:cs="Calibri"/>
          <w:b/>
          <w:sz w:val="18"/>
          <w:szCs w:val="18"/>
        </w:rPr>
        <w:t>MICROBIOLOGIA.</w:t>
      </w:r>
    </w:p>
    <w:p w:rsidR="00FF4E3F" w:rsidRPr="00FF4E3F" w:rsidRDefault="00FF4E3F" w:rsidP="00FF4E3F">
      <w:pPr>
        <w:jc w:val="both"/>
        <w:rPr>
          <w:rFonts w:ascii="Calibri" w:hAnsi="Calibri" w:cs="Calibri"/>
          <w:sz w:val="18"/>
          <w:szCs w:val="18"/>
        </w:rPr>
      </w:pPr>
    </w:p>
    <w:p w:rsidR="00FF4E3F" w:rsidRDefault="00FF4E3F" w:rsidP="00FF4E3F">
      <w:pPr>
        <w:jc w:val="both"/>
        <w:rPr>
          <w:rFonts w:ascii="Calibri" w:hAnsi="Calibri" w:cs="Calibri"/>
          <w:sz w:val="18"/>
          <w:szCs w:val="18"/>
        </w:rPr>
      </w:pPr>
      <w:r w:rsidRPr="00FF4E3F">
        <w:rPr>
          <w:rFonts w:ascii="Calibri" w:hAnsi="Calibri" w:cs="Calibri"/>
          <w:sz w:val="18"/>
          <w:szCs w:val="18"/>
        </w:rPr>
        <w:lastRenderedPageBreak/>
        <w:t>UN INSTRUMENTO PARA EL  HOSPITAL METROPOLITANO “DR. BERNARDO SEPÚLVEDA”, UNO PARA EL HOSPITAL REGIONAL DE ALTA ESPECIALIDAD MATERNO INFANTIL, UNO PARA EL HOSPITAL GENERAL DE SABINAS, UNO PARA EL HOSPITAL GENERAL DE DR. ARROYO, Y UNO PARA EL HOSPITAL GRAL. DE GALEANA, CON LAS SIGUIENTES CARACTERÍSTICAS: ANALIZADOR AUTOMATIZADO PARA LA IDENTIFICACIÓN Y/O SUSCEPTIBILIDAD DE BACTERIAS AEROBIAS, ANAEROBIAS Y LEVADURAS Y EN MUESTRAS DE PACIENTES ESTÉRILES O CONTAMINADAS. TECNOLOGÍA COLORIMÉTRICA Y TURBIDIMÉTRICA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TAXA ACTUALIZADA.</w:t>
      </w:r>
    </w:p>
    <w:p w:rsidR="00FF4E3F" w:rsidRPr="00FF4E3F" w:rsidRDefault="00FF4E3F" w:rsidP="00FF4E3F">
      <w:pPr>
        <w:jc w:val="both"/>
        <w:rPr>
          <w:rFonts w:ascii="Calibri" w:hAnsi="Calibri" w:cs="Calibri"/>
          <w:sz w:val="18"/>
          <w:szCs w:val="18"/>
        </w:rPr>
      </w:pPr>
      <w:r w:rsidRPr="00FF4E3F">
        <w:rPr>
          <w:rFonts w:ascii="Calibri" w:hAnsi="Calibri" w:cs="Calibri"/>
          <w:sz w:val="18"/>
          <w:szCs w:val="18"/>
        </w:rPr>
        <w:t xml:space="preserve">para conservar las plaquetas por 5 días. SE DEBERÁN PROPORCIONAR: 4 REFRIGERADORES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lts. 6 charolas de acero inoxidable. Refrigerador libre de CFC. Aislamiento de alto grado mediante espuma presurizada. Registro gráfico automático de temperatura. Cerradura tipo palanca para un bloqueo sencillo y seguro. Mantenimiento preventivo programado. 7 BALANZAS AGITADORAS (3 Hospital Metropolitano, 2  para el Hospital Materno-Infantil, 1 para el </w:t>
      </w:r>
      <w:r>
        <w:rPr>
          <w:rFonts w:ascii="Calibri" w:hAnsi="Calibri" w:cs="Calibri"/>
          <w:sz w:val="18"/>
          <w:szCs w:val="18"/>
        </w:rPr>
        <w:t xml:space="preserve">CETS </w:t>
      </w:r>
      <w:r w:rsidRPr="00FF4E3F">
        <w:rPr>
          <w:rFonts w:ascii="Calibri" w:hAnsi="Calibri" w:cs="Calibri"/>
          <w:sz w:val="18"/>
          <w:szCs w:val="18"/>
        </w:rPr>
        <w:t xml:space="preserve"> y Sabinas Hidalgo)  PARA BOLSAS DE SANGRE CON LAS SIGUIENTES CARACTERÍSTICAS: Recolector automático de sangre con movimiento oscilatorio continuo con charola magnética para colocar bolsa de sangre. Pantalla iluminada con barra indicadora de proceso de donación, tiempo de donación, flujo y volumen recolectado. Alarmas audibles y LED indicador. Alarmas de seguridad programables de flujo, retraso en venopunción y aviso audible al término de la flebotomía. Mantenimiento preventivo programado. 3 UNIDADES DE AIRE ACONDICIONADO TIPO MINI SPLIT DE 2 TONELADAS PARA EL HOSPITAL METROPOLITANO “DR. BERNARDO SEPÚLVEDA Y UNO PARA EL HOSPITAL DE SABINAS  HIDALGO. 5 SILLONES  DE EXTRACCION DE SANGRE PARA  DONADORES, (1 Hospital Metropolitano, 2 Hospital Infantil y 1 C.E.T.S. Y PARA EL HOSPITAL SABINAS HIDALGO CON LAS SIGUIENTES CARACTERÍSTICAS: Sillón de alta durabilidad. Con control eléctrico. Con soporte para colocación de balanza mezcladora, gradillas y material para flebotomía.</w:t>
      </w:r>
    </w:p>
    <w:p w:rsidR="00E50CE0" w:rsidRPr="00FF4E3F" w:rsidRDefault="00E50CE0" w:rsidP="006E0108">
      <w:pPr>
        <w:pStyle w:val="Default"/>
        <w:jc w:val="center"/>
        <w:rPr>
          <w:rFonts w:ascii="Calibri" w:hAnsi="Calibri" w:cs="Calibri"/>
          <w:color w:val="auto"/>
          <w:sz w:val="18"/>
          <w:szCs w:val="18"/>
          <w:lang w:val="es-ES_tradnl" w:eastAsia="es-ES"/>
        </w:rPr>
      </w:pPr>
    </w:p>
    <w:p w:rsidR="00E50CE0" w:rsidRDefault="00E50CE0"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F07EFF" w:rsidRDefault="00F07EFF" w:rsidP="006E0108">
      <w:pPr>
        <w:pStyle w:val="Default"/>
        <w:jc w:val="center"/>
        <w:rPr>
          <w:rFonts w:asciiTheme="minorHAnsi" w:hAnsiTheme="minorHAnsi" w:cstheme="minorHAnsi"/>
          <w:b/>
          <w:bCs/>
          <w:sz w:val="22"/>
          <w:szCs w:val="22"/>
          <w:lang w:val="es-ES_tradnl"/>
        </w:rPr>
      </w:pPr>
    </w:p>
    <w:p w:rsidR="00F07EFF" w:rsidRDefault="00F07EFF"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7A2FE0" w:rsidRDefault="007A2FE0"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4509F1" w:rsidRDefault="004509F1" w:rsidP="006E0108">
      <w:pPr>
        <w:pStyle w:val="Default"/>
        <w:jc w:val="center"/>
        <w:rPr>
          <w:rFonts w:asciiTheme="minorHAnsi" w:hAnsiTheme="minorHAnsi" w:cstheme="minorHAnsi"/>
          <w:b/>
          <w:bCs/>
          <w:sz w:val="22"/>
          <w:szCs w:val="22"/>
          <w:lang w:val="es-ES_tradnl"/>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B0554">
              <w:rPr>
                <w:rFonts w:ascii="Calibri" w:hAnsi="Calibri"/>
                <w:b/>
                <w:bCs/>
              </w:rPr>
              <w:t>I50-2016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BB0554">
              <w:rPr>
                <w:rFonts w:asciiTheme="minorHAnsi" w:hAnsiTheme="minorHAnsi" w:cs="Arial"/>
                <w:bCs/>
                <w:u w:val="single"/>
              </w:rPr>
              <w:t>I50-2016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20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7"/>
        <w:gridCol w:w="2126"/>
        <w:gridCol w:w="709"/>
        <w:gridCol w:w="141"/>
        <w:gridCol w:w="19"/>
        <w:gridCol w:w="1824"/>
        <w:gridCol w:w="1843"/>
        <w:gridCol w:w="1418"/>
      </w:tblGrid>
      <w:tr w:rsidR="00FA7748" w:rsidRPr="00D401C2" w:rsidTr="00D013E0">
        <w:trPr>
          <w:trHeight w:val="50"/>
        </w:trPr>
        <w:tc>
          <w:tcPr>
            <w:tcW w:w="212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D013E0">
        <w:trPr>
          <w:trHeight w:val="59"/>
        </w:trPr>
        <w:tc>
          <w:tcPr>
            <w:tcW w:w="212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sidRPr="00717F75">
              <w:rPr>
                <w:rFonts w:asciiTheme="minorHAnsi" w:hAnsiTheme="minorHAnsi" w:cs="Arial"/>
                <w:sz w:val="16"/>
                <w:szCs w:val="16"/>
              </w:rPr>
              <w:t>1. EQUIPO PARA QUÍMICA CLÍNICA</w:t>
            </w: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1"/>
              <w:gridCol w:w="531"/>
            </w:tblGrid>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ACIDO URICO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ALBUMINA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AMILASA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BILIRRUBINA DIRECTA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BILIRRUBINA TOTAL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CK</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CK MB</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COLESTEROL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CREATININA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DESHIDROGENASA LACTICA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FOSFATASA ALCALINA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GGT</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GLUCOSA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HDL COLESTEROL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LIQUIDO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ORINA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SUERO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TOTALES</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TGO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TGP</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TRIGLICERIDOS</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UREA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bl>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sidRPr="00717F75">
              <w:rPr>
                <w:rFonts w:asciiTheme="minorHAnsi" w:hAnsiTheme="minorHAnsi" w:cs="Arial"/>
                <w:sz w:val="16"/>
                <w:szCs w:val="16"/>
              </w:rPr>
              <w:t>2.</w:t>
            </w:r>
            <w:r>
              <w:rPr>
                <w:rFonts w:asciiTheme="minorHAnsi" w:hAnsiTheme="minorHAnsi" w:cs="Arial"/>
                <w:sz w:val="16"/>
                <w:szCs w:val="16"/>
              </w:rPr>
              <w:t xml:space="preserve"> </w:t>
            </w:r>
            <w:r w:rsidRPr="00717F75">
              <w:rPr>
                <w:rFonts w:asciiTheme="minorHAnsi" w:hAnsiTheme="minorHAnsi" w:cs="Arial"/>
                <w:sz w:val="16"/>
                <w:szCs w:val="16"/>
              </w:rPr>
              <w:t>EQUIPO PARA DETERMINACIÓN DE ELECTROLITOS.</w:t>
            </w: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tbl>
            <w:tblPr>
              <w:tblW w:w="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1"/>
              <w:gridCol w:w="567"/>
            </w:tblGrid>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CALCIO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CLORO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POTASIO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SODIO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bl>
          <w:p w:rsidR="00B21458" w:rsidRDefault="00B21458"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r>
              <w:rPr>
                <w:rFonts w:asciiTheme="minorHAnsi" w:hAnsiTheme="minorHAnsi" w:cs="Arial"/>
                <w:b w:val="0"/>
                <w:sz w:val="16"/>
                <w:szCs w:val="16"/>
              </w:rPr>
              <w:t xml:space="preserve">3. </w:t>
            </w:r>
            <w:r w:rsidRPr="00717F75">
              <w:rPr>
                <w:rFonts w:asciiTheme="minorHAnsi" w:hAnsiTheme="minorHAnsi" w:cs="Arial"/>
                <w:b w:val="0"/>
                <w:sz w:val="16"/>
                <w:szCs w:val="16"/>
              </w:rPr>
              <w:t>EQUIPO AUTOMATIZADO PARA HEMATOLOGÍA.</w:t>
            </w:r>
          </w:p>
        </w:tc>
        <w:tc>
          <w:tcPr>
            <w:tcW w:w="2126" w:type="dxa"/>
            <w:tcBorders>
              <w:bottom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rPr>
            </w:pPr>
            <w:r w:rsidRPr="00261823">
              <w:rPr>
                <w:rFonts w:ascii="Calibri" w:hAnsi="Calibri" w:cs="Calibri"/>
                <w:color w:val="000000"/>
                <w:sz w:val="14"/>
                <w:szCs w:val="14"/>
                <w:lang w:val="es-ES"/>
              </w:rPr>
              <w:t>BIOMETRIAS HEMATICAS</w:t>
            </w: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4. </w:t>
            </w:r>
            <w:r w:rsidRPr="00717F75">
              <w:rPr>
                <w:rFonts w:asciiTheme="minorHAnsi" w:hAnsiTheme="minorHAnsi" w:cs="Arial"/>
                <w:sz w:val="16"/>
                <w:szCs w:val="16"/>
              </w:rPr>
              <w:t>EQUIPO PARA EXAMEN DE ORINA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lang w:val="es-ES"/>
              </w:rPr>
            </w:pPr>
            <w:r w:rsidRPr="00261823">
              <w:rPr>
                <w:rFonts w:ascii="Calibri" w:hAnsi="Calibri" w:cs="Calibri"/>
                <w:color w:val="000000"/>
                <w:sz w:val="14"/>
                <w:szCs w:val="14"/>
                <w:lang w:val="es-ES"/>
              </w:rPr>
              <w:t>EXAMENES DE ORINA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5. </w:t>
            </w:r>
            <w:r w:rsidRPr="00717F75">
              <w:rPr>
                <w:rFonts w:asciiTheme="minorHAnsi" w:hAnsiTheme="minorHAnsi" w:cs="Arial"/>
                <w:sz w:val="16"/>
                <w:szCs w:val="16"/>
              </w:rPr>
              <w:t>EQUIPO PARA GASOMETRÍAS  (Cuidados Críticos)</w:t>
            </w:r>
          </w:p>
        </w:tc>
        <w:tc>
          <w:tcPr>
            <w:tcW w:w="2126" w:type="dxa"/>
            <w:tcBorders>
              <w:top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lang w:val="es-ES"/>
              </w:rPr>
            </w:pPr>
            <w:r w:rsidRPr="00261823">
              <w:rPr>
                <w:rFonts w:asciiTheme="minorHAnsi" w:hAnsiTheme="minorHAnsi" w:cs="Arial"/>
                <w:sz w:val="14"/>
                <w:szCs w:val="14"/>
                <w:lang w:val="es-ES"/>
              </w:rPr>
              <w:t>CUIDADOS CRÍTICOS</w:t>
            </w: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6. </w:t>
            </w:r>
            <w:r w:rsidRPr="00717F75">
              <w:rPr>
                <w:rFonts w:asciiTheme="minorHAnsi" w:hAnsiTheme="minorHAnsi" w:cs="Arial"/>
                <w:sz w:val="16"/>
                <w:szCs w:val="16"/>
              </w:rPr>
              <w:t>EQUIPO PARA GASOMETRÍAS (GASES ARTERIALES)</w:t>
            </w:r>
          </w:p>
        </w:tc>
        <w:tc>
          <w:tcPr>
            <w:tcW w:w="2126" w:type="dxa"/>
            <w:tcBorders>
              <w:right w:val="single" w:sz="4" w:space="0" w:color="auto"/>
            </w:tcBorders>
            <w:shd w:val="clear" w:color="auto" w:fill="FFFFFF"/>
            <w:vAlign w:val="center"/>
          </w:tcPr>
          <w:p w:rsidR="00D401C2" w:rsidRPr="002B292D" w:rsidRDefault="00261823" w:rsidP="00D401C2">
            <w:pPr>
              <w:ind w:right="72"/>
              <w:rPr>
                <w:rFonts w:asciiTheme="minorHAnsi" w:hAnsiTheme="minorHAnsi" w:cs="Arial"/>
                <w:sz w:val="14"/>
                <w:szCs w:val="14"/>
                <w:highlight w:val="yellow"/>
                <w:lang w:val="es-ES"/>
              </w:rPr>
            </w:pPr>
            <w:r w:rsidRPr="00261823">
              <w:rPr>
                <w:rFonts w:asciiTheme="minorHAnsi" w:hAnsiTheme="minorHAnsi" w:cs="Arial"/>
                <w:sz w:val="14"/>
                <w:szCs w:val="14"/>
                <w:lang w:val="es-ES"/>
              </w:rPr>
              <w:t>GASOMETRIAS</w:t>
            </w: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rPr>
          <w:trHeight w:val="48"/>
        </w:trPr>
        <w:tc>
          <w:tcPr>
            <w:tcW w:w="212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r w:rsidRPr="00D013E0">
              <w:rPr>
                <w:rFonts w:asciiTheme="minorHAnsi" w:hAnsiTheme="minorHAnsi" w:cs="Arial"/>
                <w:sz w:val="16"/>
                <w:szCs w:val="16"/>
              </w:rPr>
              <w:lastRenderedPageBreak/>
              <w:t>7. EQUIPO PARA EXAMEN DE INMUNOLOGÍA</w:t>
            </w: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bl>
            <w:tblPr>
              <w:tblW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8"/>
              <w:gridCol w:w="567"/>
            </w:tblGrid>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COOMBS D</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ESTRADIOL</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FRACCION BETA</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FSH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GRUPO Y RH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LH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PROLACTINA</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PRUEBAS CRUZADAS</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T3</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T4</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T4 LIBRE</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TSH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bl>
          <w:p w:rsidR="00FA7748" w:rsidRPr="00D013E0" w:rsidRDefault="00FA7748" w:rsidP="00D401C2">
            <w:pPr>
              <w:jc w:val="both"/>
              <w:rPr>
                <w:rFonts w:asciiTheme="minorHAnsi" w:hAnsiTheme="minorHAnsi" w:cs="Arial"/>
                <w:color w:val="000000"/>
                <w:sz w:val="14"/>
                <w:szCs w:val="14"/>
                <w:lang w:val="es-MX" w:eastAsia="es-MX"/>
              </w:rPr>
            </w:pPr>
          </w:p>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8. EQUIPO PARA EXAMEN DE INMUNOLOGÍA II</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8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HEP B</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0"/>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HEP C</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50"/>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VIH</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161"/>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T.PALLIDUM</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TRIPANOZOMA CRUZY</w:t>
                  </w:r>
                </w:p>
              </w:tc>
              <w:tc>
                <w:tcPr>
                  <w:tcW w:w="709" w:type="dxa"/>
                  <w:shd w:val="clear" w:color="auto" w:fill="auto"/>
                  <w:noWrap/>
                </w:tcPr>
                <w:p w:rsidR="00D401C2" w:rsidRPr="00D013E0" w:rsidRDefault="00D401C2" w:rsidP="00D401C2">
                  <w:pPr>
                    <w:jc w:val="center"/>
                    <w:rPr>
                      <w:rFonts w:asciiTheme="minorHAnsi" w:hAnsiTheme="minorHAnsi"/>
                      <w:sz w:val="12"/>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9. EQUIPO PARA COAGULACIÓN</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22"/>
              </w:trPr>
              <w:tc>
                <w:tcPr>
                  <w:tcW w:w="2051" w:type="dxa"/>
                  <w:shd w:val="clear" w:color="auto" w:fill="auto"/>
                  <w:noWrap/>
                  <w:vAlign w:val="bottom"/>
                </w:tcPr>
                <w:p w:rsidR="00D401C2" w:rsidRPr="00D013E0" w:rsidRDefault="00D401C2" w:rsidP="00D401C2">
                  <w:pPr>
                    <w:ind w:left="-330" w:firstLine="330"/>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TP</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ind w:left="-330" w:firstLine="330"/>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TTP</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color w:val="000000"/>
                <w:sz w:val="16"/>
                <w:szCs w:val="16"/>
              </w:rPr>
              <w:t>10. REACTIVOS PARA LA DETERMINACION DE PRUEBAS ESPECIALES</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2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PSA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8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DIMERO 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122"/>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IGM ANTI CMV</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PCR ALTA SENSIBILIDAD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11. HEMOGLOBINA GLICOSILADA</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64"/>
              </w:trPr>
              <w:tc>
                <w:tcPr>
                  <w:tcW w:w="2051" w:type="dxa"/>
                  <w:shd w:val="clear" w:color="auto" w:fill="auto"/>
                  <w:noWrap/>
                  <w:vAlign w:val="bottom"/>
                </w:tcPr>
                <w:p w:rsidR="00D401C2" w:rsidRPr="00D013E0" w:rsidRDefault="00D401C2" w:rsidP="00D401C2">
                  <w:pPr>
                    <w:jc w:val="both"/>
                    <w:rPr>
                      <w:rFonts w:asciiTheme="minorHAnsi" w:hAnsiTheme="minorHAnsi" w:cs="Arial"/>
                      <w:b/>
                      <w:bCs/>
                      <w:color w:val="000000"/>
                      <w:sz w:val="14"/>
                      <w:szCs w:val="14"/>
                      <w:lang w:val="es-MX" w:eastAsia="es-MX"/>
                    </w:rPr>
                  </w:pPr>
                  <w:r w:rsidRPr="00D013E0">
                    <w:rPr>
                      <w:rFonts w:asciiTheme="minorHAnsi" w:hAnsiTheme="minorHAnsi" w:cs="Arial"/>
                      <w:b/>
                      <w:bCs/>
                      <w:color w:val="000000"/>
                      <w:sz w:val="14"/>
                      <w:szCs w:val="14"/>
                      <w:lang w:val="es-MX" w:eastAsia="es-MX"/>
                    </w:rPr>
                    <w:t>HEMOGLOBINA GLICOSILADA</w:t>
                  </w:r>
                </w:p>
              </w:tc>
              <w:tc>
                <w:tcPr>
                  <w:tcW w:w="709" w:type="dxa"/>
                  <w:shd w:val="clear" w:color="auto" w:fill="auto"/>
                  <w:noWrap/>
                  <w:vAlign w:val="bottom"/>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12. EQUIPO PARA HEMOCULTIVO</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8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PED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3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AEROBIO</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ANAEROBIO</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13. EQUIPO PARA MICROBIOLOGIA</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7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GRAM NEGATIVA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43"/>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SENSIBILIDAD GRAM NEGATIVA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GRAM POSITIVA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4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SENSIBILIDAD GRAM POSITIVA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9"/>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NHI</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52"/>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ANI</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DE LEVADURAS</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D013E0">
        <w:trPr>
          <w:trHeight w:val="424"/>
        </w:trPr>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14. BOLSA PARA SANGRADO DONADORES</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51"/>
              <w:gridCol w:w="709"/>
            </w:tblGrid>
            <w:tr w:rsidR="00D401C2" w:rsidRPr="00D013E0" w:rsidTr="00FA7748">
              <w:trPr>
                <w:trHeight w:val="18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BOLSA TRIPLE</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2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BOLSA CUADRUPLE</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D013E0">
        <w:trPr>
          <w:trHeight w:val="543"/>
        </w:trPr>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15. TIRAS REACTIVAS PARA LA DETERMINACIÓN DE GLUCOSA</w:t>
            </w: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sz w:val="14"/>
                <w:szCs w:val="14"/>
              </w:rPr>
              <w:t xml:space="preserve">TIRAS REACTIVAS PARA LA DETERMINACIÓN DE GLUCOSA C/50.    CANTIDAD: </w:t>
            </w: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BB0554">
        <w:rPr>
          <w:rFonts w:ascii="Calibri" w:hAnsi="Calibri" w:cs="Calibri"/>
          <w:b/>
          <w:bCs/>
          <w:sz w:val="20"/>
          <w:szCs w:val="20"/>
        </w:rPr>
        <w:t>I50-2016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BB0554">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BB0554">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BB0554">
        <w:rPr>
          <w:rFonts w:ascii="Calibri" w:hAnsi="Calibri" w:cs="Calibri"/>
          <w:b/>
          <w:bCs/>
          <w:sz w:val="20"/>
          <w:szCs w:val="20"/>
        </w:rPr>
        <w:t>I50-2016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B0554">
        <w:rPr>
          <w:rFonts w:ascii="Calibri" w:hAnsi="Calibri"/>
          <w:b/>
          <w:bCs/>
          <w:sz w:val="20"/>
          <w:szCs w:val="20"/>
        </w:rPr>
        <w:t>I50-2016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 xml:space="preserve">Escrito en el que garantice  que el período de caducidad de los Reactivos deberá ser de un año, como mínimo, contado a partir de la recepción en cada una de las Unidades Aplicativas de la Convocante, en caso de suministrar insumos con </w:t>
            </w:r>
            <w:r w:rsidRPr="00F07EFF">
              <w:rPr>
                <w:rFonts w:asciiTheme="minorHAnsi" w:hAnsiTheme="minorHAnsi" w:cs="Arial"/>
                <w:sz w:val="15"/>
                <w:szCs w:val="15"/>
              </w:rPr>
              <w:lastRenderedPageBreak/>
              <w:t>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w:t>
            </w:r>
            <w:r w:rsidR="00875381" w:rsidRPr="00875381">
              <w:rPr>
                <w:rFonts w:asciiTheme="minorHAnsi" w:hAnsiTheme="minorHAnsi" w:cs="Arial"/>
                <w:sz w:val="15"/>
                <w:szCs w:val="15"/>
              </w:rPr>
              <w:t>2016 publicada en el DOF el 23 de Diciembre de 2015</w:t>
            </w:r>
            <w:r w:rsidRPr="00F07EFF">
              <w:rPr>
                <w:rFonts w:asciiTheme="minorHAnsi" w:hAnsiTheme="minorHAnsi" w:cs="Arial"/>
                <w:sz w:val="15"/>
                <w:szCs w:val="15"/>
              </w:rPr>
              <w:t>,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w:t>
            </w:r>
            <w:r w:rsidRPr="00F07EFF">
              <w:rPr>
                <w:rFonts w:asciiTheme="minorHAnsi" w:hAnsiTheme="minorHAnsi" w:cs="Arial"/>
                <w:sz w:val="15"/>
                <w:szCs w:val="15"/>
              </w:rPr>
              <w:lastRenderedPageBreak/>
              <w:t xml:space="preserve">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B0554">
        <w:rPr>
          <w:rFonts w:asciiTheme="minorHAnsi" w:hAnsiTheme="minorHAnsi"/>
          <w:b/>
          <w:color w:val="auto"/>
          <w:sz w:val="18"/>
          <w:szCs w:val="16"/>
        </w:rPr>
        <w:t>I50-2016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BB0554">
        <w:rPr>
          <w:rFonts w:asciiTheme="minorHAnsi" w:hAnsiTheme="minorHAnsi"/>
          <w:b/>
          <w:color w:val="auto"/>
          <w:sz w:val="18"/>
          <w:szCs w:val="16"/>
        </w:rPr>
        <w:t>I50-2016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BB0554">
        <w:rPr>
          <w:rFonts w:asciiTheme="minorHAnsi" w:hAnsiTheme="minorHAnsi" w:cstheme="minorHAnsi"/>
          <w:sz w:val="17"/>
          <w:szCs w:val="17"/>
          <w:lang w:val="es-MX"/>
        </w:rPr>
        <w:t>I50-2016</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BB0554">
        <w:rPr>
          <w:rFonts w:asciiTheme="minorHAnsi" w:hAnsiTheme="minorHAnsi" w:cstheme="minorHAnsi"/>
          <w:sz w:val="17"/>
          <w:szCs w:val="17"/>
          <w:lang w:val="es-MX"/>
        </w:rPr>
        <w:t>I50-2016</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Por lo anterior expuesto se informa a “EL PROVEEDOR” que deberá de dirigirse a la Subdirección de Recursos Financieros, para los trámites de adhesión al programa de Cadenas Productivas; asimismo deberá de tomar en cuenta estas disposiciones.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10 de </w:t>
      </w:r>
      <w:proofErr w:type="spellStart"/>
      <w:r w:rsidRPr="00E50CE0">
        <w:rPr>
          <w:rFonts w:asciiTheme="minorHAnsi" w:hAnsiTheme="minorHAnsi" w:cstheme="minorHAnsi"/>
          <w:sz w:val="17"/>
          <w:szCs w:val="17"/>
          <w:lang w:val="es-MX"/>
        </w:rPr>
        <w:t>Enenro</w:t>
      </w:r>
      <w:proofErr w:type="spellEnd"/>
      <w:r w:rsidRPr="00E50CE0">
        <w:rPr>
          <w:rFonts w:asciiTheme="minorHAnsi" w:hAnsiTheme="minorHAnsi" w:cstheme="minorHAnsi"/>
          <w:sz w:val="17"/>
          <w:szCs w:val="17"/>
          <w:lang w:val="es-MX"/>
        </w:rPr>
        <w:t xml:space="preserve"> del 2015 y concluirá el 31 de Diciembre del 2015,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14" w:rsidRDefault="00B87014" w:rsidP="007F0B73">
      <w:r>
        <w:separator/>
      </w:r>
    </w:p>
  </w:endnote>
  <w:endnote w:type="continuationSeparator" w:id="0">
    <w:p w:rsidR="00B87014" w:rsidRDefault="00B8701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706783274"/>
      <w:docPartObj>
        <w:docPartGallery w:val="Page Numbers (Bottom of Page)"/>
        <w:docPartUnique/>
      </w:docPartObj>
    </w:sdtPr>
    <w:sdtEndPr>
      <w:rPr>
        <w:b/>
      </w:rPr>
    </w:sdtEndPr>
    <w:sdtContent>
      <w:p w:rsidR="005A1468" w:rsidRPr="00CE2E1F" w:rsidRDefault="005A1468" w:rsidP="004C675C">
        <w:pPr>
          <w:pStyle w:val="Piedepgina"/>
          <w:jc w:val="center"/>
          <w:rPr>
            <w:b/>
            <w:color w:val="009999"/>
          </w:rPr>
        </w:pPr>
        <w:r>
          <w:rPr>
            <w:color w:val="009999"/>
          </w:rPr>
          <w:t>_____________________________________________________________________________________________________</w:t>
        </w:r>
      </w:p>
      <w:p w:rsidR="005A1468" w:rsidRDefault="005A1468" w:rsidP="004C675C">
        <w:pPr>
          <w:pStyle w:val="Piedepgina"/>
          <w:ind w:right="-232" w:hanging="284"/>
          <w:jc w:val="center"/>
          <w:rPr>
            <w:rFonts w:ascii="Century Gothic" w:hAnsi="Century Gothic"/>
            <w:b/>
            <w:color w:val="009999"/>
            <w:sz w:val="18"/>
            <w:szCs w:val="14"/>
          </w:rPr>
        </w:pPr>
      </w:p>
      <w:p w:rsidR="005A1468" w:rsidRPr="00CE2E1F" w:rsidRDefault="005A146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5A1468" w:rsidRPr="00CE2E1F" w:rsidRDefault="005A1468" w:rsidP="004C675C">
        <w:pPr>
          <w:pStyle w:val="Piedepgina"/>
          <w:jc w:val="center"/>
          <w:rPr>
            <w:b/>
            <w:color w:val="009999"/>
            <w:szCs w:val="16"/>
          </w:rPr>
        </w:pPr>
        <w:r>
          <w:rPr>
            <w:rFonts w:ascii="Century Gothic" w:hAnsi="Century Gothic"/>
            <w:b/>
            <w:color w:val="009999"/>
            <w:sz w:val="18"/>
            <w:szCs w:val="16"/>
          </w:rPr>
          <w:t>No. LP-919044992-I50-2016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20683">
                  <w:rPr>
                    <w:rFonts w:ascii="Century Gothic" w:hAnsi="Century Gothic"/>
                    <w:b/>
                    <w:noProof/>
                    <w:color w:val="009999"/>
                    <w:sz w:val="18"/>
                    <w:szCs w:val="16"/>
                  </w:rPr>
                  <w:t>58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20683">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5A1468" w:rsidRPr="00CE2E1F" w:rsidRDefault="005A1468" w:rsidP="004C675C">
        <w:pPr>
          <w:pStyle w:val="Piedepgina"/>
          <w:jc w:val="center"/>
          <w:rPr>
            <w:b/>
            <w:color w:val="009999"/>
          </w:rPr>
        </w:pPr>
      </w:p>
    </w:sdtContent>
  </w:sdt>
  <w:p w:rsidR="005A1468" w:rsidRPr="004C675C" w:rsidRDefault="005A1468" w:rsidP="004C675C">
    <w:pPr>
      <w:pStyle w:val="Piedepgina"/>
    </w:pPr>
  </w:p>
  <w:p w:rsidR="005A1468" w:rsidRDefault="005A1468"/>
  <w:p w:rsidR="005A1468" w:rsidRDefault="005A1468"/>
  <w:p w:rsidR="005A1468" w:rsidRDefault="005A1468"/>
  <w:p w:rsidR="005A1468" w:rsidRDefault="005A1468"/>
  <w:p w:rsidR="005A1468" w:rsidRDefault="005A1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14" w:rsidRDefault="00B87014" w:rsidP="007F0B73">
      <w:r>
        <w:separator/>
      </w:r>
    </w:p>
  </w:footnote>
  <w:footnote w:type="continuationSeparator" w:id="0">
    <w:p w:rsidR="00B87014" w:rsidRDefault="00B87014"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68" w:rsidRPr="00C765F1" w:rsidRDefault="005A146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A1468" w:rsidRPr="00C765F1" w:rsidRDefault="005A1468" w:rsidP="00313C66">
    <w:pPr>
      <w:jc w:val="center"/>
      <w:rPr>
        <w:rFonts w:ascii="Corbel" w:hAnsi="Corbel"/>
        <w:b/>
        <w:szCs w:val="16"/>
      </w:rPr>
    </w:pPr>
    <w:r w:rsidRPr="00C765F1">
      <w:rPr>
        <w:rFonts w:ascii="Corbel" w:hAnsi="Corbel"/>
        <w:b/>
        <w:szCs w:val="16"/>
      </w:rPr>
      <w:t>SERVICIOS DE SALUD DE NUEVO LEÓN</w:t>
    </w:r>
  </w:p>
  <w:p w:rsidR="005A1468" w:rsidRPr="00180FA7" w:rsidRDefault="005A146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A1468" w:rsidRDefault="005A1468"/>
  <w:p w:rsidR="005A1468" w:rsidRDefault="005A1468"/>
  <w:p w:rsidR="005A1468" w:rsidRDefault="005A1468"/>
  <w:p w:rsidR="005A1468" w:rsidRDefault="005A1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F4112D"/>
    <w:multiLevelType w:val="hybridMultilevel"/>
    <w:tmpl w:val="B6AA0856"/>
    <w:lvl w:ilvl="0" w:tplc="D0B2E1D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7134676"/>
    <w:multiLevelType w:val="hybridMultilevel"/>
    <w:tmpl w:val="17A8F458"/>
    <w:lvl w:ilvl="0" w:tplc="4D54010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D8912F5"/>
    <w:multiLevelType w:val="hybridMultilevel"/>
    <w:tmpl w:val="31C47B4A"/>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32"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FD3D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122785C"/>
    <w:multiLevelType w:val="hybridMultilevel"/>
    <w:tmpl w:val="014AB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92C4CA0"/>
    <w:multiLevelType w:val="hybridMultilevel"/>
    <w:tmpl w:val="73807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3"/>
  </w:num>
  <w:num w:numId="2">
    <w:abstractNumId w:val="12"/>
  </w:num>
  <w:num w:numId="3">
    <w:abstractNumId w:val="40"/>
  </w:num>
  <w:num w:numId="4">
    <w:abstractNumId w:val="54"/>
  </w:num>
  <w:num w:numId="5">
    <w:abstractNumId w:val="7"/>
  </w:num>
  <w:num w:numId="6">
    <w:abstractNumId w:val="0"/>
  </w:num>
  <w:num w:numId="7">
    <w:abstractNumId w:val="23"/>
  </w:num>
  <w:num w:numId="8">
    <w:abstractNumId w:val="19"/>
  </w:num>
  <w:num w:numId="9">
    <w:abstractNumId w:val="48"/>
  </w:num>
  <w:num w:numId="10">
    <w:abstractNumId w:val="26"/>
  </w:num>
  <w:num w:numId="11">
    <w:abstractNumId w:val="14"/>
  </w:num>
  <w:num w:numId="12">
    <w:abstractNumId w:val="15"/>
  </w:num>
  <w:num w:numId="13">
    <w:abstractNumId w:val="17"/>
  </w:num>
  <w:num w:numId="14">
    <w:abstractNumId w:val="28"/>
  </w:num>
  <w:num w:numId="15">
    <w:abstractNumId w:val="36"/>
  </w:num>
  <w:num w:numId="16">
    <w:abstractNumId w:val="47"/>
  </w:num>
  <w:num w:numId="17">
    <w:abstractNumId w:val="45"/>
  </w:num>
  <w:num w:numId="18">
    <w:abstractNumId w:val="43"/>
  </w:num>
  <w:num w:numId="19">
    <w:abstractNumId w:val="41"/>
  </w:num>
  <w:num w:numId="20">
    <w:abstractNumId w:val="67"/>
  </w:num>
  <w:num w:numId="21">
    <w:abstractNumId w:val="13"/>
  </w:num>
  <w:num w:numId="22">
    <w:abstractNumId w:val="46"/>
  </w:num>
  <w:num w:numId="23">
    <w:abstractNumId w:val="66"/>
  </w:num>
  <w:num w:numId="24">
    <w:abstractNumId w:val="20"/>
  </w:num>
  <w:num w:numId="25">
    <w:abstractNumId w:val="39"/>
  </w:num>
  <w:num w:numId="26">
    <w:abstractNumId w:val="34"/>
  </w:num>
  <w:num w:numId="27">
    <w:abstractNumId w:val="65"/>
  </w:num>
  <w:num w:numId="28">
    <w:abstractNumId w:val="50"/>
  </w:num>
  <w:num w:numId="29">
    <w:abstractNumId w:val="35"/>
  </w:num>
  <w:num w:numId="30">
    <w:abstractNumId w:val="49"/>
  </w:num>
  <w:num w:numId="31">
    <w:abstractNumId w:val="33"/>
  </w:num>
  <w:num w:numId="32">
    <w:abstractNumId w:val="38"/>
  </w:num>
  <w:num w:numId="33">
    <w:abstractNumId w:val="10"/>
  </w:num>
  <w:num w:numId="34">
    <w:abstractNumId w:val="11"/>
  </w:num>
  <w:num w:numId="35">
    <w:abstractNumId w:val="52"/>
  </w:num>
  <w:num w:numId="36">
    <w:abstractNumId w:val="69"/>
  </w:num>
  <w:num w:numId="37">
    <w:abstractNumId w:val="21"/>
  </w:num>
  <w:num w:numId="38">
    <w:abstractNumId w:val="64"/>
  </w:num>
  <w:num w:numId="39">
    <w:abstractNumId w:val="6"/>
  </w:num>
  <w:num w:numId="40">
    <w:abstractNumId w:val="56"/>
  </w:num>
  <w:num w:numId="41">
    <w:abstractNumId w:val="24"/>
  </w:num>
  <w:num w:numId="42">
    <w:abstractNumId w:val="60"/>
  </w:num>
  <w:num w:numId="43">
    <w:abstractNumId w:val="61"/>
  </w:num>
  <w:num w:numId="44">
    <w:abstractNumId w:val="51"/>
  </w:num>
  <w:num w:numId="45">
    <w:abstractNumId w:val="22"/>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62"/>
  </w:num>
  <w:num w:numId="49">
    <w:abstractNumId w:val="9"/>
  </w:num>
  <w:num w:numId="50">
    <w:abstractNumId w:val="58"/>
  </w:num>
  <w:num w:numId="51">
    <w:abstractNumId w:val="57"/>
  </w:num>
  <w:num w:numId="52">
    <w:abstractNumId w:val="29"/>
  </w:num>
  <w:num w:numId="53">
    <w:abstractNumId w:val="42"/>
  </w:num>
  <w:num w:numId="54">
    <w:abstractNumId w:val="27"/>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59"/>
  </w:num>
  <w:num w:numId="58">
    <w:abstractNumId w:val="32"/>
  </w:num>
  <w:num w:numId="59">
    <w:abstractNumId w:val="30"/>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lvlOverride w:ilvl="2"/>
    <w:lvlOverride w:ilvl="3"/>
    <w:lvlOverride w:ilvl="4"/>
    <w:lvlOverride w:ilvl="5"/>
    <w:lvlOverride w:ilvl="6"/>
    <w:lvlOverride w:ilvl="7"/>
    <w:lvlOverride w:ilvl="8"/>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31"/>
  </w:num>
  <w:num w:numId="73">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218FB"/>
    <w:rsid w:val="00623E9B"/>
    <w:rsid w:val="00624D6B"/>
    <w:rsid w:val="00636A62"/>
    <w:rsid w:val="006406C4"/>
    <w:rsid w:val="00642C31"/>
    <w:rsid w:val="00642ED4"/>
    <w:rsid w:val="006473F8"/>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53BF"/>
    <w:rsid w:val="007A1C0C"/>
    <w:rsid w:val="007A2FE0"/>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0F44"/>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79E2"/>
    <w:rsid w:val="00D51B7C"/>
    <w:rsid w:val="00D52B15"/>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7CB7"/>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2DB4B7F"/>
  <w15:docId w15:val="{C971DFE6-1A06-4B3D-9DE4-858CAD1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9CAE-FF78-41E2-ADC3-A103290D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27033</Words>
  <Characters>148683</Characters>
  <Application>Microsoft Office Word</Application>
  <DocSecurity>0</DocSecurity>
  <Lines>1239</Lines>
  <Paragraphs>350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19</cp:revision>
  <cp:lastPrinted>2016-12-19T22:29:00Z</cp:lastPrinted>
  <dcterms:created xsi:type="dcterms:W3CDTF">2016-12-19T20:30:00Z</dcterms:created>
  <dcterms:modified xsi:type="dcterms:W3CDTF">2016-12-20T02:21:00Z</dcterms:modified>
</cp:coreProperties>
</file>