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4708E5" w:rsidRDefault="001B5AF2" w:rsidP="001B5AF2">
      <w:pPr>
        <w:pStyle w:val="Ttulo9"/>
        <w:ind w:right="-232"/>
        <w:jc w:val="center"/>
        <w:rPr>
          <w:rFonts w:ascii="Meiryo" w:eastAsia="Meiryo" w:hAnsi="Meiryo" w:cs="Meiryo"/>
          <w:color w:val="7030A0"/>
          <w:sz w:val="28"/>
          <w:szCs w:val="28"/>
          <w:lang w:val="es-ES" w:eastAsia="en-US"/>
        </w:rPr>
      </w:pPr>
      <w:r w:rsidRPr="004708E5">
        <w:rPr>
          <w:rFonts w:ascii="Meiryo" w:eastAsia="Meiryo" w:hAnsi="Meiryo" w:cs="Meiryo"/>
          <w:color w:val="7030A0"/>
          <w:sz w:val="28"/>
          <w:szCs w:val="28"/>
          <w:lang w:val="es-ES" w:eastAsia="en-US"/>
        </w:rPr>
        <w:t>LP-919044992-</w:t>
      </w:r>
      <w:r w:rsidR="004708E5" w:rsidRPr="004708E5">
        <w:rPr>
          <w:rFonts w:ascii="Meiryo" w:eastAsia="Meiryo" w:hAnsi="Meiryo" w:cs="Meiryo"/>
          <w:color w:val="7030A0"/>
          <w:sz w:val="28"/>
          <w:szCs w:val="28"/>
          <w:lang w:val="es-ES" w:eastAsia="en-US"/>
        </w:rPr>
        <w:t>N22-2020</w:t>
      </w:r>
    </w:p>
    <w:p w:rsidR="001B5AF2" w:rsidRPr="004708E5" w:rsidRDefault="001B5AF2" w:rsidP="001B5AF2">
      <w:pPr>
        <w:jc w:val="center"/>
        <w:rPr>
          <w:b/>
          <w:color w:val="7030A0"/>
          <w:sz w:val="28"/>
          <w:szCs w:val="28"/>
        </w:rPr>
      </w:pPr>
    </w:p>
    <w:p w:rsidR="001B5AF2" w:rsidRPr="004708E5" w:rsidRDefault="001B5AF2" w:rsidP="001B5AF2">
      <w:pPr>
        <w:jc w:val="center"/>
        <w:rPr>
          <w:b/>
          <w:color w:val="7030A0"/>
          <w:sz w:val="28"/>
          <w:szCs w:val="28"/>
        </w:rPr>
      </w:pPr>
    </w:p>
    <w:p w:rsidR="001B5AF2" w:rsidRPr="004708E5" w:rsidRDefault="001B5AF2" w:rsidP="001B5AF2">
      <w:pPr>
        <w:jc w:val="center"/>
        <w:rPr>
          <w:rFonts w:ascii="Arial Black" w:hAnsi="Arial Black"/>
          <w:color w:val="7030A0"/>
          <w:sz w:val="36"/>
          <w:szCs w:val="28"/>
        </w:rPr>
      </w:pPr>
      <w:r w:rsidRPr="004708E5">
        <w:rPr>
          <w:rFonts w:ascii="Arial Black" w:hAnsi="Arial Black"/>
          <w:b/>
          <w:color w:val="7030A0"/>
          <w:sz w:val="36"/>
          <w:szCs w:val="28"/>
        </w:rPr>
        <w:t>“</w:t>
      </w:r>
      <w:r w:rsidR="00B81B08" w:rsidRPr="004708E5">
        <w:rPr>
          <w:rFonts w:ascii="Arial Black" w:hAnsi="Arial Black"/>
          <w:b/>
          <w:color w:val="7030A0"/>
          <w:sz w:val="36"/>
          <w:szCs w:val="28"/>
        </w:rPr>
        <w:t>SUMINISTRO Y PREPARACIÓN DE MEDICAMENTOS MEZCLADOS</w:t>
      </w:r>
      <w:r w:rsidR="00D24E45" w:rsidRPr="004708E5">
        <w:rPr>
          <w:rFonts w:ascii="Arial Black" w:hAnsi="Arial Black"/>
          <w:b/>
          <w:color w:val="7030A0"/>
          <w:sz w:val="36"/>
          <w:szCs w:val="28"/>
        </w:rPr>
        <w:t xml:space="preserve"> Y NUTRICIÓN PARENTERAL</w:t>
      </w:r>
      <w:r w:rsidRPr="004708E5">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4708E5">
        <w:rPr>
          <w:rFonts w:asciiTheme="minorHAnsi" w:hAnsiTheme="minorHAnsi"/>
          <w:b/>
          <w:sz w:val="32"/>
        </w:rPr>
        <w:t>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470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708E5">
        <w:rPr>
          <w:rFonts w:asciiTheme="minorHAnsi" w:hAnsiTheme="minorHAnsi" w:cs="Arial"/>
        </w:rPr>
        <w:t>N22-2020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B81B08">
        <w:rPr>
          <w:rFonts w:asciiTheme="minorHAnsi" w:hAnsiTheme="minorHAnsi"/>
          <w:b/>
        </w:rPr>
        <w:t>SUMINISTRO Y PREPARACIÓN DE M</w:t>
      </w:r>
      <w:r w:rsidR="0061030C" w:rsidRPr="0061030C">
        <w:rPr>
          <w:rFonts w:asciiTheme="minorHAnsi" w:hAnsiTheme="minorHAnsi"/>
          <w:b/>
        </w:rPr>
        <w:t>EDICAMENTO</w:t>
      </w:r>
      <w:r w:rsidR="00B81B08">
        <w:rPr>
          <w:rFonts w:asciiTheme="minorHAnsi" w:hAnsiTheme="minorHAnsi"/>
          <w:b/>
        </w:rPr>
        <w:t>S MEZCLADOS Y NUTRICIÓN PARENTERAL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470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4708E5">
        <w:rPr>
          <w:rFonts w:asciiTheme="minorHAnsi" w:hAnsiTheme="minorHAnsi"/>
        </w:rPr>
        <w:t xml:space="preserve"> el Artículo 70</w:t>
      </w:r>
      <w:r w:rsidR="00C21E40">
        <w:rPr>
          <w:rFonts w:asciiTheme="minorHAnsi" w:hAnsiTheme="minorHAnsi"/>
        </w:rPr>
        <w:t xml:space="preserve"> de</w:t>
      </w:r>
      <w:r w:rsidR="00037DE1" w:rsidRPr="0078059E">
        <w:rPr>
          <w:rFonts w:asciiTheme="minorHAnsi" w:hAnsiTheme="minorHAnsi"/>
        </w:rPr>
        <w:t xml:space="preserve"> </w:t>
      </w:r>
      <w:r w:rsidRPr="0078059E">
        <w:rPr>
          <w:rFonts w:asciiTheme="minorHAnsi" w:hAnsiTheme="minorHAnsi" w:cs="Arial"/>
        </w:rPr>
        <w:t>la Ley de Eg</w:t>
      </w:r>
      <w:r w:rsidR="004708E5">
        <w:rPr>
          <w:rFonts w:asciiTheme="minorHAnsi" w:hAnsiTheme="minorHAnsi" w:cs="Arial"/>
        </w:rPr>
        <w:t>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708E5">
        <w:rPr>
          <w:rFonts w:asciiTheme="minorHAnsi" w:hAnsiTheme="minorHAnsi" w:cs="Arial"/>
        </w:rPr>
        <w:t>N22-2020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81B08">
        <w:rPr>
          <w:rFonts w:asciiTheme="minorHAnsi" w:hAnsiTheme="minorHAnsi" w:cs="Arial"/>
        </w:rPr>
        <w:t>SUMINISTRO Y PREPARACIÓN DE MEDICAMENTOS MEZCLADOS Y NUTRICIÓN PARENTERAL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8E44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725183">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E446F">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725183">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708E5">
        <w:rPr>
          <w:rFonts w:asciiTheme="minorHAnsi" w:hAnsiTheme="minorHAnsi" w:cs="Arial"/>
        </w:rPr>
        <w:t>N22-2020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8E446F">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CA651E" w:rsidRPr="00D372D6" w:rsidRDefault="00CA651E" w:rsidP="00CA651E">
      <w:pPr>
        <w:pStyle w:val="Prrafodelista"/>
        <w:numPr>
          <w:ilvl w:val="0"/>
          <w:numId w:val="9"/>
        </w:numPr>
        <w:tabs>
          <w:tab w:val="left" w:pos="284"/>
        </w:tabs>
        <w:ind w:right="51"/>
        <w:jc w:val="both"/>
        <w:rPr>
          <w:rFonts w:asciiTheme="minorHAnsi" w:hAnsiTheme="minorHAnsi" w:cs="Arial"/>
        </w:rPr>
      </w:pPr>
      <w:r w:rsidRPr="00D372D6">
        <w:rPr>
          <w:rFonts w:asciiTheme="minorHAnsi" w:hAnsiTheme="minorHAnsi" w:cs="Arial"/>
        </w:rPr>
        <w:t xml:space="preserve">La contratación del servicio requerido por la </w:t>
      </w:r>
      <w:r w:rsidRPr="00D372D6">
        <w:rPr>
          <w:rFonts w:asciiTheme="minorHAnsi" w:hAnsiTheme="minorHAnsi" w:cs="Arial"/>
          <w:bCs/>
        </w:rPr>
        <w:t>C</w:t>
      </w:r>
      <w:r w:rsidRPr="00D372D6">
        <w:rPr>
          <w:rFonts w:asciiTheme="minorHAnsi" w:hAnsiTheme="minorHAnsi" w:cs="Arial"/>
        </w:rPr>
        <w:t>onvocante</w:t>
      </w:r>
      <w:r w:rsidRPr="00D372D6">
        <w:rPr>
          <w:rFonts w:asciiTheme="minorHAnsi" w:hAnsiTheme="minorHAnsi" w:cs="Arial"/>
          <w:b/>
        </w:rPr>
        <w:t xml:space="preserve">, </w:t>
      </w:r>
      <w:r w:rsidRPr="00D372D6">
        <w:rPr>
          <w:rFonts w:asciiTheme="minorHAnsi" w:hAnsiTheme="minorHAnsi"/>
        </w:rPr>
        <w:t>se realizará con recurso del presupuesto 122002, Partida</w:t>
      </w:r>
      <w:r>
        <w:rPr>
          <w:rFonts w:asciiTheme="minorHAnsi" w:hAnsiTheme="minorHAnsi"/>
        </w:rPr>
        <w:t>s</w:t>
      </w:r>
      <w:r w:rsidRPr="00D372D6">
        <w:rPr>
          <w:rFonts w:asciiTheme="minorHAnsi" w:hAnsiTheme="minorHAnsi"/>
        </w:rPr>
        <w:t xml:space="preserve"> </w:t>
      </w:r>
      <w:r>
        <w:rPr>
          <w:rFonts w:asciiTheme="minorHAnsi" w:hAnsiTheme="minorHAnsi"/>
        </w:rPr>
        <w:t>22102 y 33901</w:t>
      </w:r>
      <w:r w:rsidRPr="00D372D6">
        <w:rPr>
          <w:rFonts w:asciiTheme="minorHAnsi" w:hAnsiTheme="minorHAnsi"/>
        </w:rPr>
        <w:t>, con cargo a distint</w:t>
      </w:r>
      <w:r>
        <w:rPr>
          <w:rFonts w:asciiTheme="minorHAnsi" w:hAnsiTheme="minorHAnsi"/>
        </w:rPr>
        <w:t>o</w:t>
      </w:r>
      <w:r w:rsidRPr="00D372D6">
        <w:rPr>
          <w:rFonts w:asciiTheme="minorHAnsi" w:hAnsiTheme="minorHAnsi"/>
        </w:rPr>
        <w:t>s</w:t>
      </w:r>
      <w:r>
        <w:rPr>
          <w:rFonts w:asciiTheme="minorHAnsi" w:hAnsiTheme="minorHAnsi"/>
        </w:rPr>
        <w:t xml:space="preserve"> programas y</w:t>
      </w:r>
      <w:r w:rsidRPr="00D372D6">
        <w:rPr>
          <w:rFonts w:asciiTheme="minorHAnsi" w:hAnsiTheme="minorHAnsi"/>
        </w:rPr>
        <w:t xml:space="preserve"> unidades, Cuenta Bancaria No. 1092838731.</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sidR="00DF5DD2">
        <w:rPr>
          <w:rFonts w:asciiTheme="minorHAnsi" w:hAnsiTheme="minorHAnsi" w:cstheme="minorHAnsi"/>
        </w:rPr>
        <w:t xml:space="preserve">Dirección Administrativa y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No. 520 oriente</w:t>
      </w:r>
      <w:r w:rsidR="009C5E77">
        <w:rPr>
          <w:rFonts w:asciiTheme="minorHAnsi" w:hAnsiTheme="minorHAnsi" w:cstheme="minorHAnsi"/>
        </w:rPr>
        <w:t>,</w:t>
      </w:r>
      <w:r>
        <w:rPr>
          <w:rFonts w:asciiTheme="minorHAnsi" w:hAnsiTheme="minorHAnsi" w:cstheme="minorHAnsi"/>
        </w:rPr>
        <w:t xml:space="preserve"> </w:t>
      </w:r>
      <w:r w:rsidR="00DF5DD2">
        <w:rPr>
          <w:rFonts w:asciiTheme="minorHAnsi" w:hAnsiTheme="minorHAnsi" w:cstheme="minorHAnsi"/>
        </w:rPr>
        <w:t xml:space="preserve">2do y </w:t>
      </w:r>
      <w:r>
        <w:rPr>
          <w:rFonts w:asciiTheme="minorHAnsi" w:hAnsiTheme="minorHAnsi" w:cstheme="minorHAnsi"/>
        </w:rPr>
        <w:t>3°</w:t>
      </w:r>
      <w:r w:rsidRPr="001C1FAB">
        <w:rPr>
          <w:rFonts w:asciiTheme="minorHAnsi" w:hAnsiTheme="minorHAnsi" w:cstheme="minorHAnsi"/>
        </w:rPr>
        <w:t xml:space="preserve"> piso,</w:t>
      </w:r>
      <w:r w:rsidR="00DF5DD2">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r w:rsidR="00D24E45">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B81B08" w:rsidRPr="005339E5" w:rsidRDefault="003E3CCC" w:rsidP="00360AC7">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lastRenderedPageBreak/>
        <w:t>En los anexos 1 y 1A</w:t>
      </w:r>
      <w:r w:rsidR="00B81B08" w:rsidRPr="005339E5">
        <w:rPr>
          <w:rFonts w:asciiTheme="minorHAnsi" w:hAnsiTheme="minorHAnsi"/>
        </w:rPr>
        <w:t xml:space="preserve"> de estas bases, se señalan las cantidades </w:t>
      </w:r>
      <w:r w:rsidR="00D24E45">
        <w:rPr>
          <w:rFonts w:asciiTheme="minorHAnsi" w:hAnsiTheme="minorHAnsi"/>
        </w:rPr>
        <w:t xml:space="preserve">del suministro </w:t>
      </w:r>
      <w:r w:rsidR="00B81B08" w:rsidRPr="005339E5">
        <w:rPr>
          <w:rFonts w:asciiTheme="minorHAnsi" w:hAnsiTheme="minorHAnsi"/>
        </w:rPr>
        <w:t>de cada uno de los Medicamentos Mezclados y Nutrición Parenteral que requieren las Unidades Hospitalarias de la Convocante 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las Unidades Hospitalarias, por lo que no se aceptarán proposiciones alternativas que demeriten la calidad de los mismos; sin embargo, en caso de que se 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2</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Toda vez que el 98% de los insumos incluidos en estas bases no causan IVA; los participantes deberán de considerar el IVA en el precio a ofertar de los insumos que así lo requieran.</w:t>
      </w:r>
    </w:p>
    <w:p w:rsidR="0080350A" w:rsidRPr="0080350A" w:rsidRDefault="0080350A" w:rsidP="0080350A">
      <w:pPr>
        <w:pStyle w:val="Prrafodelista"/>
        <w:rPr>
          <w:rFonts w:asciiTheme="minorHAnsi" w:hAnsiTheme="minorHAnsi"/>
          <w:sz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realizar visita a los lugares en donde se entregarán los medicamentos mezclados, así como donde se instalarán los equipos con el objeto de estar en posibilidad de presentar sus cuestionamientos en </w:t>
      </w:r>
      <w:r w:rsidR="00907AD3">
        <w:rPr>
          <w:rFonts w:asciiTheme="minorHAnsi" w:hAnsiTheme="minorHAnsi"/>
        </w:rPr>
        <w:t>la Junta</w:t>
      </w:r>
      <w:r w:rsidRPr="005339E5">
        <w:rPr>
          <w:rFonts w:asciiTheme="minorHAnsi" w:hAnsiTheme="minorHAnsi"/>
        </w:rPr>
        <w:t xml:space="preserve">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y nutrición parenteral, se realizará a través de medios electrónicos de comunicación en cuyo caso su proposición deberá considerar lo siguiente: </w:t>
      </w:r>
    </w:p>
    <w:p w:rsidR="00B81B08" w:rsidRPr="005339E5" w:rsidRDefault="00B81B08" w:rsidP="00B81B08">
      <w:pPr>
        <w:pStyle w:val="Prrafodelista"/>
        <w:rPr>
          <w:rFonts w:asciiTheme="minorHAnsi" w:hAnsiTheme="minorHAnsi"/>
        </w:rPr>
      </w:pP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las Unidades Hospitalarias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y nutrición parental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lastRenderedPageBreak/>
        <w:t>Al término de la vigencia del contrato, el licitante que resulte adjudicado se obliga a retirar de las Unidades,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La Convocante se compromete a erogar como mínimo el 40% del monto adjudicado de acuerdo a las necesidades que requieran las Unidades.</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y Nutrición Parenteral,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 elaborarán dos contratos y la Unidad Aplicativa deberá mencionar en su solicitud, para que tipo de paciente se solicita la mezcla (Seguro Popular o Población Abierta), esto para efectos de identificación y facturación.</w:t>
      </w:r>
    </w:p>
    <w:p w:rsidR="00B81B08" w:rsidRPr="00B81B08" w:rsidRDefault="00B81B08" w:rsidP="00B81B08">
      <w:pPr>
        <w:pStyle w:val="Prrafodelista"/>
        <w:rPr>
          <w:rFonts w:asciiTheme="minorHAnsi" w:hAnsiTheme="minorHAnsi"/>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6037C1">
        <w:rPr>
          <w:rFonts w:asciiTheme="minorHAnsi" w:hAnsiTheme="minorHAnsi" w:cstheme="minorHAnsi"/>
        </w:rPr>
        <w:t>27</w:t>
      </w:r>
      <w:r w:rsidR="00B81B08">
        <w:rPr>
          <w:rFonts w:asciiTheme="minorHAnsi" w:hAnsiTheme="minorHAnsi" w:cstheme="minorHAnsi"/>
        </w:rPr>
        <w:t xml:space="preserve"> </w:t>
      </w:r>
      <w:r w:rsidRPr="00B81B08">
        <w:rPr>
          <w:rFonts w:asciiTheme="minorHAnsi" w:hAnsiTheme="minorHAnsi" w:cstheme="minorHAnsi"/>
        </w:rPr>
        <w:t xml:space="preserve">de </w:t>
      </w:r>
      <w:r w:rsidR="008E446F">
        <w:rPr>
          <w:rFonts w:asciiTheme="minorHAnsi" w:hAnsiTheme="minorHAnsi" w:cstheme="minorHAnsi"/>
        </w:rPr>
        <w:t>Mayo del 2020 al 31 de Diciembre del 2020</w:t>
      </w:r>
      <w:r w:rsidRPr="00B81B08">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1C147E" w:rsidRDefault="00D16279" w:rsidP="00A83A41">
      <w:pPr>
        <w:ind w:left="709" w:right="-1"/>
        <w:jc w:val="both"/>
        <w:rPr>
          <w:rFonts w:asciiTheme="minorHAnsi" w:hAnsiTheme="minorHAnsi"/>
        </w:rPr>
      </w:pPr>
      <w:r>
        <w:rPr>
          <w:rFonts w:asciiTheme="minorHAnsi" w:hAnsiTheme="minorHAnsi"/>
        </w:rPr>
        <w:t xml:space="preserve">El lugar de </w:t>
      </w:r>
      <w:r w:rsidR="00B81B08">
        <w:rPr>
          <w:rFonts w:asciiTheme="minorHAnsi" w:hAnsiTheme="minorHAnsi"/>
        </w:rPr>
        <w:t>prestación del servicio será en</w:t>
      </w:r>
      <w:r w:rsidR="00AD5A14">
        <w:rPr>
          <w:rFonts w:asciiTheme="minorHAnsi" w:hAnsiTheme="minorHAnsi"/>
        </w:rPr>
        <w:t xml:space="preserve"> cada una de las unidades aplicativas, las cuales se encuentran en los siguientes domicilios:</w:t>
      </w: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9A4F8A">
        <w:trPr>
          <w:trHeight w:val="166"/>
        </w:trPr>
        <w:tc>
          <w:tcPr>
            <w:tcW w:w="3543"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80350A">
              <w:rPr>
                <w:rFonts w:ascii="Century Gothic" w:hAnsi="Century Gothic" w:cstheme="minorHAnsi"/>
                <w:sz w:val="14"/>
                <w:szCs w:val="14"/>
              </w:rPr>
              <w:t>nia San Rafael, Guadalupe, N.L.</w:t>
            </w:r>
          </w:p>
        </w:tc>
      </w:tr>
      <w:tr w:rsidR="008E446F" w:rsidRPr="00780E06" w:rsidTr="008E446F">
        <w:tc>
          <w:tcPr>
            <w:tcW w:w="3543" w:type="dxa"/>
            <w:tcBorders>
              <w:top w:val="single" w:sz="4" w:space="0" w:color="auto"/>
              <w:left w:val="single" w:sz="4" w:space="0" w:color="auto"/>
              <w:bottom w:val="single" w:sz="4" w:space="0" w:color="auto"/>
              <w:right w:val="single" w:sz="4" w:space="0" w:color="auto"/>
            </w:tcBorders>
            <w:vAlign w:val="center"/>
          </w:tcPr>
          <w:p w:rsidR="008E446F" w:rsidRPr="000348C5" w:rsidRDefault="007346B1" w:rsidP="007346B1">
            <w:pPr>
              <w:rPr>
                <w:rFonts w:ascii="Century Gothic" w:hAnsi="Century Gothic" w:cstheme="minorHAnsi"/>
                <w:sz w:val="14"/>
                <w:szCs w:val="14"/>
              </w:rPr>
            </w:pPr>
            <w:r>
              <w:rPr>
                <w:rFonts w:ascii="Century Gothic" w:hAnsi="Century Gothic" w:cstheme="minorHAnsi"/>
                <w:sz w:val="14"/>
                <w:szCs w:val="14"/>
              </w:rPr>
              <w:t>Hospital General de Sabinas</w:t>
            </w:r>
          </w:p>
        </w:tc>
        <w:tc>
          <w:tcPr>
            <w:tcW w:w="6096" w:type="dxa"/>
            <w:tcBorders>
              <w:top w:val="single" w:sz="4" w:space="0" w:color="auto"/>
              <w:left w:val="single" w:sz="4" w:space="0" w:color="auto"/>
              <w:bottom w:val="single" w:sz="4" w:space="0" w:color="auto"/>
              <w:right w:val="single" w:sz="4" w:space="0" w:color="auto"/>
            </w:tcBorders>
          </w:tcPr>
          <w:p w:rsidR="008E446F" w:rsidRPr="00AD5A14" w:rsidRDefault="007346B1" w:rsidP="007346B1">
            <w:pPr>
              <w:jc w:val="both"/>
              <w:rPr>
                <w:rFonts w:ascii="Century Gothic" w:hAnsi="Century Gothic" w:cstheme="minorHAnsi"/>
                <w:sz w:val="14"/>
                <w:szCs w:val="14"/>
              </w:rPr>
            </w:pPr>
            <w:r w:rsidRPr="007346B1">
              <w:rPr>
                <w:rFonts w:ascii="Century Gothic" w:hAnsi="Century Gothic" w:cstheme="minorHAnsi"/>
                <w:sz w:val="14"/>
                <w:szCs w:val="14"/>
              </w:rPr>
              <w:t>Carretera Nacional S/N Col. Industrial, Sabinas Hidalgo, Nuevo León.</w:t>
            </w:r>
          </w:p>
        </w:tc>
      </w:tr>
      <w:tr w:rsidR="008E446F" w:rsidRPr="00780E06" w:rsidTr="008E446F">
        <w:tc>
          <w:tcPr>
            <w:tcW w:w="3543" w:type="dxa"/>
            <w:tcBorders>
              <w:top w:val="single" w:sz="4" w:space="0" w:color="auto"/>
              <w:left w:val="single" w:sz="4" w:space="0" w:color="auto"/>
              <w:bottom w:val="single" w:sz="4" w:space="0" w:color="auto"/>
              <w:right w:val="single" w:sz="4" w:space="0" w:color="auto"/>
            </w:tcBorders>
            <w:vAlign w:val="center"/>
          </w:tcPr>
          <w:p w:rsidR="008E446F" w:rsidRPr="00235398" w:rsidRDefault="007346B1" w:rsidP="007346B1">
            <w:pPr>
              <w:rPr>
                <w:rFonts w:ascii="Century Gothic" w:hAnsi="Century Gothic" w:cstheme="minorHAnsi"/>
                <w:sz w:val="14"/>
                <w:szCs w:val="14"/>
              </w:rPr>
            </w:pPr>
            <w:r>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tcPr>
          <w:p w:rsidR="008E446F" w:rsidRPr="00235398" w:rsidRDefault="007346B1" w:rsidP="007346B1">
            <w:pPr>
              <w:jc w:val="both"/>
              <w:rPr>
                <w:rFonts w:ascii="Century Gothic" w:hAnsi="Century Gothic" w:cstheme="minorHAnsi"/>
                <w:sz w:val="14"/>
                <w:szCs w:val="14"/>
              </w:rPr>
            </w:pPr>
            <w:r w:rsidRPr="007346B1">
              <w:rPr>
                <w:rFonts w:ascii="Century Gothic" w:hAnsi="Century Gothic" w:cstheme="minorHAnsi"/>
                <w:sz w:val="14"/>
                <w:szCs w:val="14"/>
              </w:rPr>
              <w:t>Ave Capitán Alonso de León Km4, Comunidad La Parrita, Montemorelos, N.L.</w:t>
            </w:r>
          </w:p>
        </w:tc>
      </w:tr>
      <w:tr w:rsidR="008E446F" w:rsidRPr="00780E06" w:rsidTr="008E446F">
        <w:tc>
          <w:tcPr>
            <w:tcW w:w="3543" w:type="dxa"/>
            <w:tcBorders>
              <w:top w:val="single" w:sz="4" w:space="0" w:color="auto"/>
              <w:left w:val="single" w:sz="4" w:space="0" w:color="auto"/>
              <w:bottom w:val="single" w:sz="4" w:space="0" w:color="auto"/>
              <w:right w:val="single" w:sz="4" w:space="0" w:color="auto"/>
            </w:tcBorders>
            <w:vAlign w:val="center"/>
          </w:tcPr>
          <w:p w:rsidR="008E446F" w:rsidRPr="000348C5" w:rsidRDefault="007346B1" w:rsidP="007346B1">
            <w:pPr>
              <w:rPr>
                <w:rFonts w:ascii="Century Gothic" w:hAnsi="Century Gothic" w:cstheme="minorHAnsi"/>
                <w:sz w:val="14"/>
                <w:szCs w:val="14"/>
              </w:rPr>
            </w:pPr>
            <w:r>
              <w:rPr>
                <w:rFonts w:ascii="Century Gothic" w:hAnsi="Century Gothic" w:cstheme="minorHAnsi"/>
                <w:sz w:val="14"/>
                <w:szCs w:val="14"/>
              </w:rPr>
              <w:t>Hospital General de Juárez</w:t>
            </w:r>
          </w:p>
        </w:tc>
        <w:tc>
          <w:tcPr>
            <w:tcW w:w="6096" w:type="dxa"/>
            <w:tcBorders>
              <w:top w:val="single" w:sz="4" w:space="0" w:color="auto"/>
              <w:left w:val="single" w:sz="4" w:space="0" w:color="auto"/>
              <w:bottom w:val="single" w:sz="4" w:space="0" w:color="auto"/>
              <w:right w:val="single" w:sz="4" w:space="0" w:color="auto"/>
            </w:tcBorders>
          </w:tcPr>
          <w:p w:rsidR="008E446F" w:rsidRPr="00AD5A14" w:rsidRDefault="007346B1" w:rsidP="007346B1">
            <w:pPr>
              <w:jc w:val="both"/>
              <w:rPr>
                <w:rFonts w:ascii="Century Gothic" w:hAnsi="Century Gothic" w:cstheme="minorHAnsi"/>
                <w:sz w:val="14"/>
                <w:szCs w:val="14"/>
              </w:rPr>
            </w:pPr>
            <w:r w:rsidRPr="007346B1">
              <w:rPr>
                <w:rFonts w:ascii="Century Gothic" w:hAnsi="Century Gothic" w:cstheme="minorHAnsi"/>
                <w:sz w:val="14"/>
                <w:szCs w:val="14"/>
              </w:rPr>
              <w:t xml:space="preserve">Lat. Teófilo Salinas Garza </w:t>
            </w:r>
            <w:proofErr w:type="spellStart"/>
            <w:r w:rsidRPr="007346B1">
              <w:rPr>
                <w:rFonts w:ascii="Century Gothic" w:hAnsi="Century Gothic" w:cstheme="minorHAnsi"/>
                <w:sz w:val="14"/>
                <w:szCs w:val="14"/>
              </w:rPr>
              <w:t>Pte</w:t>
            </w:r>
            <w:proofErr w:type="spellEnd"/>
            <w:r w:rsidRPr="007346B1">
              <w:rPr>
                <w:rFonts w:ascii="Century Gothic" w:hAnsi="Century Gothic" w:cstheme="minorHAnsi"/>
                <w:sz w:val="14"/>
                <w:szCs w:val="14"/>
              </w:rPr>
              <w:t>, Real de San José 2o Sector</w:t>
            </w:r>
          </w:p>
        </w:tc>
      </w:tr>
      <w:tr w:rsidR="008E446F" w:rsidRPr="00780E06" w:rsidTr="008E446F">
        <w:tc>
          <w:tcPr>
            <w:tcW w:w="3543" w:type="dxa"/>
            <w:tcBorders>
              <w:top w:val="single" w:sz="4" w:space="0" w:color="auto"/>
              <w:left w:val="single" w:sz="4" w:space="0" w:color="auto"/>
              <w:bottom w:val="single" w:sz="4" w:space="0" w:color="auto"/>
              <w:right w:val="single" w:sz="4" w:space="0" w:color="auto"/>
            </w:tcBorders>
            <w:vAlign w:val="center"/>
          </w:tcPr>
          <w:p w:rsidR="008E446F" w:rsidRPr="00235398" w:rsidRDefault="007346B1" w:rsidP="007346B1">
            <w:pPr>
              <w:rPr>
                <w:rFonts w:ascii="Century Gothic" w:hAnsi="Century Gothic" w:cstheme="minorHAnsi"/>
                <w:sz w:val="14"/>
                <w:szCs w:val="14"/>
              </w:rPr>
            </w:pPr>
            <w:r>
              <w:rPr>
                <w:rFonts w:ascii="Century Gothic" w:hAnsi="Century Gothic" w:cstheme="minorHAnsi"/>
                <w:sz w:val="14"/>
                <w:szCs w:val="14"/>
              </w:rPr>
              <w:t>Hospital Tierra y Libertad</w:t>
            </w:r>
          </w:p>
        </w:tc>
        <w:tc>
          <w:tcPr>
            <w:tcW w:w="6096" w:type="dxa"/>
            <w:tcBorders>
              <w:top w:val="single" w:sz="4" w:space="0" w:color="auto"/>
              <w:left w:val="single" w:sz="4" w:space="0" w:color="auto"/>
              <w:bottom w:val="single" w:sz="4" w:space="0" w:color="auto"/>
              <w:right w:val="single" w:sz="4" w:space="0" w:color="auto"/>
            </w:tcBorders>
          </w:tcPr>
          <w:p w:rsidR="008E446F" w:rsidRPr="00235398" w:rsidRDefault="007346B1" w:rsidP="007346B1">
            <w:pPr>
              <w:jc w:val="both"/>
              <w:rPr>
                <w:rFonts w:ascii="Century Gothic" w:hAnsi="Century Gothic" w:cstheme="minorHAnsi"/>
                <w:sz w:val="14"/>
                <w:szCs w:val="14"/>
              </w:rPr>
            </w:pPr>
            <w:r w:rsidRPr="007346B1">
              <w:rPr>
                <w:rFonts w:ascii="Century Gothic" w:hAnsi="Century Gothic" w:cstheme="minorHAnsi"/>
                <w:sz w:val="14"/>
                <w:szCs w:val="14"/>
              </w:rPr>
              <w:t xml:space="preserve">Juan </w:t>
            </w:r>
            <w:proofErr w:type="spellStart"/>
            <w:r w:rsidRPr="007346B1">
              <w:rPr>
                <w:rFonts w:ascii="Century Gothic" w:hAnsi="Century Gothic" w:cstheme="minorHAnsi"/>
                <w:sz w:val="14"/>
                <w:szCs w:val="14"/>
              </w:rPr>
              <w:t>Dosal</w:t>
            </w:r>
            <w:proofErr w:type="spellEnd"/>
            <w:r w:rsidRPr="007346B1">
              <w:rPr>
                <w:rFonts w:ascii="Century Gothic" w:hAnsi="Century Gothic" w:cstheme="minorHAnsi"/>
                <w:sz w:val="14"/>
                <w:szCs w:val="14"/>
              </w:rPr>
              <w:t xml:space="preserve"> No. 204, Col. Francisco Villa.</w:t>
            </w:r>
          </w:p>
        </w:tc>
      </w:tr>
    </w:tbl>
    <w:p w:rsidR="00095E6C" w:rsidRDefault="00095E6C" w:rsidP="00A1692B">
      <w:pPr>
        <w:ind w:right="-1"/>
        <w:jc w:val="both"/>
        <w:rPr>
          <w:rFonts w:asciiTheme="minorHAnsi" w:hAnsiTheme="minorHAnsi" w:cs="Arial"/>
        </w:rPr>
      </w:pPr>
    </w:p>
    <w:p w:rsidR="007346B1" w:rsidRDefault="007346B1"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lastRenderedPageBreak/>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B81B08">
        <w:tc>
          <w:tcPr>
            <w:tcW w:w="1843"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B81B08" w:rsidP="00360AC7">
      <w:pPr>
        <w:pStyle w:val="Textoindependiente2"/>
        <w:numPr>
          <w:ilvl w:val="0"/>
          <w:numId w:val="26"/>
        </w:numPr>
        <w:ind w:left="1418" w:right="0" w:hanging="284"/>
        <w:rPr>
          <w:rFonts w:asciiTheme="minorHAnsi" w:hAnsiTheme="minorHAnsi" w:cs="Arial"/>
          <w:sz w:val="20"/>
        </w:rPr>
      </w:pPr>
      <w:r w:rsidRPr="005339E5">
        <w:rPr>
          <w:rFonts w:asciiTheme="minorHAnsi" w:hAnsiTheme="minorHAnsi" w:cs="Arial"/>
          <w:sz w:val="20"/>
        </w:rPr>
        <w:t>En lo relativo a la nutrición parenteral total (</w:t>
      </w:r>
      <w:proofErr w:type="spellStart"/>
      <w:r w:rsidRPr="005339E5">
        <w:rPr>
          <w:rFonts w:asciiTheme="minorHAnsi" w:hAnsiTheme="minorHAnsi" w:cs="Arial"/>
          <w:sz w:val="20"/>
        </w:rPr>
        <w:t>npt</w:t>
      </w:r>
      <w:proofErr w:type="spellEnd"/>
      <w:r w:rsidRPr="005339E5">
        <w:rPr>
          <w:rFonts w:asciiTheme="minorHAnsi" w:hAnsiTheme="minorHAnsi" w:cs="Arial"/>
          <w:sz w:val="20"/>
        </w:rPr>
        <w:t xml:space="preserve">), se deberá verificar la solubilidad de fosfato y calcio, </w:t>
      </w:r>
      <w:proofErr w:type="spellStart"/>
      <w:r w:rsidRPr="005339E5">
        <w:rPr>
          <w:rFonts w:asciiTheme="minorHAnsi" w:hAnsiTheme="minorHAnsi" w:cs="Arial"/>
          <w:sz w:val="20"/>
        </w:rPr>
        <w:t>ó</w:t>
      </w:r>
      <w:proofErr w:type="spellEnd"/>
      <w:r w:rsidRPr="005339E5">
        <w:rPr>
          <w:rFonts w:asciiTheme="minorHAnsi" w:hAnsiTheme="minorHAnsi" w:cs="Arial"/>
          <w:sz w:val="20"/>
        </w:rPr>
        <w:t xml:space="preserve"> de otros compuestos a fin de asegurar la estabilidad fisicoquímica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Utilizar los procedimientos validados de </w:t>
      </w:r>
      <w:proofErr w:type="spellStart"/>
      <w:r w:rsidRPr="005339E5">
        <w:rPr>
          <w:rFonts w:asciiTheme="minorHAnsi" w:hAnsiTheme="minorHAnsi" w:cs="Arial"/>
        </w:rPr>
        <w:t>sanitización</w:t>
      </w:r>
      <w:proofErr w:type="spellEnd"/>
      <w:r w:rsidRPr="005339E5">
        <w:rPr>
          <w:rFonts w:asciiTheme="minorHAnsi" w:hAnsiTheme="minorHAnsi" w:cs="Arial"/>
        </w:rPr>
        <w:t xml:space="preserve"> de campanas de flujo laminar y áreas controladas que garanticen técnica aséptica para la preparación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w:t>
      </w:r>
      <w:r w:rsidRPr="005339E5">
        <w:rPr>
          <w:rFonts w:asciiTheme="minorHAnsi" w:hAnsiTheme="minorHAnsi" w:cs="Arial"/>
        </w:rPr>
        <w:lastRenderedPageBreak/>
        <w:t>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 xml:space="preserve">Realizar  control microbiológico de las mezclas de Nutrición Parenteral diariamente y realizar promoción de crecimiento. </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 xml:space="preserve">Monitorear la temperatura de traslado mediante equipos </w:t>
      </w:r>
      <w:proofErr w:type="gramStart"/>
      <w:r w:rsidRPr="005339E5">
        <w:rPr>
          <w:rFonts w:asciiTheme="minorHAnsi" w:hAnsiTheme="minorHAnsi" w:cs="Arial"/>
        </w:rPr>
        <w:t>termo-gráficos validados</w:t>
      </w:r>
      <w:proofErr w:type="gramEnd"/>
      <w:r w:rsidRPr="005339E5">
        <w:rPr>
          <w:rFonts w:asciiTheme="minorHAnsi" w:hAnsiTheme="minorHAnsi" w:cs="Arial"/>
        </w:rPr>
        <w:t>.</w:t>
      </w: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afiliación, si es afiliado al Seguro Popular o, en su defecto, especificar Población Abierta.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lastRenderedPageBreak/>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907AD3" w:rsidP="00360AC7">
      <w:pPr>
        <w:pStyle w:val="Sangra2detindependiente"/>
        <w:numPr>
          <w:ilvl w:val="0"/>
          <w:numId w:val="23"/>
        </w:numPr>
        <w:ind w:left="1418" w:hanging="284"/>
        <w:jc w:val="both"/>
        <w:rPr>
          <w:rFonts w:asciiTheme="minorHAnsi" w:hAnsiTheme="minorHAnsi" w:cs="Arial"/>
        </w:rPr>
      </w:pPr>
      <w:r>
        <w:rPr>
          <w:rFonts w:asciiTheme="minorHAnsi" w:hAnsiTheme="minorHAnsi" w:cs="Arial"/>
        </w:rPr>
        <w:t>La entrega de lo</w:t>
      </w:r>
      <w:r w:rsidR="00B81B08" w:rsidRPr="005339E5">
        <w:rPr>
          <w:rFonts w:asciiTheme="minorHAnsi" w:hAnsiTheme="minorHAnsi" w:cs="Arial"/>
        </w:rPr>
        <w:t>s medicamentos mezclados se efectuará en las áreas indicadas, de lunes a domingo en los horarios señalados en el inciso (b) anteriormente citado.</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el proveedor facilitará los medios.</w:t>
      </w: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cada una de las Unidades Hospitalarias, así como de la logística para solicitud y recepción de mezclas incluyendo la inspección de las mismas.</w:t>
      </w: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 xml:space="preserve">Número de afiliación, si es afiliado al Seguro Popular o, en su defecto, especificar Población Abierta </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lastRenderedPageBreak/>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El control de calidad será llevado a cabo por cada una de las unidades aplicativas y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2D00F6" w:rsidRDefault="002D00F6" w:rsidP="00B81B08">
      <w:pPr>
        <w:tabs>
          <w:tab w:val="left" w:pos="851"/>
        </w:tabs>
        <w:ind w:left="567"/>
        <w:rPr>
          <w:rFonts w:asciiTheme="minorHAnsi" w:hAnsiTheme="minorHAnsi"/>
          <w:b/>
          <w:u w:val="single"/>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La Convocante podrá hacer devoluciones cuando se comprueben deficiencias en la calidad de los medicamentos mezclados suministrados imputables al licitante adjudicado o cuando no se cumpla con el período de caducidad solicitad</w:t>
      </w:r>
      <w:r w:rsidR="00641688">
        <w:rPr>
          <w:rFonts w:asciiTheme="minorHAnsi" w:hAnsiTheme="minorHAnsi" w:cs="Arial"/>
        </w:rPr>
        <w:t>o</w:t>
      </w:r>
      <w:r w:rsidRPr="005339E5">
        <w:rPr>
          <w:rFonts w:asciiTheme="minorHAnsi" w:hAnsiTheme="minorHAnsi" w:cs="Arial"/>
        </w:rPr>
        <w:t xml:space="preserve">, la devolución será a través de las Unidades Hospitalarias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w:t>
      </w:r>
      <w:r w:rsidR="00641688">
        <w:rPr>
          <w:rFonts w:asciiTheme="minorHAnsi" w:hAnsiTheme="minorHAnsi" w:cs="Arial"/>
        </w:rPr>
        <w:t xml:space="preserve"> de </w:t>
      </w:r>
      <w:r w:rsidRPr="005339E5">
        <w:rPr>
          <w:rFonts w:asciiTheme="minorHAnsi" w:hAnsiTheme="minorHAnsi" w:cs="Arial"/>
        </w:rPr>
        <w:t>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7346B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F35E04">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7346B1" w:rsidRDefault="00B43A0B" w:rsidP="007346B1">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7346B1" w:rsidRPr="007346B1" w:rsidRDefault="007346B1" w:rsidP="007346B1">
      <w:pPr>
        <w:pStyle w:val="Prrafodelista"/>
        <w:rPr>
          <w:rFonts w:asciiTheme="minorHAnsi" w:hAnsiTheme="minorHAnsi"/>
          <w:bCs/>
        </w:rPr>
      </w:pPr>
    </w:p>
    <w:p w:rsidR="007346B1" w:rsidRPr="007346B1" w:rsidRDefault="007346B1" w:rsidP="007346B1">
      <w:pPr>
        <w:pStyle w:val="Prrafodelista"/>
        <w:numPr>
          <w:ilvl w:val="0"/>
          <w:numId w:val="5"/>
        </w:numPr>
        <w:tabs>
          <w:tab w:val="right" w:pos="851"/>
        </w:tabs>
        <w:ind w:left="567" w:right="49" w:firstLine="0"/>
        <w:jc w:val="both"/>
        <w:rPr>
          <w:rFonts w:asciiTheme="minorHAnsi" w:hAnsiTheme="minorHAnsi"/>
          <w:bCs/>
        </w:rPr>
      </w:pPr>
      <w:r w:rsidRPr="007346B1">
        <w:rPr>
          <w:rFonts w:asciiTheme="minorHAnsi" w:hAnsiTheme="minorHAnsi"/>
          <w:bCs/>
        </w:rPr>
        <w:t>Registro, vigente en el Padrón de Proveedores de Gobierno del Estado; en caso de no presentar este requisito, sus proposiciones estarán condicionadas al registro en el Padrón a más tardar a la fecha de la resolución de adjudicación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F35E04">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725183">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346B1" w:rsidRDefault="007346B1" w:rsidP="005E6330">
      <w:pPr>
        <w:ind w:left="284"/>
        <w:jc w:val="both"/>
        <w:rPr>
          <w:rFonts w:ascii="Calibri" w:hAnsi="Calibri"/>
        </w:rPr>
      </w:pPr>
    </w:p>
    <w:p w:rsidR="007F0B73" w:rsidRPr="00037DE1" w:rsidRDefault="000B78E5" w:rsidP="007346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 xml:space="preserve">odelo de certificado de pruebas de calidad de las mezclas, en el cual se incluya estabilidad, </w:t>
      </w:r>
      <w:proofErr w:type="spellStart"/>
      <w:r w:rsidRPr="005339E5">
        <w:rPr>
          <w:rFonts w:asciiTheme="minorHAnsi" w:hAnsiTheme="minorHAnsi" w:cs="Arial"/>
        </w:rPr>
        <w:t>ph</w:t>
      </w:r>
      <w:proofErr w:type="spellEnd"/>
      <w:r w:rsidRPr="005339E5">
        <w:rPr>
          <w:rFonts w:asciiTheme="minorHAnsi" w:hAnsiTheme="minorHAnsi" w:cs="Arial"/>
        </w:rPr>
        <w:t xml:space="preserve">, </w:t>
      </w:r>
      <w:proofErr w:type="spellStart"/>
      <w:r w:rsidRPr="005339E5">
        <w:rPr>
          <w:rFonts w:asciiTheme="minorHAnsi" w:hAnsiTheme="minorHAnsi" w:cs="Arial"/>
        </w:rPr>
        <w:t>osmolaridad</w:t>
      </w:r>
      <w:proofErr w:type="spellEnd"/>
      <w:r w:rsidRPr="005339E5">
        <w:rPr>
          <w:rFonts w:asciiTheme="minorHAnsi" w:hAnsiTheme="minorHAnsi" w:cs="Arial"/>
        </w:rPr>
        <w:t xml:space="preserve">, esterilidad y </w:t>
      </w:r>
      <w:proofErr w:type="spellStart"/>
      <w:r w:rsidRPr="005339E5">
        <w:rPr>
          <w:rFonts w:asciiTheme="minorHAnsi" w:hAnsiTheme="minorHAnsi" w:cs="Arial"/>
        </w:rPr>
        <w:t>apirogenicidad</w:t>
      </w:r>
      <w:proofErr w:type="spellEnd"/>
      <w:r w:rsidRPr="005339E5">
        <w:rPr>
          <w:rFonts w:asciiTheme="minorHAnsi" w:hAnsiTheme="minorHAnsi" w:cs="Arial"/>
        </w:rPr>
        <w:t xml:space="preserve">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 xml:space="preserve">Del Centro de Mezclas, deberá presentar copia simple legible de su licencia sanitaria como “Fábrica o Laboratorio de Medicamentos o Productos Biológicos para uso Humano”, con línea de fabricación de mezclas o línea de </w:t>
      </w:r>
      <w:r w:rsidRPr="005339E5">
        <w:rPr>
          <w:rFonts w:asciiTheme="minorHAnsi" w:hAnsiTheme="minorHAnsi"/>
        </w:rPr>
        <w:lastRenderedPageBreak/>
        <w:t>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Carta bajo protesta de decir verdad donde manifieste que el personal dedicado a la preparación de las mezclas está certificado en su puesto y cuenta con la escolaridad requerida de acuerdo a lo que 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Carta eximiendo a la convocante de cualquier responsabilidad laboral, física y de seguridad social que al respecto pudiera existir por la contratación del suministro de que se trata.</w:t>
      </w:r>
    </w:p>
    <w:p w:rsidR="00B81B08" w:rsidRPr="005339E5" w:rsidRDefault="009C5E77" w:rsidP="00B81B08">
      <w:pPr>
        <w:numPr>
          <w:ilvl w:val="0"/>
          <w:numId w:val="8"/>
        </w:numPr>
        <w:tabs>
          <w:tab w:val="left" w:pos="1134"/>
        </w:tabs>
        <w:ind w:right="49"/>
        <w:jc w:val="both"/>
        <w:rPr>
          <w:rFonts w:asciiTheme="minorHAnsi" w:hAnsiTheme="minorHAnsi"/>
        </w:rPr>
      </w:pPr>
      <w:r>
        <w:rPr>
          <w:rFonts w:asciiTheme="minorHAnsi" w:hAnsiTheme="minorHAnsi"/>
        </w:rPr>
        <w:t>D</w:t>
      </w:r>
      <w:r w:rsidR="00A952E0">
        <w:rPr>
          <w:rFonts w:asciiTheme="minorHAnsi" w:hAnsiTheme="minorHAnsi"/>
        </w:rPr>
        <w:t>os</w:t>
      </w:r>
      <w:r w:rsidR="00B81B08" w:rsidRPr="005339E5">
        <w:rPr>
          <w:rFonts w:asciiTheme="minorHAnsi" w:hAnsiTheme="minorHAnsi"/>
        </w:rPr>
        <w:t xml:space="preserve"> cartas en papel membretado de clientes</w:t>
      </w:r>
      <w:r>
        <w:rPr>
          <w:rFonts w:asciiTheme="minorHAnsi" w:hAnsiTheme="minorHAnsi"/>
        </w:rPr>
        <w:t xml:space="preserve"> del sector salud</w:t>
      </w:r>
      <w:r w:rsidR="00B81B08" w:rsidRPr="005339E5">
        <w:rPr>
          <w:rFonts w:asciiTheme="minorHAnsi" w:hAnsiTheme="minorHAnsi"/>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641688">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7E5216">
        <w:rPr>
          <w:rFonts w:asciiTheme="minorHAnsi" w:hAnsiTheme="minorHAnsi" w:cs="Arial"/>
        </w:rPr>
        <w:t xml:space="preserve">Documentos que acrediten encontrarse al corriente en el cumplimiento de sus obligaciones fiscales, tanto federales como estatales y municipales, </w:t>
      </w:r>
      <w:r w:rsidRPr="009C5E77">
        <w:rPr>
          <w:rFonts w:asciiTheme="minorHAnsi" w:hAnsiTheme="minorHAnsi" w:cs="Arial"/>
          <w:lang w:val="es-MX"/>
        </w:rPr>
        <w:t xml:space="preserve">siendo los siguientes: el documento actualizado </w:t>
      </w:r>
      <w:r w:rsidR="00952BB9">
        <w:rPr>
          <w:rFonts w:asciiTheme="minorHAnsi" w:hAnsiTheme="minorHAnsi" w:cs="Arial"/>
          <w:lang w:val="es-MX"/>
        </w:rPr>
        <w:t xml:space="preserve">y vigente </w:t>
      </w:r>
      <w:r w:rsidRPr="009C5E77">
        <w:rPr>
          <w:rFonts w:asciiTheme="minorHAnsi" w:hAnsiTheme="minorHAnsi" w:cs="Arial"/>
          <w:lang w:val="es-MX"/>
        </w:rPr>
        <w:t xml:space="preserve">expedido por </w:t>
      </w:r>
      <w:r w:rsidRPr="009C5E77">
        <w:rPr>
          <w:rFonts w:asciiTheme="minorHAnsi" w:hAnsiTheme="minorHAnsi" w:cs="Arial"/>
          <w:lang w:val="es-MX"/>
        </w:rPr>
        <w:lastRenderedPageBreak/>
        <w:t xml:space="preserve">el S.A.T., en el que se emita opinión </w:t>
      </w:r>
      <w:r w:rsidR="00952BB9">
        <w:rPr>
          <w:rFonts w:asciiTheme="minorHAnsi" w:hAnsiTheme="minorHAnsi" w:cs="Arial"/>
          <w:lang w:val="es-MX"/>
        </w:rPr>
        <w:t xml:space="preserve">positiva </w:t>
      </w:r>
      <w:r w:rsidRPr="009C5E77">
        <w:rPr>
          <w:rFonts w:asciiTheme="minorHAnsi" w:hAnsiTheme="minorHAnsi" w:cs="Arial"/>
          <w:lang w:val="es-MX"/>
        </w:rPr>
        <w:t>sobre el cumplimiento de sus obligaciones fiscales, Comprobante del último pago de: Impuesto sobre Nóminas, Refrendo y/o Tenencia de los vehículos de su propiedad e Impuesto predial del domicilio fiscal del licitante.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w:t>
      </w:r>
      <w:r w:rsidR="009612EB">
        <w:rPr>
          <w:rFonts w:asciiTheme="minorHAnsi" w:hAnsiTheme="minorHAnsi" w:cs="Arial"/>
          <w:lang w:val="es-MX"/>
        </w:rPr>
        <w:t>nutrición</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2F7D17" w:rsidRDefault="002F7D17"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w:t>
      </w:r>
      <w:r w:rsidR="00D24E45">
        <w:rPr>
          <w:rFonts w:asciiTheme="minorHAnsi" w:hAnsiTheme="minorHAnsi"/>
        </w:rPr>
        <w:t xml:space="preserve">en un sobre </w:t>
      </w:r>
      <w:r w:rsidRPr="000B78E5">
        <w:rPr>
          <w:rFonts w:asciiTheme="minorHAnsi" w:hAnsiTheme="minorHAnsi"/>
        </w:rPr>
        <w:t xml:space="preserve">y económicas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6037C1" w:rsidRDefault="006037C1"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w:t>
      </w:r>
      <w:r w:rsidR="009612EB">
        <w:rPr>
          <w:rFonts w:ascii="Calibri" w:hAnsi="Calibri"/>
        </w:rPr>
        <w:t xml:space="preserve"> </w:t>
      </w:r>
      <w:r w:rsidRPr="00E27A9B">
        <w:rPr>
          <w:rFonts w:ascii="Calibri" w:hAnsi="Calibri"/>
        </w:rPr>
        <w:t>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6037C1">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2D00F6" w:rsidRPr="0039320A" w:rsidRDefault="002D00F6" w:rsidP="000B78E5">
      <w:pPr>
        <w:pStyle w:val="Textoindependiente26"/>
        <w:tabs>
          <w:tab w:val="clear" w:pos="1276"/>
        </w:tabs>
        <w:ind w:right="-1"/>
        <w:rPr>
          <w:rFonts w:ascii="Calibri" w:hAnsi="Calibri"/>
          <w:b w:val="0"/>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641688">
        <w:rPr>
          <w:rFonts w:ascii="Calibri" w:hAnsi="Calibri" w:cs="Arial"/>
          <w:iCs/>
        </w:rPr>
        <w:t>bienes</w:t>
      </w:r>
      <w:r>
        <w:rPr>
          <w:rFonts w:ascii="Calibri" w:hAnsi="Calibri" w:cs="Arial"/>
          <w:iCs/>
        </w:rPr>
        <w:t xml:space="preserve"> y por el </w:t>
      </w:r>
      <w:r w:rsidR="00641688">
        <w:rPr>
          <w:rFonts w:ascii="Calibri" w:hAnsi="Calibri" w:cs="Arial"/>
          <w:iCs/>
        </w:rPr>
        <w:t>Director 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6037C1" w:rsidRDefault="006037C1" w:rsidP="006037C1">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6037C1" w:rsidRDefault="006037C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9C5E77">
        <w:rPr>
          <w:rFonts w:ascii="Calibri" w:hAnsi="Calibri"/>
        </w:rPr>
        <w:t xml:space="preserve">ena convencional (Sanción) del 4% por cada día hábil de retraso </w:t>
      </w:r>
      <w:r w:rsidRPr="0039320A">
        <w:rPr>
          <w:rFonts w:ascii="Calibri" w:hAnsi="Calibri"/>
        </w:rPr>
        <w:t xml:space="preserve">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C5E77" w:rsidRPr="0039320A" w:rsidRDefault="009C5E77"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C5E77" w:rsidRPr="0039320A" w:rsidRDefault="009C5E77" w:rsidP="009C5E77">
      <w:pPr>
        <w:ind w:right="-1"/>
        <w:jc w:val="both"/>
        <w:rPr>
          <w:rFonts w:ascii="Calibri" w:hAnsi="Calibri"/>
        </w:rPr>
      </w:pPr>
    </w:p>
    <w:p w:rsidR="009C5E77" w:rsidRPr="00E42669" w:rsidRDefault="009C5E77" w:rsidP="009C5E7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9343F9">
        <w:rPr>
          <w:rFonts w:asciiTheme="minorHAnsi" w:hAnsiTheme="minorHAnsi"/>
          <w:color w:val="auto"/>
          <w:sz w:val="20"/>
          <w:szCs w:val="20"/>
        </w:rPr>
        <w:t xml:space="preserve">, el </w:t>
      </w:r>
      <w:r w:rsidR="006037C1">
        <w:rPr>
          <w:rFonts w:asciiTheme="minorHAnsi" w:hAnsiTheme="minorHAnsi"/>
          <w:color w:val="auto"/>
          <w:sz w:val="20"/>
          <w:szCs w:val="20"/>
        </w:rPr>
        <w:t>6 de Mayo del 2020</w:t>
      </w:r>
      <w:r w:rsidRPr="00E42669">
        <w:rPr>
          <w:rFonts w:asciiTheme="minorHAnsi" w:hAnsiTheme="minorHAnsi"/>
          <w:color w:val="auto"/>
          <w:sz w:val="20"/>
          <w:szCs w:val="20"/>
        </w:rPr>
        <w:t xml:space="preserve">. </w:t>
      </w:r>
    </w:p>
    <w:p w:rsidR="009C5E77" w:rsidRDefault="009C5E77" w:rsidP="009C5E7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6037C1">
        <w:rPr>
          <w:rFonts w:asciiTheme="minorHAnsi" w:hAnsiTheme="minorHAnsi"/>
          <w:color w:val="auto"/>
          <w:sz w:val="20"/>
          <w:szCs w:val="20"/>
        </w:rPr>
        <w:t>el 6 de Mayo del 2020</w:t>
      </w:r>
      <w:r w:rsidRPr="00E42669">
        <w:rPr>
          <w:rFonts w:asciiTheme="minorHAnsi" w:hAnsiTheme="minorHAnsi"/>
          <w:color w:val="auto"/>
          <w:sz w:val="20"/>
          <w:szCs w:val="20"/>
        </w:rPr>
        <w:t>.</w:t>
      </w:r>
    </w:p>
    <w:p w:rsidR="009C5E77" w:rsidRDefault="009C5E77" w:rsidP="009C5E7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C5E77" w:rsidRPr="004A4FC1" w:rsidTr="0014412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708E5">
              <w:rPr>
                <w:rFonts w:ascii="Century Gothic" w:hAnsi="Century Gothic" w:cs="Arial"/>
                <w:b/>
                <w:color w:val="000000"/>
                <w:sz w:val="18"/>
              </w:rPr>
              <w:t>N22-2020</w:t>
            </w:r>
          </w:p>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Y PREPARACIÓN DE MEDICAMENTOS MEZCLADOS Y NUTRICIÓN PARENTERAL”</w:t>
            </w:r>
          </w:p>
        </w:tc>
      </w:tr>
      <w:tr w:rsidR="009C5E77" w:rsidRPr="004A4FC1" w:rsidTr="0014412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C5E77" w:rsidRPr="00E50172" w:rsidTr="00401FE3">
        <w:trPr>
          <w:trHeight w:val="234"/>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6037C1" w:rsidP="0014412D">
            <w:pPr>
              <w:jc w:val="center"/>
              <w:rPr>
                <w:rFonts w:ascii="Century Gothic" w:hAnsi="Century Gothic" w:cs="Arial"/>
                <w:sz w:val="16"/>
                <w:szCs w:val="18"/>
              </w:rPr>
            </w:pPr>
            <w:r>
              <w:rPr>
                <w:rFonts w:ascii="Century Gothic" w:hAnsi="Century Gothic" w:cs="Arial"/>
                <w:sz w:val="16"/>
                <w:szCs w:val="18"/>
              </w:rPr>
              <w:t>14/05/2020</w:t>
            </w:r>
          </w:p>
          <w:p w:rsidR="009C5E77" w:rsidRPr="00117E71" w:rsidRDefault="00C21E40" w:rsidP="0014412D">
            <w:pPr>
              <w:jc w:val="center"/>
              <w:rPr>
                <w:rFonts w:ascii="Century Gothic" w:hAnsi="Century Gothic" w:cs="Arial"/>
                <w:sz w:val="16"/>
                <w:szCs w:val="18"/>
              </w:rPr>
            </w:pPr>
            <w:r>
              <w:rPr>
                <w:rFonts w:ascii="Century Gothic" w:hAnsi="Century Gothic" w:cs="Arial"/>
                <w:sz w:val="16"/>
                <w:szCs w:val="18"/>
              </w:rPr>
              <w:t>10:30</w:t>
            </w:r>
            <w:r w:rsidR="009C5E77"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w:t>
            </w:r>
            <w:r w:rsidR="009343F9">
              <w:rPr>
                <w:rFonts w:ascii="Century Gothic" w:hAnsi="Century Gothic" w:cs="Arial"/>
                <w:color w:val="000000"/>
                <w:sz w:val="16"/>
                <w:szCs w:val="18"/>
              </w:rPr>
              <w:t xml:space="preserve">Dirección Administrativa o de la </w:t>
            </w:r>
            <w:r w:rsidRPr="00117E71">
              <w:rPr>
                <w:rFonts w:ascii="Century Gothic" w:hAnsi="Century Gothic" w:cs="Arial"/>
                <w:color w:val="000000"/>
                <w:sz w:val="16"/>
                <w:szCs w:val="18"/>
              </w:rPr>
              <w:t xml:space="preserve">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xml:space="preserve">, </w:t>
            </w:r>
            <w:r w:rsidR="009343F9">
              <w:rPr>
                <w:rFonts w:ascii="Century Gothic" w:hAnsi="Century Gothic" w:cs="Arial"/>
                <w:color w:val="000000"/>
                <w:sz w:val="16"/>
                <w:szCs w:val="18"/>
              </w:rPr>
              <w:t xml:space="preserve">segundo y </w:t>
            </w:r>
            <w:r w:rsidRPr="00117E71">
              <w:rPr>
                <w:rFonts w:ascii="Century Gothic" w:hAnsi="Century Gothic" w:cs="Arial"/>
                <w:color w:val="000000"/>
                <w:sz w:val="16"/>
                <w:szCs w:val="18"/>
              </w:rPr>
              <w:t>tercer piso, respectivamente, Centro de Monterrey, Nuevo León, C.P. 64000</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6037C1" w:rsidP="0014412D">
            <w:pPr>
              <w:jc w:val="center"/>
              <w:rPr>
                <w:rFonts w:ascii="Century Gothic" w:hAnsi="Century Gothic" w:cs="Arial"/>
                <w:sz w:val="16"/>
                <w:szCs w:val="18"/>
              </w:rPr>
            </w:pPr>
            <w:r>
              <w:rPr>
                <w:rFonts w:ascii="Century Gothic" w:hAnsi="Century Gothic" w:cs="Arial"/>
                <w:sz w:val="16"/>
                <w:szCs w:val="18"/>
              </w:rPr>
              <w:t>22/05/2020</w:t>
            </w:r>
          </w:p>
          <w:p w:rsidR="002D00F6" w:rsidRPr="00117E71" w:rsidRDefault="002D00F6" w:rsidP="00C21E40">
            <w:pPr>
              <w:jc w:val="center"/>
              <w:rPr>
                <w:rFonts w:ascii="Century Gothic" w:hAnsi="Century Gothic" w:cs="Arial"/>
                <w:sz w:val="16"/>
                <w:szCs w:val="18"/>
              </w:rPr>
            </w:pPr>
            <w:r>
              <w:rPr>
                <w:rFonts w:ascii="Century Gothic" w:hAnsi="Century Gothic" w:cs="Arial"/>
                <w:sz w:val="16"/>
                <w:szCs w:val="18"/>
              </w:rPr>
              <w:t>1</w:t>
            </w:r>
            <w:r w:rsidR="00C21E40">
              <w:rPr>
                <w:rFonts w:ascii="Century Gothic" w:hAnsi="Century Gothic" w:cs="Arial"/>
                <w:sz w:val="16"/>
                <w:szCs w:val="18"/>
              </w:rPr>
              <w:t>1</w:t>
            </w:r>
            <w:r>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6037C1" w:rsidP="0014412D">
            <w:pPr>
              <w:jc w:val="center"/>
              <w:rPr>
                <w:rFonts w:ascii="Century Gothic" w:hAnsi="Century Gothic" w:cs="Arial"/>
                <w:sz w:val="16"/>
                <w:szCs w:val="18"/>
              </w:rPr>
            </w:pPr>
            <w:r>
              <w:rPr>
                <w:rFonts w:ascii="Century Gothic" w:hAnsi="Century Gothic" w:cs="Arial"/>
                <w:sz w:val="16"/>
                <w:szCs w:val="18"/>
              </w:rPr>
              <w:t>26/05/2020</w:t>
            </w:r>
          </w:p>
          <w:p w:rsidR="002D00F6" w:rsidRPr="00117E71" w:rsidRDefault="00C21E40" w:rsidP="0014412D">
            <w:pPr>
              <w:jc w:val="center"/>
              <w:rPr>
                <w:rFonts w:ascii="Century Gothic" w:hAnsi="Century Gothic" w:cs="Arial"/>
                <w:sz w:val="16"/>
                <w:szCs w:val="18"/>
              </w:rPr>
            </w:pPr>
            <w:r>
              <w:rPr>
                <w:rFonts w:ascii="Century Gothic" w:hAnsi="Century Gothic" w:cs="Arial"/>
                <w:sz w:val="16"/>
                <w:szCs w:val="18"/>
              </w:rPr>
              <w:t>10:45</w:t>
            </w:r>
            <w:r w:rsidR="002D00F6">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037C1" w:rsidRDefault="006037C1" w:rsidP="006037C1">
            <w:pPr>
              <w:jc w:val="center"/>
              <w:rPr>
                <w:rFonts w:ascii="Century Gothic" w:hAnsi="Century Gothic" w:cs="Arial"/>
                <w:sz w:val="16"/>
                <w:szCs w:val="18"/>
              </w:rPr>
            </w:pPr>
            <w:r>
              <w:rPr>
                <w:rFonts w:ascii="Century Gothic" w:hAnsi="Century Gothic" w:cs="Arial"/>
                <w:sz w:val="16"/>
                <w:szCs w:val="18"/>
              </w:rPr>
              <w:t>26/05/2020</w:t>
            </w:r>
          </w:p>
          <w:p w:rsidR="009C5E77" w:rsidRPr="00117E71" w:rsidRDefault="00C21E40" w:rsidP="00C21E40">
            <w:pPr>
              <w:jc w:val="center"/>
              <w:rPr>
                <w:rFonts w:ascii="Century Gothic" w:hAnsi="Century Gothic" w:cs="Arial"/>
                <w:sz w:val="16"/>
                <w:szCs w:val="18"/>
              </w:rPr>
            </w:pPr>
            <w:r>
              <w:rPr>
                <w:rFonts w:ascii="Century Gothic" w:hAnsi="Century Gothic" w:cs="Arial"/>
                <w:sz w:val="16"/>
                <w:szCs w:val="18"/>
              </w:rPr>
              <w:t>11:00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037C1" w:rsidRDefault="006037C1" w:rsidP="006037C1">
            <w:pPr>
              <w:jc w:val="center"/>
              <w:rPr>
                <w:rFonts w:ascii="Century Gothic" w:hAnsi="Century Gothic" w:cs="Arial"/>
                <w:sz w:val="16"/>
                <w:szCs w:val="18"/>
              </w:rPr>
            </w:pPr>
            <w:r>
              <w:rPr>
                <w:rFonts w:ascii="Century Gothic" w:hAnsi="Century Gothic" w:cs="Arial"/>
                <w:sz w:val="16"/>
                <w:szCs w:val="18"/>
              </w:rPr>
              <w:t>26/05/2020</w:t>
            </w:r>
          </w:p>
          <w:p w:rsidR="009C5E77" w:rsidRPr="00117E71" w:rsidRDefault="00C21E40" w:rsidP="00C21E40">
            <w:pPr>
              <w:jc w:val="center"/>
              <w:rPr>
                <w:rFonts w:ascii="Century Gothic" w:hAnsi="Century Gothic" w:cs="Arial"/>
                <w:sz w:val="16"/>
                <w:szCs w:val="18"/>
              </w:rPr>
            </w:pPr>
            <w:r>
              <w:rPr>
                <w:rFonts w:ascii="Century Gothic" w:hAnsi="Century Gothic" w:cs="Arial"/>
                <w:sz w:val="16"/>
                <w:szCs w:val="18"/>
              </w:rPr>
              <w:t>11:15 HRS</w:t>
            </w:r>
          </w:p>
        </w:tc>
        <w:tc>
          <w:tcPr>
            <w:tcW w:w="4253" w:type="dxa"/>
            <w:vMerge/>
            <w:tcBorders>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117E71" w:rsidRDefault="009C5E77" w:rsidP="006037C1">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9343F9">
              <w:rPr>
                <w:rFonts w:ascii="Century Gothic" w:hAnsi="Century Gothic" w:cs="Arial"/>
                <w:sz w:val="16"/>
                <w:szCs w:val="18"/>
              </w:rPr>
              <w:t xml:space="preserve">día </w:t>
            </w:r>
            <w:r w:rsidR="006037C1">
              <w:rPr>
                <w:rFonts w:ascii="Century Gothic" w:hAnsi="Century Gothic" w:cs="Arial"/>
                <w:sz w:val="16"/>
                <w:szCs w:val="18"/>
              </w:rPr>
              <w:t>9</w:t>
            </w:r>
            <w:r w:rsidRPr="00117E71">
              <w:rPr>
                <w:rFonts w:ascii="Century Gothic" w:hAnsi="Century Gothic" w:cs="Arial"/>
                <w:sz w:val="16"/>
                <w:szCs w:val="18"/>
              </w:rPr>
              <w:t xml:space="preserve"> de </w:t>
            </w:r>
            <w:r w:rsidR="006037C1">
              <w:rPr>
                <w:rFonts w:ascii="Century Gothic" w:hAnsi="Century Gothic" w:cs="Arial"/>
                <w:sz w:val="16"/>
                <w:szCs w:val="18"/>
              </w:rPr>
              <w:t>Junio de 2020</w:t>
            </w:r>
            <w:r w:rsidRPr="00117E71">
              <w:rPr>
                <w:rFonts w:ascii="Century Gothic" w:hAnsi="Century Gothic" w:cs="Arial"/>
                <w:sz w:val="16"/>
                <w:szCs w:val="18"/>
              </w:rPr>
              <w:t xml:space="preserve"> </w:t>
            </w:r>
            <w:r w:rsidR="00401FE3">
              <w:rPr>
                <w:rFonts w:ascii="Century Gothic" w:hAnsi="Century Gothic" w:cs="Arial"/>
                <w:sz w:val="16"/>
                <w:szCs w:val="18"/>
              </w:rPr>
              <w:t>el Departamento de Contratos</w:t>
            </w:r>
            <w:r w:rsidRPr="00117E71">
              <w:rPr>
                <w:rFonts w:ascii="Century Gothic" w:hAnsi="Century Gothic" w:cs="Arial"/>
                <w:color w:val="000000"/>
                <w:sz w:val="16"/>
                <w:szCs w:val="18"/>
              </w:rPr>
              <w:t xml:space="preserve"> ubicad</w:t>
            </w:r>
            <w:r w:rsidR="00401FE3">
              <w:rPr>
                <w:rFonts w:ascii="Century Gothic" w:hAnsi="Century Gothic" w:cs="Arial"/>
                <w:color w:val="000000"/>
                <w:sz w:val="16"/>
                <w:szCs w:val="18"/>
              </w:rPr>
              <w:t>o</w:t>
            </w:r>
            <w:r w:rsidR="00C21E40">
              <w:rPr>
                <w:rFonts w:ascii="Century Gothic" w:hAnsi="Century Gothic" w:cs="Arial"/>
                <w:color w:val="000000"/>
                <w:sz w:val="16"/>
                <w:szCs w:val="18"/>
              </w:rPr>
              <w:t xml:space="preserve"> en Matamoros 520 </w:t>
            </w:r>
            <w:proofErr w:type="spellStart"/>
            <w:r w:rsidR="00C21E40">
              <w:rPr>
                <w:rFonts w:ascii="Century Gothic" w:hAnsi="Century Gothic" w:cs="Arial"/>
                <w:color w:val="000000"/>
                <w:sz w:val="16"/>
                <w:szCs w:val="18"/>
              </w:rPr>
              <w:t>O</w:t>
            </w:r>
            <w:r w:rsidRPr="00117E71">
              <w:rPr>
                <w:rFonts w:ascii="Century Gothic" w:hAnsi="Century Gothic" w:cs="Arial"/>
                <w:color w:val="000000"/>
                <w:sz w:val="16"/>
                <w:szCs w:val="18"/>
              </w:rPr>
              <w:t>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9C5E77" w:rsidRPr="00E50172" w:rsidTr="00401FE3">
        <w:trPr>
          <w:trHeight w:val="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C5E77" w:rsidRDefault="009C5E77" w:rsidP="009C5E77">
      <w:pPr>
        <w:ind w:right="51"/>
        <w:jc w:val="both"/>
        <w:rPr>
          <w:rFonts w:ascii="Calibri" w:hAnsi="Calibri"/>
        </w:rPr>
      </w:pPr>
    </w:p>
    <w:p w:rsidR="009C5E77" w:rsidRDefault="009C5E77" w:rsidP="009C5E77">
      <w:pPr>
        <w:ind w:right="51"/>
        <w:jc w:val="both"/>
        <w:rPr>
          <w:rFonts w:ascii="Calibri" w:hAnsi="Calibri"/>
        </w:rPr>
      </w:pPr>
      <w:r>
        <w:rPr>
          <w:rFonts w:ascii="Calibri" w:hAnsi="Calibri"/>
        </w:rPr>
        <w:t>Los eventos se llevarán bajo las siguientes condiciones:</w:t>
      </w:r>
    </w:p>
    <w:p w:rsidR="009C5E77" w:rsidRDefault="009C5E77" w:rsidP="009C5E77">
      <w:pPr>
        <w:ind w:right="51"/>
        <w:jc w:val="both"/>
        <w:rPr>
          <w:rFonts w:ascii="Calibri" w:hAnsi="Calibri"/>
        </w:rPr>
      </w:pPr>
    </w:p>
    <w:p w:rsidR="009C5E77" w:rsidRDefault="009C5E77" w:rsidP="009C5E77">
      <w:pPr>
        <w:pStyle w:val="Prrafodelista"/>
        <w:numPr>
          <w:ilvl w:val="0"/>
          <w:numId w:val="4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 xml:space="preserve">de la celebración del evento, en las oficinas del </w:t>
      </w:r>
      <w:r w:rsidR="00725183">
        <w:rPr>
          <w:rFonts w:ascii="Calibri" w:hAnsi="Calibri"/>
        </w:rPr>
        <w:t>Departamento de Control de Insumos y Almacén</w:t>
      </w:r>
      <w:r w:rsidRPr="00C84FE6">
        <w:rPr>
          <w:rFonts w:ascii="Calibri" w:hAnsi="Calibri"/>
        </w:rPr>
        <w:t>, ubicado en Matamoros oriente, No. 520, primer piso, Centro de la Ciudad, Monterrey, Nuevo Leó</w:t>
      </w:r>
      <w:r w:rsidR="002A78BF">
        <w:rPr>
          <w:rFonts w:ascii="Calibri" w:hAnsi="Calibri"/>
        </w:rPr>
        <w:t>n, C.P. 64000, Tels.: 8130 70 49</w:t>
      </w:r>
      <w:bookmarkStart w:id="0" w:name="_GoBack"/>
      <w:bookmarkEnd w:id="0"/>
      <w:r w:rsidRPr="00C84FE6">
        <w:rPr>
          <w:rFonts w:ascii="Calibri" w:hAnsi="Calibri"/>
        </w:rPr>
        <w:t xml:space="preserve"> y 8130 70 47. Dichas preguntas deberán estar firmadas por el Representante Legal, caso contrario no se aceptarán. Se levantará acta de la sesión y lo acordado será obligatorio aún para quienes no asistan.</w:t>
      </w:r>
    </w:p>
    <w:p w:rsidR="009C5E77" w:rsidRDefault="009C5E77" w:rsidP="009C5E77">
      <w:pPr>
        <w:pStyle w:val="Prrafodelista"/>
        <w:numPr>
          <w:ilvl w:val="2"/>
          <w:numId w:val="4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C5E77" w:rsidRDefault="009C5E77" w:rsidP="009C5E77">
      <w:pPr>
        <w:pStyle w:val="Prrafodelista"/>
        <w:numPr>
          <w:ilvl w:val="2"/>
          <w:numId w:val="4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C5E77" w:rsidRPr="001C463D" w:rsidRDefault="009C5E77" w:rsidP="009C5E77">
      <w:pPr>
        <w:pStyle w:val="Prrafodelista"/>
        <w:numPr>
          <w:ilvl w:val="2"/>
          <w:numId w:val="4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C5E77" w:rsidRPr="009A3619" w:rsidRDefault="009C5E77" w:rsidP="009C5E77">
      <w:pPr>
        <w:pStyle w:val="Prrafodelista"/>
        <w:numPr>
          <w:ilvl w:val="2"/>
          <w:numId w:val="4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C5E77" w:rsidRPr="009A3619" w:rsidRDefault="009C5E77" w:rsidP="009C5E77">
      <w:pPr>
        <w:pStyle w:val="Prrafodelista"/>
        <w:rPr>
          <w:rFonts w:asciiTheme="minorHAnsi" w:hAnsiTheme="minorHAnsi"/>
        </w:rPr>
      </w:pPr>
    </w:p>
    <w:p w:rsidR="009C5E77" w:rsidRPr="009A3619" w:rsidRDefault="009C5E77" w:rsidP="009C5E7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267DEE" w:rsidRDefault="000B78E5" w:rsidP="00190C8C">
      <w:pPr>
        <w:ind w:right="51"/>
        <w:jc w:val="both"/>
        <w:rPr>
          <w:rFonts w:ascii="Calibri" w:hAnsi="Calibri" w:cs="Arial"/>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14412D">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y nutrición parenteral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14412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037C1" w:rsidRPr="0039320A" w:rsidRDefault="006037C1" w:rsidP="006037C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14412D">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6037C1" w:rsidRDefault="006037C1" w:rsidP="005E531C">
      <w:pPr>
        <w:ind w:right="-1"/>
        <w:jc w:val="both"/>
        <w:rPr>
          <w:rFonts w:ascii="Calibri" w:hAnsi="Calibri"/>
        </w:rPr>
      </w:pPr>
    </w:p>
    <w:p w:rsidR="006037C1" w:rsidRDefault="006037C1" w:rsidP="006037C1">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A16B2E" w:rsidRPr="0039320A" w:rsidRDefault="00A16B2E" w:rsidP="005E531C">
      <w:pPr>
        <w:ind w:right="-1"/>
        <w:jc w:val="both"/>
        <w:rPr>
          <w:rFonts w:ascii="Calibri" w:hAnsi="Calibri"/>
        </w:rPr>
      </w:pPr>
    </w:p>
    <w:p w:rsidR="005E531C"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267DEE" w:rsidRPr="00E1107E" w:rsidRDefault="00267DEE" w:rsidP="005E531C">
      <w:pPr>
        <w:ind w:left="284" w:right="-1"/>
        <w:jc w:val="both"/>
        <w:rPr>
          <w:rFonts w:ascii="Calibri" w:hAnsi="Calibri"/>
          <w:b/>
          <w:u w:val="single"/>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14412D">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14412D"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6037C1">
        <w:rPr>
          <w:rFonts w:ascii="Calibri" w:hAnsi="Calibri"/>
          <w:sz w:val="20"/>
        </w:rPr>
        <w:t>27 de Mayo del 2020</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006037C1">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DA37D7" w:rsidRPr="0039320A" w:rsidRDefault="00DA37D7" w:rsidP="005E531C">
      <w:pPr>
        <w:ind w:right="-1"/>
        <w:jc w:val="both"/>
        <w:rPr>
          <w:rFonts w:ascii="Calibri" w:hAnsi="Calibri"/>
          <w:b/>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612EB">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DA37D7" w:rsidRDefault="00DA37D7" w:rsidP="005E531C">
      <w:pPr>
        <w:ind w:right="-1"/>
        <w:jc w:val="both"/>
        <w:rPr>
          <w:rFonts w:ascii="Calibri" w:hAnsi="Calibri"/>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DA37D7" w:rsidRDefault="00DA37D7" w:rsidP="005E531C">
      <w:pPr>
        <w:ind w:right="-1"/>
        <w:jc w:val="both"/>
        <w:rPr>
          <w:rFonts w:ascii="Calibri" w:hAnsi="Calibri"/>
          <w:b/>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9C5E77" w:rsidRDefault="009C5E77" w:rsidP="005E531C">
      <w:pPr>
        <w:ind w:right="-1"/>
        <w:jc w:val="both"/>
        <w:rPr>
          <w:rFonts w:ascii="Calibri" w:hAnsi="Calibri"/>
          <w:b/>
        </w:rPr>
      </w:pPr>
    </w:p>
    <w:p w:rsidR="005E531C"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612EB">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DA37D7" w:rsidRDefault="00DA37D7" w:rsidP="005E531C">
      <w:pPr>
        <w:ind w:right="-1"/>
        <w:jc w:val="both"/>
        <w:rPr>
          <w:rFonts w:ascii="Calibri" w:hAnsi="Calibri"/>
          <w:b/>
        </w:rPr>
      </w:pPr>
    </w:p>
    <w:p w:rsidR="00DA37D7" w:rsidRDefault="00DA37D7" w:rsidP="005E531C">
      <w:pPr>
        <w:ind w:right="-1"/>
        <w:jc w:val="both"/>
        <w:rPr>
          <w:rFonts w:ascii="Calibri" w:hAnsi="Calibri"/>
          <w:b/>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w:t>
      </w:r>
      <w:r w:rsidR="009612EB">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9C5E77"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037C1">
        <w:rPr>
          <w:rFonts w:asciiTheme="minorHAnsi" w:hAnsiTheme="minorHAnsi"/>
          <w:b/>
        </w:rPr>
        <w:t>6 DE MAYO DEL 2020</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FE283B" w:rsidRPr="00AB7D71" w:rsidRDefault="00934D52"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6037C1">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6037C1">
            <w:pPr>
              <w:jc w:val="both"/>
              <w:rPr>
                <w:rFonts w:asciiTheme="minorHAnsi" w:hAnsiTheme="minorHAnsi"/>
                <w:sz w:val="24"/>
                <w:szCs w:val="18"/>
              </w:rPr>
            </w:pPr>
            <w:r w:rsidRPr="00826752">
              <w:rPr>
                <w:rFonts w:asciiTheme="minorHAnsi" w:hAnsiTheme="minorHAnsi"/>
                <w:sz w:val="24"/>
                <w:szCs w:val="18"/>
              </w:rPr>
              <w:t xml:space="preserve">SUMINISTRO Y PREPARACIÓN DE MEDICAMENTOS MEZCLADOS Y NUTRICIÓN PARENTERAL PARA </w:t>
            </w:r>
            <w:r w:rsidR="006037C1">
              <w:rPr>
                <w:rFonts w:asciiTheme="minorHAnsi" w:hAnsiTheme="minorHAnsi"/>
                <w:sz w:val="24"/>
                <w:szCs w:val="18"/>
              </w:rPr>
              <w:t>UNIDADES HOSPITALARIAS</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93321E" w:rsidRPr="00AB7D71" w:rsidRDefault="0093321E"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826752" w:rsidRPr="005339E5" w:rsidRDefault="00826752" w:rsidP="00826752">
      <w:pPr>
        <w:jc w:val="center"/>
        <w:rPr>
          <w:rFonts w:asciiTheme="minorHAnsi" w:hAnsiTheme="minorHAnsi"/>
          <w:b/>
        </w:rPr>
      </w:pPr>
      <w:r w:rsidRPr="005339E5">
        <w:rPr>
          <w:rFonts w:asciiTheme="minorHAnsi" w:hAnsiTheme="minorHAnsi"/>
          <w:b/>
        </w:rPr>
        <w:t>FORMATO DE PROPOSICIÓN TÉCNICA</w:t>
      </w:r>
    </w:p>
    <w:p w:rsidR="00826752" w:rsidRPr="005339E5" w:rsidRDefault="00826752" w:rsidP="00826752">
      <w:pPr>
        <w:jc w:val="center"/>
        <w:rPr>
          <w:rFonts w:asciiTheme="minorHAnsi" w:hAnsiTheme="minorHAnsi"/>
          <w:sz w:val="16"/>
        </w:rPr>
      </w:pPr>
      <w:r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Pr="005339E5"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826752" w:rsidRDefault="00826752" w:rsidP="00826752">
      <w:pPr>
        <w:rPr>
          <w:rFonts w:asciiTheme="minorHAnsi" w:hAnsiTheme="minorHAnsi"/>
          <w:sz w:val="18"/>
          <w:szCs w:val="18"/>
          <w:u w:val="single"/>
        </w:rPr>
      </w:pPr>
    </w:p>
    <w:tbl>
      <w:tblPr>
        <w:tblW w:w="11162" w:type="dxa"/>
        <w:tblCellMar>
          <w:left w:w="70" w:type="dxa"/>
          <w:right w:w="70" w:type="dxa"/>
        </w:tblCellMar>
        <w:tblLook w:val="04A0" w:firstRow="1" w:lastRow="0" w:firstColumn="1" w:lastColumn="0" w:noHBand="0" w:noVBand="1"/>
      </w:tblPr>
      <w:tblGrid>
        <w:gridCol w:w="305"/>
        <w:gridCol w:w="3087"/>
        <w:gridCol w:w="941"/>
        <w:gridCol w:w="1259"/>
        <w:gridCol w:w="1371"/>
        <w:gridCol w:w="1329"/>
        <w:gridCol w:w="1530"/>
        <w:gridCol w:w="1340"/>
      </w:tblGrid>
      <w:tr w:rsidR="00655544" w:rsidRPr="00655544" w:rsidTr="00655544">
        <w:trPr>
          <w:trHeight w:val="300"/>
        </w:trPr>
        <w:tc>
          <w:tcPr>
            <w:tcW w:w="11162" w:type="dxa"/>
            <w:gridSpan w:val="8"/>
            <w:tcBorders>
              <w:top w:val="single" w:sz="8" w:space="0" w:color="auto"/>
              <w:left w:val="single" w:sz="8" w:space="0" w:color="auto"/>
              <w:bottom w:val="single" w:sz="8" w:space="0" w:color="000000"/>
              <w:right w:val="single" w:sz="8" w:space="0" w:color="000000"/>
            </w:tcBorders>
            <w:shd w:val="clear" w:color="000000" w:fill="7030A0"/>
            <w:noWrap/>
            <w:vAlign w:val="center"/>
            <w:hideMark/>
          </w:tcPr>
          <w:p w:rsidR="00655544" w:rsidRPr="00655544" w:rsidRDefault="00655544" w:rsidP="00655544">
            <w:pPr>
              <w:jc w:val="center"/>
              <w:rPr>
                <w:rFonts w:ascii="Calibri" w:hAnsi="Calibri"/>
                <w:color w:val="000000"/>
                <w:lang w:val="es-MX" w:eastAsia="es-MX"/>
              </w:rPr>
            </w:pPr>
            <w:r w:rsidRPr="00655544">
              <w:rPr>
                <w:rFonts w:ascii="Calibri" w:hAnsi="Calibri"/>
                <w:color w:val="000000"/>
                <w:lang w:val="es-MX" w:eastAsia="es-MX"/>
              </w:rPr>
              <w:t xml:space="preserve">MEDICAMENTOS MEZCLADOS Y NUTRICIÓN PARENTERAL </w:t>
            </w:r>
          </w:p>
        </w:tc>
      </w:tr>
      <w:tr w:rsidR="00655544" w:rsidRPr="00655544" w:rsidTr="00655544">
        <w:trPr>
          <w:trHeight w:val="300"/>
        </w:trPr>
        <w:tc>
          <w:tcPr>
            <w:tcW w:w="305" w:type="dxa"/>
            <w:tcBorders>
              <w:top w:val="nil"/>
              <w:left w:val="single" w:sz="8" w:space="0" w:color="auto"/>
              <w:bottom w:val="nil"/>
              <w:right w:val="single" w:sz="8" w:space="0" w:color="auto"/>
            </w:tcBorders>
            <w:shd w:val="clear" w:color="000000" w:fill="7030A0"/>
            <w:noWrap/>
            <w:textDirection w:val="btLr"/>
            <w:vAlign w:val="center"/>
            <w:hideMark/>
          </w:tcPr>
          <w:p w:rsidR="00655544" w:rsidRPr="00655544" w:rsidRDefault="00655544" w:rsidP="00655544">
            <w:pPr>
              <w:jc w:val="right"/>
              <w:rPr>
                <w:rFonts w:ascii="Calibri" w:hAnsi="Calibri"/>
                <w:color w:val="000000"/>
                <w:sz w:val="13"/>
                <w:szCs w:val="13"/>
                <w:lang w:val="es-MX" w:eastAsia="es-MX"/>
              </w:rPr>
            </w:pPr>
            <w:r w:rsidRPr="00655544">
              <w:rPr>
                <w:rFonts w:ascii="Calibri" w:hAnsi="Calibri"/>
                <w:color w:val="000000"/>
                <w:sz w:val="13"/>
                <w:szCs w:val="13"/>
                <w:lang w:val="es-MX" w:eastAsia="es-MX"/>
              </w:rPr>
              <w:t>Renglón</w:t>
            </w:r>
          </w:p>
        </w:tc>
        <w:tc>
          <w:tcPr>
            <w:tcW w:w="3087" w:type="dxa"/>
            <w:tcBorders>
              <w:top w:val="nil"/>
              <w:left w:val="nil"/>
              <w:bottom w:val="nil"/>
              <w:right w:val="single" w:sz="8" w:space="0" w:color="auto"/>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Descripción</w:t>
            </w:r>
          </w:p>
        </w:tc>
        <w:tc>
          <w:tcPr>
            <w:tcW w:w="941" w:type="dxa"/>
            <w:tcBorders>
              <w:top w:val="nil"/>
              <w:left w:val="nil"/>
              <w:bottom w:val="nil"/>
              <w:right w:val="single" w:sz="8" w:space="0" w:color="auto"/>
            </w:tcBorders>
            <w:shd w:val="clear" w:color="000000" w:fill="7030A0"/>
            <w:noWrap/>
            <w:textDirection w:val="btLr"/>
            <w:vAlign w:val="center"/>
            <w:hideMark/>
          </w:tcPr>
          <w:p w:rsidR="00655544" w:rsidRPr="00655544" w:rsidRDefault="00655544" w:rsidP="00655544">
            <w:pPr>
              <w:jc w:val="right"/>
              <w:rPr>
                <w:rFonts w:ascii="Calibri" w:hAnsi="Calibri"/>
                <w:color w:val="000000"/>
                <w:sz w:val="13"/>
                <w:szCs w:val="13"/>
                <w:lang w:val="es-MX" w:eastAsia="es-MX"/>
              </w:rPr>
            </w:pPr>
            <w:r w:rsidRPr="00655544">
              <w:rPr>
                <w:rFonts w:ascii="Calibri" w:hAnsi="Calibri"/>
                <w:color w:val="000000"/>
                <w:sz w:val="13"/>
                <w:szCs w:val="13"/>
                <w:lang w:val="es-MX" w:eastAsia="es-MX"/>
              </w:rPr>
              <w:t>Presentación</w:t>
            </w:r>
          </w:p>
        </w:tc>
        <w:tc>
          <w:tcPr>
            <w:tcW w:w="1259" w:type="dxa"/>
            <w:tcBorders>
              <w:top w:val="nil"/>
              <w:left w:val="nil"/>
              <w:bottom w:val="nil"/>
              <w:right w:val="single" w:sz="8" w:space="0" w:color="auto"/>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cantidad</w:t>
            </w:r>
          </w:p>
        </w:tc>
        <w:tc>
          <w:tcPr>
            <w:tcW w:w="1371" w:type="dxa"/>
            <w:tcBorders>
              <w:top w:val="nil"/>
              <w:left w:val="nil"/>
              <w:bottom w:val="nil"/>
              <w:right w:val="single" w:sz="8" w:space="0" w:color="auto"/>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Nombre del Laboratorio o Fabricante</w:t>
            </w:r>
          </w:p>
        </w:tc>
        <w:tc>
          <w:tcPr>
            <w:tcW w:w="1329" w:type="dxa"/>
            <w:tcBorders>
              <w:top w:val="nil"/>
              <w:left w:val="nil"/>
              <w:bottom w:val="nil"/>
              <w:right w:val="single" w:sz="8" w:space="0" w:color="auto"/>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Tiempo de Garantía o Caducidad Ofertada del Producto</w:t>
            </w:r>
          </w:p>
        </w:tc>
        <w:tc>
          <w:tcPr>
            <w:tcW w:w="1530" w:type="dxa"/>
            <w:tcBorders>
              <w:top w:val="nil"/>
              <w:left w:val="nil"/>
              <w:bottom w:val="single" w:sz="8" w:space="0" w:color="auto"/>
              <w:right w:val="nil"/>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Para ser llenada exclusivamente por el comité evaluador</w:t>
            </w:r>
          </w:p>
        </w:tc>
        <w:tc>
          <w:tcPr>
            <w:tcW w:w="1340" w:type="dxa"/>
            <w:tcBorders>
              <w:top w:val="nil"/>
              <w:left w:val="nil"/>
              <w:bottom w:val="single" w:sz="8" w:space="0" w:color="auto"/>
              <w:right w:val="single" w:sz="8" w:space="0" w:color="000000"/>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000000"/>
              <w:right w:val="single" w:sz="8" w:space="0" w:color="auto"/>
            </w:tcBorders>
            <w:shd w:val="clear" w:color="000000" w:fill="7030A0"/>
            <w:noWrap/>
            <w:textDirection w:val="btLr"/>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3087" w:type="dxa"/>
            <w:tcBorders>
              <w:top w:val="nil"/>
              <w:left w:val="nil"/>
              <w:bottom w:val="single" w:sz="8" w:space="0" w:color="000000"/>
              <w:right w:val="single" w:sz="8" w:space="0" w:color="auto"/>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941" w:type="dxa"/>
            <w:tcBorders>
              <w:top w:val="nil"/>
              <w:left w:val="nil"/>
              <w:bottom w:val="single" w:sz="8" w:space="0" w:color="auto"/>
              <w:right w:val="single" w:sz="8" w:space="0" w:color="auto"/>
            </w:tcBorders>
            <w:shd w:val="clear" w:color="000000" w:fill="7030A0"/>
            <w:noWrap/>
            <w:textDirection w:val="btLr"/>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259" w:type="dxa"/>
            <w:tcBorders>
              <w:top w:val="nil"/>
              <w:left w:val="nil"/>
              <w:bottom w:val="single" w:sz="8" w:space="0" w:color="000000"/>
              <w:right w:val="single" w:sz="8" w:space="0" w:color="auto"/>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71" w:type="dxa"/>
            <w:tcBorders>
              <w:top w:val="nil"/>
              <w:left w:val="nil"/>
              <w:bottom w:val="single" w:sz="8" w:space="0" w:color="auto"/>
              <w:right w:val="single" w:sz="8" w:space="0" w:color="auto"/>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000000"/>
              <w:right w:val="single" w:sz="8" w:space="0" w:color="auto"/>
            </w:tcBorders>
            <w:shd w:val="clear" w:color="000000" w:fill="7030A0"/>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nil"/>
              <w:bottom w:val="single" w:sz="8" w:space="0" w:color="auto"/>
              <w:right w:val="nil"/>
            </w:tcBorders>
            <w:shd w:val="clear" w:color="000000" w:fill="7030A0"/>
            <w:noWrap/>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Aceptada</w:t>
            </w:r>
          </w:p>
        </w:tc>
        <w:tc>
          <w:tcPr>
            <w:tcW w:w="1340" w:type="dxa"/>
            <w:tcBorders>
              <w:top w:val="nil"/>
              <w:left w:val="single" w:sz="8" w:space="0" w:color="auto"/>
              <w:bottom w:val="single" w:sz="8" w:space="0" w:color="auto"/>
              <w:right w:val="single" w:sz="8" w:space="0" w:color="auto"/>
            </w:tcBorders>
            <w:shd w:val="clear" w:color="000000" w:fill="7030A0"/>
            <w:noWrap/>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Rechazada</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ACETATO DE POTASIO,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3710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ACETATO DE SODIO,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90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ACIDO ASCÓRBICO 1GR/10ML. AMPULA 10 ML.,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1100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4</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ÁCIDO SELENIOSO, EQUIVALENTE A 400 MICROGR/10 ML, FRASCO ÁMPULA 10 ML.,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720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5</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ACIDOS GRASOS OMEGA 3,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530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6</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AGUA INYECTABLE,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70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7</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ALBUMINA,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410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8</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AMINOACIDOS CRISTALINOS AL 10%  ADULTO, SOLUCIÓN   INYECTABLE, ENVASE CON 500 MILILITROS. SIN ELECTROLITOS,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75000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9</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AMINOACIDOS CRISTALINOS AL 10% PEDIATRICOS SOLUCION INYECTABLE, SIN ELECTROLITOS FRASCO DE 500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340000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10</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AMINOACIDOS ENRIQUECIDOS CON AMINOACIDOS DE CADENA RAMIFICADA AL 8%, PARA HEPATOPATAS, SOLUCIÓN   INYECTABLE, CADA 100 ML. CONTIENEN: L-ISOLEUCINA MINIMO 700 MG, MAXIMO 1380 MG;   L-LEUCINA MINIMO 1100 MG, MAXIMO 1580 MG; L-LISINA MINIMO 265 MG, MAXIMO 690. SIN ELECTROLITOS, PARA HEPATOPATA,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1000000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11</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AMINOACIDOS ESPECIALIZADOS AL 8% CON 42% AMINOACIDOS DE CADENA RAMIFICADA, SOLUCIÓN   INYECTABLE, CADA 100 ML. CONTIENEN: AMINOACIDOS TOTALES 8 GR, AA CADENA RAMIFICADA 3.4 GR. FRASCO CON 500 ML.,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1770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12</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BOLSA P/ NUTRICIÓN PARENTERAL DE 3,000 ML., PIEZA.</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PIEZA</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13</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BOLSA P/NUTRICIÓN PARENTERAL DE 500 ML., PIEZA.</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PIEZA</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6000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14</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CARNITINA,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16</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15</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CLORHIDRATO MONOHIDRATADO DE L-CISTEÌNA, SOLUCION INYECTABLE EN FRASCO ÀMPULA DE 500MG EN 10 ML.,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28350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16</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CLORURO DE SODIO AL 17.7%. SOLUCIÓN INYECTABLE. CADA AMPOLLETA CONTIENE: CLORURO   DE SODIO 1.77 G.,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8480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17</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COMPRESA ESTERIL, PIEZA.</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PIEZA</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1100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lastRenderedPageBreak/>
              <w:t>18</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FOSFATO DE POTASIO,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16900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19</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GLUCONATO DE CALCIO 10%,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440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20</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GLUCONATO DE CALCIO 10%. SOLUCIÓN INYECTABLE. CADA AMPOLLETA CONTIENE: GLUCONATO  DE CALCIO 5 MEQ / 10 ML.,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63200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21</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GLUCOSA AL 50% 500ML. SOLUCIÓN INYECTABLE. CADA 100 ML CONTIENEN: GLUCOSA ANHIDRA  50 G.,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605700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22</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GLUTAMINA 20%, SOLUCION INYECTABLE (ALANINA Y LEVOGLUTAMINA),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90000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23</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HEPARINA, SOLUCIÓN INYECTABLE, 10,000 UI/10 MILILITROS, FRASCO AMPULA CON 10  MILILITROS,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1760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24</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INSULINA DE ACCION RAPIDA,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400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25</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JERINGA PERFUSORA 20 MLS. (NPT)</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PIEZA</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1100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26</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JERINGA PERFUSORA 50 MLS. (NPT), PIEZA.</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PIEZA</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1100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27</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LEVOCARNITINA 1 GR/5 ML. SOLUCION INYECTABLE AMPOLLETA DE 5 ML.,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7100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28</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LÍPIDOS DE CADENA LARGA AL 20 %; OLIVA / SOYA) CADA 100 ml contienen: Aceite de oliva 16 g Aceite de soya 4 g Envase con 500 ml.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12</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29</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LIPIDOS INTRAVENOSOS MCT/LCT ENRIQUECIDOS CON ACIDOS GRASOS OMEGA 3 Y ACIDOS GRASOS MONOSATURADOS AL 20%,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150000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30</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LIPIDOS INTRAVENOSOS, (DE CADENA MEDIANA Y LARGA AL 20%) EMULSION INYECTABLE,   ACEITE DE SOYA 20GR/100 ML, TRIGLICERIDOS DE CADENA MEDIANA 10 GRAMOS /100 MILILITRO,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390000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31</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MAGNESIO SULFATO DE, SOLUCIÓN INYECTABLE, 1 GRAMO / 10 MILILITROS,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38500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32</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MESNA 400MG/4ML C/5 AMP.   </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MG</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22550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33</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METOTREXATO 50MG AMP. </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MG</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3300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34</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MULTIVITAMINAS. ADULTO. LIOFILIZADO PARA SOLUCIÓN INYECTABLE CADA FRASCO    AMPULA CONTIENE: RETINOL (VITAMINA A) 2000 UI, COLECALCIFEROL (VITAMINA D3) 200   UI, ACETATO DE DL-ALFATOCOFEROL (VITAMINA E) 7 UI, NICOTINAMIDA (NIACINAMIDA),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7800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35</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MULTIVITAMINAS. PEDIATRICO. LIOFILIZADO PARA SOLUCIÓN INYECTABLE CADA FRASCO    AMPULA CONTIENE: RETINOL (VITAMINA A) 2000 UI, COLECALCIFEROL (VITAMINA D3) 200   UI, ACETATO DE DL-ALFATOCOFEROL (VITAMINA E) 7 UI, NICOTINAMIDA (NIACINAMIDA) ,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37000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36</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OLIGOMETALES ENDOVENOSOS. SOLUCIÓN INYECTABLE CADA 100 ML. CONTIENE: CLORURO DE  ZINC 55.00 MG. SULFATO CUPRICO PENTAHIDRATADO 16.90 MG. SULFATO DE MANGANESO  38.10 MG. YODURO DE SODIO 1.30 MG. FLUORURO DE SODIO 14.00 MG. CLORURO DE SODIO,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24000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37</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POTASIO, SOLUCIÓN INYECTABLE 1.49 GRAMOS / 10 MILILITROS DE CLORURO DE POTASIO,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23000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38</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RITUXIMAB 100MG AMP.       </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MG</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12000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39</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SERVICIO DE PREPARACIÓN DE NPT</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SERVICIO</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1600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40</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SULFATO DE ZINC. SOLUCIÓN INYECTABLE, CADA AMPOLLETA CONTIENE SULFATO DE ZINC HEPTAHIDRATADO EQUIVALENTE A 5 MG Y 3MG DE ZINC ELEMENTAL. VEHÍCULO CBP 3 ML. CADA ML. CONTIENE: SULFATO DE ZINC HEPTADIRATADO EQUIVALENTE A 1 MG DE ZINC ELEMENTAL. VEHÍUCLO CBP 1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AMPOLLETA</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2400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r w:rsidR="00655544" w:rsidRPr="00655544" w:rsidTr="00655544">
        <w:trPr>
          <w:trHeight w:val="300"/>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41</w:t>
            </w:r>
          </w:p>
        </w:tc>
        <w:tc>
          <w:tcPr>
            <w:tcW w:w="3087" w:type="dxa"/>
            <w:tcBorders>
              <w:top w:val="nil"/>
              <w:left w:val="nil"/>
              <w:bottom w:val="single" w:sz="8" w:space="0" w:color="auto"/>
              <w:right w:val="nil"/>
            </w:tcBorders>
            <w:shd w:val="clear" w:color="auto" w:fill="auto"/>
            <w:vAlign w:val="center"/>
            <w:hideMark/>
          </w:tcPr>
          <w:p w:rsidR="00655544" w:rsidRPr="00655544" w:rsidRDefault="00655544" w:rsidP="00655544">
            <w:pPr>
              <w:rPr>
                <w:rFonts w:ascii="Calibri" w:hAnsi="Calibri"/>
                <w:color w:val="000000"/>
                <w:sz w:val="12"/>
                <w:szCs w:val="12"/>
                <w:lang w:val="es-MX" w:eastAsia="es-MX"/>
              </w:rPr>
            </w:pPr>
            <w:r w:rsidRPr="00655544">
              <w:rPr>
                <w:rFonts w:ascii="Calibri" w:hAnsi="Calibri"/>
                <w:color w:val="000000"/>
                <w:sz w:val="12"/>
                <w:szCs w:val="12"/>
                <w:lang w:val="es-MX" w:eastAsia="es-MX"/>
              </w:rPr>
              <w:t>VITAMINA C, ML.</w:t>
            </w:r>
          </w:p>
        </w:tc>
        <w:tc>
          <w:tcPr>
            <w:tcW w:w="941"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ML</w:t>
            </w:r>
          </w:p>
        </w:tc>
        <w:tc>
          <w:tcPr>
            <w:tcW w:w="1259"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jc w:val="center"/>
              <w:rPr>
                <w:rFonts w:ascii="Calibri" w:hAnsi="Calibri"/>
                <w:color w:val="000000"/>
                <w:sz w:val="12"/>
                <w:szCs w:val="12"/>
                <w:lang w:val="es-MX" w:eastAsia="es-MX"/>
              </w:rPr>
            </w:pPr>
            <w:r w:rsidRPr="00655544">
              <w:rPr>
                <w:rFonts w:ascii="Calibri" w:hAnsi="Calibri"/>
                <w:color w:val="000000"/>
                <w:sz w:val="12"/>
                <w:szCs w:val="12"/>
                <w:lang w:val="es-MX" w:eastAsia="es-MX"/>
              </w:rPr>
              <w:t>16200</w:t>
            </w:r>
          </w:p>
        </w:tc>
        <w:tc>
          <w:tcPr>
            <w:tcW w:w="1371" w:type="dxa"/>
            <w:tcBorders>
              <w:top w:val="nil"/>
              <w:left w:val="single" w:sz="8" w:space="0" w:color="auto"/>
              <w:bottom w:val="single" w:sz="8" w:space="0" w:color="auto"/>
              <w:right w:val="single" w:sz="8" w:space="0" w:color="auto"/>
            </w:tcBorders>
            <w:shd w:val="clear" w:color="auto" w:fill="auto"/>
            <w:vAlign w:val="center"/>
            <w:hideMark/>
          </w:tcPr>
          <w:p w:rsidR="00655544" w:rsidRPr="00655544" w:rsidRDefault="00655544" w:rsidP="00655544">
            <w:pPr>
              <w:jc w:val="cente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29" w:type="dxa"/>
            <w:tcBorders>
              <w:top w:val="nil"/>
              <w:left w:val="nil"/>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530" w:type="dxa"/>
            <w:tcBorders>
              <w:top w:val="nil"/>
              <w:left w:val="single" w:sz="8" w:space="0" w:color="auto"/>
              <w:bottom w:val="single" w:sz="8" w:space="0" w:color="auto"/>
              <w:right w:val="nil"/>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655544" w:rsidRPr="00655544" w:rsidRDefault="00655544" w:rsidP="00655544">
            <w:pPr>
              <w:rPr>
                <w:rFonts w:ascii="Calibri" w:hAnsi="Calibri"/>
                <w:color w:val="000000"/>
                <w:sz w:val="13"/>
                <w:szCs w:val="13"/>
                <w:lang w:val="es-MX" w:eastAsia="es-MX"/>
              </w:rPr>
            </w:pPr>
            <w:r w:rsidRPr="00655544">
              <w:rPr>
                <w:rFonts w:ascii="Calibri" w:hAnsi="Calibri"/>
                <w:color w:val="000000"/>
                <w:sz w:val="13"/>
                <w:szCs w:val="13"/>
                <w:lang w:val="es-MX" w:eastAsia="es-MX"/>
              </w:rPr>
              <w:t> </w:t>
            </w:r>
          </w:p>
        </w:tc>
      </w:tr>
    </w:tbl>
    <w:p w:rsidR="00BA09CD" w:rsidRPr="00007CCB" w:rsidRDefault="00BA09CD" w:rsidP="006037C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6037C1">
        <w:trPr>
          <w:jc w:val="center"/>
        </w:trPr>
        <w:tc>
          <w:tcPr>
            <w:tcW w:w="1060" w:type="dxa"/>
            <w:shd w:val="clear" w:color="auto" w:fill="7030A0"/>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7030A0"/>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655544" w:rsidRDefault="00655544" w:rsidP="00BA09CD">
      <w:pPr>
        <w:ind w:left="426"/>
        <w:jc w:val="center"/>
        <w:rPr>
          <w:rFonts w:ascii="Calibri" w:hAnsi="Calibri"/>
          <w:b/>
        </w:rPr>
      </w:pPr>
    </w:p>
    <w:p w:rsidR="00655544" w:rsidRDefault="00655544" w:rsidP="00BA09CD">
      <w:pPr>
        <w:ind w:left="426"/>
        <w:jc w:val="center"/>
        <w:rPr>
          <w:rFonts w:ascii="Calibri" w:hAnsi="Calibri"/>
          <w:b/>
        </w:rPr>
      </w:pPr>
    </w:p>
    <w:p w:rsidR="00655544" w:rsidRDefault="00655544" w:rsidP="00BA09CD">
      <w:pPr>
        <w:ind w:left="426"/>
        <w:jc w:val="center"/>
        <w:rPr>
          <w:rFonts w:ascii="Calibri" w:hAnsi="Calibri"/>
          <w:b/>
        </w:rPr>
      </w:pPr>
    </w:p>
    <w:p w:rsidR="00BA09CD" w:rsidRPr="002522C8" w:rsidRDefault="00BA09C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6037C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A3027A">
            <w:pPr>
              <w:jc w:val="center"/>
              <w:rPr>
                <w:rFonts w:ascii="Calibri" w:hAnsi="Calibri" w:cs="Arial"/>
                <w:b/>
              </w:rPr>
            </w:pPr>
            <w:r w:rsidRPr="002522C8">
              <w:rPr>
                <w:rFonts w:ascii="Calibri" w:hAnsi="Calibri" w:cs="Arial"/>
                <w:bCs/>
              </w:rPr>
              <w:t xml:space="preserve">No. </w:t>
            </w:r>
            <w:r w:rsidR="00B37CE3" w:rsidRPr="00F52018">
              <w:rPr>
                <w:rFonts w:ascii="Calibri" w:hAnsi="Calibri"/>
                <w:b/>
                <w:bCs/>
                <w:color w:val="7030A0"/>
              </w:rPr>
              <w:t>LP-9</w:t>
            </w:r>
            <w:r w:rsidR="00826752" w:rsidRPr="00F52018">
              <w:rPr>
                <w:rFonts w:ascii="Calibri" w:hAnsi="Calibri"/>
                <w:b/>
                <w:bCs/>
                <w:color w:val="7030A0"/>
              </w:rPr>
              <w:t>19044992-</w:t>
            </w:r>
            <w:r w:rsidR="004708E5" w:rsidRPr="00F52018">
              <w:rPr>
                <w:rFonts w:ascii="Calibri" w:hAnsi="Calibri"/>
                <w:b/>
                <w:bCs/>
                <w:color w:val="7030A0"/>
              </w:rPr>
              <w:t>N22-2020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6037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6037C1">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6037C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6037C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6037C1">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3027A">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708E5">
              <w:rPr>
                <w:rFonts w:asciiTheme="minorHAnsi" w:hAnsiTheme="minorHAnsi" w:cs="Arial"/>
                <w:bCs/>
                <w:u w:val="single"/>
              </w:rPr>
              <w:t>N22-2020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6037C1">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6037C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3B3E89" w:rsidRDefault="003B3E89" w:rsidP="006037C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9C5E77"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Pr="00C40ADF" w:rsidRDefault="00CA04EA" w:rsidP="006037C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A3027A">
        <w:rPr>
          <w:rFonts w:ascii="Calibri" w:hAnsi="Calibri" w:cs="Calibri"/>
          <w:sz w:val="20"/>
          <w:szCs w:val="20"/>
        </w:rPr>
        <w:t xml:space="preserve">_, ____ de _____________ </w:t>
      </w:r>
      <w:proofErr w:type="spellStart"/>
      <w:r w:rsidR="00A3027A">
        <w:rPr>
          <w:rFonts w:ascii="Calibri" w:hAnsi="Calibri" w:cs="Calibri"/>
          <w:sz w:val="20"/>
          <w:szCs w:val="20"/>
        </w:rPr>
        <w:t>de</w:t>
      </w:r>
      <w:proofErr w:type="spellEnd"/>
      <w:r w:rsidR="00A3027A">
        <w:rPr>
          <w:rFonts w:ascii="Calibri" w:hAnsi="Calibri" w:cs="Calibri"/>
          <w:sz w:val="20"/>
          <w:szCs w:val="20"/>
        </w:rPr>
        <w:t xml:space="preserve"> </w:t>
      </w:r>
      <w:r w:rsidR="00900227">
        <w:rPr>
          <w:rFonts w:ascii="Calibri" w:hAnsi="Calibri" w:cs="Calibri"/>
          <w:sz w:val="20"/>
          <w:szCs w:val="20"/>
        </w:rPr>
        <w:t>___</w:t>
      </w:r>
    </w:p>
    <w:p w:rsidR="00CA04EA" w:rsidRPr="00B63CD0" w:rsidRDefault="00CA04EA" w:rsidP="00CA04EA">
      <w:pPr>
        <w:pStyle w:val="Default"/>
        <w:rPr>
          <w:rFonts w:ascii="Calibri" w:hAnsi="Calibri" w:cs="Calibri"/>
          <w:sz w:val="20"/>
          <w:szCs w:val="20"/>
        </w:rPr>
      </w:pPr>
    </w:p>
    <w:p w:rsidR="00CA04EA" w:rsidRPr="00B63CD0" w:rsidRDefault="009C5E77"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4708E5">
        <w:rPr>
          <w:rFonts w:ascii="Calibri" w:hAnsi="Calibri" w:cs="Calibri"/>
          <w:b/>
          <w:bCs/>
          <w:sz w:val="20"/>
          <w:szCs w:val="20"/>
        </w:rPr>
        <w:t>N22-2020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00227" w:rsidRDefault="00900227" w:rsidP="00CA04EA">
      <w:pPr>
        <w:jc w:val="center"/>
        <w:rPr>
          <w:rFonts w:ascii="Calibri" w:hAnsi="Calibri" w:cs="Arial"/>
          <w:b/>
          <w:i/>
          <w:sz w:val="18"/>
        </w:rPr>
      </w:pPr>
    </w:p>
    <w:p w:rsidR="00BA09CD" w:rsidRPr="001C3B83" w:rsidRDefault="00BA09CD" w:rsidP="006037C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F35E04">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D69B0">
        <w:rPr>
          <w:rFonts w:ascii="Calibri" w:hAnsi="Calibri" w:cs="Arial"/>
        </w:rPr>
        <w:t>otales del Ejercicio Fiscal 201</w:t>
      </w:r>
      <w:r w:rsidR="006037C1">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037C1">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C5E77">
        <w:rPr>
          <w:rFonts w:ascii="Calibri" w:hAnsi="Calibri" w:cs="Arial"/>
          <w:sz w:val="16"/>
          <w:szCs w:val="16"/>
        </w:rPr>
        <w:t xml:space="preserve">nte al ejercicio </w:t>
      </w:r>
      <w:r w:rsidR="007D69B0">
        <w:rPr>
          <w:rFonts w:ascii="Calibri" w:hAnsi="Calibri" w:cs="Arial"/>
          <w:sz w:val="16"/>
          <w:szCs w:val="16"/>
        </w:rPr>
        <w:t>fiscal del 201</w:t>
      </w:r>
      <w:r w:rsidR="006037C1">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6037C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9C5E7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4708E5">
        <w:rPr>
          <w:rFonts w:asciiTheme="minorHAnsi" w:hAnsiTheme="minorHAnsi" w:cstheme="minorHAnsi"/>
          <w:b/>
          <w:u w:val="single"/>
        </w:rPr>
        <w:t>N22-2020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6037C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6037C1" w:rsidRPr="00CB3BA8" w:rsidRDefault="006037C1" w:rsidP="006037C1">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6037C1" w:rsidRPr="00CB3BA8" w:rsidRDefault="006037C1" w:rsidP="006037C1">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6037C1" w:rsidRPr="00CB3BA8" w:rsidRDefault="006037C1" w:rsidP="006037C1">
      <w:pPr>
        <w:tabs>
          <w:tab w:val="left" w:pos="3969"/>
          <w:tab w:val="left" w:pos="8080"/>
        </w:tabs>
        <w:ind w:right="1"/>
        <w:jc w:val="center"/>
        <w:rPr>
          <w:rFonts w:asciiTheme="minorHAnsi" w:hAnsiTheme="minorHAnsi" w:cs="Arial"/>
          <w:b/>
          <w:u w:val="single"/>
        </w:rPr>
      </w:pPr>
    </w:p>
    <w:p w:rsidR="006037C1" w:rsidRPr="00455BB3" w:rsidRDefault="006037C1" w:rsidP="006037C1">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6037C1" w:rsidRPr="00455BB3" w:rsidRDefault="006037C1" w:rsidP="006037C1">
      <w:pPr>
        <w:pStyle w:val="NormalWeb"/>
        <w:spacing w:before="0" w:beforeAutospacing="0" w:after="0" w:afterAutospacing="0"/>
        <w:jc w:val="both"/>
        <w:rPr>
          <w:sz w:val="18"/>
          <w:szCs w:val="18"/>
        </w:rPr>
      </w:pPr>
      <w:r w:rsidRPr="00455BB3">
        <w:rPr>
          <w:rFonts w:ascii="Calibri" w:hAnsi="Calibri" w:cs="Tahoma"/>
          <w:sz w:val="18"/>
          <w:szCs w:val="18"/>
        </w:rPr>
        <w:t> </w:t>
      </w:r>
    </w:p>
    <w:p w:rsidR="006037C1" w:rsidRPr="00455BB3" w:rsidRDefault="006037C1" w:rsidP="006037C1">
      <w:pPr>
        <w:pStyle w:val="NormalWeb"/>
        <w:numPr>
          <w:ilvl w:val="0"/>
          <w:numId w:val="51"/>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numPr>
          <w:ilvl w:val="0"/>
          <w:numId w:val="51"/>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6037C1" w:rsidRDefault="006037C1" w:rsidP="006037C1">
      <w:pPr>
        <w:pStyle w:val="NormalWeb"/>
        <w:spacing w:before="0" w:beforeAutospacing="0" w:after="0" w:afterAutospacing="0"/>
        <w:ind w:left="720"/>
        <w:jc w:val="both"/>
        <w:rPr>
          <w:color w:val="000000"/>
          <w:sz w:val="20"/>
          <w:szCs w:val="20"/>
        </w:rPr>
      </w:pPr>
      <w:r>
        <w:rPr>
          <w:rFonts w:ascii="Calibri" w:hAnsi="Calibri" w:cs="Tahoma"/>
          <w:color w:val="000000"/>
        </w:rPr>
        <w:t> </w:t>
      </w:r>
    </w:p>
    <w:p w:rsidR="006037C1" w:rsidRPr="00455BB3" w:rsidRDefault="006037C1" w:rsidP="006037C1">
      <w:pPr>
        <w:tabs>
          <w:tab w:val="left" w:pos="3969"/>
          <w:tab w:val="left" w:pos="8080"/>
        </w:tabs>
        <w:ind w:right="1"/>
        <w:jc w:val="center"/>
        <w:rPr>
          <w:rFonts w:asciiTheme="minorHAnsi" w:hAnsiTheme="minorHAnsi" w:cs="Arial"/>
          <w:b/>
          <w:u w:val="single"/>
          <w:lang w:val="es-ES"/>
        </w:rPr>
      </w:pPr>
    </w:p>
    <w:p w:rsidR="006037C1" w:rsidRPr="00CB3BA8" w:rsidRDefault="006037C1" w:rsidP="006037C1">
      <w:pPr>
        <w:tabs>
          <w:tab w:val="left" w:pos="3969"/>
          <w:tab w:val="left" w:pos="8080"/>
        </w:tabs>
        <w:ind w:right="1"/>
        <w:jc w:val="center"/>
        <w:rPr>
          <w:rFonts w:asciiTheme="minorHAnsi" w:hAnsiTheme="minorHAnsi" w:cs="Arial"/>
          <w:b/>
          <w:u w:val="single"/>
        </w:rPr>
      </w:pPr>
    </w:p>
    <w:p w:rsidR="00BA09CD" w:rsidRPr="00174D9C" w:rsidRDefault="00CA04EA"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C5E77"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4708E5">
        <w:rPr>
          <w:rFonts w:ascii="Calibri" w:hAnsi="Calibri" w:cs="Calibri"/>
          <w:b/>
          <w:bCs/>
          <w:sz w:val="20"/>
          <w:szCs w:val="20"/>
        </w:rPr>
        <w:t>N22-2020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CA04EA"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6037C1">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6037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6037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6037C1">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6037C1">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6037C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4708E5">
        <w:rPr>
          <w:rFonts w:ascii="Calibri" w:hAnsi="Calibri"/>
          <w:b/>
          <w:bCs/>
          <w:sz w:val="20"/>
          <w:szCs w:val="20"/>
        </w:rPr>
        <w:t>N22-2020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6037C1">
        <w:trPr>
          <w:trHeight w:val="109"/>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F7D17" w:rsidRPr="00AA0B61" w:rsidTr="003632F9">
        <w:trPr>
          <w:trHeight w:val="64"/>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cs="Arial"/>
                <w:b/>
                <w:sz w:val="14"/>
                <w:szCs w:val="14"/>
              </w:rPr>
              <w:t>ANEXO 13.</w:t>
            </w:r>
            <w:r w:rsidRPr="002F7D17">
              <w:rPr>
                <w:rFonts w:asciiTheme="minorHAnsi" w:hAnsiTheme="minorHAnsi" w:cs="Arial"/>
                <w:sz w:val="14"/>
                <w:szCs w:val="14"/>
              </w:rPr>
              <w:t xml:space="preserve"> Cédula de entrega de documentos.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D17">
              <w:rPr>
                <w:rFonts w:asciiTheme="minorHAnsi" w:hAnsiTheme="minorHAnsi" w:cs="Arial"/>
                <w:sz w:val="14"/>
                <w:szCs w:val="14"/>
              </w:rPr>
              <w:t>su metodología y la experiencia comprobable en ventas relacionadas a la presente,</w:t>
            </w:r>
            <w:r w:rsidRPr="002F7D17">
              <w:rPr>
                <w:rFonts w:asciiTheme="minorHAnsi" w:hAnsiTheme="minorHAnsi"/>
                <w:sz w:val="14"/>
                <w:szCs w:val="14"/>
              </w:rPr>
              <w:t xml:space="preserve"> demostrándolo mediante una relación de las principales operaciones de ventas o prestación de servicios de los últimos 12 meses en donde compruebe </w:t>
            </w:r>
            <w:r w:rsidRPr="002F7D17">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2</w:t>
            </w:r>
            <w:r w:rsidRPr="002F7D17">
              <w:rPr>
                <w:rFonts w:asciiTheme="minorHAnsi" w:hAnsiTheme="minorHAnsi"/>
                <w:sz w:val="14"/>
                <w:szCs w:val="14"/>
              </w:rPr>
              <w:t xml:space="preserve">. Propuesta Técnica conforme al formato del anexo 2 de las presentes bases.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81"/>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F7D17" w:rsidRPr="002F7D17" w:rsidRDefault="002F7D17" w:rsidP="002F7D17">
            <w:pPr>
              <w:jc w:val="both"/>
              <w:rPr>
                <w:sz w:val="14"/>
                <w:szCs w:val="14"/>
              </w:rPr>
            </w:pPr>
            <w:r w:rsidRPr="002F7D17">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F7D17">
              <w:rPr>
                <w:rFonts w:asciiTheme="minorHAnsi" w:hAnsiTheme="minorHAnsi"/>
                <w:bCs/>
                <w:sz w:val="14"/>
                <w:szCs w:val="14"/>
              </w:rPr>
              <w:t>productos que ofertan cumplen y reúnen todos los requisitos de la legislación sanitaria vigente.</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218"/>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Copia por ambos lados del Registro Sanitario de cada uno de los medicamentos que cotiza.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bCs/>
                <w:sz w:val="14"/>
                <w:szCs w:val="14"/>
              </w:rPr>
              <w:t>M</w:t>
            </w:r>
            <w:r w:rsidRPr="002F7D17">
              <w:rPr>
                <w:rFonts w:asciiTheme="minorHAnsi" w:hAnsiTheme="minorHAnsi" w:cs="Arial"/>
                <w:sz w:val="14"/>
                <w:szCs w:val="14"/>
              </w:rPr>
              <w:t xml:space="preserve">odelo de certificado de pruebas de calidad de las mezclas, en el cual se incluya estabilidad, </w:t>
            </w:r>
            <w:proofErr w:type="spellStart"/>
            <w:r w:rsidRPr="002F7D17">
              <w:rPr>
                <w:rFonts w:asciiTheme="minorHAnsi" w:hAnsiTheme="minorHAnsi" w:cs="Arial"/>
                <w:sz w:val="14"/>
                <w:szCs w:val="14"/>
              </w:rPr>
              <w:t>ph</w:t>
            </w:r>
            <w:proofErr w:type="spellEnd"/>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osmolaridad</w:t>
            </w:r>
            <w:proofErr w:type="spellEnd"/>
            <w:r w:rsidRPr="002F7D17">
              <w:rPr>
                <w:rFonts w:asciiTheme="minorHAnsi" w:hAnsiTheme="minorHAnsi" w:cs="Arial"/>
                <w:sz w:val="14"/>
                <w:szCs w:val="14"/>
              </w:rPr>
              <w:t xml:space="preserve">, esterilidad y </w:t>
            </w:r>
            <w:proofErr w:type="spellStart"/>
            <w:r w:rsidRPr="002F7D17">
              <w:rPr>
                <w:rFonts w:asciiTheme="minorHAnsi" w:hAnsiTheme="minorHAnsi" w:cs="Arial"/>
                <w:sz w:val="14"/>
                <w:szCs w:val="14"/>
              </w:rPr>
              <w:t>apirogenicidad</w:t>
            </w:r>
            <w:proofErr w:type="spellEnd"/>
            <w:r w:rsidRPr="002F7D17">
              <w:rPr>
                <w:rFonts w:asciiTheme="minorHAnsi" w:hAnsiTheme="minorHAnsi" w:cs="Arial"/>
                <w:sz w:val="14"/>
                <w:szCs w:val="14"/>
              </w:rPr>
              <w:t xml:space="preserve"> entre otros.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5"/>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Cartas de Apoyo del </w:t>
            </w:r>
            <w:r w:rsidRPr="002F7D17">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2F7D17">
              <w:rPr>
                <w:rFonts w:asciiTheme="minorHAnsi" w:hAnsiTheme="minorHAnsi" w:cs="Arial"/>
                <w:sz w:val="14"/>
                <w:szCs w:val="14"/>
              </w:rPr>
              <w:t xml:space="preserve"> que garanticen al abasto oportuno de cada uno de los productos o insumos ofertados.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16</w:t>
            </w:r>
          </w:p>
        </w:tc>
        <w:tc>
          <w:tcPr>
            <w:tcW w:w="7506" w:type="dxa"/>
          </w:tcPr>
          <w:p w:rsidR="002F7D17" w:rsidRPr="002F7D17" w:rsidRDefault="00900227" w:rsidP="002F7D17">
            <w:pPr>
              <w:tabs>
                <w:tab w:val="left" w:pos="1134"/>
              </w:tabs>
              <w:jc w:val="both"/>
              <w:rPr>
                <w:sz w:val="14"/>
                <w:szCs w:val="14"/>
              </w:rPr>
            </w:pPr>
            <w:r>
              <w:rPr>
                <w:rFonts w:asciiTheme="minorHAnsi" w:hAnsiTheme="minorHAnsi"/>
                <w:sz w:val="14"/>
                <w:szCs w:val="14"/>
              </w:rPr>
              <w:t>D</w:t>
            </w:r>
            <w:r w:rsidR="002F7D17" w:rsidRPr="002F7D17">
              <w:rPr>
                <w:rFonts w:asciiTheme="minorHAnsi" w:hAnsiTheme="minorHAnsi"/>
                <w:sz w:val="14"/>
                <w:szCs w:val="14"/>
              </w:rPr>
              <w:t>os cartas en papel membretado de clientes</w:t>
            </w:r>
            <w:r>
              <w:rPr>
                <w:rFonts w:asciiTheme="minorHAnsi" w:hAnsiTheme="minorHAnsi"/>
                <w:sz w:val="14"/>
                <w:szCs w:val="14"/>
              </w:rPr>
              <w:t xml:space="preserve"> del sector salud</w:t>
            </w:r>
            <w:r w:rsidR="002F7D17" w:rsidRPr="002F7D17">
              <w:rPr>
                <w:rFonts w:asciiTheme="minorHAnsi" w:hAnsiTheme="minorHAnsi"/>
                <w:sz w:val="14"/>
                <w:szCs w:val="14"/>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17</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F7D17" w:rsidRPr="002F7D17" w:rsidRDefault="002F7D17" w:rsidP="002F7D17">
            <w:pPr>
              <w:tabs>
                <w:tab w:val="left" w:pos="993"/>
              </w:tabs>
              <w:jc w:val="both"/>
              <w:rPr>
                <w:sz w:val="14"/>
                <w:szCs w:val="14"/>
              </w:rPr>
            </w:pPr>
            <w:r w:rsidRPr="002F7D17">
              <w:rPr>
                <w:rFonts w:asciiTheme="minorHAnsi" w:hAnsiTheme="minorHAnsi"/>
                <w:bCs/>
                <w:sz w:val="14"/>
                <w:szCs w:val="14"/>
              </w:rPr>
              <w:t xml:space="preserve">Cd o USB que contenga el total de los documentos incluidos en el sobre técnico en formato </w:t>
            </w:r>
            <w:proofErr w:type="spellStart"/>
            <w:r w:rsidRPr="002F7D17">
              <w:rPr>
                <w:rFonts w:asciiTheme="minorHAnsi" w:hAnsiTheme="minorHAnsi"/>
                <w:bCs/>
                <w:sz w:val="14"/>
                <w:szCs w:val="14"/>
              </w:rPr>
              <w:t>pdf</w:t>
            </w:r>
            <w:proofErr w:type="spellEnd"/>
            <w:r w:rsidRPr="002F7D17">
              <w:rPr>
                <w:rFonts w:asciiTheme="minorHAnsi" w:hAnsiTheme="minorHAnsi"/>
                <w:bCs/>
                <w:sz w:val="14"/>
                <w:szCs w:val="14"/>
              </w:rPr>
              <w:t xml:space="preserve">, </w:t>
            </w:r>
            <w:proofErr w:type="spellStart"/>
            <w:r w:rsidRPr="002F7D17">
              <w:rPr>
                <w:rFonts w:asciiTheme="minorHAnsi" w:hAnsiTheme="minorHAnsi"/>
                <w:bCs/>
                <w:sz w:val="14"/>
                <w:szCs w:val="14"/>
              </w:rPr>
              <w:t>word</w:t>
            </w:r>
            <w:proofErr w:type="spellEnd"/>
            <w:r w:rsidRPr="002F7D17">
              <w:rPr>
                <w:rFonts w:asciiTheme="minorHAnsi" w:hAnsiTheme="minorHAnsi"/>
                <w:bCs/>
                <w:sz w:val="14"/>
                <w:szCs w:val="14"/>
              </w:rPr>
              <w:t xml:space="preserve"> o </w:t>
            </w:r>
            <w:proofErr w:type="spellStart"/>
            <w:r w:rsidRPr="002F7D17">
              <w:rPr>
                <w:rFonts w:asciiTheme="minorHAnsi" w:hAnsiTheme="minorHAnsi"/>
                <w:bCs/>
                <w:sz w:val="14"/>
                <w:szCs w:val="14"/>
              </w:rPr>
              <w:t>excel</w:t>
            </w:r>
            <w:proofErr w:type="spellEnd"/>
            <w:r w:rsidRPr="002F7D17">
              <w:rPr>
                <w:rFonts w:asciiTheme="minorHAnsi" w:hAnsiTheme="minorHAnsi"/>
                <w:bCs/>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5</w:t>
            </w:r>
            <w:r w:rsidRPr="002F7D17">
              <w:rPr>
                <w:rFonts w:asciiTheme="minorHAnsi" w:hAnsiTheme="minorHAnsi"/>
                <w:sz w:val="14"/>
                <w:szCs w:val="14"/>
              </w:rPr>
              <w:t xml:space="preserve">. </w:t>
            </w:r>
            <w:r w:rsidRPr="002F7D17">
              <w:rPr>
                <w:rFonts w:asciiTheme="minorHAnsi" w:hAnsiTheme="minorHAnsi" w:cs="Arial"/>
                <w:sz w:val="14"/>
                <w:szCs w:val="14"/>
              </w:rPr>
              <w:t>Carta de presentación de proposiciones</w:t>
            </w:r>
            <w:r w:rsidRPr="002F7D17">
              <w:rPr>
                <w:rFonts w:asciiTheme="minorHAnsi" w:hAnsiTheme="minorHAnsi"/>
                <w:color w:val="000000"/>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6</w:t>
            </w:r>
            <w:r w:rsidRPr="002F7D17">
              <w:rPr>
                <w:rFonts w:asciiTheme="minorHAnsi" w:hAnsiTheme="minorHAnsi"/>
                <w:color w:val="000000"/>
                <w:sz w:val="14"/>
                <w:szCs w:val="14"/>
              </w:rPr>
              <w:t>. Recibo de proposiciones.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2F7D17" w:rsidRPr="002F7D17" w:rsidRDefault="002F7D17" w:rsidP="004708E5">
            <w:pPr>
              <w:tabs>
                <w:tab w:val="left" w:pos="1134"/>
              </w:tabs>
              <w:jc w:val="both"/>
              <w:rPr>
                <w:color w:val="000000"/>
                <w:sz w:val="14"/>
                <w:szCs w:val="14"/>
              </w:rPr>
            </w:pPr>
            <w:r w:rsidRPr="002F7D17">
              <w:rPr>
                <w:rFonts w:asciiTheme="minorHAnsi" w:hAnsiTheme="minorHAnsi" w:cstheme="minorHAnsi"/>
                <w:b/>
                <w:sz w:val="14"/>
                <w:szCs w:val="14"/>
              </w:rPr>
              <w:t>ANEXO 7</w:t>
            </w:r>
            <w:r w:rsidRPr="002F7D17">
              <w:rPr>
                <w:rFonts w:asciiTheme="minorHAnsi" w:hAnsiTheme="minorHAnsi" w:cstheme="minorHAnsi"/>
                <w:sz w:val="14"/>
                <w:szCs w:val="14"/>
              </w:rPr>
              <w:t xml:space="preserve">. Declaración de no encontrarse en alguno de los supuestos establecidos en los </w:t>
            </w:r>
            <w:r w:rsidRPr="002F7D17">
              <w:rPr>
                <w:rFonts w:asciiTheme="minorHAnsi" w:hAnsiTheme="minorHAnsi" w:cstheme="minorHAnsi"/>
                <w:i/>
                <w:sz w:val="14"/>
                <w:szCs w:val="14"/>
              </w:rPr>
              <w:t>Artículos 37 y 95</w:t>
            </w:r>
            <w:r w:rsidR="004708E5">
              <w:rPr>
                <w:rFonts w:asciiTheme="minorHAnsi" w:hAnsiTheme="minorHAnsi" w:cstheme="minorHAnsi"/>
                <w:sz w:val="14"/>
                <w:szCs w:val="14"/>
              </w:rPr>
              <w:t xml:space="preserve"> de la Ley </w:t>
            </w:r>
            <w:r w:rsidRPr="002F7D17">
              <w:rPr>
                <w:rFonts w:asciiTheme="minorHAnsi" w:hAnsiTheme="minorHAnsi" w:cs="Arial"/>
                <w:sz w:val="14"/>
                <w:szCs w:val="14"/>
              </w:rPr>
              <w:t xml:space="preserve">y </w:t>
            </w:r>
            <w:r w:rsidRPr="002F7D17">
              <w:rPr>
                <w:rFonts w:asciiTheme="minorHAnsi" w:hAnsiTheme="minorHAnsi" w:cs="Arial"/>
                <w:i/>
                <w:sz w:val="14"/>
                <w:szCs w:val="14"/>
              </w:rPr>
              <w:t>Artículo 38</w:t>
            </w:r>
            <w:r w:rsidRPr="002F7D17">
              <w:rPr>
                <w:rFonts w:asciiTheme="minorHAnsi" w:hAnsiTheme="minorHAnsi" w:cs="Arial"/>
                <w:sz w:val="14"/>
                <w:szCs w:val="14"/>
              </w:rPr>
              <w:t xml:space="preserve"> del Reglamento de la Ley de Adquisiciones, arrendamientos y Contrataciones de Servicios del Estado de Nuevo León</w:t>
            </w:r>
            <w:r w:rsidRPr="002F7D17">
              <w:rPr>
                <w:rFonts w:asciiTheme="minorHAnsi" w:hAnsiTheme="minorHAnsi" w:cstheme="minorHAnsi"/>
                <w:sz w:val="14"/>
                <w:szCs w:val="14"/>
              </w:rPr>
              <w:t>, Declaración de integridad y Certificado de Determinación Independiente de Propuesta.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2F7D17" w:rsidRPr="002F7D17" w:rsidRDefault="002F7D17" w:rsidP="00C51097">
            <w:pPr>
              <w:tabs>
                <w:tab w:val="left" w:pos="1134"/>
              </w:tabs>
              <w:jc w:val="both"/>
              <w:rPr>
                <w:color w:val="000000"/>
                <w:sz w:val="14"/>
                <w:szCs w:val="14"/>
              </w:rPr>
            </w:pPr>
            <w:r w:rsidRPr="002F7D17">
              <w:rPr>
                <w:rFonts w:asciiTheme="minorHAnsi" w:hAnsiTheme="minorHAnsi"/>
                <w:b/>
                <w:sz w:val="14"/>
                <w:szCs w:val="14"/>
              </w:rPr>
              <w:t>ANEXO 9</w:t>
            </w:r>
            <w:r w:rsidRPr="002F7D17">
              <w:rPr>
                <w:rFonts w:asciiTheme="minorHAnsi" w:hAnsiTheme="minorHAnsi"/>
                <w:sz w:val="14"/>
                <w:szCs w:val="14"/>
              </w:rPr>
              <w:t xml:space="preserve">. Escrito en el que manifieste bajo protesta de decir verdad, que es de nacionalidad mexicana y, además manifestará que los </w:t>
            </w:r>
            <w:r w:rsidR="00C51097">
              <w:rPr>
                <w:rFonts w:asciiTheme="minorHAnsi" w:hAnsiTheme="minorHAnsi"/>
                <w:sz w:val="14"/>
                <w:szCs w:val="14"/>
              </w:rPr>
              <w:t xml:space="preserve">bienes </w:t>
            </w:r>
            <w:r w:rsidRPr="002F7D17">
              <w:rPr>
                <w:rFonts w:asciiTheme="minorHAnsi" w:hAnsiTheme="minorHAnsi"/>
                <w:sz w:val="14"/>
                <w:szCs w:val="14"/>
              </w:rPr>
              <w:t>que oferta y entregará en caso de resultar adjudicado, serán producidos en México.</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11</w:t>
            </w:r>
            <w:r w:rsidRPr="002F7D1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12</w:t>
            </w:r>
            <w:r w:rsidRPr="002F7D17">
              <w:rPr>
                <w:rFonts w:asciiTheme="minorHAnsi" w:hAnsiTheme="minorHAnsi" w:cstheme="minorHAnsi"/>
                <w:sz w:val="14"/>
                <w:szCs w:val="14"/>
              </w:rPr>
              <w:t>. Escrito a que hace referencia a la Estratificación de Micro, Pequeña o Mediana empresa.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F7D17" w:rsidRPr="002F7D17" w:rsidRDefault="002F7D17" w:rsidP="00C91060">
            <w:pPr>
              <w:tabs>
                <w:tab w:val="left" w:pos="1134"/>
              </w:tabs>
              <w:jc w:val="both"/>
              <w:rPr>
                <w:color w:val="000000"/>
                <w:sz w:val="14"/>
                <w:szCs w:val="14"/>
              </w:rPr>
            </w:pPr>
            <w:r w:rsidRPr="002F7D17">
              <w:rPr>
                <w:rFonts w:asciiTheme="minorHAnsi" w:hAnsiTheme="minorHAnsi" w:cs="Arial"/>
                <w:sz w:val="14"/>
                <w:szCs w:val="14"/>
              </w:rPr>
              <w:t>Documentos que acrediten encontrarse al corriente en el cumplimiento de sus obligaciones fiscales, tanto federales como estatales y municipales, siendo los siguientes: el documento actualizado</w:t>
            </w:r>
            <w:r w:rsidR="00952BB9">
              <w:rPr>
                <w:rFonts w:asciiTheme="minorHAnsi" w:hAnsiTheme="minorHAnsi" w:cs="Arial"/>
                <w:sz w:val="14"/>
                <w:szCs w:val="14"/>
              </w:rPr>
              <w:t xml:space="preserve"> y vigente</w:t>
            </w:r>
            <w:r w:rsidRPr="002F7D17">
              <w:rPr>
                <w:rFonts w:asciiTheme="minorHAnsi" w:hAnsiTheme="minorHAnsi" w:cs="Arial"/>
                <w:sz w:val="14"/>
                <w:szCs w:val="14"/>
              </w:rPr>
              <w:t xml:space="preserve"> expedido por el S.A.T., en el que se emita opinión</w:t>
            </w:r>
            <w:r w:rsidR="00952BB9">
              <w:rPr>
                <w:rFonts w:asciiTheme="minorHAnsi" w:hAnsiTheme="minorHAnsi" w:cs="Arial"/>
                <w:sz w:val="14"/>
                <w:szCs w:val="14"/>
              </w:rPr>
              <w:t xml:space="preserve"> positiva</w:t>
            </w:r>
            <w:r w:rsidRPr="002F7D17">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F7D17" w:rsidRPr="002F7D17" w:rsidRDefault="002F7D17" w:rsidP="009612EB">
            <w:pPr>
              <w:tabs>
                <w:tab w:val="left" w:pos="1134"/>
              </w:tabs>
              <w:jc w:val="both"/>
              <w:rPr>
                <w:color w:val="000000"/>
                <w:sz w:val="14"/>
                <w:szCs w:val="14"/>
              </w:rPr>
            </w:pPr>
            <w:r w:rsidRPr="002F7D17">
              <w:rPr>
                <w:rFonts w:asciiTheme="minorHAnsi" w:hAnsiTheme="minorHAnsi" w:cs="Arial"/>
                <w:sz w:val="14"/>
                <w:szCs w:val="14"/>
                <w:lang w:val="es-MX"/>
              </w:rPr>
              <w:t xml:space="preserve">Carta mediante la cual manifieste que su giro comercial comprende la venta de medicamentos </w:t>
            </w:r>
            <w:r w:rsidR="009612EB">
              <w:rPr>
                <w:rFonts w:asciiTheme="minorHAnsi" w:hAnsiTheme="minorHAnsi" w:cs="Arial"/>
                <w:sz w:val="14"/>
                <w:szCs w:val="14"/>
                <w:lang w:val="es-MX"/>
              </w:rPr>
              <w:t xml:space="preserve">y nutrición </w:t>
            </w:r>
            <w:r w:rsidRPr="002F7D17">
              <w:rPr>
                <w:rFonts w:asciiTheme="minorHAnsi" w:hAnsiTheme="minorHAnsi" w:cs="Arial"/>
                <w:sz w:val="14"/>
                <w:szCs w:val="14"/>
                <w:lang w:val="es-MX"/>
              </w:rPr>
              <w:t>a que se refiere el anexo 1 de esta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F7D17" w:rsidRPr="002F7D17" w:rsidRDefault="002F7D17" w:rsidP="00267DEE">
            <w:pPr>
              <w:jc w:val="both"/>
              <w:rPr>
                <w:sz w:val="14"/>
                <w:szCs w:val="14"/>
              </w:rPr>
            </w:pPr>
            <w:r w:rsidRPr="002F7D17">
              <w:rPr>
                <w:rFonts w:asciiTheme="minorHAnsi" w:hAnsiTheme="minorHAnsi" w:cs="Arial"/>
                <w:sz w:val="14"/>
                <w:szCs w:val="14"/>
              </w:rPr>
              <w:t>Para el caso del</w:t>
            </w:r>
            <w:r w:rsidRPr="002F7D17">
              <w:rPr>
                <w:rFonts w:asciiTheme="minorHAnsi" w:hAnsiTheme="minorHAnsi" w:cs="Arial"/>
                <w:sz w:val="14"/>
                <w:szCs w:val="14"/>
                <w:lang w:val="es-MX"/>
              </w:rPr>
              <w:t xml:space="preserve">(los) </w:t>
            </w:r>
            <w:r w:rsidRPr="002F7D17">
              <w:rPr>
                <w:rFonts w:asciiTheme="minorHAnsi" w:hAnsiTheme="minorHAnsi" w:cs="Arial"/>
                <w:bCs/>
                <w:sz w:val="14"/>
                <w:szCs w:val="14"/>
                <w:lang w:val="es-MX"/>
              </w:rPr>
              <w:t>PARTICIPANTE(s)</w:t>
            </w:r>
            <w:r w:rsidRPr="002F7D17">
              <w:rPr>
                <w:rFonts w:asciiTheme="minorHAnsi" w:hAnsiTheme="minorHAnsi" w:cs="Arial"/>
                <w:sz w:val="14"/>
                <w:szCs w:val="14"/>
                <w:lang w:val="es-MX"/>
              </w:rPr>
              <w:t xml:space="preserve"> que opte(n) por la presentación conjunta de propuestas, de conformidad con los </w:t>
            </w:r>
            <w:r w:rsidRPr="002F7D17">
              <w:rPr>
                <w:rFonts w:asciiTheme="minorHAnsi" w:hAnsiTheme="minorHAnsi" w:cs="Arial"/>
                <w:i/>
                <w:sz w:val="14"/>
                <w:szCs w:val="14"/>
                <w:lang w:val="es-MX"/>
              </w:rPr>
              <w:t>Artículos 36</w:t>
            </w:r>
            <w:r w:rsidRPr="002F7D17">
              <w:rPr>
                <w:rFonts w:asciiTheme="minorHAnsi" w:hAnsiTheme="minorHAnsi" w:cs="Arial"/>
                <w:sz w:val="14"/>
                <w:szCs w:val="14"/>
                <w:lang w:val="es-MX"/>
              </w:rPr>
              <w:t xml:space="preserve"> de la Ley de Adquisiciones, Arrendamientos y Contratación de Servicios</w:t>
            </w:r>
            <w:r w:rsidRPr="002F7D17">
              <w:rPr>
                <w:rFonts w:asciiTheme="minorHAnsi" w:hAnsiTheme="minorHAnsi" w:cs="Arial"/>
                <w:bCs/>
                <w:sz w:val="14"/>
                <w:szCs w:val="14"/>
                <w:lang w:val="es-MX"/>
              </w:rPr>
              <w:t xml:space="preserve"> del Estado de Nuevo León </w:t>
            </w:r>
            <w:r w:rsidRPr="002F7D17">
              <w:rPr>
                <w:rFonts w:asciiTheme="minorHAnsi" w:hAnsiTheme="minorHAnsi" w:cs="Arial"/>
                <w:sz w:val="14"/>
                <w:szCs w:val="14"/>
                <w:lang w:val="es-MX"/>
              </w:rPr>
              <w:t xml:space="preserve">y </w:t>
            </w:r>
            <w:r w:rsidRPr="002F7D17">
              <w:rPr>
                <w:rFonts w:asciiTheme="minorHAnsi" w:hAnsiTheme="minorHAnsi" w:cs="Arial"/>
                <w:i/>
                <w:sz w:val="14"/>
                <w:szCs w:val="14"/>
                <w:lang w:val="es-MX"/>
              </w:rPr>
              <w:t>76</w:t>
            </w:r>
            <w:r w:rsidRPr="002F7D1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D17">
              <w:rPr>
                <w:rFonts w:asciiTheme="minorHAnsi" w:hAnsiTheme="minorHAnsi"/>
                <w:sz w:val="14"/>
                <w:szCs w:val="14"/>
                <w:lang w:val="es-MX"/>
              </w:rPr>
              <w:t>Las personas que integran</w:t>
            </w:r>
            <w:r w:rsidRPr="002F7D1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D1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D1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D1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F35E04" w:rsidRDefault="00F35E04" w:rsidP="00BA09CD">
      <w:pPr>
        <w:tabs>
          <w:tab w:val="left" w:pos="4253"/>
          <w:tab w:val="left" w:pos="8080"/>
        </w:tabs>
        <w:ind w:right="1"/>
        <w:jc w:val="both"/>
        <w:rPr>
          <w:rFonts w:ascii="Calibri" w:hAnsi="Calibri"/>
          <w:sz w:val="18"/>
          <w:szCs w:val="18"/>
        </w:rPr>
      </w:pPr>
    </w:p>
    <w:p w:rsidR="00190C8C" w:rsidRPr="00C765F1" w:rsidRDefault="00CA04EA" w:rsidP="00C910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6B2D73">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B2D73">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4708E5">
        <w:rPr>
          <w:rFonts w:asciiTheme="minorHAnsi" w:hAnsiTheme="minorHAnsi"/>
          <w:b/>
          <w:color w:val="548DD4" w:themeColor="text2" w:themeTint="99"/>
          <w:sz w:val="18"/>
          <w:szCs w:val="16"/>
        </w:rPr>
        <w:t>N22-2020</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952BB9">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4708E5">
        <w:rPr>
          <w:rFonts w:asciiTheme="minorHAnsi" w:hAnsiTheme="minorHAnsi"/>
          <w:b/>
          <w:color w:val="548DD4" w:themeColor="text2" w:themeTint="99"/>
          <w:sz w:val="18"/>
          <w:szCs w:val="16"/>
        </w:rPr>
        <w:t>N22-2020</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Pr="001C3B83" w:rsidRDefault="00BA09CD" w:rsidP="00C9106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C91060" w:rsidRPr="00EB0F15" w:rsidRDefault="00C91060" w:rsidP="00C91060">
      <w:pPr>
        <w:pStyle w:val="Prrafodelista"/>
        <w:numPr>
          <w:ilvl w:val="0"/>
          <w:numId w:val="52"/>
        </w:numPr>
        <w:rPr>
          <w:rFonts w:ascii="Arial" w:hAnsi="Arial" w:cs="Arial"/>
          <w:b/>
        </w:rPr>
      </w:pPr>
      <w:r w:rsidRPr="00EB0F15">
        <w:rPr>
          <w:rFonts w:ascii="Arial" w:hAnsi="Arial" w:cs="Arial"/>
          <w:b/>
          <w:i/>
        </w:rPr>
        <w:t>Dudas Administrativas</w:t>
      </w:r>
      <w:r w:rsidRPr="00EB0F15">
        <w:rPr>
          <w:rFonts w:ascii="Arial" w:hAnsi="Arial" w:cs="Arial"/>
          <w:b/>
        </w:rPr>
        <w:t>:</w:t>
      </w:r>
    </w:p>
    <w:p w:rsidR="00C91060" w:rsidRPr="00EB0F15" w:rsidRDefault="00C91060" w:rsidP="00C9106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91060" w:rsidRPr="00EB0F15" w:rsidTr="006D5B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C91060" w:rsidRPr="00EB0F15" w:rsidRDefault="00C91060" w:rsidP="006D5B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C91060" w:rsidRPr="00EB0F15" w:rsidRDefault="00C91060" w:rsidP="006D5B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jc w:val="center"/>
              <w:rPr>
                <w:rFonts w:ascii="Arial" w:hAnsi="Arial" w:cs="Arial"/>
                <w:b/>
                <w:color w:val="000000"/>
                <w:sz w:val="18"/>
                <w:szCs w:val="18"/>
              </w:rPr>
            </w:pPr>
            <w:r w:rsidRPr="00EB0F15">
              <w:rPr>
                <w:rFonts w:ascii="Arial" w:hAnsi="Arial" w:cs="Arial"/>
                <w:b/>
                <w:color w:val="000000"/>
                <w:sz w:val="18"/>
                <w:szCs w:val="18"/>
              </w:rPr>
              <w:t>Pregunta</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bl>
    <w:p w:rsidR="00C91060" w:rsidRPr="00EB0F15" w:rsidRDefault="00C91060" w:rsidP="00C91060">
      <w:pPr>
        <w:rPr>
          <w:rFonts w:ascii="Arial" w:hAnsi="Arial" w:cs="Arial"/>
        </w:rPr>
      </w:pPr>
    </w:p>
    <w:p w:rsidR="00C91060" w:rsidRPr="00EB0F15" w:rsidRDefault="00C91060" w:rsidP="00C9106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C91060" w:rsidRPr="00EB0F15" w:rsidRDefault="00C91060" w:rsidP="00C9106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91060" w:rsidRPr="00EB0F15" w:rsidTr="006D5B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C91060" w:rsidRPr="00EB0F15" w:rsidRDefault="00C91060" w:rsidP="006D5B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91060" w:rsidRPr="00EB0F15" w:rsidRDefault="00C91060" w:rsidP="006D5B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jc w:val="center"/>
              <w:rPr>
                <w:rFonts w:ascii="Arial" w:hAnsi="Arial" w:cs="Arial"/>
                <w:b/>
                <w:color w:val="000000"/>
                <w:sz w:val="18"/>
                <w:szCs w:val="18"/>
              </w:rPr>
            </w:pPr>
            <w:r w:rsidRPr="00EB0F15">
              <w:rPr>
                <w:rFonts w:ascii="Arial" w:hAnsi="Arial" w:cs="Arial"/>
                <w:b/>
                <w:color w:val="000000"/>
                <w:sz w:val="18"/>
                <w:szCs w:val="18"/>
              </w:rPr>
              <w:t>Pregunta</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6D5BA0">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6D5BA0">
            <w:pPr>
              <w:rPr>
                <w:rFonts w:ascii="Arial" w:hAnsi="Arial" w:cs="Arial"/>
                <w:color w:val="000000"/>
                <w:sz w:val="18"/>
                <w:szCs w:val="18"/>
              </w:rPr>
            </w:pPr>
            <w:r w:rsidRPr="00EB0F15">
              <w:rPr>
                <w:rFonts w:ascii="Arial" w:hAnsi="Arial" w:cs="Arial"/>
                <w:color w:val="000000"/>
                <w:sz w:val="18"/>
                <w:szCs w:val="18"/>
              </w:rPr>
              <w:t> </w:t>
            </w:r>
          </w:p>
        </w:tc>
      </w:tr>
    </w:tbl>
    <w:p w:rsidR="00C91060" w:rsidRPr="002522C8" w:rsidRDefault="00C91060" w:rsidP="00C91060">
      <w:pPr>
        <w:tabs>
          <w:tab w:val="left" w:pos="2835"/>
          <w:tab w:val="left" w:pos="5670"/>
          <w:tab w:val="left" w:pos="7655"/>
        </w:tabs>
        <w:ind w:left="851" w:right="-91"/>
        <w:jc w:val="both"/>
        <w:rPr>
          <w:rFonts w:ascii="Calibri" w:hAnsi="Calibri" w:cs="Arial"/>
        </w:rPr>
      </w:pPr>
    </w:p>
    <w:p w:rsidR="00C91060" w:rsidRPr="002522C8" w:rsidRDefault="00C91060" w:rsidP="00C91060">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37CE3" w:rsidRDefault="00CA04EA" w:rsidP="00C910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CONTRATO DE PRESTACIÓN DEL SUMINISTRO Y PREPARACIÓN DE MEDICAMENTOS MEZCLADOS Y NUTRICIÓN PARENTERAL,</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xml:space="preserve">, SERVICIOS DE SALUD DE NUEVO LEÓN, ORGANISMO PÚBLICO DESCENTRALIZADO, REPRESENTADO POR SU DIRECTOR GENERAL, EL  DR.MED.MANUEL ENRIQUE DE LA O CAVAZOS Y EL DIRECTOR ADMINISTRATIVO, </w:t>
      </w:r>
      <w:r w:rsidR="009C5E77">
        <w:rPr>
          <w:rFonts w:asciiTheme="minorHAnsi" w:hAnsiTheme="minorHAnsi"/>
          <w:b/>
          <w:sz w:val="18"/>
          <w:szCs w:val="18"/>
        </w:rPr>
        <w:t>C.P. AARÓN SERRATO ARAOZ</w:t>
      </w:r>
      <w:r w:rsidR="00E73AB6"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9C5E77">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w:t>
      </w:r>
      <w:r w:rsidR="009C5E77">
        <w:rPr>
          <w:rFonts w:asciiTheme="minorHAnsi" w:hAnsiTheme="minorHAnsi"/>
          <w:sz w:val="18"/>
          <w:szCs w:val="18"/>
        </w:rPr>
        <w:t>____</w:t>
      </w:r>
      <w:r w:rsidRPr="00E73AB6">
        <w:rPr>
          <w:rFonts w:asciiTheme="minorHAnsi" w:hAnsiTheme="minorHAnsi"/>
          <w:sz w:val="18"/>
          <w:szCs w:val="18"/>
        </w:rPr>
        <w:t>, signado por el DR. MED.</w:t>
      </w:r>
      <w:r w:rsidR="00A3027A">
        <w:rPr>
          <w:rFonts w:asciiTheme="minorHAnsi" w:hAnsiTheme="minorHAnsi"/>
          <w:sz w:val="18"/>
          <w:szCs w:val="18"/>
        </w:rPr>
        <w:t xml:space="preserve"> MANUEL ENRIQUE DE LA O CAVAZOS.</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4708E5">
        <w:rPr>
          <w:rFonts w:asciiTheme="minorHAnsi" w:hAnsiTheme="minorHAnsi" w:cs="Arial"/>
          <w:sz w:val="18"/>
          <w:szCs w:val="18"/>
        </w:rPr>
        <w:t>N22-2020</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69429A">
        <w:rPr>
          <w:rFonts w:asciiTheme="minorHAnsi" w:hAnsiTheme="minorHAnsi" w:cs="Arial"/>
          <w:sz w:val="18"/>
          <w:szCs w:val="18"/>
        </w:rPr>
        <w:t>SUMINISTRO Y PREPARACIÓN DE MEDICAMENTOS MEZCLADOS Y NUTRICIÓN PARENTERAL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lastRenderedPageBreak/>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Pr="005339E5">
        <w:rPr>
          <w:rFonts w:asciiTheme="minorHAnsi" w:hAnsiTheme="minorHAnsi" w:cs="Tahoma"/>
          <w:bCs/>
          <w:sz w:val="18"/>
          <w:szCs w:val="18"/>
        </w:rPr>
        <w:t>Suministro y Preparación de Medicamentos Mezclados y Nutrición Parenteral,</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w:t>
      </w:r>
      <w:r w:rsidR="004708E5">
        <w:rPr>
          <w:rFonts w:asciiTheme="minorHAnsi" w:hAnsiTheme="minorHAnsi" w:cs="Tahoma"/>
          <w:sz w:val="18"/>
          <w:szCs w:val="18"/>
        </w:rPr>
        <w:t>N22-2020</w:t>
      </w:r>
      <w:r w:rsidRPr="005339E5">
        <w:rPr>
          <w:rFonts w:asciiTheme="minorHAnsi" w:hAnsiTheme="minorHAnsi" w:cs="Tahoma"/>
          <w:sz w:val="18"/>
          <w:szCs w:val="18"/>
        </w:rPr>
        <w:t xml:space="preserve"> referente a la contratación del Suministro y Preparación de Medicamentos Mezclados y Nutrición Parenteral, </w:t>
      </w:r>
      <w:r w:rsidR="00907AD3">
        <w:rPr>
          <w:rFonts w:asciiTheme="minorHAnsi" w:hAnsiTheme="minorHAnsi" w:cs="Tahoma"/>
          <w:sz w:val="18"/>
          <w:szCs w:val="18"/>
        </w:rPr>
        <w:t>junta</w:t>
      </w:r>
      <w:r w:rsidRPr="005339E5">
        <w:rPr>
          <w:rFonts w:asciiTheme="minorHAnsi" w:hAnsiTheme="minorHAnsi" w:cs="Tahoma"/>
          <w:sz w:val="18"/>
          <w:szCs w:val="18"/>
        </w:rPr>
        <w:t xml:space="preserve">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las Unidades Aplicativas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 xml:space="preserve">El pago de los servicios objeto del presente contrato se realizará en Pesos Mexicanos a los 30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 xml:space="preserve">Las condiciones y forma de pago podrán variar, y si las </w:t>
      </w:r>
      <w:r w:rsidRPr="005339E5">
        <w:rPr>
          <w:rFonts w:asciiTheme="minorHAnsi" w:hAnsiTheme="minorHAnsi"/>
        </w:rPr>
        <w:lastRenderedPageBreak/>
        <w:t>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Las facturas que resulten de la prestación del servicio, en cada una de las Unidades Aplicativas, deberán contener lo siguiente: Sello de almacén con la fecha correspondiente, nombre y firma del médico o enfermera responsable que realizó la recepción y la firma del Administrador de la 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y Contrato y estarán disponibles las facturas en las Unidades Aplicativas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 xml:space="preserve">con domicilio en Matamoros número 520, </w:t>
      </w:r>
      <w:proofErr w:type="spellStart"/>
      <w:r w:rsidRPr="005339E5">
        <w:rPr>
          <w:rFonts w:asciiTheme="minorHAnsi" w:hAnsiTheme="minorHAnsi" w:cs="Tahoma"/>
          <w:bCs/>
          <w:sz w:val="18"/>
          <w:szCs w:val="18"/>
        </w:rPr>
        <w:t>Ote</w:t>
      </w:r>
      <w:proofErr w:type="spellEnd"/>
      <w:r w:rsidRPr="005339E5">
        <w:rPr>
          <w:rFonts w:asciiTheme="minorHAnsi" w:hAnsiTheme="minorHAnsi" w:cs="Tahoma"/>
          <w:bCs/>
          <w:sz w:val="18"/>
          <w:szCs w:val="18"/>
        </w:rPr>
        <w:t>.,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r w:rsidRPr="005339E5">
              <w:rPr>
                <w:rFonts w:asciiTheme="minorHAnsi" w:hAnsiTheme="minorHAnsi" w:cs="Tahoma"/>
                <w:b/>
                <w:sz w:val="18"/>
                <w:szCs w:val="18"/>
              </w:rPr>
              <w:t>Hospital Metropolitano “Dr. Bernardo Sepúlveda”</w:t>
            </w:r>
          </w:p>
        </w:tc>
        <w:tc>
          <w:tcPr>
            <w:tcW w:w="6379" w:type="dxa"/>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sz w:val="18"/>
                <w:szCs w:val="18"/>
              </w:rPr>
              <w:t xml:space="preserve">En Ave. Adolfo López Mateos número 4600 Col. Bosques del </w:t>
            </w:r>
            <w:proofErr w:type="spellStart"/>
            <w:r w:rsidRPr="005339E5">
              <w:rPr>
                <w:rFonts w:asciiTheme="minorHAnsi" w:hAnsiTheme="minorHAnsi" w:cs="Tahoma"/>
                <w:sz w:val="18"/>
                <w:szCs w:val="18"/>
              </w:rPr>
              <w:t>Nogalar</w:t>
            </w:r>
            <w:proofErr w:type="spellEnd"/>
            <w:r w:rsidRPr="005339E5">
              <w:rPr>
                <w:rFonts w:asciiTheme="minorHAnsi" w:hAnsiTheme="minorHAnsi" w:cs="Tahoma"/>
                <w:sz w:val="18"/>
                <w:szCs w:val="18"/>
              </w:rPr>
              <w:t xml:space="preserve"> en San Nicolás de los Garza, Nuevo León. </w:t>
            </w:r>
            <w:r w:rsidRPr="005339E5">
              <w:rPr>
                <w:rFonts w:asciiTheme="minorHAnsi" w:hAnsiTheme="minorHAnsi" w:cs="Tahoma"/>
                <w:sz w:val="18"/>
                <w:szCs w:val="18"/>
                <w:lang w:val="es-MX"/>
              </w:rPr>
              <w:t>C.P. 66480.</w:t>
            </w:r>
          </w:p>
        </w:tc>
      </w:tr>
      <w:tr w:rsidR="0069429A" w:rsidRPr="005339E5" w:rsidTr="007E2B9F">
        <w:tc>
          <w:tcPr>
            <w:tcW w:w="3544" w:type="dxa"/>
            <w:vAlign w:val="center"/>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b/>
                <w:sz w:val="18"/>
                <w:szCs w:val="18"/>
                <w:lang w:val="es-MX"/>
              </w:rPr>
              <w:t>Hospital Regional de Alta Especialidad Materno Infantil</w:t>
            </w:r>
          </w:p>
        </w:tc>
        <w:tc>
          <w:tcPr>
            <w:tcW w:w="6379" w:type="dxa"/>
          </w:tcPr>
          <w:p w:rsidR="0069429A" w:rsidRPr="005339E5" w:rsidRDefault="0069429A" w:rsidP="007E2B9F">
            <w:pPr>
              <w:jc w:val="both"/>
              <w:rPr>
                <w:rFonts w:asciiTheme="minorHAnsi" w:hAnsiTheme="minorHAnsi" w:cs="Tahoma"/>
                <w:sz w:val="18"/>
                <w:szCs w:val="18"/>
                <w:lang w:val="es-MX"/>
              </w:rPr>
            </w:pPr>
            <w:r w:rsidRPr="005339E5">
              <w:rPr>
                <w:rFonts w:asciiTheme="minorHAnsi" w:hAnsiTheme="minorHAnsi" w:cs="Tahoma"/>
                <w:sz w:val="18"/>
                <w:szCs w:val="18"/>
                <w:lang w:val="es-MX"/>
              </w:rPr>
              <w:t>Aldama número 460 entre Independencia y 18 de Marzo, Colonia San Rafael, Guadalupe, Nuevo León.</w:t>
            </w: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y nutrición parenteral,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la instalación y puesta en marcha de los equipos de cómputo requeridos para emitir la receta; sistema de información (software) y programas de cómputo asociados, </w:t>
      </w:r>
      <w:proofErr w:type="spellStart"/>
      <w:r w:rsidRPr="005339E5">
        <w:rPr>
          <w:rFonts w:asciiTheme="minorHAnsi" w:hAnsiTheme="minorHAnsi" w:cs="Tahoma"/>
          <w:sz w:val="18"/>
          <w:szCs w:val="18"/>
        </w:rPr>
        <w:t>interfase</w:t>
      </w:r>
      <w:proofErr w:type="spellEnd"/>
      <w:r w:rsidRPr="005339E5">
        <w:rPr>
          <w:rFonts w:asciiTheme="minorHAnsi" w:hAnsiTheme="minorHAnsi" w:cs="Tahoma"/>
          <w:sz w:val="18"/>
          <w:szCs w:val="18"/>
        </w:rPr>
        <w:t xml:space="preserv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lastRenderedPageBreak/>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se obliga a retirar de las Unidades Hospitalarias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y Nutrición Parenteral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Textoindependiente2"/>
        <w:numPr>
          <w:ilvl w:val="0"/>
          <w:numId w:val="36"/>
        </w:numPr>
        <w:ind w:left="567" w:right="0" w:hanging="283"/>
        <w:rPr>
          <w:rFonts w:asciiTheme="minorHAnsi" w:hAnsiTheme="minorHAnsi" w:cs="Tahoma"/>
          <w:sz w:val="18"/>
          <w:szCs w:val="18"/>
        </w:rPr>
      </w:pPr>
      <w:r w:rsidRPr="005339E5">
        <w:rPr>
          <w:rFonts w:asciiTheme="minorHAnsi" w:hAnsiTheme="minorHAnsi" w:cs="Tahoma"/>
          <w:sz w:val="18"/>
          <w:szCs w:val="18"/>
        </w:rPr>
        <w:t>En lo relativo a la nutrición parenteral total (</w:t>
      </w:r>
      <w:proofErr w:type="spellStart"/>
      <w:r w:rsidRPr="005339E5">
        <w:rPr>
          <w:rFonts w:asciiTheme="minorHAnsi" w:hAnsiTheme="minorHAnsi" w:cs="Tahoma"/>
          <w:sz w:val="18"/>
          <w:szCs w:val="18"/>
        </w:rPr>
        <w:t>npt</w:t>
      </w:r>
      <w:proofErr w:type="spellEnd"/>
      <w:r w:rsidRPr="005339E5">
        <w:rPr>
          <w:rFonts w:asciiTheme="minorHAnsi" w:hAnsiTheme="minorHAnsi" w:cs="Tahoma"/>
          <w:sz w:val="18"/>
          <w:szCs w:val="18"/>
        </w:rPr>
        <w:t xml:space="preserve">), se deberá verificar la solubilidad de fosfato y calcio, </w:t>
      </w:r>
      <w:proofErr w:type="spellStart"/>
      <w:r w:rsidRPr="005339E5">
        <w:rPr>
          <w:rFonts w:asciiTheme="minorHAnsi" w:hAnsiTheme="minorHAnsi" w:cs="Tahoma"/>
          <w:sz w:val="18"/>
          <w:szCs w:val="18"/>
        </w:rPr>
        <w:t>ó</w:t>
      </w:r>
      <w:proofErr w:type="spellEnd"/>
      <w:r w:rsidRPr="005339E5">
        <w:rPr>
          <w:rFonts w:asciiTheme="minorHAnsi" w:hAnsiTheme="minorHAnsi" w:cs="Tahoma"/>
          <w:sz w:val="18"/>
          <w:szCs w:val="18"/>
        </w:rPr>
        <w:t xml:space="preserve"> de otros compuestos a fin de asegurar la estabilidad fisicoquímica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Utilizar los procedimientos validados de </w:t>
      </w:r>
      <w:proofErr w:type="spellStart"/>
      <w:r w:rsidRPr="005339E5">
        <w:rPr>
          <w:rFonts w:asciiTheme="minorHAnsi" w:hAnsiTheme="minorHAnsi" w:cs="Tahoma"/>
          <w:sz w:val="18"/>
          <w:szCs w:val="18"/>
        </w:rPr>
        <w:t>sanitización</w:t>
      </w:r>
      <w:proofErr w:type="spellEnd"/>
      <w:r w:rsidRPr="005339E5">
        <w:rPr>
          <w:rFonts w:asciiTheme="minorHAnsi" w:hAnsiTheme="minorHAnsi" w:cs="Tahoma"/>
          <w:sz w:val="18"/>
          <w:szCs w:val="18"/>
        </w:rPr>
        <w:t xml:space="preserve">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w:t>
      </w:r>
      <w:r w:rsidRPr="005339E5">
        <w:rPr>
          <w:rFonts w:asciiTheme="minorHAnsi" w:hAnsiTheme="minorHAnsi" w:cs="Tahoma"/>
          <w:sz w:val="18"/>
          <w:szCs w:val="18"/>
        </w:rPr>
        <w:lastRenderedPageBreak/>
        <w:t>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Colocar los sellos de seguridad que garanticen la integridad fisicoquímica de cada Mezcla una vez preparada.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Realizar control microbiológico de las mezclas de Nutrición Parenteral diariamente y realizar promoción de crecimiento.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w:t>
      </w:r>
      <w:r w:rsidR="00907AD3">
        <w:rPr>
          <w:rFonts w:asciiTheme="minorHAnsi" w:hAnsiTheme="minorHAnsi" w:cs="Tahoma"/>
          <w:sz w:val="18"/>
          <w:szCs w:val="18"/>
        </w:rPr>
        <w:t>o</w:t>
      </w:r>
      <w:r w:rsidRPr="005339E5">
        <w:rPr>
          <w:rFonts w:asciiTheme="minorHAnsi" w:hAnsiTheme="minorHAnsi" w:cs="Tahoma"/>
          <w:sz w:val="18"/>
          <w:szCs w:val="18"/>
        </w:rPr>
        <w:t>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lastRenderedPageBreak/>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Capacitación inicial al personal de enfermería en cada una de las Unidades Hospitalarias,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w:t>
      </w:r>
      <w:r w:rsidR="00A3027A">
        <w:rPr>
          <w:rFonts w:asciiTheme="minorHAnsi" w:hAnsiTheme="minorHAnsi" w:cs="Tahoma"/>
          <w:sz w:val="18"/>
          <w:szCs w:val="18"/>
        </w:rPr>
        <w:t>___</w:t>
      </w:r>
      <w:r w:rsidRPr="005339E5">
        <w:rPr>
          <w:rFonts w:asciiTheme="minorHAnsi" w:hAnsiTheme="minorHAnsi" w:cs="Tahoma"/>
          <w:sz w:val="18"/>
          <w:szCs w:val="18"/>
        </w:rPr>
        <w:t xml:space="preserve"> y concluye el día </w:t>
      </w:r>
      <w:r w:rsidR="00A3027A">
        <w:rPr>
          <w:rFonts w:asciiTheme="minorHAnsi" w:hAnsiTheme="minorHAnsi" w:cs="Tahoma"/>
          <w:sz w:val="18"/>
          <w:szCs w:val="18"/>
        </w:rPr>
        <w:t>___</w:t>
      </w:r>
      <w:r w:rsidRPr="005339E5">
        <w:rPr>
          <w:rFonts w:asciiTheme="minorHAnsi" w:hAnsiTheme="minorHAnsi" w:cs="Tahoma"/>
          <w:sz w:val="18"/>
          <w:szCs w:val="18"/>
        </w:rPr>
        <w:t xml:space="preserve">,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cada una de las unidades aplicativas y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NOVENA.- SUPERVISIÓN: “S.S.N.L.”</w:t>
      </w:r>
      <w:r w:rsidRPr="005339E5">
        <w:rPr>
          <w:rFonts w:asciiTheme="minorHAnsi" w:hAnsiTheme="minorHAnsi" w:cs="Tahoma"/>
          <w:sz w:val="18"/>
          <w:szCs w:val="18"/>
        </w:rPr>
        <w:t>, a través del Administrador de las Unidades Aplicativas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Se aplicará una p</w:t>
      </w:r>
      <w:r w:rsidR="009C5E77">
        <w:rPr>
          <w:rFonts w:asciiTheme="minorHAnsi" w:hAnsiTheme="minorHAnsi" w:cs="Tahoma"/>
          <w:sz w:val="18"/>
          <w:szCs w:val="18"/>
        </w:rPr>
        <w:t>ena convencional (Sanción) del 4</w:t>
      </w:r>
      <w:r w:rsidRPr="005339E5">
        <w:rPr>
          <w:rFonts w:asciiTheme="minorHAnsi" w:hAnsiTheme="minorHAnsi" w:cs="Tahoma"/>
          <w:sz w:val="18"/>
          <w:szCs w:val="18"/>
        </w:rPr>
        <w:t xml:space="preserve">%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lastRenderedPageBreak/>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w:t>
      </w:r>
      <w:proofErr w:type="spellStart"/>
      <w:r w:rsidRPr="005339E5">
        <w:rPr>
          <w:rFonts w:asciiTheme="minorHAnsi" w:hAnsiTheme="minorHAnsi" w:cs="Tahoma"/>
          <w:sz w:val="18"/>
          <w:szCs w:val="18"/>
        </w:rPr>
        <w:t>aún</w:t>
      </w:r>
      <w:proofErr w:type="spellEnd"/>
      <w:r w:rsidRPr="005339E5">
        <w:rPr>
          <w:rFonts w:asciiTheme="minorHAnsi" w:hAnsiTheme="minorHAnsi" w:cs="Tahoma"/>
          <w:sz w:val="18"/>
          <w:szCs w:val="18"/>
        </w:rPr>
        <w:t xml:space="preserve">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lastRenderedPageBreak/>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w:t>
      </w:r>
      <w:r w:rsidR="00A3027A">
        <w:rPr>
          <w:rFonts w:asciiTheme="minorHAnsi" w:hAnsiTheme="minorHAnsi" w:cs="Tahoma"/>
          <w:sz w:val="18"/>
          <w:szCs w:val="18"/>
        </w:rPr>
        <w:t xml:space="preserve">__ días del mes de _____ </w:t>
      </w:r>
      <w:proofErr w:type="spellStart"/>
      <w:r w:rsidR="00A3027A">
        <w:rPr>
          <w:rFonts w:asciiTheme="minorHAnsi" w:hAnsiTheme="minorHAnsi" w:cs="Tahoma"/>
          <w:sz w:val="18"/>
          <w:szCs w:val="18"/>
        </w:rPr>
        <w:t>de</w:t>
      </w:r>
      <w:proofErr w:type="spellEnd"/>
      <w:r w:rsidR="00A3027A">
        <w:rPr>
          <w:rFonts w:asciiTheme="minorHAnsi" w:hAnsiTheme="minorHAnsi" w:cs="Tahoma"/>
          <w:sz w:val="18"/>
          <w:szCs w:val="18"/>
        </w:rPr>
        <w:t xml:space="preserve"> </w:t>
      </w:r>
      <w:r w:rsidR="00E40087">
        <w:rPr>
          <w:rFonts w:asciiTheme="minorHAnsi" w:hAnsiTheme="minorHAnsi" w:cs="Tahoma"/>
          <w:sz w:val="18"/>
          <w:szCs w:val="18"/>
        </w:rPr>
        <w:t>_____</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45" w:rsidRDefault="00261A45" w:rsidP="007F0B73">
      <w:r>
        <w:separator/>
      </w:r>
    </w:p>
  </w:endnote>
  <w:endnote w:type="continuationSeparator" w:id="0">
    <w:p w:rsidR="00261A45" w:rsidRDefault="00261A4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B1" w:rsidRPr="00C765F1" w:rsidRDefault="007346B1" w:rsidP="004708E5">
    <w:pPr>
      <w:jc w:val="center"/>
      <w:rPr>
        <w:rFonts w:ascii="Corbel" w:hAnsi="Corbel"/>
        <w:b/>
        <w:szCs w:val="16"/>
      </w:rPr>
    </w:pPr>
  </w:p>
  <w:sdt>
    <w:sdtPr>
      <w:rPr>
        <w:color w:val="009999"/>
      </w:rPr>
      <w:id w:val="1224344752"/>
      <w:docPartObj>
        <w:docPartGallery w:val="Page Numbers (Bottom of Page)"/>
        <w:docPartUnique/>
      </w:docPartObj>
    </w:sdtPr>
    <w:sdtEndPr>
      <w:rPr>
        <w:b/>
      </w:rPr>
    </w:sdtEndPr>
    <w:sdtContent>
      <w:p w:rsidR="007346B1" w:rsidRDefault="007346B1" w:rsidP="004708E5">
        <w:pPr>
          <w:jc w:val="center"/>
        </w:pPr>
        <w:r>
          <w:rPr>
            <w:noProof/>
            <w:lang w:val="es-MX" w:eastAsia="es-MX"/>
          </w:rPr>
          <w:drawing>
            <wp:anchor distT="0" distB="0" distL="114300" distR="114300" simplePos="0" relativeHeight="251661312" behindDoc="0" locked="0" layoutInCell="1" allowOverlap="1" wp14:anchorId="32C1BE12" wp14:editId="4DA57B4D">
              <wp:simplePos x="0" y="0"/>
              <wp:positionH relativeFrom="margin">
                <wp:posOffset>-448945</wp:posOffset>
              </wp:positionH>
              <wp:positionV relativeFrom="page">
                <wp:posOffset>9305290</wp:posOffset>
              </wp:positionV>
              <wp:extent cx="7192010" cy="709930"/>
              <wp:effectExtent l="0" t="0" r="8890" b="0"/>
              <wp:wrapThrough wrapText="bothSides">
                <wp:wrapPolygon edited="0">
                  <wp:start x="0" y="0"/>
                  <wp:lineTo x="0" y="20866"/>
                  <wp:lineTo x="21569" y="20866"/>
                  <wp:lineTo x="21569" y="0"/>
                  <wp:lineTo x="0" y="0"/>
                </wp:wrapPolygon>
              </wp:wrapThrough>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LP-919044992-N22-2020</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55690441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642956721"/>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2A78BF">
                  <w:rPr>
                    <w:rFonts w:ascii="Century Gothic" w:hAnsi="Century Gothic"/>
                    <w:b/>
                    <w:noProof/>
                    <w:color w:val="7030A0"/>
                    <w:sz w:val="18"/>
                    <w:szCs w:val="16"/>
                  </w:rPr>
                  <w:t>19</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2A78BF">
                  <w:rPr>
                    <w:rFonts w:ascii="Century Gothic" w:hAnsi="Century Gothic"/>
                    <w:b/>
                    <w:noProof/>
                    <w:color w:val="7030A0"/>
                    <w:sz w:val="18"/>
                    <w:szCs w:val="16"/>
                  </w:rPr>
                  <w:t>50</w:t>
                </w:r>
                <w:r w:rsidRPr="009C7E2B">
                  <w:rPr>
                    <w:rFonts w:ascii="Century Gothic" w:hAnsi="Century Gothic"/>
                    <w:b/>
                    <w:color w:val="7030A0"/>
                    <w:sz w:val="18"/>
                    <w:szCs w:val="16"/>
                  </w:rPr>
                  <w:fldChar w:fldCharType="end"/>
                </w:r>
              </w:sdtContent>
            </w:sdt>
          </w:sdtContent>
        </w:sdt>
      </w:p>
    </w:sdtContent>
  </w:sdt>
  <w:p w:rsidR="007346B1" w:rsidRDefault="007346B1"/>
  <w:p w:rsidR="007346B1" w:rsidRDefault="007346B1"/>
  <w:p w:rsidR="007346B1" w:rsidRDefault="007346B1"/>
  <w:p w:rsidR="007346B1" w:rsidRDefault="007346B1"/>
  <w:p w:rsidR="007346B1" w:rsidRDefault="007346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45" w:rsidRDefault="00261A45" w:rsidP="007F0B73">
      <w:r>
        <w:separator/>
      </w:r>
    </w:p>
  </w:footnote>
  <w:footnote w:type="continuationSeparator" w:id="0">
    <w:p w:rsidR="00261A45" w:rsidRDefault="00261A4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B1" w:rsidRPr="00C765F1" w:rsidRDefault="007346B1"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6C506B5F" wp14:editId="643410C6">
          <wp:simplePos x="0" y="0"/>
          <wp:positionH relativeFrom="column">
            <wp:posOffset>-528320</wp:posOffset>
          </wp:positionH>
          <wp:positionV relativeFrom="paragraph">
            <wp:posOffset>-360680</wp:posOffset>
          </wp:positionV>
          <wp:extent cx="2109600" cy="1490400"/>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7346B1" w:rsidRPr="00C765F1" w:rsidRDefault="007346B1" w:rsidP="00313C66">
    <w:pPr>
      <w:jc w:val="center"/>
      <w:rPr>
        <w:rFonts w:ascii="Corbel" w:hAnsi="Corbel"/>
        <w:b/>
        <w:szCs w:val="16"/>
      </w:rPr>
    </w:pPr>
    <w:r w:rsidRPr="00C765F1">
      <w:rPr>
        <w:rFonts w:ascii="Corbel" w:hAnsi="Corbel"/>
        <w:b/>
        <w:szCs w:val="16"/>
      </w:rPr>
      <w:t>SERVICIOS DE SALUD DE NUEVO LEÓN</w:t>
    </w:r>
  </w:p>
  <w:p w:rsidR="007346B1" w:rsidRPr="00180FA7" w:rsidRDefault="007346B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346B1" w:rsidRDefault="007346B1"/>
  <w:p w:rsidR="007346B1" w:rsidRDefault="007346B1"/>
  <w:p w:rsidR="007346B1" w:rsidRDefault="007346B1"/>
  <w:p w:rsidR="007346B1" w:rsidRDefault="007346B1"/>
  <w:p w:rsidR="007346B1" w:rsidRDefault="007346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645F64"/>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6"/>
  </w:num>
  <w:num w:numId="2">
    <w:abstractNumId w:val="14"/>
  </w:num>
  <w:num w:numId="3">
    <w:abstractNumId w:val="32"/>
  </w:num>
  <w:num w:numId="4">
    <w:abstractNumId w:val="41"/>
  </w:num>
  <w:num w:numId="5">
    <w:abstractNumId w:val="6"/>
  </w:num>
  <w:num w:numId="6">
    <w:abstractNumId w:val="0"/>
  </w:num>
  <w:num w:numId="7">
    <w:abstractNumId w:val="25"/>
  </w:num>
  <w:num w:numId="8">
    <w:abstractNumId w:val="23"/>
  </w:num>
  <w:num w:numId="9">
    <w:abstractNumId w:val="39"/>
  </w:num>
  <w:num w:numId="10">
    <w:abstractNumId w:val="27"/>
  </w:num>
  <w:num w:numId="11">
    <w:abstractNumId w:val="17"/>
  </w:num>
  <w:num w:numId="12">
    <w:abstractNumId w:val="18"/>
  </w:num>
  <w:num w:numId="13">
    <w:abstractNumId w:val="20"/>
  </w:num>
  <w:num w:numId="14">
    <w:abstractNumId w:val="28"/>
  </w:num>
  <w:num w:numId="15">
    <w:abstractNumId w:val="30"/>
  </w:num>
  <w:num w:numId="16">
    <w:abstractNumId w:val="38"/>
  </w:num>
  <w:num w:numId="17">
    <w:abstractNumId w:val="36"/>
  </w:num>
  <w:num w:numId="18">
    <w:abstractNumId w:val="34"/>
  </w:num>
  <w:num w:numId="19">
    <w:abstractNumId w:val="33"/>
  </w:num>
  <w:num w:numId="20">
    <w:abstractNumId w:val="48"/>
  </w:num>
  <w:num w:numId="21">
    <w:abstractNumId w:val="15"/>
  </w:num>
  <w:num w:numId="22">
    <w:abstractNumId w:val="37"/>
  </w:num>
  <w:num w:numId="23">
    <w:abstractNumId w:val="43"/>
  </w:num>
  <w:num w:numId="24">
    <w:abstractNumId w:val="7"/>
  </w:num>
  <w:num w:numId="25">
    <w:abstractNumId w:val="45"/>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 w:numId="34">
    <w:abstractNumId w:val="35"/>
  </w:num>
  <w:num w:numId="35">
    <w:abstractNumId w:val="29"/>
  </w:num>
  <w:num w:numId="36">
    <w:abstractNumId w:val="31"/>
  </w:num>
  <w:num w:numId="37">
    <w:abstractNumId w:val="21"/>
  </w:num>
  <w:num w:numId="38">
    <w:abstractNumId w:val="24"/>
  </w:num>
  <w:num w:numId="39">
    <w:abstractNumId w:val="50"/>
  </w:num>
  <w:num w:numId="40">
    <w:abstractNumId w:val="12"/>
  </w:num>
  <w:num w:numId="41">
    <w:abstractNumId w:val="10"/>
  </w:num>
  <w:num w:numId="42">
    <w:abstractNumId w:val="42"/>
  </w:num>
  <w:num w:numId="43">
    <w:abstractNumId w:val="22"/>
  </w:num>
  <w:num w:numId="44">
    <w:abstractNumId w:val="19"/>
  </w:num>
  <w:num w:numId="45">
    <w:abstractNumId w:val="8"/>
  </w:num>
  <w:num w:numId="46">
    <w:abstractNumId w:val="16"/>
  </w:num>
  <w:num w:numId="47">
    <w:abstractNumId w:val="9"/>
  </w:num>
  <w:num w:numId="48">
    <w:abstractNumId w:val="40"/>
  </w:num>
  <w:num w:numId="49">
    <w:abstractNumId w:val="44"/>
  </w:num>
  <w:num w:numId="50">
    <w:abstractNumId w:val="11"/>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0FC7"/>
    <w:rsid w:val="0002354C"/>
    <w:rsid w:val="000250D0"/>
    <w:rsid w:val="00026280"/>
    <w:rsid w:val="00030424"/>
    <w:rsid w:val="000348C5"/>
    <w:rsid w:val="00037DE1"/>
    <w:rsid w:val="00043532"/>
    <w:rsid w:val="00043A20"/>
    <w:rsid w:val="0004563D"/>
    <w:rsid w:val="000469C3"/>
    <w:rsid w:val="00071AB3"/>
    <w:rsid w:val="0007345B"/>
    <w:rsid w:val="000748B3"/>
    <w:rsid w:val="00074BD7"/>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85E"/>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12D"/>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2A0A"/>
    <w:rsid w:val="00197078"/>
    <w:rsid w:val="00197F66"/>
    <w:rsid w:val="001A0583"/>
    <w:rsid w:val="001A0EBB"/>
    <w:rsid w:val="001A154A"/>
    <w:rsid w:val="001A2B75"/>
    <w:rsid w:val="001A3AC3"/>
    <w:rsid w:val="001A6EAA"/>
    <w:rsid w:val="001B5AF2"/>
    <w:rsid w:val="001C147E"/>
    <w:rsid w:val="001C2CDE"/>
    <w:rsid w:val="001D05DE"/>
    <w:rsid w:val="001D45A1"/>
    <w:rsid w:val="001E316D"/>
    <w:rsid w:val="001E66DB"/>
    <w:rsid w:val="001E6B43"/>
    <w:rsid w:val="001E7D8F"/>
    <w:rsid w:val="001F0E80"/>
    <w:rsid w:val="001F2C25"/>
    <w:rsid w:val="001F56DB"/>
    <w:rsid w:val="001F585B"/>
    <w:rsid w:val="001F7C8E"/>
    <w:rsid w:val="002021D2"/>
    <w:rsid w:val="0020302B"/>
    <w:rsid w:val="002043AA"/>
    <w:rsid w:val="0020579E"/>
    <w:rsid w:val="002148BF"/>
    <w:rsid w:val="00214C5C"/>
    <w:rsid w:val="00215065"/>
    <w:rsid w:val="002157EE"/>
    <w:rsid w:val="00217D47"/>
    <w:rsid w:val="00221D91"/>
    <w:rsid w:val="0023262D"/>
    <w:rsid w:val="00232672"/>
    <w:rsid w:val="00235398"/>
    <w:rsid w:val="00247420"/>
    <w:rsid w:val="00250FC6"/>
    <w:rsid w:val="00252C3D"/>
    <w:rsid w:val="00261A45"/>
    <w:rsid w:val="00262420"/>
    <w:rsid w:val="00262CA6"/>
    <w:rsid w:val="00263BDA"/>
    <w:rsid w:val="00266E4C"/>
    <w:rsid w:val="00267C25"/>
    <w:rsid w:val="00267DEE"/>
    <w:rsid w:val="002752D3"/>
    <w:rsid w:val="0027668D"/>
    <w:rsid w:val="00277106"/>
    <w:rsid w:val="00280B21"/>
    <w:rsid w:val="0028407E"/>
    <w:rsid w:val="00284F3E"/>
    <w:rsid w:val="00286D6C"/>
    <w:rsid w:val="00287AD9"/>
    <w:rsid w:val="00287D5B"/>
    <w:rsid w:val="00297643"/>
    <w:rsid w:val="002A290C"/>
    <w:rsid w:val="002A741F"/>
    <w:rsid w:val="002A78BF"/>
    <w:rsid w:val="002B1D44"/>
    <w:rsid w:val="002B2579"/>
    <w:rsid w:val="002B6BE9"/>
    <w:rsid w:val="002C0C5A"/>
    <w:rsid w:val="002C0FDC"/>
    <w:rsid w:val="002C1A9E"/>
    <w:rsid w:val="002C26A6"/>
    <w:rsid w:val="002D00F6"/>
    <w:rsid w:val="002D0FCB"/>
    <w:rsid w:val="002E1616"/>
    <w:rsid w:val="002E38D0"/>
    <w:rsid w:val="002F0BF1"/>
    <w:rsid w:val="002F2667"/>
    <w:rsid w:val="002F4109"/>
    <w:rsid w:val="002F7D17"/>
    <w:rsid w:val="00303883"/>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2FED"/>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3CCC"/>
    <w:rsid w:val="003E4D22"/>
    <w:rsid w:val="003E6595"/>
    <w:rsid w:val="003F0BD1"/>
    <w:rsid w:val="003F2962"/>
    <w:rsid w:val="003F7B8C"/>
    <w:rsid w:val="004017C9"/>
    <w:rsid w:val="00401FE3"/>
    <w:rsid w:val="004054A5"/>
    <w:rsid w:val="00406379"/>
    <w:rsid w:val="0040777D"/>
    <w:rsid w:val="0041098D"/>
    <w:rsid w:val="00415180"/>
    <w:rsid w:val="00415612"/>
    <w:rsid w:val="0041639A"/>
    <w:rsid w:val="0041641A"/>
    <w:rsid w:val="00417F7B"/>
    <w:rsid w:val="004236CC"/>
    <w:rsid w:val="00427176"/>
    <w:rsid w:val="00431510"/>
    <w:rsid w:val="00432C2F"/>
    <w:rsid w:val="00433CCB"/>
    <w:rsid w:val="00435A81"/>
    <w:rsid w:val="00435E03"/>
    <w:rsid w:val="0043607F"/>
    <w:rsid w:val="00442AB6"/>
    <w:rsid w:val="004503D5"/>
    <w:rsid w:val="00451746"/>
    <w:rsid w:val="00462584"/>
    <w:rsid w:val="00463389"/>
    <w:rsid w:val="00464E03"/>
    <w:rsid w:val="004669DF"/>
    <w:rsid w:val="004708E5"/>
    <w:rsid w:val="00473A38"/>
    <w:rsid w:val="00474DDD"/>
    <w:rsid w:val="00475405"/>
    <w:rsid w:val="004779C6"/>
    <w:rsid w:val="004851BF"/>
    <w:rsid w:val="0049243D"/>
    <w:rsid w:val="00493970"/>
    <w:rsid w:val="004A4C14"/>
    <w:rsid w:val="004B2D24"/>
    <w:rsid w:val="004B4AB7"/>
    <w:rsid w:val="004B51C9"/>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15429"/>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2A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37C1"/>
    <w:rsid w:val="006049D0"/>
    <w:rsid w:val="0061030C"/>
    <w:rsid w:val="00615138"/>
    <w:rsid w:val="00617F28"/>
    <w:rsid w:val="006218FB"/>
    <w:rsid w:val="00623E9B"/>
    <w:rsid w:val="00624D6B"/>
    <w:rsid w:val="00636A62"/>
    <w:rsid w:val="006406C4"/>
    <w:rsid w:val="00641688"/>
    <w:rsid w:val="00642C31"/>
    <w:rsid w:val="00642ED4"/>
    <w:rsid w:val="006473F8"/>
    <w:rsid w:val="00655544"/>
    <w:rsid w:val="006557BC"/>
    <w:rsid w:val="00661318"/>
    <w:rsid w:val="00662F4D"/>
    <w:rsid w:val="00663066"/>
    <w:rsid w:val="006633C8"/>
    <w:rsid w:val="00670AB4"/>
    <w:rsid w:val="00673C62"/>
    <w:rsid w:val="006740DF"/>
    <w:rsid w:val="0067689F"/>
    <w:rsid w:val="00692EB0"/>
    <w:rsid w:val="0069429A"/>
    <w:rsid w:val="00695181"/>
    <w:rsid w:val="00695BCA"/>
    <w:rsid w:val="006A2D51"/>
    <w:rsid w:val="006A478B"/>
    <w:rsid w:val="006B1826"/>
    <w:rsid w:val="006B2D73"/>
    <w:rsid w:val="006B33CD"/>
    <w:rsid w:val="006B5D25"/>
    <w:rsid w:val="006C2F78"/>
    <w:rsid w:val="006C33C7"/>
    <w:rsid w:val="006C39F5"/>
    <w:rsid w:val="006D61E7"/>
    <w:rsid w:val="006E031A"/>
    <w:rsid w:val="006E5452"/>
    <w:rsid w:val="006E5523"/>
    <w:rsid w:val="006E6DB1"/>
    <w:rsid w:val="006F420D"/>
    <w:rsid w:val="006F697A"/>
    <w:rsid w:val="0070099E"/>
    <w:rsid w:val="007032AA"/>
    <w:rsid w:val="0071071F"/>
    <w:rsid w:val="00717C0B"/>
    <w:rsid w:val="007211AA"/>
    <w:rsid w:val="0072316E"/>
    <w:rsid w:val="00724040"/>
    <w:rsid w:val="007250AE"/>
    <w:rsid w:val="00725183"/>
    <w:rsid w:val="007269C5"/>
    <w:rsid w:val="00727A6A"/>
    <w:rsid w:val="007323FC"/>
    <w:rsid w:val="00734605"/>
    <w:rsid w:val="007346B1"/>
    <w:rsid w:val="00742118"/>
    <w:rsid w:val="0074621C"/>
    <w:rsid w:val="00753B71"/>
    <w:rsid w:val="00763994"/>
    <w:rsid w:val="0077129F"/>
    <w:rsid w:val="00772AC9"/>
    <w:rsid w:val="00774545"/>
    <w:rsid w:val="007766C7"/>
    <w:rsid w:val="0078059E"/>
    <w:rsid w:val="007913C9"/>
    <w:rsid w:val="007953BF"/>
    <w:rsid w:val="007A1C0C"/>
    <w:rsid w:val="007A7685"/>
    <w:rsid w:val="007B3013"/>
    <w:rsid w:val="007B6782"/>
    <w:rsid w:val="007C2F3C"/>
    <w:rsid w:val="007C39F8"/>
    <w:rsid w:val="007C48A2"/>
    <w:rsid w:val="007C4C2D"/>
    <w:rsid w:val="007C68EE"/>
    <w:rsid w:val="007C76BD"/>
    <w:rsid w:val="007C79D4"/>
    <w:rsid w:val="007D341B"/>
    <w:rsid w:val="007D69B0"/>
    <w:rsid w:val="007D6FC1"/>
    <w:rsid w:val="007D73B5"/>
    <w:rsid w:val="007E205F"/>
    <w:rsid w:val="007E2AAA"/>
    <w:rsid w:val="007E2B9F"/>
    <w:rsid w:val="007E2CF0"/>
    <w:rsid w:val="007E3074"/>
    <w:rsid w:val="007F04BE"/>
    <w:rsid w:val="007F0B73"/>
    <w:rsid w:val="007F1AE6"/>
    <w:rsid w:val="007F4217"/>
    <w:rsid w:val="007F508A"/>
    <w:rsid w:val="007F7F27"/>
    <w:rsid w:val="0080350A"/>
    <w:rsid w:val="008037DE"/>
    <w:rsid w:val="00804679"/>
    <w:rsid w:val="0080583A"/>
    <w:rsid w:val="00810A31"/>
    <w:rsid w:val="00813559"/>
    <w:rsid w:val="00813A03"/>
    <w:rsid w:val="0081748F"/>
    <w:rsid w:val="00825003"/>
    <w:rsid w:val="00826752"/>
    <w:rsid w:val="0082731F"/>
    <w:rsid w:val="00833292"/>
    <w:rsid w:val="0083552D"/>
    <w:rsid w:val="00836EE6"/>
    <w:rsid w:val="008374DF"/>
    <w:rsid w:val="00843C0D"/>
    <w:rsid w:val="00851D35"/>
    <w:rsid w:val="00855C83"/>
    <w:rsid w:val="00856B50"/>
    <w:rsid w:val="008602E6"/>
    <w:rsid w:val="00860FF7"/>
    <w:rsid w:val="00861D52"/>
    <w:rsid w:val="008627EC"/>
    <w:rsid w:val="00862DC9"/>
    <w:rsid w:val="008630D6"/>
    <w:rsid w:val="00873D4B"/>
    <w:rsid w:val="008769BE"/>
    <w:rsid w:val="00880D51"/>
    <w:rsid w:val="0088241C"/>
    <w:rsid w:val="00883100"/>
    <w:rsid w:val="00883348"/>
    <w:rsid w:val="008872E6"/>
    <w:rsid w:val="00893BA2"/>
    <w:rsid w:val="008A0301"/>
    <w:rsid w:val="008B1AF9"/>
    <w:rsid w:val="008B58D8"/>
    <w:rsid w:val="008B695F"/>
    <w:rsid w:val="008B698D"/>
    <w:rsid w:val="008C13EE"/>
    <w:rsid w:val="008D17B5"/>
    <w:rsid w:val="008D548E"/>
    <w:rsid w:val="008D592B"/>
    <w:rsid w:val="008E446F"/>
    <w:rsid w:val="008E4DDD"/>
    <w:rsid w:val="008F083A"/>
    <w:rsid w:val="008F1241"/>
    <w:rsid w:val="008F4E54"/>
    <w:rsid w:val="008F6C49"/>
    <w:rsid w:val="00900227"/>
    <w:rsid w:val="0090343D"/>
    <w:rsid w:val="00907AD3"/>
    <w:rsid w:val="00913E1B"/>
    <w:rsid w:val="00915F11"/>
    <w:rsid w:val="009165B9"/>
    <w:rsid w:val="00916BE4"/>
    <w:rsid w:val="00917BF3"/>
    <w:rsid w:val="00920772"/>
    <w:rsid w:val="00922F7F"/>
    <w:rsid w:val="00926292"/>
    <w:rsid w:val="009302C1"/>
    <w:rsid w:val="0093321E"/>
    <w:rsid w:val="009343F9"/>
    <w:rsid w:val="00934D52"/>
    <w:rsid w:val="009370AD"/>
    <w:rsid w:val="00941BB2"/>
    <w:rsid w:val="00952BB9"/>
    <w:rsid w:val="009549E5"/>
    <w:rsid w:val="009612EB"/>
    <w:rsid w:val="00965EEA"/>
    <w:rsid w:val="00970B27"/>
    <w:rsid w:val="00971978"/>
    <w:rsid w:val="009765D5"/>
    <w:rsid w:val="0098036D"/>
    <w:rsid w:val="00981B5A"/>
    <w:rsid w:val="009841A6"/>
    <w:rsid w:val="00985062"/>
    <w:rsid w:val="0098589F"/>
    <w:rsid w:val="00990461"/>
    <w:rsid w:val="009912D6"/>
    <w:rsid w:val="00994864"/>
    <w:rsid w:val="009952B4"/>
    <w:rsid w:val="009A4F8A"/>
    <w:rsid w:val="009A5378"/>
    <w:rsid w:val="009B032C"/>
    <w:rsid w:val="009B2E0E"/>
    <w:rsid w:val="009B36C4"/>
    <w:rsid w:val="009B40B5"/>
    <w:rsid w:val="009B6D47"/>
    <w:rsid w:val="009C0890"/>
    <w:rsid w:val="009C11A9"/>
    <w:rsid w:val="009C2A7F"/>
    <w:rsid w:val="009C4A79"/>
    <w:rsid w:val="009C5E77"/>
    <w:rsid w:val="009C7D4D"/>
    <w:rsid w:val="009D460F"/>
    <w:rsid w:val="009D555E"/>
    <w:rsid w:val="009E04A4"/>
    <w:rsid w:val="009E7EBF"/>
    <w:rsid w:val="009F25D5"/>
    <w:rsid w:val="009F3005"/>
    <w:rsid w:val="009F4F5A"/>
    <w:rsid w:val="00A02465"/>
    <w:rsid w:val="00A0351D"/>
    <w:rsid w:val="00A04199"/>
    <w:rsid w:val="00A0483B"/>
    <w:rsid w:val="00A10B88"/>
    <w:rsid w:val="00A143DD"/>
    <w:rsid w:val="00A1692B"/>
    <w:rsid w:val="00A16B2E"/>
    <w:rsid w:val="00A1701D"/>
    <w:rsid w:val="00A23C9C"/>
    <w:rsid w:val="00A23CBF"/>
    <w:rsid w:val="00A23E96"/>
    <w:rsid w:val="00A245D6"/>
    <w:rsid w:val="00A25224"/>
    <w:rsid w:val="00A3027A"/>
    <w:rsid w:val="00A306B7"/>
    <w:rsid w:val="00A469AB"/>
    <w:rsid w:val="00A46AFE"/>
    <w:rsid w:val="00A50A01"/>
    <w:rsid w:val="00A51063"/>
    <w:rsid w:val="00A5158B"/>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58FB"/>
    <w:rsid w:val="00BF6189"/>
    <w:rsid w:val="00C02600"/>
    <w:rsid w:val="00C06B6F"/>
    <w:rsid w:val="00C1246A"/>
    <w:rsid w:val="00C21E40"/>
    <w:rsid w:val="00C27F75"/>
    <w:rsid w:val="00C367FC"/>
    <w:rsid w:val="00C3718C"/>
    <w:rsid w:val="00C4183B"/>
    <w:rsid w:val="00C42BF6"/>
    <w:rsid w:val="00C43A0E"/>
    <w:rsid w:val="00C50B96"/>
    <w:rsid w:val="00C51097"/>
    <w:rsid w:val="00C521B1"/>
    <w:rsid w:val="00C53500"/>
    <w:rsid w:val="00C552DE"/>
    <w:rsid w:val="00C552E3"/>
    <w:rsid w:val="00C6175F"/>
    <w:rsid w:val="00C658F8"/>
    <w:rsid w:val="00C66C75"/>
    <w:rsid w:val="00C7072C"/>
    <w:rsid w:val="00C7094D"/>
    <w:rsid w:val="00C77B3E"/>
    <w:rsid w:val="00C80593"/>
    <w:rsid w:val="00C91060"/>
    <w:rsid w:val="00CA04EA"/>
    <w:rsid w:val="00CA35BE"/>
    <w:rsid w:val="00CA606E"/>
    <w:rsid w:val="00CA651E"/>
    <w:rsid w:val="00CB0B2E"/>
    <w:rsid w:val="00CB4CB1"/>
    <w:rsid w:val="00CD13A5"/>
    <w:rsid w:val="00CD34F3"/>
    <w:rsid w:val="00CD58F7"/>
    <w:rsid w:val="00CE28F7"/>
    <w:rsid w:val="00CE2E1F"/>
    <w:rsid w:val="00CE2F46"/>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52E2F"/>
    <w:rsid w:val="00D554F5"/>
    <w:rsid w:val="00D60AD8"/>
    <w:rsid w:val="00D664C4"/>
    <w:rsid w:val="00D87871"/>
    <w:rsid w:val="00D94CE2"/>
    <w:rsid w:val="00D97E2C"/>
    <w:rsid w:val="00DA37D7"/>
    <w:rsid w:val="00DB69DA"/>
    <w:rsid w:val="00DB77E2"/>
    <w:rsid w:val="00DB7B88"/>
    <w:rsid w:val="00DC237B"/>
    <w:rsid w:val="00DD1185"/>
    <w:rsid w:val="00DD29A7"/>
    <w:rsid w:val="00DD3B0A"/>
    <w:rsid w:val="00DD528A"/>
    <w:rsid w:val="00DD609C"/>
    <w:rsid w:val="00DD7E43"/>
    <w:rsid w:val="00DE052C"/>
    <w:rsid w:val="00DE63CF"/>
    <w:rsid w:val="00DF5DD2"/>
    <w:rsid w:val="00DF7F62"/>
    <w:rsid w:val="00E009C3"/>
    <w:rsid w:val="00E00D80"/>
    <w:rsid w:val="00E014F9"/>
    <w:rsid w:val="00E03B1D"/>
    <w:rsid w:val="00E101E9"/>
    <w:rsid w:val="00E1651D"/>
    <w:rsid w:val="00E20131"/>
    <w:rsid w:val="00E20A39"/>
    <w:rsid w:val="00E21ABE"/>
    <w:rsid w:val="00E22C85"/>
    <w:rsid w:val="00E23A9C"/>
    <w:rsid w:val="00E32600"/>
    <w:rsid w:val="00E340EB"/>
    <w:rsid w:val="00E376C3"/>
    <w:rsid w:val="00E40087"/>
    <w:rsid w:val="00E42B9C"/>
    <w:rsid w:val="00E44C3A"/>
    <w:rsid w:val="00E518F6"/>
    <w:rsid w:val="00E541B0"/>
    <w:rsid w:val="00E553E2"/>
    <w:rsid w:val="00E558AD"/>
    <w:rsid w:val="00E63971"/>
    <w:rsid w:val="00E64D32"/>
    <w:rsid w:val="00E73AB6"/>
    <w:rsid w:val="00E769E1"/>
    <w:rsid w:val="00E8124D"/>
    <w:rsid w:val="00E872C1"/>
    <w:rsid w:val="00E9636F"/>
    <w:rsid w:val="00EA0C6B"/>
    <w:rsid w:val="00EA4456"/>
    <w:rsid w:val="00EA7EF6"/>
    <w:rsid w:val="00EB34DE"/>
    <w:rsid w:val="00EB5703"/>
    <w:rsid w:val="00EC225E"/>
    <w:rsid w:val="00EC47BC"/>
    <w:rsid w:val="00EC70A5"/>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5E04"/>
    <w:rsid w:val="00F371BB"/>
    <w:rsid w:val="00F372BA"/>
    <w:rsid w:val="00F37764"/>
    <w:rsid w:val="00F37F8E"/>
    <w:rsid w:val="00F40439"/>
    <w:rsid w:val="00F52018"/>
    <w:rsid w:val="00F52141"/>
    <w:rsid w:val="00F56786"/>
    <w:rsid w:val="00F61393"/>
    <w:rsid w:val="00F6397A"/>
    <w:rsid w:val="00F6407D"/>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3792"/>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AE4858D-C718-4548-81C6-9FD30E92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2545551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19689200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1E57-511A-4C87-836C-AEE5CC62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20507</Words>
  <Characters>112791</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8</cp:revision>
  <cp:lastPrinted>2016-01-19T23:19:00Z</cp:lastPrinted>
  <dcterms:created xsi:type="dcterms:W3CDTF">2020-05-06T16:13:00Z</dcterms:created>
  <dcterms:modified xsi:type="dcterms:W3CDTF">2020-05-06T21:51:00Z</dcterms:modified>
</cp:coreProperties>
</file>