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D5E2" w14:textId="77777777" w:rsidR="001B5AF2" w:rsidRDefault="001B5AF2" w:rsidP="001B5AF2">
      <w:pPr>
        <w:ind w:right="-232"/>
        <w:jc w:val="center"/>
        <w:rPr>
          <w:rFonts w:ascii="Arial Black" w:hAnsi="Arial Black"/>
          <w:b/>
          <w:sz w:val="24"/>
          <w:szCs w:val="28"/>
        </w:rPr>
      </w:pPr>
    </w:p>
    <w:p w14:paraId="77A21557" w14:textId="77777777" w:rsidR="001B5AF2" w:rsidRDefault="001B5AF2" w:rsidP="001B5AF2">
      <w:pPr>
        <w:ind w:right="-232"/>
        <w:jc w:val="center"/>
        <w:rPr>
          <w:rFonts w:ascii="Arial Black" w:hAnsi="Arial Black"/>
          <w:b/>
          <w:sz w:val="24"/>
          <w:szCs w:val="28"/>
        </w:rPr>
      </w:pPr>
    </w:p>
    <w:p w14:paraId="2019AD6F" w14:textId="77777777" w:rsidR="001B5AF2" w:rsidRDefault="001B5AF2" w:rsidP="001B5AF2">
      <w:pPr>
        <w:ind w:right="-232"/>
        <w:jc w:val="center"/>
        <w:rPr>
          <w:rFonts w:ascii="Arial Black" w:hAnsi="Arial Black"/>
          <w:b/>
          <w:sz w:val="24"/>
          <w:szCs w:val="28"/>
        </w:rPr>
      </w:pPr>
    </w:p>
    <w:p w14:paraId="141F347F" w14:textId="77777777" w:rsidR="001B5AF2" w:rsidRDefault="001B5AF2" w:rsidP="001B5AF2">
      <w:pPr>
        <w:ind w:right="-232"/>
        <w:jc w:val="center"/>
        <w:rPr>
          <w:rFonts w:ascii="Arial Black" w:hAnsi="Arial Black"/>
          <w:b/>
          <w:sz w:val="24"/>
          <w:szCs w:val="28"/>
        </w:rPr>
      </w:pPr>
    </w:p>
    <w:p w14:paraId="0C2DB652" w14:textId="77777777" w:rsidR="001B5AF2" w:rsidRDefault="001B5AF2" w:rsidP="001B5AF2">
      <w:pPr>
        <w:ind w:right="-232"/>
        <w:jc w:val="center"/>
        <w:rPr>
          <w:rFonts w:ascii="Arial Black" w:hAnsi="Arial Black"/>
          <w:b/>
          <w:sz w:val="24"/>
          <w:szCs w:val="28"/>
        </w:rPr>
      </w:pPr>
    </w:p>
    <w:p w14:paraId="50B81485" w14:textId="77777777" w:rsidR="001B5AF2" w:rsidRDefault="001B5AF2" w:rsidP="001B5AF2">
      <w:pPr>
        <w:ind w:right="-232"/>
        <w:jc w:val="center"/>
        <w:rPr>
          <w:rFonts w:ascii="Arial Black" w:hAnsi="Arial Black"/>
          <w:b/>
          <w:sz w:val="24"/>
          <w:szCs w:val="28"/>
        </w:rPr>
      </w:pPr>
    </w:p>
    <w:p w14:paraId="40F81D04" w14:textId="77777777" w:rsidR="00282605" w:rsidRDefault="00282605" w:rsidP="001B5AF2">
      <w:pPr>
        <w:ind w:right="-232"/>
        <w:jc w:val="center"/>
        <w:rPr>
          <w:rFonts w:ascii="Arial Black" w:hAnsi="Arial Black"/>
          <w:b/>
          <w:sz w:val="24"/>
          <w:szCs w:val="28"/>
        </w:rPr>
      </w:pPr>
    </w:p>
    <w:p w14:paraId="097DEF1C"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14:paraId="3F4AB1AE" w14:textId="77777777" w:rsidR="001B5AF2" w:rsidRDefault="001B5AF2" w:rsidP="001B5AF2"/>
    <w:p w14:paraId="2F8F3601" w14:textId="77777777" w:rsidR="001B5AF2" w:rsidRPr="00A351DF" w:rsidRDefault="001B5AF2" w:rsidP="001B5AF2"/>
    <w:p w14:paraId="24179D61" w14:textId="3613139A" w:rsidR="001B5AF2" w:rsidRPr="00295E7A" w:rsidRDefault="00F63839" w:rsidP="001B5AF2">
      <w:pPr>
        <w:pStyle w:val="Ttulo9"/>
        <w:ind w:right="-232"/>
        <w:jc w:val="center"/>
        <w:rPr>
          <w:rFonts w:ascii="Meiryo" w:eastAsia="Meiryo" w:hAnsi="Meiryo" w:cs="Meiryo"/>
          <w:color w:val="00B0F0"/>
          <w:sz w:val="28"/>
          <w:szCs w:val="28"/>
          <w:lang w:val="es-ES" w:eastAsia="en-US"/>
        </w:rPr>
      </w:pPr>
      <w:r w:rsidRPr="00295E7A">
        <w:rPr>
          <w:rFonts w:ascii="Meiryo" w:eastAsia="Meiryo" w:hAnsi="Meiryo" w:cs="Meiryo"/>
          <w:color w:val="00B0F0"/>
          <w:sz w:val="28"/>
          <w:szCs w:val="28"/>
          <w:lang w:val="es-ES" w:eastAsia="en-US"/>
        </w:rPr>
        <w:t>LP-919044992-</w:t>
      </w:r>
      <w:r w:rsidR="00282605" w:rsidRPr="00295E7A">
        <w:rPr>
          <w:rFonts w:ascii="Meiryo" w:eastAsia="Meiryo" w:hAnsi="Meiryo" w:cs="Meiryo"/>
          <w:color w:val="00B0F0"/>
          <w:sz w:val="28"/>
          <w:szCs w:val="28"/>
          <w:lang w:val="es-ES" w:eastAsia="en-US"/>
        </w:rPr>
        <w:t>I</w:t>
      </w:r>
      <w:r w:rsidR="004735B3" w:rsidRPr="00295E7A">
        <w:rPr>
          <w:rFonts w:ascii="Meiryo" w:eastAsia="Meiryo" w:hAnsi="Meiryo" w:cs="Meiryo"/>
          <w:color w:val="00B0F0"/>
          <w:sz w:val="28"/>
          <w:szCs w:val="28"/>
          <w:lang w:val="es-ES" w:eastAsia="en-US"/>
        </w:rPr>
        <w:t>71</w:t>
      </w:r>
      <w:r w:rsidR="00282605" w:rsidRPr="00295E7A">
        <w:rPr>
          <w:rFonts w:ascii="Meiryo" w:eastAsia="Meiryo" w:hAnsi="Meiryo" w:cs="Meiryo"/>
          <w:color w:val="00B0F0"/>
          <w:sz w:val="28"/>
          <w:szCs w:val="28"/>
          <w:lang w:val="es-ES" w:eastAsia="en-US"/>
        </w:rPr>
        <w:t>-2021</w:t>
      </w:r>
    </w:p>
    <w:p w14:paraId="38FD63FC" w14:textId="77777777" w:rsidR="001B5AF2" w:rsidRPr="00295E7A" w:rsidRDefault="001B5AF2" w:rsidP="001B5AF2">
      <w:pPr>
        <w:jc w:val="center"/>
        <w:rPr>
          <w:b/>
          <w:color w:val="00B0F0"/>
          <w:sz w:val="28"/>
          <w:szCs w:val="28"/>
        </w:rPr>
      </w:pPr>
    </w:p>
    <w:p w14:paraId="6BF19AE7" w14:textId="77777777" w:rsidR="001B5AF2" w:rsidRPr="00295E7A" w:rsidRDefault="001B5AF2" w:rsidP="001B5AF2">
      <w:pPr>
        <w:jc w:val="center"/>
        <w:rPr>
          <w:b/>
          <w:color w:val="00B0F0"/>
          <w:sz w:val="28"/>
          <w:szCs w:val="28"/>
        </w:rPr>
      </w:pPr>
    </w:p>
    <w:p w14:paraId="2ED08063" w14:textId="4A364745" w:rsidR="001B5AF2" w:rsidRPr="00295E7A" w:rsidRDefault="001B5AF2" w:rsidP="001B5AF2">
      <w:pPr>
        <w:jc w:val="center"/>
        <w:rPr>
          <w:rFonts w:ascii="Arial Black" w:hAnsi="Arial Black"/>
          <w:color w:val="00B0F0"/>
          <w:sz w:val="36"/>
          <w:szCs w:val="28"/>
        </w:rPr>
      </w:pPr>
      <w:bookmarkStart w:id="0" w:name="_Hlk87372356"/>
      <w:r w:rsidRPr="00295E7A">
        <w:rPr>
          <w:rFonts w:ascii="Arial Black" w:hAnsi="Arial Black"/>
          <w:b/>
          <w:color w:val="00B0F0"/>
          <w:sz w:val="36"/>
          <w:szCs w:val="28"/>
        </w:rPr>
        <w:t>“</w:t>
      </w:r>
      <w:bookmarkStart w:id="1" w:name="_Hlk87455744"/>
      <w:bookmarkStart w:id="2" w:name="_Hlk87369709"/>
      <w:r w:rsidR="00282605" w:rsidRPr="00295E7A">
        <w:rPr>
          <w:rFonts w:ascii="Arial Black" w:hAnsi="Arial Black"/>
          <w:b/>
          <w:color w:val="00B0F0"/>
          <w:sz w:val="36"/>
          <w:szCs w:val="28"/>
        </w:rPr>
        <w:t xml:space="preserve">REACTIVO PARA LA </w:t>
      </w:r>
      <w:r w:rsidR="0094231A" w:rsidRPr="00295E7A">
        <w:rPr>
          <w:rFonts w:ascii="Arial Black" w:hAnsi="Arial Black"/>
          <w:b/>
          <w:color w:val="00B0F0"/>
          <w:sz w:val="36"/>
          <w:szCs w:val="28"/>
        </w:rPr>
        <w:t xml:space="preserve">SECUENCIACIÓN </w:t>
      </w:r>
      <w:r w:rsidR="00282605" w:rsidRPr="00295E7A">
        <w:rPr>
          <w:rFonts w:ascii="Arial Black" w:hAnsi="Arial Black"/>
          <w:b/>
          <w:color w:val="00B0F0"/>
          <w:sz w:val="36"/>
          <w:szCs w:val="28"/>
        </w:rPr>
        <w:t xml:space="preserve">DE </w:t>
      </w:r>
      <w:r w:rsidR="0014455B" w:rsidRPr="00295E7A">
        <w:rPr>
          <w:rFonts w:ascii="Arial Black" w:hAnsi="Arial Black"/>
          <w:b/>
          <w:color w:val="00B0F0"/>
          <w:sz w:val="36"/>
          <w:szCs w:val="28"/>
        </w:rPr>
        <w:t>COVID-19</w:t>
      </w:r>
      <w:r w:rsidR="00282605" w:rsidRPr="00295E7A">
        <w:rPr>
          <w:rFonts w:ascii="Arial Black" w:hAnsi="Arial Black"/>
          <w:b/>
          <w:color w:val="00B0F0"/>
          <w:sz w:val="36"/>
          <w:szCs w:val="28"/>
        </w:rPr>
        <w:t xml:space="preserve"> </w:t>
      </w:r>
      <w:bookmarkEnd w:id="1"/>
      <w:r w:rsidR="004735B3" w:rsidRPr="00295E7A">
        <w:rPr>
          <w:rFonts w:ascii="Arial Black" w:hAnsi="Arial Black"/>
          <w:b/>
          <w:color w:val="00B0F0"/>
          <w:sz w:val="36"/>
          <w:szCs w:val="28"/>
        </w:rPr>
        <w:t xml:space="preserve">Y EQUIPO </w:t>
      </w:r>
      <w:r w:rsidR="0014455B" w:rsidRPr="00295E7A">
        <w:rPr>
          <w:rFonts w:ascii="Arial Black" w:hAnsi="Arial Black"/>
          <w:b/>
          <w:color w:val="00B0F0"/>
          <w:sz w:val="36"/>
          <w:szCs w:val="28"/>
        </w:rPr>
        <w:t>E</w:t>
      </w:r>
      <w:r w:rsidR="004735B3" w:rsidRPr="00295E7A">
        <w:rPr>
          <w:rFonts w:ascii="Arial Black" w:hAnsi="Arial Black"/>
          <w:b/>
          <w:color w:val="00B0F0"/>
          <w:sz w:val="36"/>
          <w:szCs w:val="28"/>
        </w:rPr>
        <w:t>N COMODATO</w:t>
      </w:r>
      <w:bookmarkEnd w:id="2"/>
      <w:r w:rsidRPr="00295E7A">
        <w:rPr>
          <w:rFonts w:ascii="Arial Black" w:hAnsi="Arial Black"/>
          <w:b/>
          <w:color w:val="00B0F0"/>
          <w:sz w:val="36"/>
          <w:szCs w:val="28"/>
        </w:rPr>
        <w:t>”</w:t>
      </w:r>
    </w:p>
    <w:bookmarkEnd w:id="0"/>
    <w:p w14:paraId="0FDA222C" w14:textId="77777777" w:rsidR="002021D2" w:rsidRPr="008C1FAC" w:rsidRDefault="002021D2" w:rsidP="00813559">
      <w:pPr>
        <w:jc w:val="center"/>
        <w:rPr>
          <w:rFonts w:asciiTheme="minorHAnsi" w:hAnsiTheme="minorHAnsi"/>
          <w:b/>
          <w:color w:val="7030A0"/>
          <w:sz w:val="36"/>
        </w:rPr>
      </w:pPr>
    </w:p>
    <w:p w14:paraId="3E5D9B0C" w14:textId="77777777" w:rsidR="007F0B73" w:rsidRPr="00037DE1" w:rsidRDefault="007F0B73" w:rsidP="007F0B73">
      <w:pPr>
        <w:jc w:val="center"/>
        <w:rPr>
          <w:rFonts w:asciiTheme="minorHAnsi" w:hAnsiTheme="minorHAnsi"/>
          <w:b/>
          <w:sz w:val="36"/>
        </w:rPr>
      </w:pPr>
    </w:p>
    <w:p w14:paraId="2811E384"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515215B8" w14:textId="77777777" w:rsidR="007F0B73" w:rsidRPr="00037DE1" w:rsidRDefault="007F0B73" w:rsidP="007F0B73">
      <w:pPr>
        <w:jc w:val="both"/>
        <w:rPr>
          <w:rFonts w:asciiTheme="minorHAnsi" w:hAnsiTheme="minorHAnsi"/>
          <w:b/>
        </w:rPr>
      </w:pPr>
    </w:p>
    <w:p w14:paraId="55181AB8" w14:textId="77777777" w:rsidR="007F0B73" w:rsidRPr="00037DE1" w:rsidRDefault="007F0B73" w:rsidP="007F0B73">
      <w:pPr>
        <w:jc w:val="both"/>
        <w:rPr>
          <w:rFonts w:asciiTheme="minorHAnsi" w:hAnsiTheme="minorHAnsi"/>
        </w:rPr>
      </w:pPr>
    </w:p>
    <w:p w14:paraId="18C5EDBF" w14:textId="77777777" w:rsidR="007F0B73" w:rsidRPr="00037DE1" w:rsidRDefault="007F0B73" w:rsidP="007F0B73">
      <w:pPr>
        <w:jc w:val="both"/>
        <w:rPr>
          <w:rFonts w:asciiTheme="minorHAnsi" w:hAnsiTheme="minorHAnsi"/>
        </w:rPr>
      </w:pPr>
    </w:p>
    <w:p w14:paraId="7C3E7740" w14:textId="77777777" w:rsidR="007F0B73" w:rsidRPr="00037DE1" w:rsidRDefault="007F0B73" w:rsidP="007F0B73">
      <w:pPr>
        <w:jc w:val="both"/>
        <w:rPr>
          <w:rFonts w:asciiTheme="minorHAnsi" w:hAnsiTheme="minorHAnsi"/>
        </w:rPr>
      </w:pPr>
    </w:p>
    <w:p w14:paraId="0371BB4E" w14:textId="77777777" w:rsidR="007F0B73" w:rsidRPr="00037DE1" w:rsidRDefault="007F0B73" w:rsidP="007F0B73">
      <w:pPr>
        <w:jc w:val="both"/>
        <w:rPr>
          <w:rFonts w:asciiTheme="minorHAnsi" w:hAnsiTheme="minorHAnsi"/>
        </w:rPr>
      </w:pPr>
    </w:p>
    <w:p w14:paraId="3D2B45ED" w14:textId="77777777" w:rsidR="007F0B73" w:rsidRDefault="007F0B73" w:rsidP="007F0B73">
      <w:pPr>
        <w:jc w:val="both"/>
        <w:rPr>
          <w:rFonts w:asciiTheme="minorHAnsi" w:hAnsiTheme="minorHAnsi"/>
        </w:rPr>
      </w:pPr>
    </w:p>
    <w:p w14:paraId="40265D7B" w14:textId="77777777" w:rsidR="008C1FAC" w:rsidRPr="00037DE1" w:rsidRDefault="008C1FAC" w:rsidP="007F0B73">
      <w:pPr>
        <w:jc w:val="both"/>
        <w:rPr>
          <w:rFonts w:asciiTheme="minorHAnsi" w:hAnsiTheme="minorHAnsi"/>
        </w:rPr>
      </w:pPr>
    </w:p>
    <w:p w14:paraId="1ADCFCFF" w14:textId="77777777" w:rsidR="007F0B73" w:rsidRPr="00037DE1" w:rsidRDefault="007F0B73" w:rsidP="007F0B73">
      <w:pPr>
        <w:jc w:val="both"/>
        <w:rPr>
          <w:rFonts w:asciiTheme="minorHAnsi" w:hAnsiTheme="minorHAnsi"/>
        </w:rPr>
      </w:pPr>
    </w:p>
    <w:p w14:paraId="2AE276CA" w14:textId="77777777" w:rsidR="007F0B73" w:rsidRPr="00037DE1" w:rsidRDefault="007F0B73" w:rsidP="007F0B73">
      <w:pPr>
        <w:jc w:val="both"/>
        <w:rPr>
          <w:rFonts w:asciiTheme="minorHAnsi" w:hAnsiTheme="minorHAnsi"/>
        </w:rPr>
      </w:pPr>
    </w:p>
    <w:p w14:paraId="4CF3E70B" w14:textId="77777777" w:rsidR="007F0B73" w:rsidRDefault="007F0B73" w:rsidP="007F0B73">
      <w:pPr>
        <w:jc w:val="both"/>
        <w:rPr>
          <w:rFonts w:asciiTheme="minorHAnsi" w:hAnsiTheme="minorHAnsi"/>
        </w:rPr>
      </w:pPr>
    </w:p>
    <w:p w14:paraId="43F36BA9" w14:textId="77777777" w:rsidR="00282605" w:rsidRDefault="00282605" w:rsidP="007F0B73">
      <w:pPr>
        <w:jc w:val="both"/>
        <w:rPr>
          <w:rFonts w:asciiTheme="minorHAnsi" w:hAnsiTheme="minorHAnsi"/>
        </w:rPr>
      </w:pPr>
    </w:p>
    <w:p w14:paraId="4348437B" w14:textId="77777777" w:rsidR="00465049" w:rsidRDefault="00465049" w:rsidP="007F0B73">
      <w:pPr>
        <w:jc w:val="both"/>
        <w:rPr>
          <w:rFonts w:asciiTheme="minorHAnsi" w:hAnsiTheme="minorHAnsi"/>
        </w:rPr>
      </w:pPr>
    </w:p>
    <w:p w14:paraId="46519089" w14:textId="77777777" w:rsidR="00465049" w:rsidRDefault="00465049" w:rsidP="007F0B73">
      <w:pPr>
        <w:jc w:val="both"/>
        <w:rPr>
          <w:rFonts w:asciiTheme="minorHAnsi" w:hAnsiTheme="minorHAnsi"/>
        </w:rPr>
      </w:pPr>
    </w:p>
    <w:p w14:paraId="4222C338" w14:textId="77777777" w:rsidR="00465049" w:rsidRDefault="00465049" w:rsidP="007F0B73">
      <w:pPr>
        <w:jc w:val="both"/>
        <w:rPr>
          <w:rFonts w:asciiTheme="minorHAnsi" w:hAnsiTheme="minorHAnsi"/>
        </w:rPr>
      </w:pPr>
    </w:p>
    <w:p w14:paraId="6C7603FD" w14:textId="77777777" w:rsidR="00282605" w:rsidRPr="00037DE1" w:rsidRDefault="00282605" w:rsidP="007F0B73">
      <w:pPr>
        <w:jc w:val="both"/>
        <w:rPr>
          <w:rFonts w:asciiTheme="minorHAnsi" w:hAnsiTheme="minorHAnsi"/>
        </w:rPr>
      </w:pPr>
    </w:p>
    <w:p w14:paraId="0683F9B3" w14:textId="77777777" w:rsidR="002021D2" w:rsidRPr="00037DE1" w:rsidRDefault="002021D2" w:rsidP="007F0B73">
      <w:pPr>
        <w:jc w:val="both"/>
        <w:rPr>
          <w:rFonts w:asciiTheme="minorHAnsi" w:hAnsiTheme="minorHAnsi"/>
        </w:rPr>
      </w:pPr>
    </w:p>
    <w:p w14:paraId="100EF403" w14:textId="77777777" w:rsidR="002021D2" w:rsidRPr="00037DE1" w:rsidRDefault="002021D2" w:rsidP="007F0B73">
      <w:pPr>
        <w:jc w:val="both"/>
        <w:rPr>
          <w:rFonts w:asciiTheme="minorHAnsi" w:hAnsiTheme="minorHAnsi"/>
        </w:rPr>
      </w:pPr>
    </w:p>
    <w:p w14:paraId="28B3E278" w14:textId="77777777" w:rsidR="007F0B73" w:rsidRPr="00037DE1" w:rsidRDefault="001D05DE" w:rsidP="00295E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Theme="minorHAnsi" w:hAnsiTheme="minorHAnsi"/>
          <w:b/>
        </w:rPr>
      </w:pPr>
      <w:r w:rsidRPr="00037DE1">
        <w:rPr>
          <w:rFonts w:asciiTheme="minorHAnsi" w:hAnsiTheme="minorHAnsi"/>
          <w:b/>
        </w:rPr>
        <w:t>INTRODUCCIÓN</w:t>
      </w:r>
    </w:p>
    <w:p w14:paraId="1803E518" w14:textId="77777777" w:rsidR="007F0B73" w:rsidRPr="00037DE1" w:rsidRDefault="007F0B73" w:rsidP="007F0B73">
      <w:pPr>
        <w:jc w:val="both"/>
        <w:rPr>
          <w:rFonts w:asciiTheme="minorHAnsi" w:hAnsiTheme="minorHAnsi"/>
          <w:b/>
        </w:rPr>
      </w:pPr>
    </w:p>
    <w:p w14:paraId="687898D7" w14:textId="77777777" w:rsidR="007F0B73" w:rsidRPr="00037DE1" w:rsidRDefault="007F0B73" w:rsidP="007F0B73">
      <w:pPr>
        <w:jc w:val="both"/>
        <w:rPr>
          <w:rFonts w:asciiTheme="minorHAnsi" w:hAnsiTheme="minorHAnsi"/>
          <w:b/>
        </w:rPr>
      </w:pPr>
    </w:p>
    <w:p w14:paraId="758C691D" w14:textId="0F093219"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No</w:t>
      </w:r>
      <w:r w:rsidR="00335ADD">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282605">
        <w:rPr>
          <w:rFonts w:asciiTheme="minorHAnsi" w:hAnsiTheme="minorHAnsi" w:cs="Arial"/>
        </w:rPr>
        <w:t>I</w:t>
      </w:r>
      <w:r w:rsidR="004735B3">
        <w:rPr>
          <w:rFonts w:asciiTheme="minorHAnsi" w:hAnsiTheme="minorHAnsi" w:cs="Arial"/>
        </w:rPr>
        <w:t>71</w:t>
      </w:r>
      <w:r w:rsidR="00282605">
        <w:rPr>
          <w:rFonts w:asciiTheme="minorHAnsi" w:hAnsiTheme="minorHAnsi" w:cs="Arial"/>
        </w:rPr>
        <w:t>-2021</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bookmarkStart w:id="3" w:name="_Hlk87369837"/>
      <w:r w:rsidR="0014455B" w:rsidRPr="0014455B">
        <w:rPr>
          <w:rFonts w:asciiTheme="minorHAnsi" w:hAnsiTheme="minorHAnsi"/>
          <w:b/>
        </w:rPr>
        <w:t xml:space="preserve">REACTIVO PARA LA SECUENCIACIÓN DE COVID-19 </w:t>
      </w:r>
      <w:bookmarkEnd w:id="3"/>
      <w:r w:rsidR="004735B3">
        <w:rPr>
          <w:rFonts w:asciiTheme="minorHAnsi" w:hAnsiTheme="minorHAnsi"/>
          <w:b/>
        </w:rPr>
        <w:t>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w:t>
      </w:r>
      <w:r w:rsidR="00442E7E">
        <w:rPr>
          <w:rFonts w:asciiTheme="minorHAnsi" w:hAnsiTheme="minorHAnsi"/>
        </w:rPr>
        <w:t>,</w:t>
      </w:r>
      <w:r w:rsidRPr="0078059E">
        <w:rPr>
          <w:rFonts w:asciiTheme="minorHAnsi" w:hAnsiTheme="minorHAnsi"/>
        </w:rPr>
        <w:t xml:space="preserve">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26A964CA" w14:textId="5497B352" w:rsidR="007F0B73" w:rsidRPr="0078059E" w:rsidRDefault="0014455B" w:rsidP="007F0B73">
      <w:pPr>
        <w:jc w:val="both"/>
        <w:rPr>
          <w:rFonts w:asciiTheme="minorHAnsi" w:hAnsiTheme="minorHAnsi"/>
        </w:rPr>
      </w:pPr>
      <w:r>
        <w:rPr>
          <w:rFonts w:asciiTheme="minorHAnsi" w:hAnsiTheme="minorHAnsi"/>
        </w:rPr>
        <w:t xml:space="preserve"> </w:t>
      </w:r>
    </w:p>
    <w:p w14:paraId="4B8C588C"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22DD16B" w14:textId="77777777" w:rsidR="007F0B73" w:rsidRPr="0078059E" w:rsidRDefault="007F0B73" w:rsidP="007F0B73">
      <w:pPr>
        <w:jc w:val="center"/>
        <w:rPr>
          <w:rFonts w:asciiTheme="minorHAnsi" w:hAnsiTheme="minorHAnsi"/>
          <w:b/>
        </w:rPr>
      </w:pPr>
    </w:p>
    <w:p w14:paraId="12C7D88E" w14:textId="77777777" w:rsidR="007F0B73" w:rsidRPr="0078059E" w:rsidRDefault="007F0B73" w:rsidP="007F0B73">
      <w:pPr>
        <w:jc w:val="center"/>
        <w:rPr>
          <w:rFonts w:asciiTheme="minorHAnsi" w:hAnsiTheme="minorHAnsi"/>
          <w:b/>
        </w:rPr>
      </w:pPr>
    </w:p>
    <w:p w14:paraId="17CB7B88" w14:textId="77777777" w:rsidR="00037DE1" w:rsidRPr="0078059E" w:rsidRDefault="00037DE1" w:rsidP="007F0B73">
      <w:pPr>
        <w:jc w:val="center"/>
        <w:rPr>
          <w:rFonts w:asciiTheme="minorHAnsi" w:hAnsiTheme="minorHAnsi"/>
          <w:b/>
        </w:rPr>
      </w:pPr>
    </w:p>
    <w:p w14:paraId="744ECFDE" w14:textId="77777777" w:rsidR="00037DE1" w:rsidRPr="0078059E" w:rsidRDefault="00037DE1" w:rsidP="007F0B73">
      <w:pPr>
        <w:jc w:val="center"/>
        <w:rPr>
          <w:rFonts w:asciiTheme="minorHAnsi" w:hAnsiTheme="minorHAnsi"/>
          <w:b/>
        </w:rPr>
      </w:pPr>
    </w:p>
    <w:p w14:paraId="0E897216" w14:textId="77777777" w:rsidR="00037DE1" w:rsidRPr="0078059E" w:rsidRDefault="00037DE1" w:rsidP="007F0B73">
      <w:pPr>
        <w:jc w:val="center"/>
        <w:rPr>
          <w:rFonts w:asciiTheme="minorHAnsi" w:hAnsiTheme="minorHAnsi"/>
          <w:b/>
        </w:rPr>
      </w:pPr>
    </w:p>
    <w:p w14:paraId="49EA61FA" w14:textId="77777777" w:rsidR="00037DE1" w:rsidRPr="0078059E" w:rsidRDefault="00037DE1" w:rsidP="007F0B73">
      <w:pPr>
        <w:jc w:val="center"/>
        <w:rPr>
          <w:rFonts w:asciiTheme="minorHAnsi" w:hAnsiTheme="minorHAnsi"/>
          <w:b/>
        </w:rPr>
      </w:pPr>
    </w:p>
    <w:p w14:paraId="3FBD7F33" w14:textId="77777777" w:rsidR="00037DE1" w:rsidRPr="0078059E" w:rsidRDefault="00037DE1" w:rsidP="007F0B73">
      <w:pPr>
        <w:jc w:val="center"/>
        <w:rPr>
          <w:rFonts w:asciiTheme="minorHAnsi" w:hAnsiTheme="minorHAnsi"/>
          <w:b/>
        </w:rPr>
      </w:pPr>
    </w:p>
    <w:p w14:paraId="63C59706" w14:textId="77777777" w:rsidR="007F0B73" w:rsidRPr="0078059E" w:rsidRDefault="001D05DE" w:rsidP="00DF5C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Theme="minorHAnsi" w:hAnsiTheme="minorHAnsi"/>
          <w:b/>
        </w:rPr>
      </w:pPr>
      <w:r w:rsidRPr="0078059E">
        <w:rPr>
          <w:rFonts w:asciiTheme="minorHAnsi" w:hAnsiTheme="minorHAnsi"/>
          <w:b/>
        </w:rPr>
        <w:t>PRESENTACIÓN</w:t>
      </w:r>
    </w:p>
    <w:p w14:paraId="2E3FB6AB" w14:textId="77777777" w:rsidR="007F0B73" w:rsidRPr="0078059E" w:rsidRDefault="007F0B73" w:rsidP="00813559">
      <w:pPr>
        <w:jc w:val="both"/>
        <w:rPr>
          <w:rFonts w:asciiTheme="minorHAnsi" w:hAnsiTheme="minorHAnsi"/>
          <w:b/>
        </w:rPr>
      </w:pPr>
    </w:p>
    <w:p w14:paraId="5D4F90C4" w14:textId="6ED3A22D"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del Reglamento de la Ley de Adquisiciones, Arrendamientos y Contratación de Servicios del Estado de Nuevo León, 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FAC">
        <w:rPr>
          <w:rFonts w:asciiTheme="minorHAnsi" w:hAnsiTheme="minorHAnsi"/>
        </w:rPr>
        <w:t>el Artículo 77</w:t>
      </w:r>
      <w:r w:rsidR="00FD0115">
        <w:rPr>
          <w:rFonts w:asciiTheme="minorHAnsi" w:hAnsiTheme="minorHAnsi"/>
        </w:rPr>
        <w:t xml:space="preserve"> de </w:t>
      </w:r>
      <w:r w:rsidRPr="0078059E">
        <w:rPr>
          <w:rFonts w:asciiTheme="minorHAnsi" w:hAnsiTheme="minorHAnsi" w:cs="Arial"/>
        </w:rPr>
        <w:t xml:space="preserve">la Ley de Egresos para el </w:t>
      </w:r>
      <w:r w:rsidR="008C1FAC">
        <w:rPr>
          <w:rFonts w:asciiTheme="minorHAnsi" w:hAnsiTheme="minorHAnsi" w:cs="Arial"/>
        </w:rPr>
        <w:t>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82605">
        <w:rPr>
          <w:rFonts w:asciiTheme="minorHAnsi" w:hAnsiTheme="minorHAnsi" w:cs="Arial"/>
        </w:rPr>
        <w:t>I</w:t>
      </w:r>
      <w:r w:rsidR="00D86944">
        <w:rPr>
          <w:rFonts w:asciiTheme="minorHAnsi" w:hAnsiTheme="minorHAnsi" w:cs="Arial"/>
        </w:rPr>
        <w:t>71</w:t>
      </w:r>
      <w:r w:rsidR="00282605">
        <w:rPr>
          <w:rFonts w:asciiTheme="minorHAnsi" w:hAnsiTheme="minorHAnsi" w:cs="Arial"/>
        </w:rPr>
        <w:t>-2021</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bookmarkStart w:id="4" w:name="_Hlk87443415"/>
      <w:r w:rsidR="00D86944" w:rsidRPr="0014455B">
        <w:rPr>
          <w:rFonts w:asciiTheme="minorHAnsi" w:hAnsiTheme="minorHAnsi"/>
          <w:b/>
        </w:rPr>
        <w:t xml:space="preserve">REACTIVO PARA LA SECUENCIACIÓN DE COVID-19 </w:t>
      </w:r>
      <w:r w:rsidR="00D86944">
        <w:rPr>
          <w:rFonts w:asciiTheme="minorHAnsi" w:hAnsiTheme="minorHAnsi"/>
          <w:b/>
        </w:rPr>
        <w:t>Y EQUIPO EN COMODATO</w:t>
      </w:r>
      <w:bookmarkEnd w:id="4"/>
      <w:r w:rsidR="000E2A16" w:rsidRPr="0078059E">
        <w:rPr>
          <w:rFonts w:asciiTheme="minorHAnsi" w:hAnsiTheme="minorHAnsi" w:cs="Arial"/>
        </w:rPr>
        <w:t>”</w:t>
      </w:r>
      <w:r w:rsidR="00F70B66" w:rsidRPr="0078059E">
        <w:rPr>
          <w:rFonts w:asciiTheme="minorHAnsi" w:hAnsiTheme="minorHAnsi" w:cs="Arial"/>
        </w:rPr>
        <w:t>.</w:t>
      </w:r>
      <w:r w:rsidR="00D86944">
        <w:rPr>
          <w:rFonts w:asciiTheme="minorHAnsi" w:hAnsiTheme="minorHAnsi" w:cs="Arial"/>
        </w:rPr>
        <w:t xml:space="preserve"> </w:t>
      </w:r>
    </w:p>
    <w:p w14:paraId="50719674" w14:textId="77777777" w:rsidR="00F70B66" w:rsidRPr="00037DE1" w:rsidRDefault="00F70B66" w:rsidP="007F0B73">
      <w:pPr>
        <w:jc w:val="both"/>
        <w:rPr>
          <w:rFonts w:asciiTheme="minorHAnsi" w:hAnsiTheme="minorHAnsi" w:cs="Arial"/>
        </w:rPr>
      </w:pPr>
    </w:p>
    <w:p w14:paraId="30A5C585" w14:textId="77777777" w:rsidR="007F0B73" w:rsidRDefault="007F0B73" w:rsidP="002021D2">
      <w:pPr>
        <w:rPr>
          <w:rFonts w:asciiTheme="minorHAnsi" w:hAnsiTheme="minorHAnsi"/>
          <w:b/>
          <w:bCs/>
          <w:lang w:val="es-ES"/>
        </w:rPr>
      </w:pPr>
    </w:p>
    <w:p w14:paraId="62974FF0" w14:textId="77777777" w:rsidR="00037DE1" w:rsidRDefault="00037DE1" w:rsidP="002021D2">
      <w:pPr>
        <w:rPr>
          <w:rFonts w:asciiTheme="minorHAnsi" w:hAnsiTheme="minorHAnsi"/>
          <w:b/>
          <w:bCs/>
          <w:lang w:val="es-ES"/>
        </w:rPr>
      </w:pPr>
    </w:p>
    <w:p w14:paraId="61E2951C" w14:textId="77777777" w:rsidR="00037DE1" w:rsidRDefault="00037DE1" w:rsidP="002021D2">
      <w:pPr>
        <w:rPr>
          <w:rFonts w:asciiTheme="minorHAnsi" w:hAnsiTheme="minorHAnsi"/>
          <w:b/>
          <w:bCs/>
          <w:lang w:val="es-ES"/>
        </w:rPr>
      </w:pPr>
    </w:p>
    <w:p w14:paraId="4C7F34BA" w14:textId="77777777" w:rsidR="00F94E18" w:rsidRDefault="00F94E18" w:rsidP="002021D2">
      <w:pPr>
        <w:rPr>
          <w:rFonts w:asciiTheme="minorHAnsi" w:hAnsiTheme="minorHAnsi"/>
          <w:b/>
          <w:bCs/>
          <w:lang w:val="es-ES"/>
        </w:rPr>
      </w:pPr>
    </w:p>
    <w:p w14:paraId="4716B071" w14:textId="77777777" w:rsidR="006E0108" w:rsidRDefault="006E0108" w:rsidP="002021D2">
      <w:pPr>
        <w:rPr>
          <w:rFonts w:asciiTheme="minorHAnsi" w:hAnsiTheme="minorHAnsi"/>
          <w:b/>
          <w:bCs/>
          <w:lang w:val="es-ES"/>
        </w:rPr>
      </w:pPr>
    </w:p>
    <w:p w14:paraId="4C7BB5F8" w14:textId="77777777" w:rsidR="008C1FAC" w:rsidRDefault="008C1FAC" w:rsidP="002021D2">
      <w:pPr>
        <w:rPr>
          <w:rFonts w:asciiTheme="minorHAnsi" w:hAnsiTheme="minorHAnsi"/>
          <w:b/>
          <w:bCs/>
          <w:lang w:val="es-ES"/>
        </w:rPr>
      </w:pPr>
    </w:p>
    <w:p w14:paraId="4100B98B" w14:textId="77777777" w:rsidR="008C1FAC" w:rsidRDefault="008C1FAC" w:rsidP="002021D2">
      <w:pPr>
        <w:rPr>
          <w:rFonts w:asciiTheme="minorHAnsi" w:hAnsiTheme="minorHAnsi"/>
          <w:b/>
          <w:bCs/>
          <w:lang w:val="es-ES"/>
        </w:rPr>
      </w:pPr>
    </w:p>
    <w:p w14:paraId="53DAEA27" w14:textId="77777777" w:rsidR="008C1FAC" w:rsidRDefault="008C1FAC" w:rsidP="002021D2">
      <w:pPr>
        <w:rPr>
          <w:rFonts w:asciiTheme="minorHAnsi" w:hAnsiTheme="minorHAnsi"/>
          <w:b/>
          <w:bCs/>
          <w:lang w:val="es-ES"/>
        </w:rPr>
      </w:pPr>
    </w:p>
    <w:p w14:paraId="1055C026" w14:textId="77777777" w:rsidR="008C1FAC" w:rsidRDefault="008C1FAC" w:rsidP="002021D2">
      <w:pPr>
        <w:rPr>
          <w:rFonts w:asciiTheme="minorHAnsi" w:hAnsiTheme="minorHAnsi"/>
          <w:b/>
          <w:bCs/>
          <w:lang w:val="es-ES"/>
        </w:rPr>
      </w:pPr>
    </w:p>
    <w:p w14:paraId="44B92D73" w14:textId="77777777" w:rsidR="008C1FAC" w:rsidRDefault="008C1FAC" w:rsidP="002021D2">
      <w:pPr>
        <w:rPr>
          <w:rFonts w:asciiTheme="minorHAnsi" w:hAnsiTheme="minorHAnsi"/>
          <w:b/>
          <w:bCs/>
          <w:lang w:val="es-ES"/>
        </w:rPr>
      </w:pPr>
    </w:p>
    <w:p w14:paraId="0F115EBC" w14:textId="77777777" w:rsidR="006E0108" w:rsidRDefault="006E0108" w:rsidP="002021D2">
      <w:pPr>
        <w:rPr>
          <w:rFonts w:asciiTheme="minorHAnsi" w:hAnsiTheme="minorHAnsi"/>
          <w:b/>
          <w:bCs/>
          <w:lang w:val="es-ES"/>
        </w:rPr>
      </w:pPr>
    </w:p>
    <w:p w14:paraId="286C107D" w14:textId="77777777" w:rsidR="007A3B24" w:rsidRDefault="007A3B24" w:rsidP="007F0B73">
      <w:pPr>
        <w:jc w:val="center"/>
        <w:rPr>
          <w:rFonts w:asciiTheme="minorHAnsi" w:hAnsiTheme="minorHAnsi"/>
          <w:b/>
          <w:bCs/>
          <w:sz w:val="60"/>
          <w:szCs w:val="60"/>
        </w:rPr>
      </w:pPr>
    </w:p>
    <w:p w14:paraId="54C15C1B"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18F769B4" w14:textId="77777777" w:rsidR="00261F27" w:rsidRDefault="00261F27" w:rsidP="007F0B73">
      <w:pPr>
        <w:jc w:val="center"/>
        <w:rPr>
          <w:rFonts w:asciiTheme="minorHAnsi" w:hAnsiTheme="minorHAnsi"/>
          <w:b/>
          <w:bCs/>
          <w:sz w:val="24"/>
          <w:szCs w:val="24"/>
        </w:rPr>
      </w:pPr>
    </w:p>
    <w:p w14:paraId="669ED576" w14:textId="77777777" w:rsidR="00AB7D71" w:rsidRPr="0078059E" w:rsidRDefault="00AB7D71" w:rsidP="00DF5C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766FFD1C" w14:textId="77777777" w:rsidR="00AB7D71" w:rsidRPr="0078059E" w:rsidRDefault="00AB7D71" w:rsidP="00AB7D71">
      <w:pPr>
        <w:tabs>
          <w:tab w:val="left" w:pos="284"/>
        </w:tabs>
        <w:ind w:right="-1"/>
        <w:jc w:val="both"/>
        <w:rPr>
          <w:rFonts w:asciiTheme="minorHAnsi" w:hAnsiTheme="minorHAnsi" w:cs="Arial"/>
        </w:rPr>
      </w:pPr>
    </w:p>
    <w:p w14:paraId="414E14EE"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B85CEBE"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14:paraId="07593887" w14:textId="77777777"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4DA3CEF"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3603E8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5E4C2A4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AFF6A3F"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39BB50D"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77D761C"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1328E777" w14:textId="7CE21206"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sidR="00442E7E">
        <w:rPr>
          <w:rFonts w:asciiTheme="minorHAnsi" w:hAnsiTheme="minorHAnsi" w:cs="Arial"/>
        </w:rPr>
        <w:t>ración el 27 de Octubre de 2008 y</w:t>
      </w:r>
    </w:p>
    <w:p w14:paraId="23448B29" w14:textId="716116FA"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r w:rsidR="00095EF4">
        <w:rPr>
          <w:rFonts w:asciiTheme="minorHAnsi" w:hAnsiTheme="minorHAnsi" w:cs="Arial"/>
        </w:rPr>
        <w:t xml:space="preserve"> </w:t>
      </w:r>
    </w:p>
    <w:p w14:paraId="179B6FF3"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14:paraId="41227EC4" w14:textId="5FDA2B02"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FD0115">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442E7E">
        <w:rPr>
          <w:rFonts w:asciiTheme="minorHAnsi" w:hAnsiTheme="minorHAnsi" w:cs="Arial"/>
        </w:rPr>
        <w:t>en un horario de 9:00 a.m. a 2</w:t>
      </w:r>
      <w:r w:rsidRPr="00CE2E1F">
        <w:rPr>
          <w:rFonts w:asciiTheme="minorHAnsi" w:hAnsiTheme="minorHAnsi" w:cs="Arial"/>
        </w:rPr>
        <w:t xml:space="preserve">:00 p.m. </w:t>
      </w:r>
    </w:p>
    <w:p w14:paraId="6365F599" w14:textId="77777777"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14:paraId="598BEAF6" w14:textId="1ED8A6C9" w:rsidR="00EE45B3" w:rsidRPr="00EE45B3"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EE45B3">
        <w:rPr>
          <w:rFonts w:asciiTheme="minorHAnsi" w:hAnsiTheme="minorHAnsi" w:cs="Arial"/>
          <w:color w:val="auto"/>
          <w:sz w:val="20"/>
          <w:szCs w:val="20"/>
          <w:lang w:val="es-ES_tradnl" w:eastAsia="es-ES"/>
        </w:rPr>
        <w:t>.</w:t>
      </w:r>
      <w:r w:rsidRPr="00EE45B3">
        <w:rPr>
          <w:rFonts w:asciiTheme="minorHAnsi" w:hAnsiTheme="minorHAnsi" w:cs="Arial"/>
          <w:color w:val="auto"/>
          <w:sz w:val="20"/>
          <w:szCs w:val="20"/>
          <w:lang w:val="es-ES_tradnl" w:eastAsia="es-ES"/>
        </w:rPr>
        <w:t xml:space="preserve"> </w:t>
      </w:r>
      <w:r w:rsidR="00CE2E1F" w:rsidRPr="00EE45B3">
        <w:rPr>
          <w:rFonts w:asciiTheme="minorHAnsi" w:hAnsiTheme="minorHAnsi" w:cs="Arial"/>
          <w:color w:val="auto"/>
          <w:sz w:val="20"/>
          <w:szCs w:val="20"/>
          <w:lang w:val="es-ES_tradnl" w:eastAsia="es-ES"/>
        </w:rPr>
        <w:t>LP</w:t>
      </w:r>
      <w:r w:rsidRPr="00EE45B3">
        <w:rPr>
          <w:rFonts w:asciiTheme="minorHAnsi" w:hAnsiTheme="minorHAnsi" w:cs="Arial"/>
          <w:color w:val="auto"/>
          <w:sz w:val="20"/>
          <w:szCs w:val="20"/>
          <w:lang w:val="es-ES_tradnl" w:eastAsia="es-ES"/>
        </w:rPr>
        <w:t>-919044992-</w:t>
      </w:r>
      <w:r w:rsidR="00282605">
        <w:rPr>
          <w:rFonts w:asciiTheme="minorHAnsi" w:hAnsiTheme="minorHAnsi" w:cs="Arial"/>
          <w:color w:val="auto"/>
          <w:sz w:val="20"/>
          <w:szCs w:val="20"/>
          <w:lang w:val="es-ES_tradnl" w:eastAsia="es-ES"/>
        </w:rPr>
        <w:t>I</w:t>
      </w:r>
      <w:r w:rsidR="00DF5CB3">
        <w:rPr>
          <w:rFonts w:asciiTheme="minorHAnsi" w:hAnsiTheme="minorHAnsi" w:cs="Arial"/>
          <w:color w:val="auto"/>
          <w:sz w:val="20"/>
          <w:szCs w:val="20"/>
          <w:lang w:val="es-ES_tradnl" w:eastAsia="es-ES"/>
        </w:rPr>
        <w:t>71</w:t>
      </w:r>
      <w:r w:rsidR="00282605">
        <w:rPr>
          <w:rFonts w:asciiTheme="minorHAnsi" w:hAnsiTheme="minorHAnsi" w:cs="Arial"/>
          <w:color w:val="auto"/>
          <w:sz w:val="20"/>
          <w:szCs w:val="20"/>
          <w:lang w:val="es-ES_tradnl" w:eastAsia="es-ES"/>
        </w:rPr>
        <w:t>-2021</w:t>
      </w:r>
      <w:r w:rsidR="00335ADD">
        <w:rPr>
          <w:rFonts w:asciiTheme="minorHAnsi" w:hAnsiTheme="minorHAnsi" w:cs="Arial"/>
          <w:color w:val="auto"/>
          <w:sz w:val="20"/>
          <w:szCs w:val="20"/>
          <w:lang w:val="es-ES_tradnl" w:eastAsia="es-ES"/>
        </w:rPr>
        <w:t>.</w:t>
      </w:r>
    </w:p>
    <w:p w14:paraId="67C1CD49" w14:textId="77777777"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adquisición de </w:t>
      </w:r>
      <w:bookmarkStart w:id="5" w:name="_Hlk87372709"/>
      <w:r w:rsidRPr="0078059E">
        <w:rPr>
          <w:rFonts w:asciiTheme="minorHAnsi" w:hAnsiTheme="minorHAnsi" w:cs="Arial"/>
        </w:rPr>
        <w:t xml:space="preserve">los </w:t>
      </w:r>
      <w:r w:rsidR="003D39A2">
        <w:rPr>
          <w:rFonts w:asciiTheme="minorHAnsi" w:hAnsiTheme="minorHAnsi" w:cs="Arial"/>
        </w:rPr>
        <w:t xml:space="preserve">reactivos incluyendo el equipo en comodato </w:t>
      </w:r>
      <w:bookmarkEnd w:id="5"/>
      <w:r w:rsidR="003D39A2">
        <w:rPr>
          <w:rFonts w:asciiTheme="minorHAnsi" w:hAnsiTheme="minorHAnsi" w:cs="Arial"/>
        </w:rPr>
        <w:t>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2021</w:t>
      </w:r>
      <w:r w:rsidRPr="0078059E">
        <w:rPr>
          <w:rFonts w:asciiTheme="minorHAnsi" w:hAnsiTheme="minorHAnsi" w:cs="Arial"/>
        </w:rPr>
        <w:t>.</w:t>
      </w:r>
    </w:p>
    <w:p w14:paraId="10ED5545"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7BECF32E" w14:textId="57608118" w:rsidR="00B64229" w:rsidRPr="00391CB3" w:rsidRDefault="001A0EBB" w:rsidP="003C7CE4">
      <w:pPr>
        <w:pStyle w:val="Prrafodelista"/>
        <w:numPr>
          <w:ilvl w:val="0"/>
          <w:numId w:val="9"/>
        </w:numPr>
        <w:tabs>
          <w:tab w:val="left" w:pos="284"/>
        </w:tabs>
        <w:ind w:right="51"/>
        <w:jc w:val="both"/>
        <w:rPr>
          <w:rFonts w:asciiTheme="minorHAnsi" w:hAnsiTheme="minorHAnsi" w:cs="Arial"/>
        </w:rPr>
      </w:pPr>
      <w:r w:rsidRPr="00391CB3">
        <w:rPr>
          <w:rFonts w:asciiTheme="minorHAnsi" w:hAnsiTheme="minorHAnsi" w:cs="Arial"/>
        </w:rPr>
        <w:t xml:space="preserve">La adquisición </w:t>
      </w:r>
      <w:r w:rsidR="00EC1705" w:rsidRPr="00391CB3">
        <w:rPr>
          <w:rFonts w:asciiTheme="minorHAnsi" w:hAnsiTheme="minorHAnsi" w:cs="Arial"/>
        </w:rPr>
        <w:t>de los reactivos</w:t>
      </w:r>
      <w:r w:rsidR="00095EF4" w:rsidRPr="00391CB3">
        <w:rPr>
          <w:rFonts w:asciiTheme="minorHAnsi" w:hAnsiTheme="minorHAnsi" w:cs="Arial"/>
        </w:rPr>
        <w:t xml:space="preserve"> e insumos</w:t>
      </w:r>
      <w:r w:rsidR="005763A8" w:rsidRPr="00391CB3">
        <w:rPr>
          <w:rFonts w:asciiTheme="minorHAnsi" w:hAnsiTheme="minorHAnsi" w:cs="Arial"/>
        </w:rPr>
        <w:t xml:space="preserve"> </w:t>
      </w:r>
      <w:r w:rsidR="00B64229" w:rsidRPr="00391CB3">
        <w:rPr>
          <w:rFonts w:asciiTheme="minorHAnsi" w:hAnsiTheme="minorHAnsi" w:cs="Arial"/>
        </w:rPr>
        <w:t>requerido</w:t>
      </w:r>
      <w:r w:rsidR="00EC1705" w:rsidRPr="00391CB3">
        <w:rPr>
          <w:rFonts w:asciiTheme="minorHAnsi" w:hAnsiTheme="minorHAnsi" w:cs="Arial"/>
        </w:rPr>
        <w:t>s</w:t>
      </w:r>
      <w:r w:rsidR="00B64229" w:rsidRPr="00391CB3">
        <w:rPr>
          <w:rFonts w:asciiTheme="minorHAnsi" w:hAnsiTheme="minorHAnsi" w:cs="Arial"/>
        </w:rPr>
        <w:t xml:space="preserve"> por </w:t>
      </w:r>
      <w:r w:rsidR="00FB5482" w:rsidRPr="00391CB3">
        <w:rPr>
          <w:rFonts w:asciiTheme="minorHAnsi" w:hAnsiTheme="minorHAnsi" w:cs="Arial"/>
          <w:bCs/>
        </w:rPr>
        <w:t>l</w:t>
      </w:r>
      <w:r w:rsidR="00B64229" w:rsidRPr="00391CB3">
        <w:rPr>
          <w:rFonts w:asciiTheme="minorHAnsi" w:hAnsiTheme="minorHAnsi" w:cs="Arial"/>
        </w:rPr>
        <w:t xml:space="preserve">a </w:t>
      </w:r>
      <w:r w:rsidR="00B64229" w:rsidRPr="00391CB3">
        <w:rPr>
          <w:rFonts w:asciiTheme="minorHAnsi" w:hAnsiTheme="minorHAnsi" w:cs="Arial"/>
          <w:bCs/>
        </w:rPr>
        <w:t>C</w:t>
      </w:r>
      <w:r w:rsidR="00B64229" w:rsidRPr="00391CB3">
        <w:rPr>
          <w:rFonts w:asciiTheme="minorHAnsi" w:hAnsiTheme="minorHAnsi" w:cs="Arial"/>
        </w:rPr>
        <w:t xml:space="preserve">onvocante, se realizará con recursos del tipo de presupuesto </w:t>
      </w:r>
      <w:r w:rsidR="00391CB3" w:rsidRPr="00391CB3">
        <w:rPr>
          <w:rFonts w:asciiTheme="minorHAnsi" w:hAnsiTheme="minorHAnsi" w:cs="Arial"/>
        </w:rPr>
        <w:t>202001</w:t>
      </w:r>
      <w:r w:rsidR="00B64229" w:rsidRPr="00391CB3">
        <w:rPr>
          <w:rFonts w:asciiTheme="minorHAnsi" w:hAnsiTheme="minorHAnsi" w:cs="Arial"/>
        </w:rPr>
        <w:t>,</w:t>
      </w:r>
      <w:r w:rsidR="00C16313" w:rsidRPr="00391CB3">
        <w:rPr>
          <w:rFonts w:asciiTheme="minorHAnsi" w:hAnsiTheme="minorHAnsi" w:cs="Arial"/>
        </w:rPr>
        <w:t xml:space="preserve"> </w:t>
      </w:r>
      <w:r w:rsidR="00FB5482" w:rsidRPr="00391CB3">
        <w:rPr>
          <w:rFonts w:asciiTheme="minorHAnsi" w:hAnsiTheme="minorHAnsi" w:cs="Arial"/>
        </w:rPr>
        <w:t>Programa</w:t>
      </w:r>
      <w:r w:rsidR="00EC1705" w:rsidRPr="00391CB3">
        <w:rPr>
          <w:rFonts w:asciiTheme="minorHAnsi" w:hAnsiTheme="minorHAnsi" w:cs="Arial"/>
        </w:rPr>
        <w:t xml:space="preserve"> </w:t>
      </w:r>
      <w:r w:rsidR="00DC2682" w:rsidRPr="00391CB3">
        <w:rPr>
          <w:rFonts w:asciiTheme="minorHAnsi" w:hAnsiTheme="minorHAnsi" w:cs="Arial"/>
        </w:rPr>
        <w:t>47</w:t>
      </w:r>
      <w:r w:rsidR="00EC1705" w:rsidRPr="00391CB3">
        <w:rPr>
          <w:rFonts w:asciiTheme="minorHAnsi" w:hAnsiTheme="minorHAnsi" w:cs="Arial"/>
        </w:rPr>
        <w:t>050</w:t>
      </w:r>
      <w:r w:rsidR="00DC2682" w:rsidRPr="00391CB3">
        <w:rPr>
          <w:rFonts w:asciiTheme="minorHAnsi" w:hAnsiTheme="minorHAnsi" w:cs="Arial"/>
        </w:rPr>
        <w:t>8</w:t>
      </w:r>
      <w:r w:rsidR="002018C5" w:rsidRPr="00391CB3">
        <w:rPr>
          <w:rFonts w:asciiTheme="minorHAnsi" w:hAnsiTheme="minorHAnsi" w:cs="Arial"/>
        </w:rPr>
        <w:t>, partida 25</w:t>
      </w:r>
      <w:r w:rsidR="00DC2682" w:rsidRPr="00391CB3">
        <w:rPr>
          <w:rFonts w:asciiTheme="minorHAnsi" w:hAnsiTheme="minorHAnsi" w:cs="Arial"/>
        </w:rPr>
        <w:t>9</w:t>
      </w:r>
      <w:r w:rsidR="00EC1705" w:rsidRPr="00391CB3">
        <w:rPr>
          <w:rFonts w:asciiTheme="minorHAnsi" w:hAnsiTheme="minorHAnsi" w:cs="Arial"/>
        </w:rPr>
        <w:t>01</w:t>
      </w:r>
      <w:r w:rsidR="000A18E8" w:rsidRPr="00391CB3">
        <w:rPr>
          <w:rFonts w:asciiTheme="minorHAnsi" w:hAnsiTheme="minorHAnsi" w:cs="Arial"/>
        </w:rPr>
        <w:t xml:space="preserve">, </w:t>
      </w:r>
      <w:r w:rsidRPr="00391CB3">
        <w:rPr>
          <w:rFonts w:asciiTheme="minorHAnsi" w:hAnsiTheme="minorHAnsi" w:cs="Arial"/>
        </w:rPr>
        <w:t>co</w:t>
      </w:r>
      <w:bookmarkStart w:id="6" w:name="_GoBack"/>
      <w:bookmarkEnd w:id="6"/>
      <w:r w:rsidRPr="00391CB3">
        <w:rPr>
          <w:rFonts w:asciiTheme="minorHAnsi" w:hAnsiTheme="minorHAnsi" w:cs="Arial"/>
        </w:rPr>
        <w:t xml:space="preserve">n cargo </w:t>
      </w:r>
      <w:r w:rsidR="00EC1705" w:rsidRPr="00391CB3">
        <w:rPr>
          <w:rFonts w:asciiTheme="minorHAnsi" w:hAnsiTheme="minorHAnsi" w:cs="Arial"/>
        </w:rPr>
        <w:t>al Laboratorio Estatal</w:t>
      </w:r>
      <w:r w:rsidR="000A18E8" w:rsidRPr="00391CB3">
        <w:rPr>
          <w:rFonts w:asciiTheme="minorHAnsi" w:hAnsiTheme="minorHAnsi" w:cs="Arial"/>
        </w:rPr>
        <w:t>, Cuenta</w:t>
      </w:r>
      <w:r w:rsidR="007F2156" w:rsidRPr="00391CB3">
        <w:rPr>
          <w:rFonts w:asciiTheme="minorHAnsi" w:hAnsiTheme="minorHAnsi" w:cs="Arial"/>
        </w:rPr>
        <w:t>s</w:t>
      </w:r>
      <w:r w:rsidR="000A18E8" w:rsidRPr="00391CB3">
        <w:rPr>
          <w:rFonts w:asciiTheme="minorHAnsi" w:hAnsiTheme="minorHAnsi" w:cs="Arial"/>
        </w:rPr>
        <w:t xml:space="preserve"> Bancaria</w:t>
      </w:r>
      <w:r w:rsidR="007F2156" w:rsidRPr="00391CB3">
        <w:rPr>
          <w:rFonts w:asciiTheme="minorHAnsi" w:hAnsiTheme="minorHAnsi" w:cs="Arial"/>
        </w:rPr>
        <w:t>s</w:t>
      </w:r>
      <w:r w:rsidR="000A18E8" w:rsidRPr="00391CB3">
        <w:rPr>
          <w:rFonts w:asciiTheme="minorHAnsi" w:hAnsiTheme="minorHAnsi" w:cs="Arial"/>
        </w:rPr>
        <w:t xml:space="preserve"> No. </w:t>
      </w:r>
      <w:r w:rsidR="007F2156" w:rsidRPr="00391CB3">
        <w:rPr>
          <w:rFonts w:asciiTheme="minorHAnsi" w:hAnsiTheme="minorHAnsi" w:cs="Arial"/>
        </w:rPr>
        <w:t>11</w:t>
      </w:r>
      <w:r w:rsidR="00391CB3" w:rsidRPr="00391CB3">
        <w:rPr>
          <w:rFonts w:asciiTheme="minorHAnsi" w:hAnsiTheme="minorHAnsi" w:cs="Arial"/>
        </w:rPr>
        <w:t>35625315</w:t>
      </w:r>
      <w:r w:rsidR="000A18E8" w:rsidRPr="00391CB3">
        <w:rPr>
          <w:rFonts w:asciiTheme="minorHAnsi" w:hAnsiTheme="minorHAnsi" w:cs="Arial"/>
        </w:rPr>
        <w:t>.</w:t>
      </w:r>
    </w:p>
    <w:p w14:paraId="4C3A37FA"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70824CDB" w14:textId="77777777" w:rsidR="00A91686" w:rsidRDefault="00A91686" w:rsidP="00A91686">
      <w:pPr>
        <w:pStyle w:val="Prrafodelista"/>
        <w:rPr>
          <w:rFonts w:asciiTheme="minorHAnsi" w:hAnsiTheme="minorHAnsi" w:cstheme="minorHAnsi"/>
        </w:rPr>
      </w:pPr>
    </w:p>
    <w:p w14:paraId="51CB61FF" w14:textId="0EBFD430"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de</w:t>
      </w:r>
      <w:r w:rsidR="005A5356">
        <w:rPr>
          <w:rFonts w:asciiTheme="minorHAnsi" w:hAnsiTheme="minorHAnsi"/>
          <w:b/>
          <w:u w:val="single"/>
        </w:rPr>
        <w:t xml:space="preserve"> los</w:t>
      </w:r>
      <w:r w:rsidR="002018C5" w:rsidRPr="00455A7A">
        <w:rPr>
          <w:rFonts w:asciiTheme="minorHAnsi" w:hAnsiTheme="minorHAnsi"/>
          <w:b/>
          <w:u w:val="single"/>
        </w:rPr>
        <w:t xml:space="preserve"> </w:t>
      </w:r>
      <w:r w:rsidR="005A5356" w:rsidRPr="005A5356">
        <w:rPr>
          <w:rFonts w:asciiTheme="minorHAnsi" w:hAnsiTheme="minorHAnsi"/>
          <w:b/>
          <w:u w:val="single"/>
        </w:rPr>
        <w:t>Reactivo</w:t>
      </w:r>
      <w:r w:rsidR="005A5356">
        <w:rPr>
          <w:rFonts w:asciiTheme="minorHAnsi" w:hAnsiTheme="minorHAnsi"/>
          <w:b/>
          <w:u w:val="single"/>
        </w:rPr>
        <w:t>s</w:t>
      </w:r>
      <w:r w:rsidR="005A5356" w:rsidRPr="005A5356">
        <w:rPr>
          <w:rFonts w:asciiTheme="minorHAnsi" w:hAnsiTheme="minorHAnsi"/>
          <w:b/>
          <w:u w:val="single"/>
        </w:rPr>
        <w:t xml:space="preserve"> </w:t>
      </w:r>
      <w:r w:rsidR="002018C5" w:rsidRPr="00455A7A">
        <w:rPr>
          <w:rFonts w:asciiTheme="minorHAnsi" w:hAnsiTheme="minorHAnsi"/>
          <w:b/>
          <w:u w:val="single"/>
        </w:rPr>
        <w:t>objeto de esta licitación</w:t>
      </w:r>
      <w:r w:rsidR="001C147E" w:rsidRPr="00455A7A">
        <w:rPr>
          <w:rFonts w:asciiTheme="minorHAnsi" w:hAnsiTheme="minorHAnsi"/>
          <w:b/>
          <w:u w:val="single"/>
        </w:rPr>
        <w:t>.</w:t>
      </w:r>
    </w:p>
    <w:p w14:paraId="027B57F8" w14:textId="77777777" w:rsidR="00D86D21" w:rsidRDefault="00D86D21" w:rsidP="00D86D21">
      <w:pPr>
        <w:jc w:val="both"/>
        <w:rPr>
          <w:rFonts w:asciiTheme="minorHAnsi" w:hAnsiTheme="minorHAnsi" w:cstheme="minorHAnsi"/>
        </w:rPr>
      </w:pPr>
    </w:p>
    <w:p w14:paraId="50EA80E3" w14:textId="7A6AA1FC" w:rsidR="007A3B24" w:rsidRDefault="00D86D21" w:rsidP="00442E7E">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 xml:space="preserve">En el Anexo 1 de </w:t>
      </w:r>
      <w:r w:rsidR="00F66821" w:rsidRPr="007A3B24">
        <w:rPr>
          <w:rFonts w:asciiTheme="minorHAnsi" w:hAnsiTheme="minorHAnsi" w:cs="Arial"/>
        </w:rPr>
        <w:t>estas</w:t>
      </w:r>
      <w:r w:rsidRPr="007A3B24">
        <w:rPr>
          <w:rFonts w:asciiTheme="minorHAnsi" w:hAnsiTheme="minorHAnsi" w:cs="Arial"/>
        </w:rPr>
        <w:t xml:space="preserve"> bases, se describen las p</w:t>
      </w:r>
      <w:r w:rsidR="007A3B24" w:rsidRPr="007A3B24">
        <w:rPr>
          <w:rFonts w:asciiTheme="minorHAnsi" w:hAnsiTheme="minorHAnsi" w:cs="Arial"/>
        </w:rPr>
        <w:t>ruebas para las que se requiere</w:t>
      </w:r>
      <w:r w:rsidR="00440652">
        <w:rPr>
          <w:rFonts w:asciiTheme="minorHAnsi" w:hAnsiTheme="minorHAnsi" w:cs="Arial"/>
        </w:rPr>
        <w:t>n</w:t>
      </w:r>
      <w:r w:rsidR="007A3B24" w:rsidRPr="007A3B24">
        <w:rPr>
          <w:rFonts w:asciiTheme="minorHAnsi" w:hAnsiTheme="minorHAnsi" w:cs="Arial"/>
        </w:rPr>
        <w:t xml:space="preserve"> l</w:t>
      </w:r>
      <w:r w:rsidR="00440652">
        <w:rPr>
          <w:rFonts w:asciiTheme="minorHAnsi" w:hAnsiTheme="minorHAnsi" w:cs="Arial"/>
        </w:rPr>
        <w:t>os</w:t>
      </w:r>
      <w:r w:rsidRPr="007A3B24">
        <w:rPr>
          <w:rFonts w:asciiTheme="minorHAnsi" w:hAnsiTheme="minorHAnsi" w:cs="Arial"/>
        </w:rPr>
        <w:t xml:space="preserve"> reactivo</w:t>
      </w:r>
      <w:r w:rsidR="00440652">
        <w:rPr>
          <w:rFonts w:asciiTheme="minorHAnsi" w:hAnsiTheme="minorHAnsi" w:cs="Arial"/>
        </w:rPr>
        <w:t>s</w:t>
      </w:r>
      <w:r w:rsidR="007A3B24">
        <w:rPr>
          <w:rFonts w:asciiTheme="minorHAnsi" w:hAnsiTheme="minorHAnsi" w:cstheme="minorHAnsi"/>
        </w:rPr>
        <w:t>.</w:t>
      </w:r>
    </w:p>
    <w:p w14:paraId="4F5F5C5C" w14:textId="77777777" w:rsidR="00D86D21" w:rsidRPr="007A3B24" w:rsidRDefault="00664844" w:rsidP="00442E7E">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w:t>
      </w:r>
      <w:r w:rsidR="00D86D21" w:rsidRPr="007A3B24">
        <w:rPr>
          <w:rFonts w:asciiTheme="minorHAnsi" w:hAnsiTheme="minorHAnsi" w:cs="Arial"/>
        </w:rPr>
        <w:t xml:space="preserve">n el Anexo </w:t>
      </w:r>
      <w:r w:rsidRPr="007A3B24">
        <w:rPr>
          <w:rFonts w:asciiTheme="minorHAnsi" w:hAnsiTheme="minorHAnsi" w:cs="Arial"/>
        </w:rPr>
        <w:t>1-A</w:t>
      </w:r>
      <w:r w:rsidR="00D86D21" w:rsidRPr="007A3B24">
        <w:rPr>
          <w:rFonts w:asciiTheme="minorHAnsi" w:hAnsiTheme="minorHAnsi" w:cs="Arial"/>
        </w:rPr>
        <w:t xml:space="preserve"> </w:t>
      </w:r>
      <w:r w:rsidRPr="007A3B24">
        <w:rPr>
          <w:rFonts w:asciiTheme="minorHAnsi" w:hAnsiTheme="minorHAnsi" w:cs="Arial"/>
        </w:rPr>
        <w:t xml:space="preserve">se describen </w:t>
      </w:r>
      <w:r w:rsidR="00D86D21" w:rsidRPr="007A3B24">
        <w:rPr>
          <w:rFonts w:asciiTheme="minorHAnsi" w:hAnsiTheme="minorHAnsi" w:cs="Arial"/>
        </w:rPr>
        <w:t>las características y especificaciones de los equipos en comodato para la determinación de sus resultados. Cabe aclarar que las características</w:t>
      </w:r>
      <w:r w:rsidR="008573EA" w:rsidRPr="007A3B24">
        <w:rPr>
          <w:rFonts w:asciiTheme="minorHAnsi" w:hAnsiTheme="minorHAnsi" w:cs="Arial"/>
        </w:rPr>
        <w:t xml:space="preserve"> de referencia</w:t>
      </w:r>
      <w:r w:rsidR="00D86D21" w:rsidRPr="007A3B24">
        <w:rPr>
          <w:rFonts w:asciiTheme="minorHAnsi" w:hAnsiTheme="minorHAnsi" w:cs="Arial"/>
        </w:rPr>
        <w:t xml:space="preserve"> correspondientes a dicho equipo</w:t>
      </w:r>
      <w:r w:rsidR="008573EA" w:rsidRPr="007A3B24">
        <w:rPr>
          <w:rFonts w:asciiTheme="minorHAnsi" w:hAnsiTheme="minorHAnsi" w:cs="Arial"/>
        </w:rPr>
        <w:t>, que deberá tener una antigüedad no mayor a 3 años;</w:t>
      </w:r>
      <w:r w:rsidR="00D86D21" w:rsidRPr="007A3B24">
        <w:rPr>
          <w:rFonts w:asciiTheme="minorHAnsi" w:hAnsiTheme="minorHAnsi" w:cs="Arial"/>
        </w:rPr>
        <w:t xml:space="preserve"> así como las cantidades d</w:t>
      </w:r>
      <w:r w:rsidR="00D86D21" w:rsidRPr="00DC2682">
        <w:rPr>
          <w:rFonts w:asciiTheme="minorHAnsi" w:hAnsiTheme="minorHAnsi" w:cs="Arial"/>
        </w:rPr>
        <w:t xml:space="preserve">e pruebas de análisis, objeto del presente concurso corresponden a lo solicitado por el Laboratorio Estatal de la Convocante, </w:t>
      </w:r>
      <w:r w:rsidR="00D86D21" w:rsidRPr="00DC2682">
        <w:rPr>
          <w:rFonts w:asciiTheme="minorHAnsi" w:hAnsiTheme="minorHAnsi"/>
        </w:rPr>
        <w:t>dichas cantidades podrán variar, sin rebasar los presupuestos autorizados.</w:t>
      </w:r>
    </w:p>
    <w:p w14:paraId="18670260" w14:textId="0F772E2D"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w:t>
      </w:r>
      <w:r w:rsidR="00F6509C">
        <w:rPr>
          <w:rFonts w:asciiTheme="minorHAnsi" w:hAnsiTheme="minorHAnsi" w:cs="Arial"/>
        </w:rPr>
        <w:t>e</w:t>
      </w:r>
      <w:r w:rsidRPr="00087D4A">
        <w:rPr>
          <w:rFonts w:asciiTheme="minorHAnsi" w:hAnsiTheme="minorHAnsi" w:cs="Arial"/>
        </w:rPr>
        <w:t>l equip</w:t>
      </w:r>
      <w:r w:rsidR="007A3B24">
        <w:rPr>
          <w:rFonts w:asciiTheme="minorHAnsi" w:hAnsiTheme="minorHAnsi" w:cs="Arial"/>
        </w:rPr>
        <w:t>o en comodato para realizar la</w:t>
      </w:r>
      <w:r w:rsidR="00F6509C">
        <w:rPr>
          <w:rFonts w:asciiTheme="minorHAnsi" w:hAnsiTheme="minorHAnsi" w:cs="Arial"/>
        </w:rPr>
        <w:t>s</w:t>
      </w:r>
      <w:r w:rsidRPr="00087D4A">
        <w:rPr>
          <w:rFonts w:asciiTheme="minorHAnsi" w:hAnsiTheme="minorHAnsi" w:cs="Arial"/>
        </w:rPr>
        <w:t xml:space="preserve"> prueba</w:t>
      </w:r>
      <w:r w:rsidR="00F6509C">
        <w:rPr>
          <w:rFonts w:asciiTheme="minorHAnsi" w:hAnsiTheme="minorHAnsi" w:cs="Arial"/>
        </w:rPr>
        <w:t>s</w:t>
      </w:r>
      <w:r w:rsidRPr="00087D4A">
        <w:rPr>
          <w:rFonts w:asciiTheme="minorHAnsi" w:hAnsiTheme="minorHAnsi" w:cs="Arial"/>
        </w:rPr>
        <w:t xml:space="preserve"> de </w:t>
      </w:r>
      <w:r w:rsidR="00F6509C" w:rsidRPr="0014455B">
        <w:rPr>
          <w:rFonts w:asciiTheme="minorHAnsi" w:hAnsiTheme="minorHAnsi" w:cs="Arial"/>
          <w:b/>
        </w:rPr>
        <w:t xml:space="preserve">Secuenciación de </w:t>
      </w:r>
      <w:r w:rsidR="00F6509C">
        <w:rPr>
          <w:rFonts w:asciiTheme="minorHAnsi" w:hAnsiTheme="minorHAnsi" w:cs="Arial"/>
          <w:b/>
        </w:rPr>
        <w:t>N</w:t>
      </w:r>
      <w:r w:rsidR="00F6509C" w:rsidRPr="0014455B">
        <w:rPr>
          <w:rFonts w:asciiTheme="minorHAnsi" w:hAnsiTheme="minorHAnsi" w:cs="Arial"/>
          <w:b/>
        </w:rPr>
        <w:t xml:space="preserve">ueva </w:t>
      </w:r>
      <w:r w:rsidR="00F6509C">
        <w:rPr>
          <w:rFonts w:asciiTheme="minorHAnsi" w:hAnsiTheme="minorHAnsi" w:cs="Arial"/>
          <w:b/>
        </w:rPr>
        <w:t>G</w:t>
      </w:r>
      <w:r w:rsidR="00F6509C" w:rsidRPr="0014455B">
        <w:rPr>
          <w:rFonts w:asciiTheme="minorHAnsi" w:hAnsiTheme="minorHAnsi" w:cs="Arial"/>
          <w:b/>
        </w:rPr>
        <w:t xml:space="preserve">eneración (NGS) </w:t>
      </w:r>
      <w:r w:rsidR="00F6509C">
        <w:rPr>
          <w:rFonts w:asciiTheme="minorHAnsi" w:hAnsiTheme="minorHAnsi" w:cs="Arial"/>
          <w:b/>
        </w:rPr>
        <w:t>de</w:t>
      </w:r>
      <w:r w:rsidR="00F6509C" w:rsidRPr="0014455B">
        <w:rPr>
          <w:rFonts w:asciiTheme="minorHAnsi" w:hAnsiTheme="minorHAnsi" w:cs="Arial"/>
          <w:b/>
        </w:rPr>
        <w:t xml:space="preserve"> COVID-19</w:t>
      </w:r>
      <w:r w:rsidRPr="00087D4A">
        <w:rPr>
          <w:rFonts w:asciiTheme="minorHAnsi" w:hAnsiTheme="minorHAnsi" w:cs="Arial"/>
        </w:rPr>
        <w:t xml:space="preserve">,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14:paraId="42D2E542" w14:textId="0A3BF55A"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w:t>
      </w:r>
      <w:r w:rsidR="00442E7E">
        <w:rPr>
          <w:rFonts w:asciiTheme="minorHAnsi" w:hAnsiTheme="minorHAnsi" w:cs="Arial"/>
        </w:rPr>
        <w:t>e, durante el tiempo que estime</w:t>
      </w:r>
      <w:r w:rsidR="00D86D21" w:rsidRPr="00087D4A">
        <w:rPr>
          <w:rFonts w:asciiTheme="minorHAnsi" w:hAnsiTheme="minorHAnsi" w:cs="Arial"/>
        </w:rPr>
        <w:t xml:space="preserve"> conveniente dicha unidad, para el adecuado manejo del equipo.</w:t>
      </w:r>
    </w:p>
    <w:p w14:paraId="2FB1DA49" w14:textId="58CD1BB0"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w:t>
      </w:r>
      <w:r w:rsidR="00F6509C">
        <w:rPr>
          <w:rFonts w:asciiTheme="minorHAnsi" w:hAnsiTheme="minorHAnsi" w:cs="Arial"/>
        </w:rPr>
        <w:t>e</w:t>
      </w:r>
      <w:r w:rsidR="00D86D21" w:rsidRPr="00087D4A">
        <w:rPr>
          <w:rFonts w:asciiTheme="minorHAnsi" w:hAnsiTheme="minorHAnsi" w:cs="Arial"/>
        </w:rPr>
        <w:t>l equipo.</w:t>
      </w:r>
    </w:p>
    <w:p w14:paraId="550FFD08" w14:textId="5FB890BF"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Hrs) </w:t>
      </w:r>
      <w:r w:rsidRPr="009A4CC0">
        <w:rPr>
          <w:rFonts w:asciiTheme="minorHAnsi" w:hAnsiTheme="minorHAnsi" w:cs="Arial"/>
        </w:rPr>
        <w:t xml:space="preserve">o que el equipo no tenga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14:paraId="616B05EE" w14:textId="2F1CB391"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 distinto al establecido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 equipo,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14:paraId="61CF561F" w14:textId="6FB89D80"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del equipo proporcionado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14:paraId="6A27DB38" w14:textId="12E7159E"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14:paraId="489C8056" w14:textId="31464161"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 xml:space="preserve">El Laboratorio Estatal hará la solicitud de </w:t>
      </w:r>
      <w:r w:rsidR="00000ADE" w:rsidRPr="00087D4A">
        <w:rPr>
          <w:rFonts w:asciiTheme="minorHAnsi" w:hAnsiTheme="minorHAnsi"/>
        </w:rPr>
        <w:t>reactivos</w:t>
      </w:r>
      <w:r w:rsidR="00D86D21"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w:t>
      </w:r>
      <w:r w:rsidR="00D86D21" w:rsidRPr="00087D4A">
        <w:rPr>
          <w:rFonts w:asciiTheme="minorHAnsi" w:hAnsiTheme="minorHAnsi"/>
        </w:rPr>
        <w:lastRenderedPageBreak/>
        <w:t xml:space="preserve">Unidad Aplicativa, y deberá ser enviado </w:t>
      </w:r>
      <w:r w:rsidR="00442E7E">
        <w:rPr>
          <w:rFonts w:asciiTheme="minorHAnsi" w:hAnsiTheme="minorHAnsi"/>
        </w:rPr>
        <w:t>por medios electrónicos</w:t>
      </w:r>
      <w:r w:rsidR="00D86D21" w:rsidRPr="00087D4A">
        <w:rPr>
          <w:rFonts w:asciiTheme="minorHAnsi" w:hAnsiTheme="minorHAnsi"/>
        </w:rPr>
        <w:t xml:space="preserve"> al </w:t>
      </w:r>
      <w:r w:rsidR="003D39A2" w:rsidRPr="00087D4A">
        <w:rPr>
          <w:rFonts w:asciiTheme="minorHAnsi" w:hAnsiTheme="minorHAnsi"/>
        </w:rPr>
        <w:t>licitante ganador</w:t>
      </w:r>
      <w:r w:rsidR="00D86D21"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00D86D21"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14:paraId="36F42E9F" w14:textId="02359A33"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14:paraId="50AD5943" w14:textId="1A69B05D"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La asignación será por partida al licitante que ofrezca el mejor costo total, por lo que los licitantes deberán cotizar el total de las pruebas que integran la partida.</w:t>
      </w:r>
    </w:p>
    <w:p w14:paraId="25462E77" w14:textId="5FD51A73"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w:t>
      </w:r>
      <w:r w:rsidR="004200B6">
        <w:rPr>
          <w:rFonts w:asciiTheme="minorHAnsi" w:hAnsiTheme="minorHAnsi" w:cs="Arial"/>
        </w:rPr>
        <w:t>de la</w:t>
      </w:r>
      <w:r w:rsidR="00D86D21" w:rsidRPr="00087D4A">
        <w:rPr>
          <w:rFonts w:asciiTheme="minorHAnsi" w:hAnsiTheme="minorHAnsi" w:cs="Arial"/>
        </w:rPr>
        <w:t xml:space="preserve"> partida.</w:t>
      </w:r>
    </w:p>
    <w:p w14:paraId="682B41A0" w14:textId="0E8F0166" w:rsidR="009C72B9" w:rsidRPr="0066459C" w:rsidRDefault="00335ADD" w:rsidP="000A01BD">
      <w:pPr>
        <w:pStyle w:val="Prrafodelista"/>
        <w:numPr>
          <w:ilvl w:val="2"/>
          <w:numId w:val="23"/>
        </w:numPr>
        <w:ind w:left="1418" w:hanging="567"/>
        <w:jc w:val="both"/>
        <w:rPr>
          <w:rFonts w:asciiTheme="minorHAnsi" w:hAnsiTheme="minorHAnsi" w:cstheme="minorHAnsi"/>
        </w:rPr>
      </w:pPr>
      <w:r w:rsidRPr="0066459C">
        <w:rPr>
          <w:rFonts w:asciiTheme="minorHAnsi" w:hAnsiTheme="minorHAnsi" w:cs="Arial"/>
        </w:rPr>
        <w:t xml:space="preserve"> </w:t>
      </w:r>
      <w:r w:rsidRPr="0066459C">
        <w:rPr>
          <w:rFonts w:asciiTheme="minorHAnsi" w:hAnsiTheme="minorHAnsi"/>
        </w:rPr>
        <w:t xml:space="preserve"> </w:t>
      </w:r>
      <w:r w:rsidR="00D86D21" w:rsidRPr="0066459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66459C">
        <w:rPr>
          <w:rFonts w:asciiTheme="minorHAnsi" w:hAnsiTheme="minorHAnsi"/>
        </w:rPr>
        <w:t>, equipo, hardware y software,</w:t>
      </w:r>
      <w:r w:rsidR="00D86D21" w:rsidRPr="0066459C">
        <w:rPr>
          <w:rFonts w:asciiTheme="minorHAnsi" w:hAnsiTheme="minorHAnsi"/>
        </w:rPr>
        <w:t xml:space="preserve"> a los que hace referencia la presente convocatoria cumplen con los estándares de calidad </w:t>
      </w:r>
      <w:r w:rsidR="00580BA1" w:rsidRPr="0066459C">
        <w:rPr>
          <w:rFonts w:asciiTheme="minorHAnsi" w:hAnsiTheme="minorHAnsi"/>
        </w:rPr>
        <w:t>y/o</w:t>
      </w:r>
      <w:r w:rsidR="00D86D21" w:rsidRPr="0066459C">
        <w:rPr>
          <w:rFonts w:asciiTheme="minorHAnsi" w:hAnsiTheme="minorHAnsi"/>
        </w:rPr>
        <w:t xml:space="preserve"> unidades de medida requeridas.</w:t>
      </w:r>
    </w:p>
    <w:p w14:paraId="5E817C80" w14:textId="77777777" w:rsidR="009C72B9" w:rsidRPr="009C72B9" w:rsidRDefault="009C72B9" w:rsidP="009C72B9">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892317D" w14:textId="77777777" w:rsidR="00335ADD" w:rsidRDefault="00335ADD" w:rsidP="00335ADD">
      <w:pPr>
        <w:ind w:left="851"/>
        <w:jc w:val="both"/>
        <w:rPr>
          <w:rFonts w:asciiTheme="minorHAnsi" w:hAnsiTheme="minorHAnsi" w:cstheme="minorHAnsi"/>
        </w:rPr>
      </w:pPr>
    </w:p>
    <w:p w14:paraId="0B814CF9" w14:textId="03C33CA8" w:rsidR="00F63839" w:rsidRPr="00D86D21" w:rsidRDefault="00EB1FF4" w:rsidP="009C72B9">
      <w:pPr>
        <w:pStyle w:val="Prrafodelista"/>
        <w:jc w:val="both"/>
        <w:rPr>
          <w:rFonts w:asciiTheme="minorHAnsi" w:hAnsiTheme="minorHAnsi" w:cstheme="minorHAnsi"/>
        </w:rPr>
      </w:pPr>
      <w:r w:rsidRPr="00087D4A">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461103">
        <w:rPr>
          <w:rFonts w:asciiTheme="minorHAnsi" w:hAnsiTheme="minorHAnsi"/>
        </w:rPr>
        <w:t>.</w:t>
      </w:r>
      <w:r w:rsidRPr="00087D4A">
        <w:rPr>
          <w:rFonts w:asciiTheme="minorHAnsi" w:hAnsiTheme="minorHAnsi"/>
        </w:rPr>
        <w:t xml:space="preserve">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w:t>
      </w:r>
      <w:r w:rsidR="00461103">
        <w:rPr>
          <w:rFonts w:asciiTheme="minorHAnsi" w:hAnsiTheme="minorHAnsi"/>
        </w:rPr>
        <w:t>,</w:t>
      </w:r>
      <w:r w:rsidRPr="00D86D21">
        <w:rPr>
          <w:rFonts w:asciiTheme="minorHAnsi" w:hAnsiTheme="minorHAnsi"/>
        </w:rPr>
        <w:t xml:space="preserve"> Nuevo León, C.P. 64000</w:t>
      </w:r>
      <w:r w:rsidR="00F63839" w:rsidRPr="00D86D21">
        <w:rPr>
          <w:rFonts w:asciiTheme="minorHAnsi" w:hAnsiTheme="minorHAnsi"/>
        </w:rPr>
        <w:t>.</w:t>
      </w:r>
    </w:p>
    <w:p w14:paraId="7A72A7A6" w14:textId="77777777" w:rsidR="001578FF" w:rsidRDefault="001578FF" w:rsidP="00A1692B">
      <w:pPr>
        <w:tabs>
          <w:tab w:val="left" w:pos="851"/>
        </w:tabs>
        <w:ind w:right="-1"/>
        <w:jc w:val="both"/>
        <w:rPr>
          <w:rFonts w:asciiTheme="minorHAnsi" w:hAnsiTheme="minorHAnsi"/>
          <w:b/>
        </w:rPr>
      </w:pPr>
    </w:p>
    <w:p w14:paraId="1B96782E"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768D2D56" w14:textId="77777777" w:rsidR="00A1692B" w:rsidRPr="00037DE1" w:rsidRDefault="00A1692B" w:rsidP="00A1692B">
      <w:pPr>
        <w:tabs>
          <w:tab w:val="left" w:pos="851"/>
        </w:tabs>
        <w:ind w:right="-1"/>
        <w:jc w:val="both"/>
        <w:rPr>
          <w:rFonts w:asciiTheme="minorHAnsi" w:hAnsiTheme="minorHAnsi"/>
          <w:b/>
        </w:rPr>
      </w:pPr>
    </w:p>
    <w:p w14:paraId="21113807" w14:textId="77777777"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C9F1AB8" w14:textId="77777777" w:rsidR="002B4A2A" w:rsidRDefault="002B4A2A" w:rsidP="002B4A2A">
      <w:pPr>
        <w:tabs>
          <w:tab w:val="left" w:pos="851"/>
        </w:tabs>
        <w:ind w:left="709" w:right="-1"/>
        <w:jc w:val="both"/>
        <w:rPr>
          <w:rFonts w:asciiTheme="minorHAnsi" w:hAnsiTheme="minorHAnsi"/>
          <w:b/>
        </w:rPr>
      </w:pPr>
    </w:p>
    <w:p w14:paraId="6ED0C4D4" w14:textId="77777777" w:rsidR="00AA554B" w:rsidRPr="0066459C"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 xml:space="preserve">Los reactivos se entregarán dentro de los </w:t>
      </w:r>
      <w:r w:rsidRPr="0066459C">
        <w:rPr>
          <w:rFonts w:asciiTheme="minorHAnsi" w:hAnsiTheme="minorHAnsi"/>
        </w:rPr>
        <w:t>7 días naturales posteriores a la recepción de la Orden de Envío por parte del licitante que resulte con adjudicación y se hará conforme al contrato que se celebre.</w:t>
      </w:r>
    </w:p>
    <w:p w14:paraId="5A1BFDDD" w14:textId="67A26DBF" w:rsidR="00AA554B" w:rsidRPr="0066459C" w:rsidRDefault="00AA554B" w:rsidP="008A7DA0">
      <w:pPr>
        <w:pStyle w:val="BlockText2"/>
        <w:numPr>
          <w:ilvl w:val="1"/>
          <w:numId w:val="26"/>
        </w:numPr>
        <w:ind w:left="1276" w:right="0"/>
        <w:rPr>
          <w:rFonts w:asciiTheme="minorHAnsi" w:hAnsiTheme="minorHAnsi" w:cs="Arial"/>
          <w:sz w:val="20"/>
        </w:rPr>
      </w:pPr>
      <w:r w:rsidRPr="0066459C">
        <w:rPr>
          <w:rFonts w:asciiTheme="minorHAnsi" w:hAnsiTheme="minorHAnsi" w:cs="Arial"/>
          <w:sz w:val="20"/>
        </w:rPr>
        <w:t xml:space="preserve">La entrega de reactivos se realizará del </w:t>
      </w:r>
      <w:r w:rsidR="00461103" w:rsidRPr="0066459C">
        <w:rPr>
          <w:rFonts w:asciiTheme="minorHAnsi" w:hAnsiTheme="minorHAnsi" w:cs="Arial"/>
          <w:sz w:val="20"/>
        </w:rPr>
        <w:t>03</w:t>
      </w:r>
      <w:r w:rsidRPr="0066459C">
        <w:rPr>
          <w:rFonts w:asciiTheme="minorHAnsi" w:hAnsiTheme="minorHAnsi" w:cs="Arial"/>
          <w:sz w:val="20"/>
        </w:rPr>
        <w:t xml:space="preserve"> de </w:t>
      </w:r>
      <w:r w:rsidR="00461103" w:rsidRPr="0066459C">
        <w:rPr>
          <w:rFonts w:asciiTheme="minorHAnsi" w:hAnsiTheme="minorHAnsi" w:cs="Arial"/>
          <w:sz w:val="20"/>
        </w:rPr>
        <w:t>diciembre</w:t>
      </w:r>
      <w:r w:rsidR="001626A5" w:rsidRPr="0066459C">
        <w:rPr>
          <w:rFonts w:asciiTheme="minorHAnsi" w:hAnsiTheme="minorHAnsi" w:cs="Arial"/>
          <w:sz w:val="20"/>
        </w:rPr>
        <w:t xml:space="preserve"> del 2021 al 31 de Diciembre del 2021.</w:t>
      </w:r>
      <w:r w:rsidRPr="0066459C">
        <w:rPr>
          <w:rFonts w:asciiTheme="minorHAnsi" w:hAnsiTheme="minorHAnsi" w:cs="Arial"/>
          <w:sz w:val="20"/>
        </w:rPr>
        <w:t xml:space="preserve"> </w:t>
      </w:r>
    </w:p>
    <w:p w14:paraId="7EE6E312" w14:textId="3DE19A3E" w:rsidR="00AA554B" w:rsidRPr="0066459C" w:rsidRDefault="00AA554B" w:rsidP="008A7DA0">
      <w:pPr>
        <w:pStyle w:val="Prrafodelista"/>
        <w:numPr>
          <w:ilvl w:val="1"/>
          <w:numId w:val="26"/>
        </w:numPr>
        <w:tabs>
          <w:tab w:val="right" w:pos="1276"/>
        </w:tabs>
        <w:ind w:left="1276" w:right="-1"/>
        <w:jc w:val="both"/>
        <w:rPr>
          <w:rFonts w:asciiTheme="minorHAnsi" w:hAnsiTheme="minorHAnsi" w:cs="Arial"/>
        </w:rPr>
      </w:pPr>
      <w:r w:rsidRPr="0066459C">
        <w:rPr>
          <w:rFonts w:asciiTheme="minorHAnsi" w:hAnsiTheme="minorHAnsi" w:cs="Arial"/>
        </w:rPr>
        <w:t>Horario de entrega de reactivos en la unidad: será de Lunes a Viernes de 9:00 a 14:00 horas.</w:t>
      </w:r>
    </w:p>
    <w:p w14:paraId="7AA216EE" w14:textId="1F3555B6"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 xml:space="preserve">licitante adjudicado entregará, instalará y pondrá en operación </w:t>
      </w:r>
      <w:r w:rsidR="007B0362">
        <w:rPr>
          <w:rFonts w:asciiTheme="minorHAnsi" w:hAnsiTheme="minorHAnsi"/>
        </w:rPr>
        <w:t>e</w:t>
      </w:r>
      <w:r w:rsidRPr="00087D4A">
        <w:rPr>
          <w:rFonts w:asciiTheme="minorHAnsi" w:hAnsiTheme="minorHAnsi"/>
        </w:rPr>
        <w:t>l equipo</w:t>
      </w:r>
      <w:r w:rsidR="00BA0ACD" w:rsidRPr="00087D4A">
        <w:rPr>
          <w:rFonts w:asciiTheme="minorHAnsi" w:hAnsiTheme="minorHAnsi"/>
        </w:rPr>
        <w:t xml:space="preserve"> </w:t>
      </w:r>
      <w:r w:rsidRPr="00087D4A">
        <w:rPr>
          <w:rFonts w:asciiTheme="minorHAnsi" w:hAnsiTheme="minorHAnsi"/>
        </w:rPr>
        <w:t xml:space="preserve">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14:paraId="3756B028" w14:textId="77777777" w:rsidR="00AA554B" w:rsidRPr="00AA554B" w:rsidRDefault="00AA554B" w:rsidP="00AA554B">
      <w:pPr>
        <w:pStyle w:val="BlockText2"/>
        <w:ind w:left="709" w:right="-1" w:firstLine="0"/>
        <w:rPr>
          <w:rFonts w:asciiTheme="minorHAnsi" w:hAnsiTheme="minorHAnsi"/>
        </w:rPr>
      </w:pPr>
    </w:p>
    <w:p w14:paraId="13B0C693" w14:textId="77777777"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7FBEB949" w14:textId="77777777" w:rsidR="00DA6E70" w:rsidRDefault="00DA6E70" w:rsidP="00DA6E70">
      <w:pPr>
        <w:ind w:left="709" w:right="-1"/>
        <w:jc w:val="both"/>
        <w:rPr>
          <w:rFonts w:asciiTheme="minorHAnsi" w:hAnsiTheme="minorHAnsi"/>
        </w:rPr>
      </w:pPr>
    </w:p>
    <w:p w14:paraId="52D71516" w14:textId="77777777"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2050D8AB" w14:textId="77777777" w:rsidR="007F2156" w:rsidRDefault="007F2156" w:rsidP="00DA6E70">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01991606" w14:textId="77777777" w:rsidTr="004200B6">
        <w:trPr>
          <w:trHeight w:val="60"/>
        </w:trPr>
        <w:tc>
          <w:tcPr>
            <w:tcW w:w="3827" w:type="dxa"/>
            <w:shd w:val="clear" w:color="auto" w:fill="00B0F0"/>
            <w:vAlign w:val="center"/>
          </w:tcPr>
          <w:p w14:paraId="5894CC45"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00B0F0"/>
            <w:vAlign w:val="center"/>
          </w:tcPr>
          <w:p w14:paraId="5F6D5D17"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6B373345"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68EE8F69" w14:textId="77777777"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14:paraId="2300A7EF" w14:textId="77777777"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14:paraId="3FB6C7CA" w14:textId="77777777" w:rsidR="000A18E8" w:rsidRDefault="000A18E8" w:rsidP="00AA554B">
      <w:pPr>
        <w:ind w:left="709"/>
        <w:jc w:val="both"/>
        <w:rPr>
          <w:rFonts w:asciiTheme="minorHAnsi" w:hAnsiTheme="minorHAnsi" w:cstheme="minorHAnsi"/>
          <w:b/>
        </w:rPr>
      </w:pPr>
    </w:p>
    <w:p w14:paraId="621B759C" w14:textId="77777777"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lastRenderedPageBreak/>
        <w:t>1.2.3.</w:t>
      </w:r>
      <w:r w:rsidR="00B149A6">
        <w:rPr>
          <w:rFonts w:asciiTheme="minorHAnsi" w:hAnsiTheme="minorHAnsi" w:cstheme="minorHAnsi"/>
          <w:b/>
        </w:rPr>
        <w:t>- Condiciones de Entrega</w:t>
      </w:r>
      <w:r w:rsidRPr="00EE37D3">
        <w:rPr>
          <w:rFonts w:asciiTheme="minorHAnsi" w:hAnsiTheme="minorHAnsi" w:cstheme="minorHAnsi"/>
          <w:b/>
        </w:rPr>
        <w:t>:</w:t>
      </w:r>
    </w:p>
    <w:p w14:paraId="527BCAB8" w14:textId="0541F63E"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14:paraId="721CE801" w14:textId="77777777"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14:paraId="59FD7588" w14:textId="4E906464"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 a los </w:t>
      </w:r>
      <w:r w:rsidR="00000ADE">
        <w:rPr>
          <w:rFonts w:asciiTheme="minorHAnsi" w:hAnsiTheme="minorHAnsi" w:cs="Arial"/>
        </w:rPr>
        <w:t>reactivos</w:t>
      </w:r>
      <w:r w:rsidRPr="00A6680A">
        <w:rPr>
          <w:rFonts w:asciiTheme="minorHAnsi" w:hAnsiTheme="minorHAnsi" w:cs="Arial"/>
        </w:rPr>
        <w:t xml:space="preserve"> a surtir.</w:t>
      </w:r>
    </w:p>
    <w:p w14:paraId="6B92D651" w14:textId="77777777"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14:paraId="7B34E18D" w14:textId="77777777"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14:paraId="36BDCF71" w14:textId="6AFFA088"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w:t>
      </w:r>
      <w:r w:rsidR="007B0362">
        <w:rPr>
          <w:rFonts w:asciiTheme="minorHAnsi" w:hAnsiTheme="minorHAnsi"/>
        </w:rPr>
        <w:t>l</w:t>
      </w:r>
      <w:r w:rsidRPr="003C0F1A">
        <w:rPr>
          <w:rFonts w:asciiTheme="minorHAnsi" w:hAnsiTheme="minorHAnsi"/>
        </w:rPr>
        <w:t xml:space="preserve">a unidad aplicativa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14:paraId="2ACBE736" w14:textId="77777777" w:rsidR="00D12ED7" w:rsidRDefault="00D12ED7" w:rsidP="002B6BE9">
      <w:pPr>
        <w:ind w:left="284"/>
        <w:jc w:val="both"/>
        <w:rPr>
          <w:rFonts w:asciiTheme="minorHAnsi" w:hAnsiTheme="minorHAnsi" w:cs="Arial"/>
        </w:rPr>
      </w:pPr>
    </w:p>
    <w:p w14:paraId="6B71CF31" w14:textId="77777777"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14:paraId="08267D12" w14:textId="77777777" w:rsidR="00AA554B" w:rsidRPr="009A4CC0" w:rsidRDefault="00AA554B" w:rsidP="006624CB">
      <w:pPr>
        <w:tabs>
          <w:tab w:val="left" w:pos="851"/>
          <w:tab w:val="right" w:pos="1276"/>
        </w:tabs>
        <w:ind w:left="284" w:right="49"/>
        <w:jc w:val="both"/>
        <w:rPr>
          <w:rFonts w:asciiTheme="minorHAnsi" w:hAnsiTheme="minorHAnsi"/>
          <w:b/>
        </w:rPr>
      </w:pPr>
    </w:p>
    <w:p w14:paraId="4798CF2A" w14:textId="77777777"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14:paraId="4C505DDE" w14:textId="77777777" w:rsidR="00AA554B" w:rsidRPr="009A4CC0" w:rsidRDefault="00AA554B" w:rsidP="006624CB">
      <w:pPr>
        <w:tabs>
          <w:tab w:val="left" w:pos="851"/>
          <w:tab w:val="right" w:pos="1276"/>
        </w:tabs>
        <w:ind w:left="284"/>
        <w:jc w:val="both"/>
        <w:rPr>
          <w:rFonts w:asciiTheme="minorHAnsi" w:hAnsiTheme="minorHAnsi"/>
        </w:rPr>
      </w:pPr>
    </w:p>
    <w:p w14:paraId="422DDECC" w14:textId="6BBE759E"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14:paraId="74C90715" w14:textId="77777777" w:rsidR="00D34CF7" w:rsidRDefault="00D34CF7" w:rsidP="006624CB">
      <w:pPr>
        <w:ind w:left="284"/>
        <w:jc w:val="both"/>
        <w:rPr>
          <w:rFonts w:asciiTheme="minorHAnsi" w:hAnsiTheme="minorHAnsi" w:cs="Arial"/>
          <w:b/>
          <w:bCs/>
          <w:i/>
          <w:iCs/>
        </w:rPr>
      </w:pPr>
    </w:p>
    <w:p w14:paraId="5F219BB3" w14:textId="77777777"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14:paraId="275F1199" w14:textId="77777777" w:rsidR="00374519" w:rsidRPr="00E44B28" w:rsidRDefault="00374519" w:rsidP="006624CB">
      <w:pPr>
        <w:tabs>
          <w:tab w:val="right" w:pos="1276"/>
        </w:tabs>
        <w:ind w:left="284"/>
        <w:jc w:val="both"/>
        <w:rPr>
          <w:rFonts w:asciiTheme="minorHAnsi" w:hAnsiTheme="minorHAnsi"/>
        </w:rPr>
      </w:pPr>
    </w:p>
    <w:p w14:paraId="0532DFD2" w14:textId="77777777"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14:paraId="0BC12879" w14:textId="77777777"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14:paraId="0C3A71BE" w14:textId="4C39CADE"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 que no cumpla con las especificaciones técnicas mínimas ofertadas, la convocante rechazará la recepción de ést</w:t>
      </w:r>
      <w:r w:rsidR="00F302D7">
        <w:rPr>
          <w:rFonts w:asciiTheme="minorHAnsi" w:hAnsiTheme="minorHAnsi"/>
        </w:rPr>
        <w:t>e</w:t>
      </w:r>
      <w:r w:rsidRPr="009A4CC0">
        <w:rPr>
          <w:rFonts w:asciiTheme="minorHAnsi" w:hAnsiTheme="minorHAnsi"/>
        </w:rPr>
        <w:t>. El Licitante de que se trate tendrá 10 días hábiles para la instalación de los mismos; sin embargo, se hará acreedor a las penas establecidas por atraso en la entrega.</w:t>
      </w:r>
    </w:p>
    <w:p w14:paraId="392A39F3" w14:textId="77777777" w:rsidR="00E50CE0" w:rsidRDefault="00E50CE0" w:rsidP="002B6BE9">
      <w:pPr>
        <w:ind w:left="284"/>
        <w:jc w:val="both"/>
        <w:rPr>
          <w:rFonts w:asciiTheme="minorHAnsi" w:hAnsiTheme="minorHAnsi" w:cs="Arial"/>
        </w:rPr>
      </w:pPr>
    </w:p>
    <w:p w14:paraId="23FDF466" w14:textId="77777777" w:rsidR="00D12ED7" w:rsidRDefault="00D12ED7" w:rsidP="002B6BE9">
      <w:pPr>
        <w:ind w:left="284"/>
        <w:jc w:val="both"/>
        <w:rPr>
          <w:rFonts w:asciiTheme="minorHAnsi" w:hAnsiTheme="minorHAnsi" w:cs="Arial"/>
        </w:rPr>
      </w:pPr>
    </w:p>
    <w:p w14:paraId="6095ADB7" w14:textId="77777777" w:rsidR="007F0B73" w:rsidRPr="00037DE1" w:rsidRDefault="00A83A41" w:rsidP="00F302D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69363C51" w14:textId="77777777" w:rsidR="00435E03" w:rsidRDefault="00435E03" w:rsidP="007F0B73">
      <w:pPr>
        <w:jc w:val="both"/>
        <w:rPr>
          <w:rFonts w:asciiTheme="minorHAnsi" w:hAnsiTheme="minorHAnsi"/>
          <w:b/>
        </w:rPr>
      </w:pPr>
    </w:p>
    <w:p w14:paraId="60B4CC69" w14:textId="602891DF" w:rsidR="009C72B9" w:rsidRDefault="009C72B9" w:rsidP="009C72B9">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1312C1F2" w14:textId="77777777" w:rsidR="009C72B9" w:rsidRPr="0066516D" w:rsidRDefault="009C72B9" w:rsidP="009C72B9">
      <w:pPr>
        <w:ind w:left="284" w:hanging="284"/>
        <w:jc w:val="both"/>
        <w:rPr>
          <w:rFonts w:asciiTheme="minorHAnsi" w:hAnsiTheme="minorHAnsi"/>
          <w:b/>
          <w:u w:val="single"/>
        </w:rPr>
      </w:pPr>
    </w:p>
    <w:p w14:paraId="51A726AC" w14:textId="0F70EF15" w:rsidR="009C72B9" w:rsidRPr="006249CF" w:rsidRDefault="009C72B9" w:rsidP="009C72B9">
      <w:pPr>
        <w:numPr>
          <w:ilvl w:val="0"/>
          <w:numId w:val="35"/>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14837273" w14:textId="77777777" w:rsidR="009C72B9" w:rsidRPr="006249CF" w:rsidRDefault="009C72B9" w:rsidP="009C72B9">
      <w:pPr>
        <w:numPr>
          <w:ilvl w:val="0"/>
          <w:numId w:val="35"/>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w:t>
      </w:r>
      <w:r w:rsidRPr="006249CF">
        <w:rPr>
          <w:rFonts w:ascii="Calibri" w:hAnsi="Calibri"/>
        </w:rPr>
        <w:lastRenderedPageBreak/>
        <w:t xml:space="preserve">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1CA50B7" w14:textId="77777777" w:rsidR="009C72B9" w:rsidRPr="006249CF" w:rsidRDefault="009C72B9" w:rsidP="009C72B9">
      <w:pPr>
        <w:numPr>
          <w:ilvl w:val="0"/>
          <w:numId w:val="35"/>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19873308" w14:textId="77777777" w:rsidR="009C72B9" w:rsidRDefault="009C72B9" w:rsidP="009C72B9">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2A45709" w14:textId="55ABEAE1" w:rsidR="00461103" w:rsidRPr="006249CF" w:rsidRDefault="00461103" w:rsidP="009C72B9">
      <w:pPr>
        <w:numPr>
          <w:ilvl w:val="0"/>
          <w:numId w:val="35"/>
        </w:numPr>
        <w:ind w:left="284" w:hanging="284"/>
        <w:jc w:val="both"/>
        <w:rPr>
          <w:rFonts w:ascii="Calibri" w:hAnsi="Calibri"/>
        </w:rPr>
      </w:pPr>
      <w:r w:rsidRPr="00461103">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2BD765F" w14:textId="77777777" w:rsidR="009C72B9" w:rsidRPr="006249CF" w:rsidRDefault="009C72B9" w:rsidP="009C72B9">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69730AC1" w14:textId="77777777" w:rsidR="009C72B9" w:rsidRPr="006249CF" w:rsidRDefault="009C72B9" w:rsidP="009C72B9">
      <w:pPr>
        <w:pStyle w:val="Default"/>
        <w:numPr>
          <w:ilvl w:val="0"/>
          <w:numId w:val="35"/>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D706BD8" w14:textId="77777777" w:rsidR="009C72B9" w:rsidRPr="006249CF" w:rsidRDefault="009C72B9" w:rsidP="009C72B9">
      <w:pPr>
        <w:ind w:left="284"/>
        <w:jc w:val="both"/>
        <w:rPr>
          <w:rFonts w:asciiTheme="minorHAnsi" w:hAnsiTheme="minorHAnsi"/>
          <w:b/>
          <w:lang w:val="es-MX"/>
        </w:rPr>
      </w:pPr>
    </w:p>
    <w:p w14:paraId="5CE64696" w14:textId="581261C3" w:rsidR="009C72B9" w:rsidRPr="006249CF" w:rsidRDefault="0086023B" w:rsidP="009C72B9">
      <w:pPr>
        <w:ind w:left="284"/>
        <w:jc w:val="both"/>
        <w:rPr>
          <w:rFonts w:asciiTheme="minorHAnsi" w:hAnsiTheme="minorHAnsi"/>
          <w:b/>
        </w:rPr>
      </w:pPr>
      <w:r>
        <w:rPr>
          <w:rFonts w:asciiTheme="minorHAnsi" w:hAnsiTheme="minorHAnsi"/>
        </w:rPr>
        <w:t>El</w:t>
      </w:r>
      <w:r w:rsidR="009C72B9" w:rsidRPr="006249CF">
        <w:rPr>
          <w:rFonts w:asciiTheme="minorHAnsi" w:hAnsiTheme="minorHAnsi"/>
        </w:rPr>
        <w:t xml:space="preserve"> Licitante que resulte adjudicado, previo a la firma de los contratos, deberán exhibir original para su cotejo y copia simple de los documentos a que se hace alusión en el formato que se integra como anexo 8.</w:t>
      </w:r>
    </w:p>
    <w:p w14:paraId="092ED1EC" w14:textId="77777777" w:rsidR="009C72B9" w:rsidRDefault="009C72B9" w:rsidP="009C72B9">
      <w:pPr>
        <w:ind w:left="284" w:right="-1"/>
        <w:jc w:val="both"/>
        <w:rPr>
          <w:rFonts w:ascii="Calibri" w:hAnsi="Calibri"/>
          <w:b/>
          <w:u w:val="single"/>
        </w:rPr>
      </w:pPr>
    </w:p>
    <w:p w14:paraId="6437EDA6" w14:textId="77777777" w:rsidR="009C72B9" w:rsidRDefault="009C72B9" w:rsidP="009C72B9">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50A4EBDF" w14:textId="77777777" w:rsidR="009C72B9" w:rsidRDefault="009C72B9" w:rsidP="009C72B9">
      <w:pPr>
        <w:ind w:left="284"/>
        <w:jc w:val="both"/>
        <w:rPr>
          <w:rFonts w:ascii="Calibri" w:hAnsi="Calibri"/>
        </w:rPr>
      </w:pPr>
    </w:p>
    <w:p w14:paraId="61F9996F" w14:textId="77777777" w:rsidR="00E50CE0" w:rsidRDefault="00E50CE0" w:rsidP="005E6330">
      <w:pPr>
        <w:ind w:left="284"/>
        <w:jc w:val="both"/>
        <w:rPr>
          <w:rFonts w:asciiTheme="minorHAnsi" w:hAnsiTheme="minorHAnsi"/>
          <w:b/>
        </w:rPr>
      </w:pPr>
    </w:p>
    <w:p w14:paraId="3F8025D8" w14:textId="77777777" w:rsidR="00277A21" w:rsidRDefault="00277A21" w:rsidP="005E6330">
      <w:pPr>
        <w:ind w:left="284"/>
        <w:jc w:val="both"/>
        <w:rPr>
          <w:rFonts w:asciiTheme="minorHAnsi" w:hAnsiTheme="minorHAnsi"/>
          <w:b/>
        </w:rPr>
      </w:pPr>
    </w:p>
    <w:p w14:paraId="3238A63D" w14:textId="77777777" w:rsidR="007F0B73" w:rsidRPr="00037DE1" w:rsidRDefault="000B78E5" w:rsidP="008602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24E32AC" w14:textId="77777777" w:rsidR="00A16B2E" w:rsidRPr="00037DE1" w:rsidRDefault="00A16B2E" w:rsidP="007F0B73">
      <w:pPr>
        <w:ind w:right="49"/>
        <w:jc w:val="both"/>
        <w:rPr>
          <w:rFonts w:asciiTheme="minorHAnsi" w:hAnsiTheme="minorHAnsi"/>
          <w:b/>
        </w:rPr>
      </w:pPr>
    </w:p>
    <w:p w14:paraId="4CFAD962"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E7269D4" w14:textId="77777777" w:rsidR="00695181" w:rsidRPr="00E27A5A" w:rsidRDefault="00695181" w:rsidP="00695181">
      <w:pPr>
        <w:pStyle w:val="Prrafodelista"/>
        <w:ind w:left="1065" w:right="49"/>
        <w:jc w:val="both"/>
        <w:rPr>
          <w:rFonts w:asciiTheme="minorHAnsi" w:hAnsiTheme="minorHAnsi"/>
          <w:b/>
        </w:rPr>
      </w:pPr>
    </w:p>
    <w:p w14:paraId="1652D311" w14:textId="543D5E3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277FFFB" w14:textId="77777777"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50A3FAA1" w14:textId="51543ECB"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14:paraId="3DD2C00B" w14:textId="77777777" w:rsidR="00E101E9" w:rsidRDefault="00E101E9" w:rsidP="00EC225E">
      <w:pPr>
        <w:pStyle w:val="Prrafodelista"/>
        <w:ind w:left="426"/>
        <w:rPr>
          <w:rFonts w:asciiTheme="minorHAnsi" w:hAnsiTheme="minorHAnsi"/>
        </w:rPr>
      </w:pPr>
    </w:p>
    <w:p w14:paraId="591E306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633A10D"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35B6746C" w14:textId="34149357"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w:t>
      </w:r>
      <w:r w:rsidR="0086023B" w:rsidRPr="00E27A5A">
        <w:rPr>
          <w:rFonts w:asciiTheme="minorHAnsi" w:hAnsiTheme="minorHAnsi"/>
        </w:rPr>
        <w:t>que,</w:t>
      </w:r>
      <w:r w:rsidRPr="00E27A5A">
        <w:rPr>
          <w:rFonts w:asciiTheme="minorHAnsi" w:hAnsiTheme="minorHAnsi"/>
        </w:rPr>
        <w:t xml:space="preserv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339D2116" w14:textId="77777777" w:rsidR="003E6595" w:rsidRPr="00E27A5A" w:rsidRDefault="003E6595" w:rsidP="003E6595">
      <w:pPr>
        <w:pStyle w:val="Prrafodelista"/>
        <w:tabs>
          <w:tab w:val="left" w:pos="9639"/>
        </w:tabs>
        <w:ind w:left="1418"/>
        <w:jc w:val="both"/>
        <w:rPr>
          <w:rFonts w:asciiTheme="minorHAnsi" w:hAnsiTheme="minorHAnsi"/>
        </w:rPr>
      </w:pPr>
    </w:p>
    <w:p w14:paraId="2E0B1845"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14:paraId="7AAEC948" w14:textId="77777777" w:rsidR="008A7C89" w:rsidRDefault="008A7C89" w:rsidP="00EC225E">
      <w:pPr>
        <w:pStyle w:val="Prrafodelista"/>
        <w:tabs>
          <w:tab w:val="left" w:pos="720"/>
          <w:tab w:val="left" w:pos="9639"/>
        </w:tabs>
        <w:ind w:left="426"/>
        <w:jc w:val="both"/>
        <w:rPr>
          <w:rFonts w:asciiTheme="minorHAnsi" w:hAnsiTheme="minorHAnsi"/>
        </w:rPr>
      </w:pPr>
    </w:p>
    <w:p w14:paraId="1E6CD488"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5022252B" w14:textId="77777777" w:rsidR="00E101E9" w:rsidRPr="00A85BB6" w:rsidRDefault="00E101E9" w:rsidP="007A1C0C">
      <w:pPr>
        <w:pStyle w:val="Prrafodelista"/>
        <w:ind w:left="426" w:right="49"/>
        <w:jc w:val="both"/>
        <w:rPr>
          <w:rFonts w:asciiTheme="minorHAnsi" w:hAnsiTheme="minorHAnsi"/>
          <w:b/>
          <w:bCs/>
        </w:rPr>
      </w:pPr>
    </w:p>
    <w:p w14:paraId="48F8D290" w14:textId="77777777"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14:paraId="0CB2C664" w14:textId="77777777"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14:paraId="4171A945" w14:textId="77777777"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w:t>
      </w:r>
      <w:r w:rsidR="00F63839" w:rsidRPr="00A85BB6">
        <w:rPr>
          <w:rFonts w:asciiTheme="minorHAnsi" w:hAnsiTheme="minorHAnsi"/>
        </w:rPr>
        <w:lastRenderedPageBreak/>
        <w:t xml:space="preserve">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14:paraId="407785B9" w14:textId="77777777"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14:paraId="4451D2E3" w14:textId="146534F1"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12142FA6" w14:textId="378466BB"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14:paraId="2B74BD56" w14:textId="09ACCE35"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14:paraId="38905167" w14:textId="10E9480C"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del Equipo en Comodato que describan cuando menos las características solicitadas en el Anexo 1-A</w:t>
      </w:r>
      <w:r w:rsidR="00561EA8">
        <w:rPr>
          <w:rFonts w:asciiTheme="minorHAnsi" w:hAnsiTheme="minorHAnsi" w:cs="Arial"/>
        </w:rPr>
        <w:t>.</w:t>
      </w:r>
    </w:p>
    <w:p w14:paraId="138FA8FF" w14:textId="0F22DAA6"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 xml:space="preserve">Carta compromiso de que proporcionará la capacitación y asesoría al personal del Laboratorio Estatal de la Convocante, durante el tiempo que estime conveniente dicha </w:t>
      </w:r>
      <w:r w:rsidR="00561EA8">
        <w:rPr>
          <w:rFonts w:asciiTheme="minorHAnsi" w:hAnsiTheme="minorHAnsi" w:cs="Arial"/>
        </w:rPr>
        <w:t>U</w:t>
      </w:r>
      <w:r w:rsidRPr="00087D4A">
        <w:rPr>
          <w:rFonts w:asciiTheme="minorHAnsi" w:hAnsiTheme="minorHAnsi" w:cs="Arial"/>
        </w:rPr>
        <w:t>nidad, para el adecuado manejo del equipo.</w:t>
      </w:r>
    </w:p>
    <w:p w14:paraId="09530A8B" w14:textId="77777777"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14:paraId="51C82A0C" w14:textId="4A66804D"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w:t>
      </w:r>
      <w:r w:rsidR="00561EA8">
        <w:rPr>
          <w:rFonts w:asciiTheme="minorHAnsi" w:hAnsiTheme="minorHAnsi" w:cs="Arial"/>
        </w:rPr>
        <w:t>e</w:t>
      </w:r>
      <w:r w:rsidRPr="009A4CC0">
        <w:rPr>
          <w:rFonts w:asciiTheme="minorHAnsi" w:hAnsiTheme="minorHAnsi" w:cs="Arial"/>
        </w:rPr>
        <w:t xml:space="preserv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 </w:t>
      </w:r>
    </w:p>
    <w:p w14:paraId="0701E701" w14:textId="1EC1A892"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p w14:paraId="6F07C044" w14:textId="2707B435"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00DB2525">
        <w:rPr>
          <w:rFonts w:asciiTheme="minorHAnsi" w:hAnsiTheme="minorHAnsi" w:cs="Arial"/>
        </w:rPr>
        <w:t>,</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14:paraId="1767E5AB" w14:textId="1138B48F"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w:t>
      </w:r>
      <w:r w:rsidR="009E5448">
        <w:rPr>
          <w:rFonts w:asciiTheme="minorHAnsi" w:hAnsiTheme="minorHAnsi"/>
          <w:lang w:val="es-MX"/>
        </w:rPr>
        <w:t xml:space="preserve"> </w:t>
      </w:r>
      <w:r w:rsidRPr="009A4CC0">
        <w:rPr>
          <w:rFonts w:asciiTheme="minorHAnsi" w:hAnsiTheme="minorHAnsi"/>
          <w:lang w:val="es-MX"/>
        </w:rPr>
        <w:t>México además, la documentación de buenas prácticas de fabricación y la marca registrada en Original o copias certificadas.</w:t>
      </w:r>
    </w:p>
    <w:p w14:paraId="07E2996E" w14:textId="47737E15"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 propuestos.</w:t>
      </w:r>
    </w:p>
    <w:p w14:paraId="0ECD2F96" w14:textId="37180C13" w:rsidR="0052576D" w:rsidRPr="0052576D" w:rsidRDefault="007D3169" w:rsidP="0052576D">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w:t>
      </w:r>
      <w:r w:rsidR="0052576D" w:rsidRPr="0032596F">
        <w:rPr>
          <w:rFonts w:ascii="Calibri" w:hAnsi="Calibri" w:cs="Arial"/>
        </w:rPr>
        <w:t>emitidas</w:t>
      </w:r>
      <w:r w:rsidR="0052576D">
        <w:rPr>
          <w:rFonts w:ascii="Calibri" w:hAnsi="Calibri" w:cs="Arial"/>
        </w:rPr>
        <w:t xml:space="preserve"> por clientes</w:t>
      </w:r>
      <w:r w:rsidR="0052576D" w:rsidRPr="0032596F">
        <w:rPr>
          <w:rFonts w:asciiTheme="minorHAnsi" w:hAnsiTheme="minorHAnsi"/>
        </w:rPr>
        <w:t xml:space="preserve"> en un período máximo de 12 meses previos a la fecha de la apertura de proposiciones técnicas</w:t>
      </w:r>
      <w:r w:rsidR="00605271">
        <w:rPr>
          <w:rFonts w:asciiTheme="minorHAnsi" w:hAnsiTheme="minorHAnsi"/>
        </w:rPr>
        <w:t>,</w:t>
      </w:r>
      <w:r w:rsidR="0052576D" w:rsidRPr="00E44B28">
        <w:rPr>
          <w:rFonts w:asciiTheme="minorHAnsi" w:hAnsiTheme="minorHAnsi"/>
        </w:rPr>
        <w:t xml:space="preserve"> </w:t>
      </w:r>
      <w:r w:rsidRPr="00E44B28">
        <w:rPr>
          <w:rFonts w:asciiTheme="minorHAnsi" w:hAnsiTheme="minorHAnsi"/>
        </w:rPr>
        <w:t xml:space="preserve">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xml:space="preserve">, </w:t>
      </w:r>
      <w:r w:rsidR="0052576D">
        <w:rPr>
          <w:rFonts w:ascii="Calibri" w:hAnsi="Calibri" w:cs="Arial"/>
        </w:rPr>
        <w:t xml:space="preserve">deberán mencionar el número de la presente licitación y estar dirigidas al Director Administrativo de la Convocante, </w:t>
      </w:r>
      <w:r w:rsidRPr="00E44B28">
        <w:rPr>
          <w:rFonts w:asciiTheme="minorHAnsi" w:hAnsiTheme="minorHAnsi"/>
        </w:rPr>
        <w:t>mismas que la Convocante se reserva el derecho de verificar, para su participación en el presente evento.</w:t>
      </w:r>
    </w:p>
    <w:p w14:paraId="6E319B9B" w14:textId="77777777"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lastRenderedPageBreak/>
        <w:t xml:space="preserve">Cd o USB que contenga el total de los documentos incluidos en el sobre técnico en formato pdf, word </w:t>
      </w:r>
      <w:r>
        <w:rPr>
          <w:rFonts w:asciiTheme="minorHAnsi" w:hAnsiTheme="minorHAnsi"/>
          <w:bCs/>
        </w:rPr>
        <w:t>o Excel, el cual se requiere únicamente para agilizar la conducción del evento.</w:t>
      </w:r>
    </w:p>
    <w:p w14:paraId="002B72F6"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14:paraId="1DE5FF57" w14:textId="77777777"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14:paraId="1B817A63" w14:textId="77777777"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14:paraId="5140D84B"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FB69528"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5A84E630"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77FA44B"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36CE9774" w14:textId="438C3ABE"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w:t>
      </w:r>
      <w:r w:rsidR="00605271">
        <w:rPr>
          <w:rFonts w:asciiTheme="minorHAnsi" w:hAnsiTheme="minorHAnsi" w:cs="Arial"/>
        </w:rPr>
        <w:t xml:space="preserve">ial) en caso de ser propietario, </w:t>
      </w:r>
      <w:r w:rsidR="00605271" w:rsidRPr="00C750AB">
        <w:rPr>
          <w:rFonts w:asciiTheme="minorHAnsi" w:hAnsiTheme="minorHAnsi" w:cstheme="minorHAnsi"/>
        </w:rPr>
        <w:t>de  lo contrario, contrato de arrendamiento o figura legal con la que se sustente la propiedad del domicilio fiscal.</w:t>
      </w:r>
    </w:p>
    <w:p w14:paraId="2E951E8C" w14:textId="34B8C4F2"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14:paraId="29C1BFCC"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8E7ADE9" w14:textId="77777777"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w:t>
      </w:r>
      <w:r w:rsidRPr="00A85BB6">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3B076AFC" w14:textId="77777777" w:rsidR="00E50CE0" w:rsidRDefault="00E50CE0" w:rsidP="00311634">
      <w:pPr>
        <w:rPr>
          <w:rFonts w:asciiTheme="minorHAnsi" w:hAnsiTheme="minorHAnsi" w:cs="Arial"/>
          <w:lang w:val="es-MX"/>
        </w:rPr>
      </w:pPr>
    </w:p>
    <w:p w14:paraId="26A006E3"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6434F4ED" w14:textId="77777777" w:rsidR="000B78E5" w:rsidRPr="00A16B2E" w:rsidRDefault="000B78E5" w:rsidP="000B78E5">
      <w:pPr>
        <w:ind w:left="720" w:right="180"/>
        <w:jc w:val="both"/>
        <w:outlineLvl w:val="0"/>
        <w:rPr>
          <w:rFonts w:ascii="Calibri" w:hAnsi="Calibri"/>
          <w:b/>
          <w:bCs/>
        </w:rPr>
      </w:pPr>
    </w:p>
    <w:p w14:paraId="5EA5065B"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7BF1BE3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14:paraId="041BA9DD" w14:textId="77777777" w:rsidR="00F94E18" w:rsidRDefault="00F94E18" w:rsidP="00311634">
      <w:pPr>
        <w:rPr>
          <w:rFonts w:asciiTheme="minorHAnsi" w:hAnsiTheme="minorHAnsi" w:cs="Arial"/>
          <w:lang w:val="es-MX"/>
        </w:rPr>
      </w:pPr>
    </w:p>
    <w:p w14:paraId="34504140"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5E41669" w14:textId="77777777" w:rsidR="000B78E5" w:rsidRPr="00A16B2E" w:rsidRDefault="000B78E5" w:rsidP="000B78E5">
      <w:pPr>
        <w:jc w:val="both"/>
        <w:rPr>
          <w:rFonts w:ascii="Calibri" w:hAnsi="Calibri"/>
        </w:rPr>
      </w:pPr>
    </w:p>
    <w:p w14:paraId="1A3C6BAD"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1AFB81CC"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DAF408F"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74C7270" w14:textId="77777777" w:rsidR="005815BB" w:rsidRPr="005815BB" w:rsidRDefault="005815BB" w:rsidP="005815BB">
      <w:pPr>
        <w:pStyle w:val="Prrafodelista"/>
        <w:rPr>
          <w:rFonts w:asciiTheme="minorHAnsi" w:hAnsiTheme="minorHAnsi"/>
        </w:rPr>
      </w:pPr>
    </w:p>
    <w:p w14:paraId="1ACEE6EA"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E7D69A4" w14:textId="77777777" w:rsidR="000B78E5" w:rsidRDefault="000B78E5" w:rsidP="000B78E5">
      <w:pPr>
        <w:tabs>
          <w:tab w:val="left" w:pos="10064"/>
        </w:tabs>
        <w:ind w:right="-1"/>
        <w:jc w:val="both"/>
        <w:rPr>
          <w:rFonts w:asciiTheme="minorHAnsi" w:hAnsiTheme="minorHAnsi"/>
          <w:b/>
        </w:rPr>
      </w:pPr>
    </w:p>
    <w:p w14:paraId="7C4A68C1" w14:textId="77777777" w:rsidR="00F94E18" w:rsidRDefault="00F94E18" w:rsidP="000B78E5">
      <w:pPr>
        <w:tabs>
          <w:tab w:val="left" w:pos="10064"/>
        </w:tabs>
        <w:ind w:right="-1"/>
        <w:jc w:val="both"/>
        <w:rPr>
          <w:rFonts w:asciiTheme="minorHAnsi" w:hAnsiTheme="minorHAnsi"/>
          <w:b/>
        </w:rPr>
      </w:pPr>
    </w:p>
    <w:p w14:paraId="4DA1AC73"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E6186D3" w14:textId="77777777" w:rsidR="000B78E5" w:rsidRDefault="000B78E5" w:rsidP="000B78E5">
      <w:pPr>
        <w:tabs>
          <w:tab w:val="left" w:pos="9923"/>
        </w:tabs>
        <w:ind w:right="-1"/>
        <w:jc w:val="both"/>
        <w:rPr>
          <w:rFonts w:asciiTheme="minorHAnsi" w:hAnsiTheme="minorHAnsi"/>
          <w:b/>
        </w:rPr>
      </w:pPr>
    </w:p>
    <w:p w14:paraId="0E7E3EB2" w14:textId="77777777" w:rsidR="00C04640" w:rsidRPr="002F79B1" w:rsidRDefault="00C04640" w:rsidP="00C04640">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C37F7AD" w14:textId="77777777"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A25667D" w14:textId="77777777"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77D99D8D" w14:textId="77777777" w:rsidR="00C04640" w:rsidRPr="00351E1A"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727E29BF" w14:textId="77777777" w:rsidR="00325647" w:rsidRDefault="00325647" w:rsidP="00325647">
      <w:pPr>
        <w:pStyle w:val="Prrafodelista"/>
        <w:rPr>
          <w:rFonts w:asciiTheme="minorHAnsi" w:hAnsiTheme="minorHAnsi" w:cstheme="minorHAnsi"/>
        </w:rPr>
      </w:pPr>
    </w:p>
    <w:p w14:paraId="6D148A95" w14:textId="77777777" w:rsidR="00F94E18" w:rsidRDefault="00F94E18" w:rsidP="000B78E5">
      <w:pPr>
        <w:tabs>
          <w:tab w:val="left" w:pos="567"/>
        </w:tabs>
        <w:ind w:left="567" w:right="-1" w:hanging="567"/>
        <w:jc w:val="both"/>
        <w:rPr>
          <w:rFonts w:ascii="Calibri" w:hAnsi="Calibri"/>
          <w:b/>
          <w:u w:val="single"/>
        </w:rPr>
      </w:pPr>
    </w:p>
    <w:p w14:paraId="48155C42"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768119A1" w14:textId="77777777" w:rsidR="000B78E5" w:rsidRPr="00A16B2E" w:rsidRDefault="000B78E5" w:rsidP="000B78E5">
      <w:pPr>
        <w:ind w:left="567" w:right="-1" w:hanging="567"/>
        <w:jc w:val="both"/>
        <w:rPr>
          <w:rFonts w:ascii="Calibri" w:hAnsi="Calibri"/>
          <w:b/>
        </w:rPr>
      </w:pPr>
    </w:p>
    <w:p w14:paraId="51C1248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79A356BC"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A4368A1"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711A58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5B0913D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64B4ED1"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121B5962"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3E40B395"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33630B2"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60F70723" w14:textId="77777777" w:rsidR="003F146D" w:rsidRDefault="003F146D" w:rsidP="000B78E5">
      <w:pPr>
        <w:tabs>
          <w:tab w:val="left" w:pos="10064"/>
        </w:tabs>
        <w:ind w:right="-1"/>
        <w:jc w:val="both"/>
        <w:rPr>
          <w:rFonts w:ascii="Calibri" w:hAnsi="Calibri"/>
        </w:rPr>
      </w:pPr>
    </w:p>
    <w:p w14:paraId="7FD9A7D2" w14:textId="77777777" w:rsidR="000B78E5" w:rsidRPr="0039320A" w:rsidRDefault="000B78E5" w:rsidP="00CB6B4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00B0F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5C0828E3" w14:textId="77777777" w:rsidR="000B78E5" w:rsidRPr="0039320A" w:rsidRDefault="000B78E5" w:rsidP="000B78E5">
      <w:pPr>
        <w:ind w:right="-1"/>
        <w:jc w:val="both"/>
        <w:rPr>
          <w:rFonts w:ascii="Calibri" w:hAnsi="Calibri"/>
          <w:b/>
        </w:rPr>
      </w:pPr>
    </w:p>
    <w:p w14:paraId="40156136"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F3F18CE" w14:textId="77777777" w:rsidR="000B78E5" w:rsidRPr="0039320A" w:rsidRDefault="000B78E5" w:rsidP="000B78E5">
      <w:pPr>
        <w:ind w:right="-1"/>
        <w:jc w:val="both"/>
        <w:rPr>
          <w:rFonts w:ascii="Calibri" w:hAnsi="Calibri"/>
        </w:rPr>
      </w:pPr>
    </w:p>
    <w:p w14:paraId="02A7558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6889DD55" w14:textId="77777777" w:rsidR="000B78E5" w:rsidRPr="0039320A" w:rsidRDefault="000B78E5" w:rsidP="000B78E5">
      <w:pPr>
        <w:pStyle w:val="Textoindependiente26"/>
        <w:tabs>
          <w:tab w:val="clear" w:pos="1276"/>
        </w:tabs>
        <w:ind w:right="-1"/>
        <w:rPr>
          <w:rFonts w:ascii="Calibri" w:hAnsi="Calibri"/>
          <w:b w:val="0"/>
          <w:sz w:val="20"/>
        </w:rPr>
      </w:pPr>
    </w:p>
    <w:p w14:paraId="0BFD014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4274496" w14:textId="77777777" w:rsidR="00325647" w:rsidRPr="00A16B2E" w:rsidRDefault="00325647" w:rsidP="000B78E5">
      <w:pPr>
        <w:pStyle w:val="Textoindependiente26"/>
        <w:tabs>
          <w:tab w:val="clear" w:pos="1276"/>
        </w:tabs>
        <w:ind w:right="-1"/>
        <w:rPr>
          <w:rFonts w:ascii="Calibri" w:hAnsi="Calibri"/>
          <w:b w:val="0"/>
          <w:sz w:val="20"/>
        </w:rPr>
      </w:pPr>
    </w:p>
    <w:p w14:paraId="717ED3A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230E40EB" w14:textId="77777777" w:rsidR="0066459C" w:rsidRDefault="0066459C" w:rsidP="000B78E5">
      <w:pPr>
        <w:pStyle w:val="Textoindependiente26"/>
        <w:tabs>
          <w:tab w:val="clear" w:pos="1276"/>
        </w:tabs>
        <w:ind w:right="-1"/>
        <w:outlineLvl w:val="0"/>
        <w:rPr>
          <w:rFonts w:ascii="Calibri" w:hAnsi="Calibri"/>
          <w:b w:val="0"/>
          <w:sz w:val="20"/>
        </w:rPr>
      </w:pPr>
    </w:p>
    <w:p w14:paraId="74DD36E8" w14:textId="77777777" w:rsidR="0066459C" w:rsidRDefault="0066459C" w:rsidP="000B78E5">
      <w:pPr>
        <w:pStyle w:val="Textoindependiente26"/>
        <w:tabs>
          <w:tab w:val="clear" w:pos="1276"/>
        </w:tabs>
        <w:ind w:right="-1"/>
        <w:outlineLvl w:val="0"/>
        <w:rPr>
          <w:rFonts w:ascii="Calibri" w:hAnsi="Calibri"/>
          <w:b w:val="0"/>
          <w:sz w:val="20"/>
        </w:rPr>
      </w:pPr>
    </w:p>
    <w:p w14:paraId="659063AE" w14:textId="77777777" w:rsidR="0066459C" w:rsidRDefault="0066459C" w:rsidP="000B78E5">
      <w:pPr>
        <w:pStyle w:val="Textoindependiente26"/>
        <w:tabs>
          <w:tab w:val="clear" w:pos="1276"/>
        </w:tabs>
        <w:ind w:right="-1"/>
        <w:outlineLvl w:val="0"/>
        <w:rPr>
          <w:rFonts w:ascii="Calibri" w:hAnsi="Calibri"/>
          <w:b w:val="0"/>
          <w:sz w:val="20"/>
        </w:rPr>
      </w:pPr>
    </w:p>
    <w:p w14:paraId="6F4CFEB9" w14:textId="77777777" w:rsidR="0066459C" w:rsidRPr="0039320A" w:rsidRDefault="0066459C" w:rsidP="000B78E5">
      <w:pPr>
        <w:pStyle w:val="Textoindependiente26"/>
        <w:tabs>
          <w:tab w:val="clear" w:pos="1276"/>
        </w:tabs>
        <w:ind w:right="-1"/>
        <w:outlineLvl w:val="0"/>
        <w:rPr>
          <w:rFonts w:ascii="Calibri" w:hAnsi="Calibri"/>
          <w:b w:val="0"/>
          <w:sz w:val="20"/>
        </w:rPr>
      </w:pPr>
    </w:p>
    <w:p w14:paraId="298AB178" w14:textId="77777777" w:rsidR="00A16B2E" w:rsidRDefault="00A16B2E" w:rsidP="000B78E5">
      <w:pPr>
        <w:tabs>
          <w:tab w:val="left" w:pos="705"/>
        </w:tabs>
        <w:ind w:right="-1"/>
        <w:jc w:val="both"/>
        <w:rPr>
          <w:rFonts w:ascii="Calibri" w:hAnsi="Calibri"/>
        </w:rPr>
      </w:pPr>
    </w:p>
    <w:p w14:paraId="48C70F8D" w14:textId="77777777" w:rsidR="000B78E5" w:rsidRPr="0039320A" w:rsidRDefault="000B78E5" w:rsidP="00B64D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7AC6E97" w14:textId="77777777" w:rsidR="000B78E5" w:rsidRPr="0039320A" w:rsidRDefault="000B78E5" w:rsidP="000B78E5">
      <w:pPr>
        <w:pStyle w:val="Textoindependiente26"/>
        <w:tabs>
          <w:tab w:val="clear" w:pos="1276"/>
        </w:tabs>
        <w:ind w:right="-1"/>
        <w:rPr>
          <w:rFonts w:ascii="Calibri" w:hAnsi="Calibri"/>
          <w:sz w:val="20"/>
        </w:rPr>
      </w:pPr>
    </w:p>
    <w:p w14:paraId="4D1B4C94"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B55ACAC" w14:textId="77777777" w:rsidR="000B78E5" w:rsidRDefault="000B78E5" w:rsidP="000B78E5">
      <w:pPr>
        <w:pStyle w:val="Textoindependiente26"/>
        <w:tabs>
          <w:tab w:val="clear" w:pos="1276"/>
        </w:tabs>
        <w:ind w:right="-1"/>
        <w:rPr>
          <w:rFonts w:ascii="Calibri" w:hAnsi="Calibri"/>
          <w:b w:val="0"/>
          <w:sz w:val="20"/>
        </w:rPr>
      </w:pPr>
    </w:p>
    <w:p w14:paraId="10CE1356" w14:textId="77777777" w:rsidR="000B78E5" w:rsidRPr="0039320A" w:rsidRDefault="000B78E5" w:rsidP="000B78E5">
      <w:pPr>
        <w:pStyle w:val="Textoindependiente26"/>
        <w:tabs>
          <w:tab w:val="clear" w:pos="1276"/>
        </w:tabs>
        <w:ind w:right="-1"/>
        <w:rPr>
          <w:rFonts w:ascii="Calibri" w:hAnsi="Calibri"/>
          <w:b w:val="0"/>
          <w:sz w:val="20"/>
        </w:rPr>
      </w:pPr>
    </w:p>
    <w:p w14:paraId="4CC87D58" w14:textId="77777777" w:rsidR="000B78E5" w:rsidRPr="0039320A" w:rsidRDefault="000B78E5" w:rsidP="00B64D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27D6E2A" w14:textId="77777777" w:rsidR="000B78E5" w:rsidRPr="0039320A" w:rsidRDefault="000B78E5" w:rsidP="000B78E5">
      <w:pPr>
        <w:pStyle w:val="Textoindependiente26"/>
        <w:tabs>
          <w:tab w:val="clear" w:pos="1276"/>
        </w:tabs>
        <w:ind w:right="-1"/>
        <w:rPr>
          <w:rFonts w:ascii="Calibri" w:hAnsi="Calibri"/>
          <w:b w:val="0"/>
          <w:sz w:val="20"/>
        </w:rPr>
      </w:pPr>
    </w:p>
    <w:p w14:paraId="60F808E3" w14:textId="3AB1F9FA"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w:t>
      </w:r>
      <w:r w:rsidR="00B64D5A">
        <w:rPr>
          <w:rFonts w:ascii="Calibri" w:hAnsi="Calibri"/>
          <w:sz w:val="20"/>
        </w:rPr>
        <w:t>,</w:t>
      </w:r>
      <w:r w:rsidRPr="000B78E5">
        <w:rPr>
          <w:rFonts w:ascii="Calibri" w:hAnsi="Calibri"/>
          <w:sz w:val="20"/>
        </w:rPr>
        <w:t xml:space="preserve"> en ningún caso, la contratación o la cesión será superior al cincuenta por ciento del valor contratados.</w:t>
      </w:r>
    </w:p>
    <w:p w14:paraId="2679DF2F" w14:textId="77777777" w:rsidR="000B78E5" w:rsidRDefault="000B78E5" w:rsidP="000B78E5">
      <w:pPr>
        <w:pStyle w:val="BodyText21"/>
        <w:ind w:right="-1"/>
        <w:rPr>
          <w:rFonts w:ascii="Calibri" w:hAnsi="Calibri"/>
          <w:b/>
          <w:sz w:val="20"/>
        </w:rPr>
      </w:pPr>
    </w:p>
    <w:p w14:paraId="2C73C513" w14:textId="77777777" w:rsidR="00295717" w:rsidRPr="0039320A" w:rsidRDefault="00295717" w:rsidP="000B78E5">
      <w:pPr>
        <w:pStyle w:val="BodyText21"/>
        <w:ind w:right="-1"/>
        <w:rPr>
          <w:rFonts w:ascii="Calibri" w:hAnsi="Calibri"/>
          <w:b/>
          <w:sz w:val="20"/>
        </w:rPr>
      </w:pPr>
    </w:p>
    <w:p w14:paraId="705C29D0" w14:textId="77777777" w:rsidR="000B78E5" w:rsidRPr="0039320A" w:rsidRDefault="000B78E5" w:rsidP="00B64D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14:paraId="1ABD0E72" w14:textId="77777777" w:rsidR="000B78E5" w:rsidRPr="0039320A" w:rsidRDefault="000B78E5" w:rsidP="000B78E5">
      <w:pPr>
        <w:pStyle w:val="Textoindependiente26"/>
        <w:tabs>
          <w:tab w:val="clear" w:pos="1276"/>
        </w:tabs>
        <w:ind w:right="-1"/>
        <w:rPr>
          <w:rFonts w:ascii="Calibri" w:hAnsi="Calibri"/>
          <w:b w:val="0"/>
          <w:sz w:val="20"/>
        </w:rPr>
      </w:pPr>
    </w:p>
    <w:p w14:paraId="61DFE4E2" w14:textId="55101AE7"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del </w:t>
      </w:r>
      <w:bookmarkStart w:id="7" w:name="_Hlk87457697"/>
      <w:r w:rsidR="00B64D5A">
        <w:rPr>
          <w:rFonts w:ascii="Calibri" w:hAnsi="Calibri"/>
          <w:b w:val="0"/>
          <w:sz w:val="20"/>
        </w:rPr>
        <w:t>R</w:t>
      </w:r>
      <w:r w:rsidR="00B64D5A" w:rsidRPr="00B64D5A">
        <w:rPr>
          <w:rFonts w:ascii="Calibri" w:hAnsi="Calibri"/>
          <w:b w:val="0"/>
          <w:sz w:val="20"/>
        </w:rPr>
        <w:t xml:space="preserve">eactivo para la </w:t>
      </w:r>
      <w:r w:rsidR="00B64D5A">
        <w:rPr>
          <w:rFonts w:ascii="Calibri" w:hAnsi="Calibri"/>
          <w:b w:val="0"/>
          <w:sz w:val="20"/>
        </w:rPr>
        <w:t>S</w:t>
      </w:r>
      <w:r w:rsidR="00B64D5A" w:rsidRPr="00B64D5A">
        <w:rPr>
          <w:rFonts w:ascii="Calibri" w:hAnsi="Calibri"/>
          <w:b w:val="0"/>
          <w:sz w:val="20"/>
        </w:rPr>
        <w:t>ecuenciación de COVID-19</w:t>
      </w:r>
      <w:bookmarkEnd w:id="7"/>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w:t>
      </w:r>
      <w:r w:rsidR="00B64D5A">
        <w:rPr>
          <w:rFonts w:ascii="Calibri" w:hAnsi="Calibri"/>
          <w:b w:val="0"/>
          <w:sz w:val="20"/>
        </w:rPr>
        <w:t>,</w:t>
      </w:r>
      <w:r w:rsidR="004B19E5" w:rsidRPr="004B19E5">
        <w:rPr>
          <w:rFonts w:ascii="Calibri" w:hAnsi="Calibri"/>
          <w:b w:val="0"/>
          <w:sz w:val="20"/>
        </w:rPr>
        <w:t xml:space="preserve"> en caso de suministrar reactivos con menor caducidad a la establecida, se podrán devolver los mismos a juicio y responsabilidad del Laboratorio Estatal</w:t>
      </w:r>
      <w:r w:rsidR="004B19E5">
        <w:rPr>
          <w:rFonts w:ascii="Calibri" w:hAnsi="Calibri"/>
          <w:b w:val="0"/>
          <w:sz w:val="20"/>
        </w:rPr>
        <w:t>.</w:t>
      </w:r>
    </w:p>
    <w:p w14:paraId="655C9827" w14:textId="77777777" w:rsidR="00F94E18" w:rsidRDefault="00F94E18" w:rsidP="000B78E5">
      <w:pPr>
        <w:ind w:right="-1"/>
        <w:jc w:val="both"/>
        <w:rPr>
          <w:rFonts w:ascii="Calibri" w:hAnsi="Calibri"/>
          <w:b/>
        </w:rPr>
      </w:pPr>
    </w:p>
    <w:p w14:paraId="2C45F925" w14:textId="77777777" w:rsidR="00F94E18" w:rsidRPr="0039320A" w:rsidRDefault="00F94E18" w:rsidP="000B78E5">
      <w:pPr>
        <w:ind w:right="-1"/>
        <w:jc w:val="both"/>
        <w:rPr>
          <w:rFonts w:ascii="Calibri" w:hAnsi="Calibri"/>
          <w:b/>
        </w:rPr>
      </w:pPr>
    </w:p>
    <w:p w14:paraId="1373C647" w14:textId="77777777" w:rsidR="000B78E5" w:rsidRPr="0039320A" w:rsidRDefault="000B78E5" w:rsidP="00F668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Pr>
          <w:rFonts w:ascii="Calibri" w:hAnsi="Calibri"/>
          <w:b/>
        </w:rPr>
        <w:t xml:space="preserve">8. </w:t>
      </w:r>
      <w:r w:rsidRPr="0039320A">
        <w:rPr>
          <w:rFonts w:ascii="Calibri" w:hAnsi="Calibri"/>
          <w:b/>
        </w:rPr>
        <w:t>ASPECTOS ECONÓMICOS.</w:t>
      </w:r>
    </w:p>
    <w:p w14:paraId="5B8A505B" w14:textId="77777777" w:rsidR="000B78E5" w:rsidRPr="0039320A" w:rsidRDefault="000B78E5" w:rsidP="000B78E5">
      <w:pPr>
        <w:ind w:right="-1"/>
        <w:jc w:val="both"/>
        <w:rPr>
          <w:rFonts w:ascii="Calibri" w:hAnsi="Calibri"/>
          <w:b/>
        </w:rPr>
      </w:pPr>
    </w:p>
    <w:p w14:paraId="6439A699" w14:textId="77777777" w:rsidR="000B78E5" w:rsidRPr="0090500C" w:rsidRDefault="000B78E5" w:rsidP="000B78E5">
      <w:pPr>
        <w:ind w:right="-1"/>
        <w:jc w:val="both"/>
        <w:rPr>
          <w:rFonts w:ascii="Calibri" w:hAnsi="Calibri"/>
          <w:b/>
          <w:u w:val="single"/>
        </w:rPr>
      </w:pPr>
      <w:r w:rsidRPr="0090500C">
        <w:rPr>
          <w:rFonts w:ascii="Calibri" w:hAnsi="Calibri"/>
          <w:b/>
          <w:u w:val="single"/>
        </w:rPr>
        <w:lastRenderedPageBreak/>
        <w:t>8.1. Forma de Pago.</w:t>
      </w:r>
    </w:p>
    <w:p w14:paraId="12B918DF" w14:textId="77777777" w:rsidR="000B78E5" w:rsidRDefault="000B78E5" w:rsidP="000B78E5">
      <w:pPr>
        <w:ind w:right="-1"/>
        <w:jc w:val="both"/>
        <w:rPr>
          <w:rFonts w:ascii="Calibri" w:hAnsi="Calibri"/>
        </w:rPr>
      </w:pPr>
    </w:p>
    <w:p w14:paraId="61FBDBF5" w14:textId="1C68162F"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w:t>
      </w:r>
      <w:r w:rsidR="004C4BC0">
        <w:rPr>
          <w:rFonts w:ascii="Calibri" w:hAnsi="Calibri"/>
        </w:rPr>
        <w:t>p</w:t>
      </w:r>
      <w:r w:rsidRPr="0090500C">
        <w:rPr>
          <w:rFonts w:ascii="Calibri" w:hAnsi="Calibri"/>
        </w:rPr>
        <w:t xml:space="preserve">esos </w:t>
      </w:r>
      <w:r w:rsidR="004C4BC0">
        <w:rPr>
          <w:rFonts w:ascii="Calibri" w:hAnsi="Calibri"/>
        </w:rPr>
        <w:t>m</w:t>
      </w:r>
      <w:r w:rsidRPr="0090500C">
        <w:rPr>
          <w:rFonts w:ascii="Calibri" w:hAnsi="Calibri"/>
        </w:rPr>
        <w:t xml:space="preserve">exicanos dentro de los 20 (Veinte) días naturales siguientes a la presentación de la factura en el área de Recursos Financieros de este Organismo y debidamente validada por el área encargada de su recepción.  </w:t>
      </w:r>
    </w:p>
    <w:p w14:paraId="163221A5" w14:textId="77777777" w:rsidR="000B78E5" w:rsidRPr="0039320A" w:rsidRDefault="000B78E5" w:rsidP="000B78E5">
      <w:pPr>
        <w:ind w:right="-1"/>
        <w:jc w:val="both"/>
        <w:rPr>
          <w:rFonts w:ascii="Calibri" w:hAnsi="Calibri"/>
        </w:rPr>
      </w:pPr>
    </w:p>
    <w:p w14:paraId="1C41700A" w14:textId="7261F748"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w:t>
      </w:r>
      <w:r w:rsidR="00605271">
        <w:rPr>
          <w:rFonts w:ascii="Calibri" w:hAnsi="Calibri" w:cs="Arial"/>
          <w:iCs/>
        </w:rPr>
        <w:t>-</w:t>
      </w:r>
      <w:r w:rsidRPr="0039320A">
        <w:rPr>
          <w:rFonts w:ascii="Calibri" w:hAnsi="Calibri" w:cs="Arial"/>
          <w:iCs/>
        </w:rPr>
        <w:t>970115</w:t>
      </w:r>
      <w:r w:rsidR="00605271">
        <w:rPr>
          <w:rFonts w:ascii="Calibri" w:hAnsi="Calibri" w:cs="Arial"/>
          <w:iCs/>
        </w:rPr>
        <w:t>-</w:t>
      </w:r>
      <w:r w:rsidRPr="0039320A">
        <w:rPr>
          <w:rFonts w:ascii="Calibri" w:hAnsi="Calibri" w:cs="Arial"/>
          <w:iCs/>
        </w:rPr>
        <w:t>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1573F2D9" w14:textId="77777777" w:rsidR="001B316B" w:rsidRDefault="001B316B" w:rsidP="000B78E5">
      <w:pPr>
        <w:ind w:right="-1"/>
        <w:jc w:val="both"/>
        <w:rPr>
          <w:rFonts w:ascii="Calibri" w:hAnsi="Calibri"/>
        </w:rPr>
      </w:pPr>
    </w:p>
    <w:p w14:paraId="1C381FB0" w14:textId="77777777"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02466E6" w14:textId="77777777" w:rsidR="00C57BB9" w:rsidRPr="0090500C" w:rsidRDefault="00C57BB9" w:rsidP="000B78E5">
      <w:pPr>
        <w:ind w:right="-1"/>
        <w:jc w:val="both"/>
        <w:rPr>
          <w:rFonts w:ascii="Calibri" w:hAnsi="Calibri"/>
        </w:rPr>
      </w:pPr>
    </w:p>
    <w:p w14:paraId="7F8C55B9" w14:textId="77777777"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45C1A80C" w14:textId="77777777" w:rsidR="006F56A8" w:rsidRPr="0090500C" w:rsidRDefault="006F56A8" w:rsidP="000B78E5">
      <w:pPr>
        <w:ind w:right="49"/>
        <w:jc w:val="both"/>
        <w:rPr>
          <w:rFonts w:ascii="Calibri" w:hAnsi="Calibri"/>
        </w:rPr>
      </w:pPr>
    </w:p>
    <w:p w14:paraId="3158A85B" w14:textId="11125848"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w:t>
      </w:r>
      <w:r w:rsidR="004C4BC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313F764A" w14:textId="77777777" w:rsidR="000B78E5" w:rsidRPr="0090500C" w:rsidRDefault="000B78E5" w:rsidP="000B78E5">
      <w:pPr>
        <w:ind w:right="51"/>
        <w:jc w:val="both"/>
        <w:rPr>
          <w:rFonts w:ascii="Calibri" w:hAnsi="Calibri"/>
        </w:rPr>
      </w:pPr>
    </w:p>
    <w:p w14:paraId="6AA9B671" w14:textId="77777777"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14:paraId="0BC90AC9" w14:textId="77777777" w:rsidR="009D308E" w:rsidRPr="0090500C" w:rsidRDefault="009D308E" w:rsidP="000B78E5">
      <w:pPr>
        <w:jc w:val="both"/>
        <w:rPr>
          <w:rFonts w:ascii="Calibri" w:hAnsi="Calibri"/>
        </w:rPr>
      </w:pPr>
    </w:p>
    <w:p w14:paraId="3AAF6C8E"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76E44B84" w14:textId="77777777" w:rsidR="000B78E5" w:rsidRPr="0039320A" w:rsidRDefault="000B78E5" w:rsidP="000B78E5">
      <w:pPr>
        <w:ind w:right="-1"/>
        <w:jc w:val="both"/>
        <w:rPr>
          <w:rFonts w:ascii="Calibri" w:hAnsi="Calibri"/>
        </w:rPr>
      </w:pPr>
    </w:p>
    <w:p w14:paraId="2F31EF2E" w14:textId="0B49C621" w:rsidR="00661318" w:rsidRDefault="00661318" w:rsidP="00661318">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4C4BC0" w:rsidRPr="00780E06">
        <w:rPr>
          <w:rFonts w:asciiTheme="minorHAnsi" w:hAnsiTheme="minorHAnsi" w:cstheme="minorHAnsi"/>
        </w:rPr>
        <w:t>mexicanos</w:t>
      </w:r>
      <w:r w:rsidRPr="00780E06">
        <w:rPr>
          <w:rFonts w:asciiTheme="minorHAnsi" w:hAnsiTheme="minorHAnsi" w:cstheme="minorHAnsi"/>
        </w:rPr>
        <w:t xml:space="preserve"> por lo que no se reconocerá incremento alguno en los precios ofertados de sus propuestas.</w:t>
      </w:r>
    </w:p>
    <w:p w14:paraId="29B184AA" w14:textId="77777777" w:rsidR="00661318" w:rsidRDefault="00661318" w:rsidP="00661318">
      <w:pPr>
        <w:ind w:right="-1"/>
        <w:jc w:val="both"/>
        <w:rPr>
          <w:rFonts w:ascii="Calibri" w:hAnsi="Calibri"/>
        </w:rPr>
      </w:pPr>
    </w:p>
    <w:p w14:paraId="1A3B3624" w14:textId="77777777"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6C98C862" w14:textId="77777777" w:rsidR="001626A5" w:rsidRPr="00661318" w:rsidRDefault="001626A5" w:rsidP="00661318">
      <w:pPr>
        <w:ind w:right="-1"/>
        <w:jc w:val="both"/>
        <w:rPr>
          <w:rFonts w:ascii="Calibri" w:hAnsi="Calibri"/>
        </w:rPr>
      </w:pPr>
    </w:p>
    <w:p w14:paraId="3C4C587B" w14:textId="77777777" w:rsidR="000B78E5" w:rsidRPr="0039320A" w:rsidRDefault="000B78E5" w:rsidP="004C4B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7EB2A58" w14:textId="77777777" w:rsidR="000B78E5" w:rsidRPr="0039320A" w:rsidRDefault="000B78E5" w:rsidP="000B78E5">
      <w:pPr>
        <w:ind w:right="-1"/>
        <w:jc w:val="both"/>
        <w:rPr>
          <w:rFonts w:ascii="Calibri" w:hAnsi="Calibri"/>
        </w:rPr>
      </w:pPr>
    </w:p>
    <w:p w14:paraId="73C44CA1" w14:textId="77777777"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CBCB473" w14:textId="77777777" w:rsidR="00D8666B" w:rsidRDefault="00D8666B" w:rsidP="000B78E5">
      <w:pPr>
        <w:ind w:right="51"/>
        <w:jc w:val="both"/>
        <w:rPr>
          <w:rFonts w:ascii="Calibri" w:hAnsi="Calibri"/>
        </w:rPr>
      </w:pPr>
    </w:p>
    <w:p w14:paraId="7E637245" w14:textId="27C60DDA" w:rsidR="000B78E5" w:rsidRPr="0039320A" w:rsidRDefault="000B78E5" w:rsidP="000B78E5">
      <w:pPr>
        <w:ind w:right="51"/>
        <w:jc w:val="both"/>
        <w:rPr>
          <w:rFonts w:ascii="Calibri" w:hAnsi="Calibri"/>
        </w:rPr>
      </w:pPr>
      <w:r w:rsidRPr="0039320A">
        <w:rPr>
          <w:rFonts w:ascii="Calibri" w:hAnsi="Calibri"/>
        </w:rPr>
        <w:lastRenderedPageBreak/>
        <w:t xml:space="preserve">En el supuesto de que se requiera la aplicación de la Pena Convencional, el Administrador o su equivalente de </w:t>
      </w:r>
      <w:r w:rsidR="004C4BC0">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4823C0BE" w14:textId="77777777" w:rsidR="000B78E5" w:rsidRDefault="000B78E5" w:rsidP="000B78E5">
      <w:pPr>
        <w:pStyle w:val="Continuarlista"/>
        <w:spacing w:after="0"/>
        <w:ind w:left="0"/>
        <w:jc w:val="both"/>
        <w:rPr>
          <w:rFonts w:ascii="Calibri" w:hAnsi="Calibri" w:cs="Arial"/>
        </w:rPr>
      </w:pPr>
    </w:p>
    <w:p w14:paraId="1EA626A5"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14:paraId="672557D0" w14:textId="77777777" w:rsidR="000B78E5" w:rsidRPr="000B78E5" w:rsidRDefault="000B78E5" w:rsidP="000B78E5">
      <w:pPr>
        <w:pStyle w:val="BodyText21"/>
        <w:ind w:right="-1"/>
        <w:rPr>
          <w:rFonts w:ascii="Calibri" w:hAnsi="Calibri"/>
          <w:sz w:val="20"/>
        </w:rPr>
      </w:pPr>
    </w:p>
    <w:p w14:paraId="1EA6B888"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7D01F772" w14:textId="77777777" w:rsidR="000B78E5" w:rsidRPr="000B78E5" w:rsidRDefault="000B78E5" w:rsidP="000B78E5">
      <w:pPr>
        <w:pStyle w:val="BodyText21"/>
        <w:ind w:right="-1"/>
        <w:rPr>
          <w:rFonts w:ascii="Calibri" w:hAnsi="Calibri"/>
          <w:sz w:val="20"/>
        </w:rPr>
      </w:pPr>
    </w:p>
    <w:p w14:paraId="4F7EB98A"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BA0B6FA" w14:textId="77777777" w:rsidR="00661318" w:rsidRDefault="00661318" w:rsidP="00661318">
      <w:pPr>
        <w:ind w:right="-1"/>
        <w:jc w:val="both"/>
        <w:rPr>
          <w:rFonts w:ascii="Calibri" w:hAnsi="Calibri"/>
        </w:rPr>
      </w:pPr>
    </w:p>
    <w:p w14:paraId="6F987879" w14:textId="335870AE"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14:paraId="61573637" w14:textId="69C7C674" w:rsidR="00BA234F" w:rsidRDefault="00BA234F" w:rsidP="00661318">
      <w:pPr>
        <w:ind w:right="-1"/>
        <w:jc w:val="both"/>
        <w:rPr>
          <w:rFonts w:asciiTheme="minorHAnsi" w:hAnsiTheme="minorHAnsi" w:cstheme="minorHAnsi"/>
        </w:rPr>
      </w:pPr>
    </w:p>
    <w:p w14:paraId="77D4EA5A" w14:textId="77777777" w:rsidR="0066459C" w:rsidRDefault="0066459C" w:rsidP="00661318">
      <w:pPr>
        <w:ind w:right="-1"/>
        <w:jc w:val="both"/>
        <w:rPr>
          <w:rFonts w:asciiTheme="minorHAnsi" w:hAnsiTheme="minorHAnsi" w:cstheme="minorHAnsi"/>
        </w:rPr>
      </w:pPr>
    </w:p>
    <w:p w14:paraId="3E2F754F" w14:textId="77777777" w:rsidR="0066459C" w:rsidRDefault="0066459C" w:rsidP="00661318">
      <w:pPr>
        <w:ind w:right="-1"/>
        <w:jc w:val="both"/>
        <w:rPr>
          <w:rFonts w:asciiTheme="minorHAnsi" w:hAnsiTheme="minorHAnsi" w:cstheme="minorHAnsi"/>
        </w:rPr>
      </w:pPr>
    </w:p>
    <w:p w14:paraId="30152E40" w14:textId="77777777" w:rsidR="00BA234F" w:rsidRPr="00661318" w:rsidRDefault="00BA234F" w:rsidP="00661318">
      <w:pPr>
        <w:ind w:right="-1"/>
        <w:jc w:val="both"/>
        <w:rPr>
          <w:rFonts w:ascii="Calibri" w:hAnsi="Calibri"/>
        </w:rPr>
      </w:pPr>
    </w:p>
    <w:p w14:paraId="4752AA20" w14:textId="77777777" w:rsidR="000B78E5" w:rsidRPr="0039320A" w:rsidRDefault="000B78E5" w:rsidP="00BA23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9556451" w14:textId="77777777" w:rsidR="00190C8C" w:rsidRDefault="00190C8C" w:rsidP="000B78E5">
      <w:pPr>
        <w:ind w:right="-1"/>
        <w:jc w:val="both"/>
        <w:rPr>
          <w:rFonts w:ascii="Calibri" w:hAnsi="Calibri"/>
          <w:b/>
        </w:rPr>
      </w:pPr>
    </w:p>
    <w:p w14:paraId="6BF65755" w14:textId="77777777" w:rsidR="00A17781" w:rsidRPr="00EF4E71" w:rsidRDefault="00A17781" w:rsidP="00A17781">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48144E6" w14:textId="77777777" w:rsidR="00A17781" w:rsidRPr="0039320A" w:rsidRDefault="00A17781" w:rsidP="00A17781">
      <w:pPr>
        <w:ind w:right="-1"/>
        <w:jc w:val="both"/>
        <w:rPr>
          <w:rFonts w:ascii="Calibri" w:hAnsi="Calibri"/>
        </w:rPr>
      </w:pPr>
    </w:p>
    <w:p w14:paraId="4E3D107C" w14:textId="77777777" w:rsidR="00A17781" w:rsidRPr="00173E15" w:rsidRDefault="00A17781" w:rsidP="00A17781">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7AE323A" w14:textId="77777777" w:rsidR="00A17781" w:rsidRPr="00173E15" w:rsidRDefault="00A17781" w:rsidP="00A17781">
      <w:pPr>
        <w:tabs>
          <w:tab w:val="left" w:pos="3969"/>
          <w:tab w:val="left" w:pos="8080"/>
        </w:tabs>
        <w:ind w:right="1"/>
        <w:jc w:val="center"/>
        <w:rPr>
          <w:rFonts w:ascii="Calibri" w:hAnsi="Calibri" w:cs="Arial"/>
          <w:b/>
          <w:u w:val="single"/>
        </w:rPr>
      </w:pPr>
    </w:p>
    <w:p w14:paraId="396DDBC4" w14:textId="77777777"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694CDA9" w14:textId="77777777"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5A2B5F8"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E2BC24F"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CA3B06" w14:textId="6886E42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w:t>
      </w:r>
      <w:r w:rsidRPr="00173E15">
        <w:rPr>
          <w:rFonts w:ascii="Calibri" w:eastAsia="Times New Roman" w:hAnsi="Calibri" w:cs="Times New Roman"/>
          <w:sz w:val="20"/>
          <w:szCs w:val="20"/>
          <w:lang w:val="es-ES_tradnl"/>
        </w:rPr>
        <w:lastRenderedPageBreak/>
        <w:t xml:space="preserve">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sidR="00582AC0" w:rsidRPr="00582AC0">
        <w:rPr>
          <w:rFonts w:ascii="Calibri" w:eastAsia="Times New Roman" w:hAnsi="Calibri" w:cs="Times New Roman"/>
          <w:bCs/>
          <w:sz w:val="20"/>
          <w:szCs w:val="20"/>
          <w:lang w:val="es-ES_tradnl"/>
        </w:rPr>
        <w:t>Reactivo para la Secuenciación</w:t>
      </w:r>
      <w:r w:rsidR="00582AC0" w:rsidRPr="00582AC0">
        <w:rPr>
          <w:rFonts w:ascii="Calibri" w:eastAsia="Times New Roman" w:hAnsi="Calibri" w:cs="Times New Roman"/>
          <w:b/>
          <w:sz w:val="20"/>
          <w:szCs w:val="20"/>
          <w:lang w:val="es-ES_tradnl"/>
        </w:rPr>
        <w:t xml:space="preserve"> </w:t>
      </w:r>
      <w:r w:rsidR="00582AC0" w:rsidRPr="00582AC0">
        <w:rPr>
          <w:rFonts w:ascii="Calibri" w:eastAsia="Times New Roman" w:hAnsi="Calibri" w:cs="Times New Roman"/>
          <w:bCs/>
          <w:sz w:val="20"/>
          <w:szCs w:val="20"/>
          <w:lang w:val="es-ES_tradnl"/>
        </w:rPr>
        <w:t>de</w:t>
      </w:r>
      <w:r w:rsidR="00582AC0" w:rsidRPr="00582AC0">
        <w:rPr>
          <w:rFonts w:ascii="Calibri" w:eastAsia="Times New Roman" w:hAnsi="Calibri" w:cs="Times New Roman"/>
          <w:b/>
          <w:sz w:val="20"/>
          <w:szCs w:val="20"/>
          <w:lang w:val="es-ES_tradnl"/>
        </w:rPr>
        <w:t xml:space="preserve"> </w:t>
      </w:r>
      <w:r w:rsidR="00582AC0" w:rsidRPr="00582AC0">
        <w:rPr>
          <w:rFonts w:ascii="Calibri" w:eastAsia="Times New Roman" w:hAnsi="Calibri" w:cs="Times New Roman"/>
          <w:sz w:val="20"/>
          <w:szCs w:val="20"/>
          <w:lang w:val="es-ES_tradnl"/>
        </w:rPr>
        <w:t>COVID-19</w:t>
      </w:r>
      <w:r w:rsidR="00605271">
        <w:rPr>
          <w:rFonts w:ascii="Calibri" w:eastAsia="Times New Roman" w:hAnsi="Calibri" w:cs="Times New Roman"/>
          <w:sz w:val="20"/>
          <w:szCs w:val="20"/>
          <w:lang w:val="es-ES_tradnl"/>
        </w:rPr>
        <w:t xml:space="preserve"> y equipo en comodato</w:t>
      </w:r>
      <w:r w:rsidRPr="00173E15">
        <w:rPr>
          <w:rFonts w:ascii="Calibri" w:eastAsia="Times New Roman" w:hAnsi="Calibri" w:cs="Times New Roman"/>
          <w:sz w:val="20"/>
          <w:szCs w:val="20"/>
          <w:lang w:val="es-ES_tradnl"/>
        </w:rPr>
        <w:t>, por un importe de (monto total del contrato incluyendo el I.V.A).</w:t>
      </w:r>
    </w:p>
    <w:p w14:paraId="1C47255B"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070D52B"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33AECCE8"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F7A48A"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E702E2E"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10A871B5"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291EDBD0"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FE370BD"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7368C2A5"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150038CB"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448F792C"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4F285404"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92BFEC9"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7DA3CFD" w14:textId="77777777" w:rsidR="00A17781" w:rsidRPr="000E0C23"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6272D3" w14:textId="77777777" w:rsidR="00000ADE" w:rsidRDefault="00000ADE" w:rsidP="00AA5CD1">
      <w:pPr>
        <w:pStyle w:val="Textoindependiente2"/>
        <w:ind w:right="-1"/>
        <w:rPr>
          <w:rFonts w:ascii="Calibri" w:hAnsi="Calibri"/>
          <w:sz w:val="20"/>
        </w:rPr>
      </w:pPr>
    </w:p>
    <w:p w14:paraId="0DDBFC58" w14:textId="77777777" w:rsidR="00AA5CD1" w:rsidRPr="0039320A" w:rsidRDefault="00AA5CD1" w:rsidP="00F668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4B6C80D4" w14:textId="77777777" w:rsidR="00AA5CD1" w:rsidRPr="0039320A" w:rsidRDefault="00AA5CD1" w:rsidP="00AA5CD1">
      <w:pPr>
        <w:ind w:right="-1"/>
        <w:jc w:val="both"/>
        <w:rPr>
          <w:rFonts w:ascii="Calibri" w:hAnsi="Calibri"/>
        </w:rPr>
      </w:pPr>
    </w:p>
    <w:p w14:paraId="1C971C16" w14:textId="5988DECB" w:rsidR="00AA5CD1" w:rsidRPr="0066459C"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6459C">
        <w:rPr>
          <w:rFonts w:asciiTheme="minorHAnsi" w:hAnsiTheme="minorHAnsi"/>
          <w:sz w:val="20"/>
          <w:szCs w:val="20"/>
        </w:rPr>
        <w:t>Periódico Oficial del Estado</w:t>
      </w:r>
      <w:r w:rsidRPr="0066459C">
        <w:rPr>
          <w:rFonts w:asciiTheme="minorHAnsi" w:hAnsiTheme="minorHAnsi"/>
          <w:color w:val="auto"/>
          <w:sz w:val="20"/>
          <w:szCs w:val="20"/>
        </w:rPr>
        <w:t xml:space="preserve">, </w:t>
      </w:r>
      <w:r w:rsidR="003F41A3" w:rsidRPr="0066459C">
        <w:rPr>
          <w:rFonts w:asciiTheme="minorHAnsi" w:hAnsiTheme="minorHAnsi"/>
          <w:color w:val="auto"/>
          <w:sz w:val="20"/>
          <w:szCs w:val="20"/>
        </w:rPr>
        <w:t xml:space="preserve">el </w:t>
      </w:r>
      <w:r w:rsidR="00605271" w:rsidRPr="0066459C">
        <w:rPr>
          <w:rFonts w:asciiTheme="minorHAnsi" w:hAnsiTheme="minorHAnsi"/>
          <w:color w:val="auto"/>
          <w:sz w:val="20"/>
          <w:szCs w:val="20"/>
        </w:rPr>
        <w:t>12</w:t>
      </w:r>
      <w:r w:rsidR="001626A5" w:rsidRPr="0066459C">
        <w:rPr>
          <w:rFonts w:asciiTheme="minorHAnsi" w:hAnsiTheme="minorHAnsi"/>
          <w:color w:val="auto"/>
          <w:sz w:val="20"/>
          <w:szCs w:val="20"/>
        </w:rPr>
        <w:t xml:space="preserve"> de </w:t>
      </w:r>
      <w:r w:rsidR="00605271" w:rsidRPr="0066459C">
        <w:rPr>
          <w:rFonts w:asciiTheme="minorHAnsi" w:hAnsiTheme="minorHAnsi"/>
          <w:color w:val="auto"/>
          <w:sz w:val="20"/>
          <w:szCs w:val="20"/>
        </w:rPr>
        <w:t>noviembre</w:t>
      </w:r>
      <w:r w:rsidR="001626A5" w:rsidRPr="0066459C">
        <w:rPr>
          <w:rFonts w:asciiTheme="minorHAnsi" w:hAnsiTheme="minorHAnsi"/>
          <w:color w:val="auto"/>
          <w:sz w:val="20"/>
          <w:szCs w:val="20"/>
        </w:rPr>
        <w:t xml:space="preserve"> del 2021</w:t>
      </w:r>
      <w:r w:rsidRPr="0066459C">
        <w:rPr>
          <w:rFonts w:asciiTheme="minorHAnsi" w:hAnsiTheme="minorHAnsi"/>
          <w:color w:val="auto"/>
          <w:sz w:val="20"/>
          <w:szCs w:val="20"/>
        </w:rPr>
        <w:t xml:space="preserve">. </w:t>
      </w:r>
    </w:p>
    <w:p w14:paraId="6C1D2E03" w14:textId="3EE53C1A" w:rsidR="00AA5CD1" w:rsidRDefault="00AA5CD1" w:rsidP="00AA5CD1">
      <w:pPr>
        <w:pStyle w:val="Default"/>
        <w:jc w:val="both"/>
        <w:rPr>
          <w:rFonts w:asciiTheme="minorHAnsi" w:hAnsiTheme="minorHAnsi"/>
          <w:sz w:val="20"/>
          <w:szCs w:val="20"/>
        </w:rPr>
      </w:pPr>
      <w:r w:rsidRPr="0066459C">
        <w:rPr>
          <w:rFonts w:asciiTheme="minorHAnsi" w:hAnsiTheme="minorHAnsi"/>
          <w:b/>
          <w:color w:val="auto"/>
          <w:sz w:val="20"/>
          <w:szCs w:val="20"/>
        </w:rPr>
        <w:t>Publicación de bases:</w:t>
      </w:r>
      <w:r w:rsidRPr="0066459C">
        <w:rPr>
          <w:rFonts w:asciiTheme="minorHAnsi" w:hAnsiTheme="minorHAnsi"/>
          <w:color w:val="auto"/>
          <w:sz w:val="20"/>
          <w:szCs w:val="20"/>
        </w:rPr>
        <w:t xml:space="preserve"> </w:t>
      </w:r>
      <w:r w:rsidRPr="0066459C">
        <w:rPr>
          <w:rFonts w:asciiTheme="minorHAnsi" w:hAnsiTheme="minorHAnsi"/>
          <w:color w:val="auto"/>
          <w:sz w:val="20"/>
          <w:szCs w:val="20"/>
        </w:rPr>
        <w:tab/>
      </w:r>
      <w:r w:rsidRPr="0066459C">
        <w:rPr>
          <w:rFonts w:asciiTheme="minorHAnsi" w:hAnsiTheme="minorHAnsi"/>
          <w:color w:val="auto"/>
          <w:sz w:val="20"/>
          <w:szCs w:val="20"/>
        </w:rPr>
        <w:tab/>
        <w:t xml:space="preserve">A través de la página </w:t>
      </w:r>
      <w:hyperlink r:id="rId9" w:history="1">
        <w:r w:rsidRPr="0066459C">
          <w:rPr>
            <w:rStyle w:val="Hipervnculo"/>
            <w:rFonts w:asciiTheme="minorHAnsi" w:hAnsiTheme="minorHAnsi"/>
            <w:sz w:val="20"/>
            <w:szCs w:val="20"/>
          </w:rPr>
          <w:t>http://saludnl.gob.mx</w:t>
        </w:r>
      </w:hyperlink>
      <w:r w:rsidRPr="0066459C">
        <w:rPr>
          <w:rFonts w:asciiTheme="minorHAnsi" w:hAnsiTheme="minorHAnsi"/>
          <w:color w:val="auto"/>
          <w:sz w:val="20"/>
          <w:szCs w:val="20"/>
        </w:rPr>
        <w:t xml:space="preserve">, </w:t>
      </w:r>
      <w:r w:rsidR="003F41A3" w:rsidRPr="0066459C">
        <w:rPr>
          <w:rFonts w:asciiTheme="minorHAnsi" w:hAnsiTheme="minorHAnsi"/>
          <w:color w:val="auto"/>
          <w:sz w:val="20"/>
          <w:szCs w:val="20"/>
        </w:rPr>
        <w:t xml:space="preserve">el </w:t>
      </w:r>
      <w:r w:rsidR="00605271" w:rsidRPr="0066459C">
        <w:rPr>
          <w:rFonts w:asciiTheme="minorHAnsi" w:hAnsiTheme="minorHAnsi"/>
          <w:color w:val="auto"/>
          <w:sz w:val="20"/>
          <w:szCs w:val="20"/>
        </w:rPr>
        <w:t>12</w:t>
      </w:r>
      <w:r w:rsidR="003F41A3" w:rsidRPr="0066459C">
        <w:rPr>
          <w:rFonts w:asciiTheme="minorHAnsi" w:hAnsiTheme="minorHAnsi"/>
          <w:color w:val="auto"/>
          <w:sz w:val="20"/>
          <w:szCs w:val="20"/>
        </w:rPr>
        <w:t xml:space="preserve"> de </w:t>
      </w:r>
      <w:r w:rsidR="00605271" w:rsidRPr="0066459C">
        <w:rPr>
          <w:rFonts w:asciiTheme="minorHAnsi" w:hAnsiTheme="minorHAnsi"/>
          <w:color w:val="auto"/>
          <w:sz w:val="20"/>
          <w:szCs w:val="20"/>
        </w:rPr>
        <w:t>noviembre</w:t>
      </w:r>
      <w:r w:rsidR="003F41A3" w:rsidRPr="0066459C">
        <w:rPr>
          <w:rFonts w:asciiTheme="minorHAnsi" w:hAnsiTheme="minorHAnsi"/>
          <w:color w:val="auto"/>
          <w:sz w:val="20"/>
          <w:szCs w:val="20"/>
        </w:rPr>
        <w:t xml:space="preserve"> del 2021</w:t>
      </w:r>
      <w:r w:rsidRPr="0066459C">
        <w:rPr>
          <w:rFonts w:asciiTheme="minorHAnsi" w:hAnsiTheme="minorHAnsi"/>
          <w:color w:val="auto"/>
          <w:sz w:val="20"/>
          <w:szCs w:val="20"/>
        </w:rPr>
        <w:t>.</w:t>
      </w:r>
    </w:p>
    <w:p w14:paraId="367B27DF" w14:textId="77777777"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14:paraId="016E35EC" w14:textId="77777777" w:rsidTr="00BB4780">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00B0F0"/>
            <w:vAlign w:val="center"/>
          </w:tcPr>
          <w:p w14:paraId="2DB55660" w14:textId="77777777"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20BF7BD7" w14:textId="577B3FFB"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82605">
              <w:rPr>
                <w:rFonts w:ascii="Century Gothic" w:hAnsi="Century Gothic" w:cs="Arial"/>
                <w:b/>
                <w:color w:val="000000"/>
                <w:sz w:val="18"/>
              </w:rPr>
              <w:t>I</w:t>
            </w:r>
            <w:r w:rsidR="00BB4780">
              <w:rPr>
                <w:rFonts w:ascii="Century Gothic" w:hAnsi="Century Gothic" w:cs="Arial"/>
                <w:b/>
                <w:color w:val="000000"/>
                <w:sz w:val="18"/>
              </w:rPr>
              <w:t>71</w:t>
            </w:r>
            <w:r w:rsidR="00282605">
              <w:rPr>
                <w:rFonts w:ascii="Century Gothic" w:hAnsi="Century Gothic" w:cs="Arial"/>
                <w:b/>
                <w:color w:val="000000"/>
                <w:sz w:val="18"/>
              </w:rPr>
              <w:t>-2021</w:t>
            </w:r>
          </w:p>
          <w:p w14:paraId="6CFEAE36" w14:textId="34B63A1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BB4780" w:rsidRPr="00BB4780">
              <w:rPr>
                <w:rFonts w:ascii="Century Gothic" w:hAnsi="Century Gothic" w:cs="Arial"/>
                <w:b/>
                <w:color w:val="000000"/>
                <w:sz w:val="18"/>
              </w:rPr>
              <w:t>REACTIVO PARA LA SECUENCIACIÓN DE COVID-19 Y EQUIPO EN COMODATO</w:t>
            </w:r>
            <w:r>
              <w:rPr>
                <w:rFonts w:ascii="Century Gothic" w:hAnsi="Century Gothic" w:cs="Arial"/>
                <w:b/>
                <w:color w:val="000000"/>
                <w:sz w:val="18"/>
              </w:rPr>
              <w:t>”</w:t>
            </w:r>
          </w:p>
        </w:tc>
      </w:tr>
      <w:tr w:rsidR="00AA5CD1" w:rsidRPr="004A4FC1" w14:paraId="3F3FA285" w14:textId="77777777" w:rsidTr="00BB478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00B0F0"/>
            <w:vAlign w:val="center"/>
            <w:hideMark/>
          </w:tcPr>
          <w:p w14:paraId="7C174C36"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00B0F0"/>
            <w:vAlign w:val="center"/>
          </w:tcPr>
          <w:p w14:paraId="24D3BDA3"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00B0F0"/>
            <w:vAlign w:val="center"/>
          </w:tcPr>
          <w:p w14:paraId="6A1EEB8E"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14:paraId="013971FE" w14:textId="77777777"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A8C6E"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1FA0FB5" w14:textId="77777777"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14:paraId="55BBB545"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3D6CB95"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324CD059"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47E1B4AB" w14:textId="7F3A2CE3" w:rsidR="001626A5" w:rsidRPr="001626A5" w:rsidRDefault="00BB4780" w:rsidP="001626A5">
            <w:pPr>
              <w:jc w:val="center"/>
              <w:rPr>
                <w:rFonts w:ascii="Century Gothic" w:hAnsi="Century Gothic" w:cs="Arial"/>
                <w:color w:val="000000"/>
                <w:sz w:val="16"/>
                <w:szCs w:val="18"/>
              </w:rPr>
            </w:pPr>
            <w:r>
              <w:rPr>
                <w:rFonts w:ascii="Century Gothic" w:hAnsi="Century Gothic" w:cs="Arial"/>
                <w:color w:val="000000"/>
                <w:sz w:val="16"/>
                <w:szCs w:val="18"/>
              </w:rPr>
              <w:t>19</w:t>
            </w:r>
            <w:r w:rsidR="003F41A3">
              <w:rPr>
                <w:rFonts w:ascii="Century Gothic" w:hAnsi="Century Gothic" w:cs="Arial"/>
                <w:color w:val="000000"/>
                <w:sz w:val="16"/>
                <w:szCs w:val="18"/>
              </w:rPr>
              <w:t>/</w:t>
            </w:r>
            <w:r>
              <w:rPr>
                <w:rFonts w:ascii="Century Gothic" w:hAnsi="Century Gothic" w:cs="Arial"/>
                <w:color w:val="000000"/>
                <w:sz w:val="16"/>
                <w:szCs w:val="18"/>
              </w:rPr>
              <w:t>11</w:t>
            </w:r>
            <w:r w:rsidR="003F41A3">
              <w:rPr>
                <w:rFonts w:ascii="Century Gothic" w:hAnsi="Century Gothic" w:cs="Arial"/>
                <w:color w:val="000000"/>
                <w:sz w:val="16"/>
                <w:szCs w:val="18"/>
              </w:rPr>
              <w:t>/2021</w:t>
            </w:r>
          </w:p>
          <w:p w14:paraId="38DCED82" w14:textId="224EA29C"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11:</w:t>
            </w:r>
            <w:r w:rsidR="00BB4780">
              <w:rPr>
                <w:rFonts w:ascii="Century Gothic" w:hAnsi="Century Gothic" w:cs="Arial"/>
                <w:color w:val="000000"/>
                <w:sz w:val="16"/>
                <w:szCs w:val="18"/>
              </w:rPr>
              <w:t>3</w:t>
            </w:r>
            <w:r w:rsidR="001626A5" w:rsidRPr="001626A5">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E906D3F"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lastRenderedPageBreak/>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14:paraId="259405CC"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D25F86D"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4B837B3"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A3DC085" w14:textId="613D4D44" w:rsidR="001626A5" w:rsidRPr="001626A5" w:rsidRDefault="00BB4780" w:rsidP="001626A5">
            <w:pPr>
              <w:jc w:val="center"/>
              <w:rPr>
                <w:rFonts w:ascii="Century Gothic" w:hAnsi="Century Gothic" w:cs="Arial"/>
                <w:color w:val="000000"/>
                <w:sz w:val="16"/>
                <w:szCs w:val="18"/>
              </w:rPr>
            </w:pPr>
            <w:r>
              <w:rPr>
                <w:rFonts w:ascii="Century Gothic" w:hAnsi="Century Gothic" w:cs="Arial"/>
                <w:color w:val="000000"/>
                <w:sz w:val="16"/>
                <w:szCs w:val="18"/>
              </w:rPr>
              <w:t>30</w:t>
            </w:r>
            <w:r w:rsidR="003F41A3">
              <w:rPr>
                <w:rFonts w:ascii="Century Gothic" w:hAnsi="Century Gothic" w:cs="Arial"/>
                <w:color w:val="000000"/>
                <w:sz w:val="16"/>
                <w:szCs w:val="18"/>
              </w:rPr>
              <w:t>/</w:t>
            </w:r>
            <w:r>
              <w:rPr>
                <w:rFonts w:ascii="Century Gothic" w:hAnsi="Century Gothic" w:cs="Arial"/>
                <w:color w:val="000000"/>
                <w:sz w:val="16"/>
                <w:szCs w:val="18"/>
              </w:rPr>
              <w:t>11</w:t>
            </w:r>
            <w:r w:rsidR="001626A5" w:rsidRPr="001626A5">
              <w:rPr>
                <w:rFonts w:ascii="Century Gothic" w:hAnsi="Century Gothic" w:cs="Arial"/>
                <w:color w:val="000000"/>
                <w:sz w:val="16"/>
                <w:szCs w:val="18"/>
              </w:rPr>
              <w:t>/2021</w:t>
            </w:r>
          </w:p>
          <w:p w14:paraId="6E0F76C5" w14:textId="6D442E2A" w:rsidR="00AA5CD1" w:rsidRPr="001626A5" w:rsidRDefault="003F41A3" w:rsidP="003F41A3">
            <w:pPr>
              <w:jc w:val="center"/>
              <w:rPr>
                <w:rFonts w:ascii="Century Gothic" w:hAnsi="Century Gothic" w:cs="Arial"/>
                <w:color w:val="000000"/>
                <w:sz w:val="16"/>
                <w:szCs w:val="18"/>
              </w:rPr>
            </w:pPr>
            <w:r>
              <w:rPr>
                <w:rFonts w:ascii="Century Gothic" w:hAnsi="Century Gothic" w:cs="Arial"/>
                <w:color w:val="000000"/>
                <w:sz w:val="16"/>
                <w:szCs w:val="18"/>
              </w:rPr>
              <w:t>1</w:t>
            </w:r>
            <w:r w:rsidR="00BB4780">
              <w:rPr>
                <w:rFonts w:ascii="Century Gothic" w:hAnsi="Century Gothic" w:cs="Arial"/>
                <w:color w:val="000000"/>
                <w:sz w:val="16"/>
                <w:szCs w:val="18"/>
              </w:rPr>
              <w:t>3</w:t>
            </w:r>
            <w:r>
              <w:rPr>
                <w:rFonts w:ascii="Century Gothic" w:hAnsi="Century Gothic" w:cs="Arial"/>
                <w:color w:val="000000"/>
                <w:sz w:val="16"/>
                <w:szCs w:val="18"/>
              </w:rPr>
              <w:t>:00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624C5634" w14:textId="77777777" w:rsidR="00AA5CD1" w:rsidRPr="00E50172" w:rsidRDefault="00AA5CD1" w:rsidP="00AA5CD1">
            <w:pPr>
              <w:jc w:val="both"/>
              <w:rPr>
                <w:rFonts w:ascii="Century Gothic" w:hAnsi="Century Gothic" w:cs="Arial"/>
                <w:color w:val="000000"/>
                <w:sz w:val="16"/>
                <w:szCs w:val="18"/>
              </w:rPr>
            </w:pPr>
          </w:p>
        </w:tc>
      </w:tr>
      <w:tr w:rsidR="00AA5CD1" w:rsidRPr="00E50172" w14:paraId="509264CB"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AAF3515"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E943587"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46D66026" w14:textId="7741588C" w:rsidR="001626A5" w:rsidRPr="001626A5" w:rsidRDefault="00BB4780" w:rsidP="001626A5">
            <w:pPr>
              <w:jc w:val="center"/>
              <w:rPr>
                <w:rFonts w:ascii="Century Gothic" w:hAnsi="Century Gothic" w:cs="Arial"/>
                <w:color w:val="000000"/>
                <w:sz w:val="16"/>
                <w:szCs w:val="18"/>
              </w:rPr>
            </w:pPr>
            <w:r>
              <w:rPr>
                <w:rFonts w:ascii="Century Gothic" w:hAnsi="Century Gothic" w:cs="Arial"/>
                <w:color w:val="000000"/>
                <w:sz w:val="16"/>
                <w:szCs w:val="18"/>
              </w:rPr>
              <w:t>0</w:t>
            </w:r>
            <w:r w:rsidR="003F41A3">
              <w:rPr>
                <w:rFonts w:ascii="Century Gothic" w:hAnsi="Century Gothic" w:cs="Arial"/>
                <w:color w:val="000000"/>
                <w:sz w:val="16"/>
                <w:szCs w:val="18"/>
              </w:rPr>
              <w:t>2/</w:t>
            </w:r>
            <w:r>
              <w:rPr>
                <w:rFonts w:ascii="Century Gothic" w:hAnsi="Century Gothic" w:cs="Arial"/>
                <w:color w:val="000000"/>
                <w:sz w:val="16"/>
                <w:szCs w:val="18"/>
              </w:rPr>
              <w:t>1</w:t>
            </w:r>
            <w:r w:rsidR="00D71ECD">
              <w:rPr>
                <w:rFonts w:ascii="Century Gothic" w:hAnsi="Century Gothic" w:cs="Arial"/>
                <w:color w:val="000000"/>
                <w:sz w:val="16"/>
                <w:szCs w:val="18"/>
              </w:rPr>
              <w:t>2</w:t>
            </w:r>
            <w:r w:rsidR="001626A5" w:rsidRPr="001626A5">
              <w:rPr>
                <w:rFonts w:ascii="Century Gothic" w:hAnsi="Century Gothic" w:cs="Arial"/>
                <w:color w:val="000000"/>
                <w:sz w:val="16"/>
                <w:szCs w:val="18"/>
              </w:rPr>
              <w:t>/2021</w:t>
            </w:r>
          </w:p>
          <w:p w14:paraId="29335F0F" w14:textId="1D03321C"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w:t>
            </w:r>
            <w:r w:rsidR="00BB4780">
              <w:rPr>
                <w:rFonts w:ascii="Century Gothic" w:hAnsi="Century Gothic" w:cs="Arial"/>
                <w:color w:val="000000"/>
                <w:sz w:val="16"/>
                <w:szCs w:val="18"/>
              </w:rPr>
              <w:t>2</w:t>
            </w:r>
            <w:r>
              <w:rPr>
                <w:rFonts w:ascii="Century Gothic" w:hAnsi="Century Gothic" w:cs="Arial"/>
                <w:color w:val="000000"/>
                <w:sz w:val="16"/>
                <w:szCs w:val="18"/>
              </w:rPr>
              <w:t>:</w:t>
            </w:r>
            <w:r w:rsidR="00BB4780">
              <w:rPr>
                <w:rFonts w:ascii="Century Gothic" w:hAnsi="Century Gothic" w:cs="Arial"/>
                <w:color w:val="000000"/>
                <w:sz w:val="16"/>
                <w:szCs w:val="18"/>
              </w:rPr>
              <w:t>15</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32D28057"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249AE129"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B319BC3"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lastRenderedPageBreak/>
              <w:t>11.1.4</w:t>
            </w:r>
          </w:p>
        </w:tc>
        <w:tc>
          <w:tcPr>
            <w:tcW w:w="3686" w:type="dxa"/>
            <w:tcBorders>
              <w:top w:val="single" w:sz="4" w:space="0" w:color="auto"/>
              <w:left w:val="single" w:sz="4" w:space="0" w:color="auto"/>
              <w:bottom w:val="single" w:sz="4" w:space="0" w:color="auto"/>
              <w:right w:val="single" w:sz="4" w:space="0" w:color="auto"/>
            </w:tcBorders>
            <w:vAlign w:val="center"/>
          </w:tcPr>
          <w:p w14:paraId="59313D6A"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510DE07A" w14:textId="0AF512DE" w:rsidR="001626A5" w:rsidRPr="001626A5" w:rsidRDefault="00BB4780" w:rsidP="001626A5">
            <w:pPr>
              <w:jc w:val="center"/>
              <w:rPr>
                <w:rFonts w:ascii="Century Gothic" w:hAnsi="Century Gothic" w:cs="Arial"/>
                <w:color w:val="000000"/>
                <w:sz w:val="16"/>
                <w:szCs w:val="18"/>
              </w:rPr>
            </w:pPr>
            <w:r>
              <w:rPr>
                <w:rFonts w:ascii="Century Gothic" w:hAnsi="Century Gothic" w:cs="Arial"/>
                <w:color w:val="000000"/>
                <w:sz w:val="16"/>
                <w:szCs w:val="18"/>
              </w:rPr>
              <w:t>0</w:t>
            </w:r>
            <w:r w:rsidR="003F41A3">
              <w:rPr>
                <w:rFonts w:ascii="Century Gothic" w:hAnsi="Century Gothic" w:cs="Arial"/>
                <w:color w:val="000000"/>
                <w:sz w:val="16"/>
                <w:szCs w:val="18"/>
              </w:rPr>
              <w:t>2/</w:t>
            </w:r>
            <w:r>
              <w:rPr>
                <w:rFonts w:ascii="Century Gothic" w:hAnsi="Century Gothic" w:cs="Arial"/>
                <w:color w:val="000000"/>
                <w:sz w:val="16"/>
                <w:szCs w:val="18"/>
              </w:rPr>
              <w:t>1</w:t>
            </w:r>
            <w:r w:rsidR="00D71ECD">
              <w:rPr>
                <w:rFonts w:ascii="Century Gothic" w:hAnsi="Century Gothic" w:cs="Arial"/>
                <w:color w:val="000000"/>
                <w:sz w:val="16"/>
                <w:szCs w:val="18"/>
              </w:rPr>
              <w:t>2</w:t>
            </w:r>
            <w:r w:rsidR="001626A5" w:rsidRPr="001626A5">
              <w:rPr>
                <w:rFonts w:ascii="Century Gothic" w:hAnsi="Century Gothic" w:cs="Arial"/>
                <w:color w:val="000000"/>
                <w:sz w:val="16"/>
                <w:szCs w:val="18"/>
              </w:rPr>
              <w:t>/2021</w:t>
            </w:r>
          </w:p>
          <w:p w14:paraId="1C69816A" w14:textId="60F83868"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w:t>
            </w:r>
            <w:r w:rsidR="00BB4780">
              <w:rPr>
                <w:rFonts w:ascii="Century Gothic" w:hAnsi="Century Gothic" w:cs="Arial"/>
                <w:color w:val="000000"/>
                <w:sz w:val="16"/>
                <w:szCs w:val="18"/>
              </w:rPr>
              <w:t>2</w:t>
            </w:r>
            <w:r>
              <w:rPr>
                <w:rFonts w:ascii="Century Gothic" w:hAnsi="Century Gothic" w:cs="Arial"/>
                <w:color w:val="000000"/>
                <w:sz w:val="16"/>
                <w:szCs w:val="18"/>
              </w:rPr>
              <w:t>:</w:t>
            </w:r>
            <w:r w:rsidR="00BB4780">
              <w:rPr>
                <w:rFonts w:ascii="Century Gothic" w:hAnsi="Century Gothic" w:cs="Arial"/>
                <w:color w:val="000000"/>
                <w:sz w:val="16"/>
                <w:szCs w:val="18"/>
              </w:rPr>
              <w:t>30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169671DD"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15D83E3C"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4BCAC5F"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352DA77B"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37EF3E6" w14:textId="4799D125" w:rsidR="001626A5" w:rsidRPr="001626A5" w:rsidRDefault="00BB4780" w:rsidP="001626A5">
            <w:pPr>
              <w:jc w:val="center"/>
              <w:rPr>
                <w:rFonts w:ascii="Century Gothic" w:hAnsi="Century Gothic" w:cs="Arial"/>
                <w:color w:val="000000"/>
                <w:sz w:val="16"/>
                <w:szCs w:val="18"/>
              </w:rPr>
            </w:pPr>
            <w:r>
              <w:rPr>
                <w:rFonts w:ascii="Century Gothic" w:hAnsi="Century Gothic" w:cs="Arial"/>
                <w:color w:val="000000"/>
                <w:sz w:val="16"/>
                <w:szCs w:val="18"/>
              </w:rPr>
              <w:t>0</w:t>
            </w:r>
            <w:r w:rsidR="003F41A3">
              <w:rPr>
                <w:rFonts w:ascii="Century Gothic" w:hAnsi="Century Gothic" w:cs="Arial"/>
                <w:color w:val="000000"/>
                <w:sz w:val="16"/>
                <w:szCs w:val="18"/>
              </w:rPr>
              <w:t>2/</w:t>
            </w:r>
            <w:r>
              <w:rPr>
                <w:rFonts w:ascii="Century Gothic" w:hAnsi="Century Gothic" w:cs="Arial"/>
                <w:color w:val="000000"/>
                <w:sz w:val="16"/>
                <w:szCs w:val="18"/>
              </w:rPr>
              <w:t>1</w:t>
            </w:r>
            <w:r w:rsidR="00D71ECD">
              <w:rPr>
                <w:rFonts w:ascii="Century Gothic" w:hAnsi="Century Gothic" w:cs="Arial"/>
                <w:color w:val="000000"/>
                <w:sz w:val="16"/>
                <w:szCs w:val="18"/>
              </w:rPr>
              <w:t>2</w:t>
            </w:r>
            <w:r w:rsidR="001626A5" w:rsidRPr="001626A5">
              <w:rPr>
                <w:rFonts w:ascii="Century Gothic" w:hAnsi="Century Gothic" w:cs="Arial"/>
                <w:color w:val="000000"/>
                <w:sz w:val="16"/>
                <w:szCs w:val="18"/>
              </w:rPr>
              <w:t>/2021</w:t>
            </w:r>
          </w:p>
          <w:p w14:paraId="285F8CB5" w14:textId="002838FC"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w:t>
            </w:r>
            <w:r w:rsidR="00BB4780">
              <w:rPr>
                <w:rFonts w:ascii="Century Gothic" w:hAnsi="Century Gothic" w:cs="Arial"/>
                <w:color w:val="000000"/>
                <w:sz w:val="16"/>
                <w:szCs w:val="18"/>
              </w:rPr>
              <w:t>2</w:t>
            </w:r>
            <w:r>
              <w:rPr>
                <w:rFonts w:ascii="Century Gothic" w:hAnsi="Century Gothic" w:cs="Arial"/>
                <w:color w:val="000000"/>
                <w:sz w:val="16"/>
                <w:szCs w:val="18"/>
              </w:rPr>
              <w:t>:</w:t>
            </w:r>
            <w:r w:rsidR="00BB4780">
              <w:rPr>
                <w:rFonts w:ascii="Century Gothic" w:hAnsi="Century Gothic" w:cs="Arial"/>
                <w:color w:val="000000"/>
                <w:sz w:val="16"/>
                <w:szCs w:val="18"/>
              </w:rPr>
              <w:t>45</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74A5C089"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7B61DAFE" w14:textId="77777777"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83E05"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9CFFE77" w14:textId="48E0117B" w:rsidR="00AA5CD1" w:rsidRPr="00E50172" w:rsidRDefault="00AA5CD1" w:rsidP="003F41A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71ECD">
              <w:rPr>
                <w:rFonts w:ascii="Century Gothic" w:hAnsi="Century Gothic" w:cs="Arial"/>
                <w:sz w:val="16"/>
                <w:szCs w:val="18"/>
              </w:rPr>
              <w:t>16</w:t>
            </w:r>
            <w:r w:rsidR="003F41A3">
              <w:rPr>
                <w:rFonts w:ascii="Century Gothic" w:hAnsi="Century Gothic" w:cs="Arial"/>
                <w:sz w:val="16"/>
                <w:szCs w:val="18"/>
              </w:rPr>
              <w:t xml:space="preserve"> de </w:t>
            </w:r>
            <w:r w:rsidR="00D71ECD">
              <w:rPr>
                <w:rFonts w:ascii="Century Gothic" w:hAnsi="Century Gothic" w:cs="Arial"/>
                <w:sz w:val="16"/>
                <w:szCs w:val="18"/>
              </w:rPr>
              <w:t>diciembre</w:t>
            </w:r>
            <w:r w:rsidR="003F41A3">
              <w:rPr>
                <w:rFonts w:ascii="Century Gothic" w:hAnsi="Century Gothic" w:cs="Arial"/>
                <w:sz w:val="16"/>
                <w:szCs w:val="18"/>
              </w:rPr>
              <w:t xml:space="preserve"> </w:t>
            </w:r>
            <w:r w:rsidR="001626A5">
              <w:rPr>
                <w:rFonts w:ascii="Century Gothic" w:hAnsi="Century Gothic" w:cs="Arial"/>
                <w:sz w:val="16"/>
                <w:szCs w:val="18"/>
              </w:rPr>
              <w:t>de 2021</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14:paraId="20ABCE35" w14:textId="77777777"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B3237"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2625034" w14:textId="77777777"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A128FA2" w14:textId="77777777" w:rsidR="00AA5CD1" w:rsidRDefault="00AA5CD1" w:rsidP="00AA5CD1">
      <w:pPr>
        <w:ind w:right="51"/>
        <w:jc w:val="both"/>
        <w:rPr>
          <w:rFonts w:ascii="Calibri" w:hAnsi="Calibri"/>
        </w:rPr>
      </w:pPr>
    </w:p>
    <w:p w14:paraId="351D2586"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3A356045" w14:textId="77777777" w:rsidR="00AA5CD1" w:rsidRDefault="00AA5CD1" w:rsidP="00AA5CD1">
      <w:pPr>
        <w:ind w:right="51"/>
        <w:jc w:val="both"/>
        <w:rPr>
          <w:rFonts w:ascii="Calibri" w:hAnsi="Calibri"/>
        </w:rPr>
      </w:pPr>
    </w:p>
    <w:p w14:paraId="2CBB01B2" w14:textId="09AA4C08"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w:t>
      </w:r>
      <w:r w:rsidR="00582AC0">
        <w:rPr>
          <w:rFonts w:ascii="Calibri" w:hAnsi="Calibri"/>
        </w:rPr>
        <w:t>81</w:t>
      </w:r>
      <w:r w:rsidR="008334DF">
        <w:rPr>
          <w:rFonts w:ascii="Calibri" w:hAnsi="Calibri"/>
        </w:rPr>
        <w:t>8130 70</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1D3CE035" w14:textId="77777777"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372233A" w14:textId="77777777"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CBE36F9" w14:textId="77777777" w:rsidR="00AA5CD1" w:rsidRPr="00C84FE6" w:rsidRDefault="00AA5CD1" w:rsidP="00AA5CD1">
      <w:pPr>
        <w:pStyle w:val="Prrafodelista"/>
        <w:rPr>
          <w:rFonts w:ascii="Calibri" w:hAnsi="Calibri" w:cs="Arial"/>
        </w:rPr>
      </w:pPr>
    </w:p>
    <w:p w14:paraId="784FAC32" w14:textId="77777777"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238DEDC8" w14:textId="77777777"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6E7CFA0" w14:textId="77777777" w:rsidR="00AA5CD1" w:rsidRPr="009A3619" w:rsidRDefault="00AA5CD1" w:rsidP="00AA5CD1">
      <w:pPr>
        <w:pStyle w:val="Prrafodelista"/>
        <w:rPr>
          <w:rFonts w:asciiTheme="minorHAnsi" w:hAnsiTheme="minorHAnsi"/>
        </w:rPr>
      </w:pPr>
    </w:p>
    <w:p w14:paraId="5614E8EB"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B385742" w14:textId="77777777" w:rsidR="00AA5CD1" w:rsidRDefault="00AA5CD1" w:rsidP="00AA5CD1">
      <w:pPr>
        <w:ind w:right="-1"/>
        <w:jc w:val="both"/>
        <w:rPr>
          <w:rFonts w:ascii="Calibri" w:hAnsi="Calibri" w:cs="Arial"/>
        </w:rPr>
      </w:pPr>
    </w:p>
    <w:p w14:paraId="3B7881A7" w14:textId="77777777" w:rsidR="00AA5CD1" w:rsidRPr="0039320A" w:rsidRDefault="00AA5CD1" w:rsidP="005F6D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912B51E" w14:textId="77777777" w:rsidR="00AA5CD1" w:rsidRPr="0039320A" w:rsidRDefault="00AA5CD1" w:rsidP="00AA5CD1">
      <w:pPr>
        <w:ind w:right="-1"/>
        <w:jc w:val="both"/>
        <w:rPr>
          <w:rFonts w:ascii="Calibri" w:hAnsi="Calibri"/>
        </w:rPr>
      </w:pPr>
    </w:p>
    <w:p w14:paraId="7DBB0461" w14:textId="19D4075E"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sidR="005F6D58">
        <w:rPr>
          <w:rFonts w:ascii="Calibri" w:hAnsi="Calibri"/>
          <w:b/>
          <w:i/>
        </w:rPr>
        <w:t>quete</w:t>
      </w:r>
      <w:r>
        <w:rPr>
          <w:rFonts w:ascii="Calibri" w:hAnsi="Calibri"/>
          <w:b/>
          <w:i/>
        </w:rPr>
        <w:t xml:space="preserve"> </w:t>
      </w:r>
      <w:r>
        <w:rPr>
          <w:rFonts w:ascii="Calibri" w:hAnsi="Calibri"/>
        </w:rPr>
        <w:t>que incluye el suministro de los reactivos y equipo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 a comodato</w:t>
      </w:r>
      <w:r w:rsidRPr="0039320A">
        <w:rPr>
          <w:rFonts w:ascii="Calibri" w:hAnsi="Calibri"/>
        </w:rPr>
        <w:t xml:space="preserve"> objeto del presente concurso. </w:t>
      </w:r>
    </w:p>
    <w:p w14:paraId="0AA3FE32" w14:textId="77777777" w:rsidR="00AA5CD1" w:rsidRDefault="00AA5CD1" w:rsidP="00AA5CD1">
      <w:pPr>
        <w:ind w:right="-1"/>
        <w:jc w:val="both"/>
        <w:rPr>
          <w:rFonts w:ascii="Calibri" w:hAnsi="Calibri"/>
          <w:b/>
        </w:rPr>
      </w:pPr>
    </w:p>
    <w:p w14:paraId="505B6881" w14:textId="77777777" w:rsidR="00AA5CD1" w:rsidRDefault="00AA5CD1" w:rsidP="00AA5CD1">
      <w:pPr>
        <w:ind w:right="51"/>
        <w:jc w:val="both"/>
        <w:rPr>
          <w:rFonts w:asciiTheme="minorHAnsi" w:hAnsiTheme="minorHAnsi"/>
        </w:rPr>
      </w:pPr>
    </w:p>
    <w:p w14:paraId="5DC4FA5F" w14:textId="77777777" w:rsidR="00AA5CD1" w:rsidRPr="0039320A" w:rsidRDefault="00AA5CD1" w:rsidP="005F6D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8C602B9" w14:textId="77777777" w:rsidR="00AA5CD1" w:rsidRPr="0039320A" w:rsidRDefault="00AA5CD1" w:rsidP="00AA5CD1">
      <w:pPr>
        <w:ind w:right="-1"/>
        <w:jc w:val="both"/>
        <w:rPr>
          <w:rFonts w:ascii="Calibri" w:hAnsi="Calibri"/>
        </w:rPr>
      </w:pPr>
    </w:p>
    <w:p w14:paraId="0F6368D9" w14:textId="6F8AAC59"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5F6D58" w:rsidRPr="0039320A">
        <w:rPr>
          <w:rFonts w:ascii="Calibri" w:hAnsi="Calibri"/>
        </w:rPr>
        <w:t>limitativa.</w:t>
      </w:r>
      <w:r w:rsidR="005F6D58">
        <w:rPr>
          <w:rFonts w:ascii="Calibri" w:hAnsi="Calibri"/>
        </w:rPr>
        <w:t xml:space="preserve"> -</w:t>
      </w:r>
    </w:p>
    <w:p w14:paraId="73BA070C"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42AD5CBB"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FCB5810"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6FE276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F3A0F67" w14:textId="77777777"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516DC7B8" w14:textId="77777777" w:rsidR="00AA5CD1" w:rsidRPr="00F667D4" w:rsidRDefault="00AA5CD1" w:rsidP="00EE45B3">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14:paraId="7B93CDDC"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04D5FF7"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6367680F"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11005DB" w14:textId="77777777" w:rsidR="00AA5CD1" w:rsidRPr="0039320A" w:rsidRDefault="00AA5CD1" w:rsidP="00AA5CD1">
      <w:pPr>
        <w:ind w:right="-1"/>
        <w:jc w:val="both"/>
        <w:rPr>
          <w:rFonts w:ascii="Calibri" w:hAnsi="Calibri"/>
        </w:rPr>
      </w:pPr>
    </w:p>
    <w:p w14:paraId="2EBD6672"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330FEC9F" w14:textId="77777777" w:rsidR="00AA5CD1" w:rsidRPr="00137FC1" w:rsidRDefault="00AA5CD1" w:rsidP="00AA5CD1">
      <w:pPr>
        <w:ind w:right="-1"/>
        <w:jc w:val="both"/>
        <w:rPr>
          <w:rFonts w:ascii="Calibri" w:hAnsi="Calibri"/>
          <w:b/>
        </w:rPr>
      </w:pPr>
    </w:p>
    <w:p w14:paraId="04F55500" w14:textId="77777777" w:rsidR="00AA5CD1" w:rsidRPr="0039320A" w:rsidRDefault="00AA5CD1" w:rsidP="005F6D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2CA8E2E" w14:textId="77777777" w:rsidR="00AA5CD1" w:rsidRPr="0039320A" w:rsidRDefault="00AA5CD1" w:rsidP="00AA5CD1">
      <w:pPr>
        <w:ind w:right="-1"/>
        <w:jc w:val="both"/>
        <w:rPr>
          <w:rFonts w:ascii="Calibri" w:hAnsi="Calibri"/>
        </w:rPr>
      </w:pPr>
    </w:p>
    <w:p w14:paraId="3FBD68DB" w14:textId="77777777"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606C73D8" w14:textId="77777777" w:rsidR="00AA5CD1" w:rsidRPr="0039320A" w:rsidRDefault="00AA5CD1" w:rsidP="00AA5CD1">
      <w:pPr>
        <w:ind w:right="-1"/>
        <w:jc w:val="both"/>
        <w:rPr>
          <w:rFonts w:ascii="Calibri" w:hAnsi="Calibri"/>
        </w:rPr>
      </w:pPr>
    </w:p>
    <w:p w14:paraId="3BA520F3" w14:textId="77777777" w:rsidR="00AA5CD1" w:rsidRPr="00C110EF" w:rsidRDefault="00AA5CD1" w:rsidP="00AA5CD1">
      <w:pPr>
        <w:ind w:left="284" w:right="-1"/>
        <w:jc w:val="both"/>
        <w:rPr>
          <w:rFonts w:ascii="Calibri" w:hAnsi="Calibri"/>
          <w:b/>
        </w:rPr>
      </w:pPr>
      <w:r w:rsidRPr="00C110EF">
        <w:rPr>
          <w:rFonts w:ascii="Calibri" w:hAnsi="Calibri"/>
          <w:b/>
          <w:u w:val="single"/>
        </w:rPr>
        <w:t>14.1. Modificación al contrato:</w:t>
      </w:r>
      <w:r w:rsidRPr="00C110EF">
        <w:rPr>
          <w:rFonts w:ascii="Calibri" w:hAnsi="Calibri"/>
          <w:b/>
        </w:rPr>
        <w:t xml:space="preserve"> </w:t>
      </w:r>
    </w:p>
    <w:p w14:paraId="48EDF14E" w14:textId="77777777" w:rsidR="00AA5CD1" w:rsidRPr="00C110EF" w:rsidRDefault="00AA5CD1" w:rsidP="00AA5CD1">
      <w:pPr>
        <w:ind w:left="284" w:right="-1"/>
        <w:jc w:val="both"/>
        <w:rPr>
          <w:rFonts w:ascii="Calibri" w:hAnsi="Calibri"/>
          <w:b/>
        </w:rPr>
      </w:pPr>
    </w:p>
    <w:p w14:paraId="6B4F0DCE" w14:textId="77777777" w:rsidR="00AA5CD1" w:rsidRPr="0039320A" w:rsidRDefault="00AA5CD1" w:rsidP="00AA5CD1">
      <w:pPr>
        <w:ind w:left="284" w:right="-1"/>
        <w:jc w:val="both"/>
        <w:rPr>
          <w:rFonts w:ascii="Calibri" w:hAnsi="Calibri"/>
        </w:rPr>
      </w:pPr>
      <w:r w:rsidRPr="00C110EF">
        <w:rPr>
          <w:rFonts w:ascii="Calibri" w:hAnsi="Calibr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C110EF">
        <w:rPr>
          <w:rFonts w:ascii="Calibri" w:hAnsi="Calibri"/>
          <w:i/>
        </w:rPr>
        <w:t>Artículo 47</w:t>
      </w:r>
      <w:r w:rsidRPr="00C110EF">
        <w:rPr>
          <w:rFonts w:ascii="Calibri" w:hAnsi="Calibri"/>
        </w:rPr>
        <w:t xml:space="preserve"> de la Ley de Adquisiciones, Arrendamientos y Contratación de Servicios del Estado de Nuevo León y 95 de su Reglamento.</w:t>
      </w:r>
    </w:p>
    <w:p w14:paraId="52D19B2F" w14:textId="77777777" w:rsidR="00AA5CD1" w:rsidRPr="0039320A" w:rsidRDefault="00AA5CD1" w:rsidP="00AA5CD1">
      <w:pPr>
        <w:ind w:left="284" w:right="-1"/>
        <w:jc w:val="both"/>
        <w:rPr>
          <w:rFonts w:ascii="Calibri" w:hAnsi="Calibri"/>
        </w:rPr>
      </w:pPr>
    </w:p>
    <w:p w14:paraId="4E3B43F3"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52AA8E01" w14:textId="77777777" w:rsidR="00AA5CD1" w:rsidRDefault="00AA5CD1" w:rsidP="00AA5CD1">
      <w:pPr>
        <w:ind w:left="284" w:right="-1"/>
        <w:jc w:val="both"/>
        <w:rPr>
          <w:rFonts w:ascii="Calibri" w:hAnsi="Calibri"/>
          <w:b/>
        </w:rPr>
      </w:pPr>
    </w:p>
    <w:p w14:paraId="74169633" w14:textId="77777777" w:rsidR="00AA5CD1" w:rsidRDefault="00AA5CD1" w:rsidP="00AA5CD1">
      <w:pPr>
        <w:ind w:left="284" w:right="-1"/>
        <w:jc w:val="both"/>
        <w:rPr>
          <w:rFonts w:ascii="Calibri" w:hAnsi="Calibri"/>
          <w:b/>
        </w:rPr>
      </w:pPr>
      <w:r w:rsidRPr="00E1107E">
        <w:rPr>
          <w:rFonts w:ascii="Calibri" w:hAnsi="Calibri"/>
          <w:b/>
          <w:u w:val="single"/>
        </w:rPr>
        <w:lastRenderedPageBreak/>
        <w:t>1</w:t>
      </w:r>
      <w:r>
        <w:rPr>
          <w:rFonts w:ascii="Calibri" w:hAnsi="Calibri"/>
          <w:b/>
          <w:u w:val="single"/>
        </w:rPr>
        <w:t>4.2. Daños y Perjuicios:</w:t>
      </w:r>
      <w:r w:rsidRPr="00C23C68">
        <w:rPr>
          <w:rFonts w:ascii="Calibri" w:hAnsi="Calibri"/>
          <w:b/>
        </w:rPr>
        <w:t xml:space="preserve"> </w:t>
      </w:r>
    </w:p>
    <w:p w14:paraId="218D1A91" w14:textId="77777777" w:rsidR="00AA5CD1" w:rsidRDefault="00AA5CD1" w:rsidP="00AA5CD1">
      <w:pPr>
        <w:ind w:left="284" w:right="-1"/>
        <w:jc w:val="both"/>
        <w:rPr>
          <w:rFonts w:ascii="Calibri" w:hAnsi="Calibri"/>
          <w:b/>
        </w:rPr>
      </w:pPr>
    </w:p>
    <w:p w14:paraId="3D40DFDA" w14:textId="77777777"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D88A5B" w14:textId="77777777" w:rsidR="00AA5CD1" w:rsidRPr="0039320A" w:rsidRDefault="00AA5CD1" w:rsidP="00AA5CD1">
      <w:pPr>
        <w:ind w:left="284" w:right="-1"/>
        <w:jc w:val="both"/>
        <w:rPr>
          <w:rFonts w:ascii="Calibri" w:hAnsi="Calibri"/>
        </w:rPr>
      </w:pPr>
    </w:p>
    <w:p w14:paraId="1A40AEEF"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3E83D3A0" w14:textId="77777777" w:rsidR="00AA5CD1" w:rsidRDefault="00AA5CD1" w:rsidP="00AA5CD1">
      <w:pPr>
        <w:ind w:left="284" w:right="-1"/>
        <w:jc w:val="both"/>
        <w:rPr>
          <w:rFonts w:ascii="Calibri" w:hAnsi="Calibri"/>
          <w:b/>
        </w:rPr>
      </w:pPr>
    </w:p>
    <w:p w14:paraId="625A81EE"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5377B60" w14:textId="77777777" w:rsidR="00AA5CD1" w:rsidRDefault="00AA5CD1" w:rsidP="00AA5CD1">
      <w:pPr>
        <w:ind w:left="284" w:right="-1"/>
        <w:jc w:val="both"/>
        <w:rPr>
          <w:rFonts w:ascii="Calibri" w:hAnsi="Calibri"/>
          <w:b/>
          <w:u w:val="single"/>
        </w:rPr>
      </w:pPr>
    </w:p>
    <w:p w14:paraId="7C84EBA3"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250BD49" w14:textId="77777777" w:rsidR="00AA5CD1" w:rsidRDefault="00AA5CD1" w:rsidP="00AA5CD1">
      <w:pPr>
        <w:ind w:left="284" w:right="-1"/>
        <w:jc w:val="both"/>
        <w:rPr>
          <w:rFonts w:ascii="Calibri" w:hAnsi="Calibri"/>
          <w:b/>
        </w:rPr>
      </w:pPr>
    </w:p>
    <w:p w14:paraId="3E7A50BE" w14:textId="13188763"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sidRPr="0066459C">
        <w:rPr>
          <w:rFonts w:ascii="Calibri" w:hAnsi="Calibri"/>
        </w:rPr>
        <w:t>licita</w:t>
      </w:r>
      <w:r w:rsidR="00727D2D" w:rsidRPr="0066459C">
        <w:rPr>
          <w:rFonts w:ascii="Calibri" w:hAnsi="Calibri"/>
        </w:rPr>
        <w:t xml:space="preserve">ción, será del </w:t>
      </w:r>
      <w:r w:rsidR="008334DF" w:rsidRPr="0066459C">
        <w:rPr>
          <w:rFonts w:ascii="Calibri" w:hAnsi="Calibri"/>
        </w:rPr>
        <w:t>03</w:t>
      </w:r>
      <w:r w:rsidRPr="0066459C">
        <w:rPr>
          <w:rFonts w:ascii="Calibri" w:hAnsi="Calibri"/>
        </w:rPr>
        <w:t xml:space="preserve"> de </w:t>
      </w:r>
      <w:r w:rsidR="008334DF" w:rsidRPr="0066459C">
        <w:rPr>
          <w:rFonts w:ascii="Calibri" w:hAnsi="Calibri"/>
        </w:rPr>
        <w:t>diciembre</w:t>
      </w:r>
      <w:r w:rsidR="001626A5" w:rsidRPr="0066459C">
        <w:rPr>
          <w:rFonts w:ascii="Calibri" w:hAnsi="Calibri"/>
        </w:rPr>
        <w:t xml:space="preserve"> del 2021</w:t>
      </w:r>
      <w:r w:rsidRPr="0066459C">
        <w:rPr>
          <w:rFonts w:ascii="Calibri" w:hAnsi="Calibri"/>
        </w:rPr>
        <w:t xml:space="preserve"> al 31 de </w:t>
      </w:r>
      <w:r w:rsidR="008334DF" w:rsidRPr="0066459C">
        <w:rPr>
          <w:rFonts w:ascii="Calibri" w:hAnsi="Calibri"/>
        </w:rPr>
        <w:t>d</w:t>
      </w:r>
      <w:r w:rsidRPr="0066459C">
        <w:rPr>
          <w:rFonts w:ascii="Calibri" w:hAnsi="Calibri"/>
        </w:rPr>
        <w:t>iciembre del 20</w:t>
      </w:r>
      <w:r w:rsidR="001626A5" w:rsidRPr="0066459C">
        <w:rPr>
          <w:rFonts w:ascii="Calibri" w:hAnsi="Calibri"/>
        </w:rPr>
        <w:t>21</w:t>
      </w:r>
      <w:r w:rsidRPr="0066459C">
        <w:rPr>
          <w:rFonts w:ascii="Calibri" w:hAnsi="Calibri"/>
        </w:rPr>
        <w:t xml:space="preserve">. </w:t>
      </w:r>
      <w:r w:rsidR="006F56A8" w:rsidRPr="0066459C">
        <w:rPr>
          <w:rFonts w:ascii="Calibri" w:hAnsi="Calibri"/>
        </w:rPr>
        <w:t>E</w:t>
      </w:r>
      <w:r w:rsidRPr="0066459C">
        <w:rPr>
          <w:rFonts w:ascii="Calibri" w:hAnsi="Calibri"/>
        </w:rPr>
        <w:t>n la inteligencia de que</w:t>
      </w:r>
      <w:r w:rsidR="00C110EF" w:rsidRPr="0066459C">
        <w:rPr>
          <w:rFonts w:ascii="Calibri" w:hAnsi="Calibri"/>
        </w:rPr>
        <w:t>,</w:t>
      </w:r>
      <w:r w:rsidRPr="0066459C">
        <w:rPr>
          <w:rFonts w:ascii="Calibri" w:hAnsi="Calibri"/>
        </w:rPr>
        <w:t xml:space="preserve"> si a la fecha de la conclusión de la vigencia del contrato </w:t>
      </w:r>
      <w:r w:rsidR="006F56A8" w:rsidRPr="0066459C">
        <w:rPr>
          <w:rFonts w:ascii="Calibri" w:hAnsi="Calibri"/>
        </w:rPr>
        <w:t xml:space="preserve">los reactivos no han sido entregados </w:t>
      </w:r>
      <w:r w:rsidRPr="0066459C">
        <w:rPr>
          <w:rFonts w:ascii="Calibri" w:hAnsi="Calibri"/>
        </w:rPr>
        <w:t>a satisfacción de la Convocante, el instrumento continuará vigente, hasta en tanto no se cumpla dicha condición</w:t>
      </w:r>
      <w:r w:rsidRPr="009E04A4">
        <w:rPr>
          <w:rFonts w:ascii="Calibri" w:hAnsi="Calibri"/>
        </w:rPr>
        <w:t>.</w:t>
      </w:r>
    </w:p>
    <w:p w14:paraId="75785DD7" w14:textId="77777777" w:rsidR="00F667D4" w:rsidRDefault="00F667D4" w:rsidP="00AA5CD1"/>
    <w:p w14:paraId="25B4F2A0" w14:textId="77777777" w:rsidR="00AA5CD1" w:rsidRPr="0039320A" w:rsidRDefault="00AA5CD1" w:rsidP="00AA5CD1">
      <w:pPr>
        <w:ind w:right="-1"/>
        <w:jc w:val="both"/>
        <w:rPr>
          <w:rFonts w:ascii="Calibri" w:hAnsi="Calibri"/>
          <w:b/>
        </w:rPr>
      </w:pPr>
    </w:p>
    <w:p w14:paraId="29CC9ECC" w14:textId="77777777" w:rsidR="00AA5CD1" w:rsidRPr="0039320A" w:rsidRDefault="00AA5CD1" w:rsidP="00C110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3317A3">
        <w:rPr>
          <w:rFonts w:ascii="Calibri" w:hAnsi="Calibri"/>
          <w:b/>
          <w:color w:val="00B0F0"/>
          <w:shd w:val="clear" w:color="auto" w:fill="7030A0"/>
        </w:rPr>
        <w:t xml:space="preserve"> </w:t>
      </w:r>
      <w:r w:rsidRPr="0039320A">
        <w:rPr>
          <w:rFonts w:ascii="Calibri" w:hAnsi="Calibri"/>
          <w:b/>
        </w:rPr>
        <w:t>CONTRATO.</w:t>
      </w:r>
    </w:p>
    <w:p w14:paraId="29F4B434" w14:textId="77777777" w:rsidR="00AA5CD1" w:rsidRPr="0039320A" w:rsidRDefault="00AA5CD1" w:rsidP="00AA5CD1">
      <w:pPr>
        <w:ind w:right="-1"/>
        <w:jc w:val="both"/>
        <w:rPr>
          <w:rFonts w:ascii="Calibri" w:hAnsi="Calibri"/>
        </w:rPr>
      </w:pPr>
    </w:p>
    <w:p w14:paraId="2BB1FC4B" w14:textId="77777777" w:rsidR="00AA5CD1" w:rsidRDefault="00AA5CD1" w:rsidP="00AA5CD1">
      <w:pPr>
        <w:ind w:right="-1"/>
        <w:jc w:val="both"/>
        <w:rPr>
          <w:rFonts w:ascii="Calibri" w:hAnsi="Calibri"/>
        </w:rPr>
      </w:pPr>
      <w:r w:rsidRPr="003317A3">
        <w:rPr>
          <w:rFonts w:asciiTheme="minorHAnsi" w:hAnsiTheme="minorHAnsi" w:cstheme="minorHAns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6289512" w14:textId="77777777" w:rsidR="00AA5CD1" w:rsidRDefault="00AA5CD1" w:rsidP="00AA5CD1">
      <w:pPr>
        <w:ind w:right="-1"/>
        <w:jc w:val="both"/>
        <w:rPr>
          <w:rFonts w:ascii="Calibri" w:hAnsi="Calibri"/>
        </w:rPr>
      </w:pPr>
    </w:p>
    <w:p w14:paraId="3DEBCCD9" w14:textId="77777777" w:rsidR="00AA5CD1" w:rsidRPr="0039320A" w:rsidRDefault="00AA5CD1" w:rsidP="00AA5CD1">
      <w:pPr>
        <w:ind w:right="-1"/>
        <w:jc w:val="both"/>
        <w:rPr>
          <w:rFonts w:ascii="Calibri" w:hAnsi="Calibri"/>
        </w:rPr>
      </w:pPr>
    </w:p>
    <w:p w14:paraId="1A1E7D99" w14:textId="77777777" w:rsidR="00AA5CD1" w:rsidRPr="0039320A" w:rsidRDefault="00AA5CD1" w:rsidP="00331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EC5051D" w14:textId="77777777" w:rsidR="00AA5CD1" w:rsidRPr="0039320A" w:rsidRDefault="00AA5CD1" w:rsidP="00AA5CD1">
      <w:pPr>
        <w:ind w:right="-1"/>
        <w:jc w:val="both"/>
        <w:rPr>
          <w:rFonts w:ascii="Calibri" w:hAnsi="Calibri"/>
        </w:rPr>
      </w:pPr>
    </w:p>
    <w:p w14:paraId="0761FBA9"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550038DE" w14:textId="77777777"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14:paraId="04927884"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2260798"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7FE0912" w14:textId="77777777" w:rsidR="00AA5CD1" w:rsidRDefault="00AA5CD1" w:rsidP="00AA5CD1">
      <w:pPr>
        <w:ind w:right="-1"/>
        <w:jc w:val="both"/>
        <w:rPr>
          <w:rFonts w:ascii="Calibri" w:hAnsi="Calibri"/>
          <w:b/>
        </w:rPr>
      </w:pPr>
    </w:p>
    <w:p w14:paraId="37AEA985" w14:textId="77777777" w:rsidR="00AA5CD1" w:rsidRPr="0039320A" w:rsidRDefault="00AA5CD1" w:rsidP="00AA5CD1">
      <w:pPr>
        <w:ind w:right="-1"/>
        <w:jc w:val="both"/>
        <w:rPr>
          <w:rFonts w:ascii="Calibri" w:hAnsi="Calibri"/>
          <w:b/>
        </w:rPr>
      </w:pPr>
    </w:p>
    <w:p w14:paraId="42AA23B5" w14:textId="77777777" w:rsidR="00AA5CD1" w:rsidRPr="0039320A" w:rsidRDefault="00AA5CD1" w:rsidP="00331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289D7D" w14:textId="77777777" w:rsidR="00AA5CD1" w:rsidRPr="0039320A" w:rsidRDefault="00AA5CD1" w:rsidP="00AA5CD1">
      <w:pPr>
        <w:ind w:right="-1"/>
        <w:jc w:val="both"/>
        <w:rPr>
          <w:rFonts w:ascii="Calibri" w:hAnsi="Calibri"/>
        </w:rPr>
      </w:pPr>
    </w:p>
    <w:p w14:paraId="752E89DE" w14:textId="77777777"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156BF21A" w14:textId="5E0BE1FC"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9338B03"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968DB70"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14:paraId="46B7405D" w14:textId="77777777" w:rsidR="006F56A8" w:rsidRPr="00DB6160" w:rsidRDefault="006F56A8" w:rsidP="006F56A8">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14:paraId="7F2D002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C6CE117"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8041D46"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50E3F240"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3D169C6"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23D3B9A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0C871F82"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6D062CB" w14:textId="77777777" w:rsidR="00AA5CD1" w:rsidRPr="00DB6160" w:rsidRDefault="00AA5CD1" w:rsidP="00AA5CD1">
      <w:pPr>
        <w:ind w:right="-1"/>
        <w:jc w:val="both"/>
        <w:rPr>
          <w:rFonts w:ascii="Calibri" w:hAnsi="Calibri"/>
        </w:rPr>
      </w:pPr>
    </w:p>
    <w:p w14:paraId="736AD1CC"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3FF66F5" w14:textId="77777777" w:rsidR="001626A5" w:rsidRDefault="001626A5" w:rsidP="00AA5CD1">
      <w:pPr>
        <w:ind w:right="-1"/>
        <w:jc w:val="both"/>
        <w:rPr>
          <w:rFonts w:ascii="Calibri" w:hAnsi="Calibri"/>
        </w:rPr>
      </w:pPr>
    </w:p>
    <w:p w14:paraId="581DBBEA" w14:textId="77777777" w:rsidR="00F667D4" w:rsidRDefault="00F667D4" w:rsidP="00AA5CD1">
      <w:pPr>
        <w:ind w:right="-1"/>
        <w:jc w:val="both"/>
        <w:rPr>
          <w:rFonts w:ascii="Calibri" w:hAnsi="Calibri"/>
        </w:rPr>
      </w:pPr>
    </w:p>
    <w:p w14:paraId="07BEE3F7" w14:textId="77777777" w:rsidR="00AA5CD1" w:rsidRPr="0039320A" w:rsidRDefault="00AA5CD1" w:rsidP="00331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13C3A0C" w14:textId="77777777" w:rsidR="00AA5CD1" w:rsidRPr="0039320A" w:rsidRDefault="00AA5CD1" w:rsidP="00AA5CD1">
      <w:pPr>
        <w:ind w:right="-1"/>
        <w:jc w:val="both"/>
        <w:rPr>
          <w:rFonts w:ascii="Calibri" w:hAnsi="Calibri"/>
        </w:rPr>
      </w:pPr>
    </w:p>
    <w:p w14:paraId="3E8BA47E"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E325037" w14:textId="77777777" w:rsidR="00AA5CD1" w:rsidRPr="00DB6160" w:rsidRDefault="00AA5CD1" w:rsidP="00AA5CD1">
      <w:pPr>
        <w:ind w:right="-1"/>
        <w:jc w:val="both"/>
        <w:rPr>
          <w:rFonts w:ascii="Calibri" w:hAnsi="Calibri"/>
        </w:rPr>
      </w:pPr>
    </w:p>
    <w:p w14:paraId="0024F34B" w14:textId="2F0E8B13" w:rsidR="00AA5CD1"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5BFA34E3" w14:textId="77777777" w:rsidR="008334DF" w:rsidRDefault="008334DF" w:rsidP="00AA5CD1">
      <w:pPr>
        <w:ind w:right="-1"/>
        <w:jc w:val="both"/>
        <w:rPr>
          <w:rFonts w:ascii="Calibri" w:hAnsi="Calibri"/>
        </w:rPr>
      </w:pPr>
    </w:p>
    <w:p w14:paraId="28CBD244" w14:textId="77777777" w:rsidR="008334DF" w:rsidRDefault="008334DF" w:rsidP="00AA5CD1">
      <w:pPr>
        <w:ind w:right="-1"/>
        <w:jc w:val="both"/>
        <w:rPr>
          <w:rFonts w:ascii="Calibri" w:hAnsi="Calibri"/>
        </w:rPr>
      </w:pPr>
    </w:p>
    <w:p w14:paraId="2E4E4076" w14:textId="77777777" w:rsidR="008334DF" w:rsidRDefault="008334DF" w:rsidP="00AA5CD1">
      <w:pPr>
        <w:ind w:right="-1"/>
        <w:jc w:val="both"/>
        <w:rPr>
          <w:rFonts w:ascii="Calibri" w:hAnsi="Calibri"/>
        </w:rPr>
      </w:pPr>
    </w:p>
    <w:p w14:paraId="0B0BCCD5" w14:textId="77777777" w:rsidR="008334DF" w:rsidRDefault="008334DF" w:rsidP="00AA5CD1">
      <w:pPr>
        <w:ind w:right="-1"/>
        <w:jc w:val="both"/>
        <w:rPr>
          <w:rFonts w:ascii="Calibri" w:hAnsi="Calibri"/>
          <w:b/>
        </w:rPr>
      </w:pPr>
    </w:p>
    <w:p w14:paraId="249633D4" w14:textId="77777777" w:rsidR="00AA5CD1" w:rsidRPr="0039320A" w:rsidRDefault="00AA5CD1" w:rsidP="00331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14F0C9B" w14:textId="77777777" w:rsidR="00AA5CD1" w:rsidRPr="0039320A" w:rsidRDefault="00AA5CD1" w:rsidP="00AA5CD1">
      <w:pPr>
        <w:ind w:right="-1"/>
        <w:jc w:val="both"/>
        <w:rPr>
          <w:rFonts w:ascii="Calibri" w:hAnsi="Calibri"/>
          <w:b/>
        </w:rPr>
      </w:pPr>
    </w:p>
    <w:p w14:paraId="40A36E33"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58C776D6"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726E78D" w14:textId="7A8DE631"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 con los requisitos establecidos en las bases.</w:t>
      </w:r>
    </w:p>
    <w:p w14:paraId="2A8DF712"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34C4848" w14:textId="77777777" w:rsidR="00AA5CD1" w:rsidRDefault="00AA5CD1" w:rsidP="00AA5CD1">
      <w:pPr>
        <w:ind w:right="-1"/>
        <w:jc w:val="both"/>
        <w:rPr>
          <w:rFonts w:ascii="Calibri" w:hAnsi="Calibri"/>
          <w:b/>
        </w:rPr>
      </w:pPr>
    </w:p>
    <w:p w14:paraId="407DA45C" w14:textId="77777777" w:rsidR="00AA5CD1" w:rsidRPr="0039320A" w:rsidRDefault="00AA5CD1" w:rsidP="00AA5CD1">
      <w:pPr>
        <w:ind w:right="-1"/>
        <w:jc w:val="both"/>
        <w:rPr>
          <w:rFonts w:ascii="Calibri" w:hAnsi="Calibri"/>
          <w:b/>
        </w:rPr>
      </w:pPr>
    </w:p>
    <w:p w14:paraId="2F172BB9" w14:textId="77777777" w:rsidR="00AA5CD1" w:rsidRDefault="00AA5CD1" w:rsidP="00331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F52AEE" w14:textId="77777777" w:rsidR="00AA5CD1" w:rsidRDefault="00AA5CD1" w:rsidP="00AA5CD1">
      <w:pPr>
        <w:ind w:right="-1"/>
        <w:jc w:val="both"/>
        <w:rPr>
          <w:rFonts w:ascii="Calibri" w:hAnsi="Calibri"/>
          <w:b/>
        </w:rPr>
      </w:pPr>
    </w:p>
    <w:p w14:paraId="267CB452"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191E68AF"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EA2D292" w14:textId="77777777" w:rsidR="00AA5CD1" w:rsidRPr="00DB6160" w:rsidRDefault="00AA5CD1" w:rsidP="00AA5CD1">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07751272"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31514601" w14:textId="77777777" w:rsidR="00AA5CD1" w:rsidRDefault="00AA5CD1" w:rsidP="00AA5CD1">
      <w:pPr>
        <w:ind w:right="-1"/>
        <w:jc w:val="both"/>
        <w:rPr>
          <w:rFonts w:ascii="Calibri" w:hAnsi="Calibri"/>
          <w:b/>
        </w:rPr>
      </w:pPr>
    </w:p>
    <w:p w14:paraId="15F75CBF" w14:textId="77777777" w:rsidR="00AA5CD1" w:rsidRDefault="00AA5CD1" w:rsidP="00AA5CD1">
      <w:pPr>
        <w:ind w:right="-1"/>
        <w:jc w:val="both"/>
        <w:rPr>
          <w:rFonts w:ascii="Calibri" w:hAnsi="Calibri"/>
          <w:b/>
        </w:rPr>
      </w:pPr>
    </w:p>
    <w:p w14:paraId="4DADD0B2" w14:textId="77777777" w:rsidR="00AA5CD1" w:rsidRPr="0039320A" w:rsidRDefault="00AA5CD1" w:rsidP="00331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02C172E" w14:textId="77777777" w:rsidR="00AA5CD1" w:rsidRPr="0039320A" w:rsidRDefault="00AA5CD1" w:rsidP="00AA5CD1">
      <w:pPr>
        <w:ind w:right="-1"/>
        <w:jc w:val="both"/>
        <w:rPr>
          <w:rFonts w:ascii="Calibri" w:hAnsi="Calibri"/>
          <w:b/>
        </w:rPr>
      </w:pPr>
    </w:p>
    <w:p w14:paraId="5682035F"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4C82E2D" w14:textId="77777777" w:rsidR="008A7C89" w:rsidRDefault="008A7C89" w:rsidP="007F0B73">
      <w:pPr>
        <w:ind w:right="49"/>
        <w:jc w:val="center"/>
        <w:rPr>
          <w:rFonts w:asciiTheme="minorHAnsi" w:hAnsiTheme="minorHAnsi"/>
          <w:b/>
        </w:rPr>
      </w:pPr>
    </w:p>
    <w:p w14:paraId="1EA045F2" w14:textId="77777777" w:rsidR="00572D88" w:rsidRDefault="00572D88" w:rsidP="00572D88">
      <w:pPr>
        <w:jc w:val="center"/>
        <w:rPr>
          <w:rFonts w:ascii="Corbel" w:hAnsi="Corbel" w:cs="Arial"/>
          <w:b/>
        </w:rPr>
      </w:pPr>
      <w:r w:rsidRPr="00AF06AE">
        <w:rPr>
          <w:rFonts w:ascii="Corbel" w:hAnsi="Corbel" w:cs="Arial"/>
          <w:b/>
        </w:rPr>
        <w:t>ATENTAMENTE</w:t>
      </w:r>
    </w:p>
    <w:p w14:paraId="05A82757" w14:textId="77777777" w:rsidR="00A91551" w:rsidRDefault="00A91551" w:rsidP="00572D88">
      <w:pPr>
        <w:jc w:val="center"/>
        <w:rPr>
          <w:rFonts w:ascii="Corbel" w:hAnsi="Corbel" w:cs="Arial"/>
          <w:b/>
        </w:rPr>
      </w:pPr>
    </w:p>
    <w:p w14:paraId="6C19A37A" w14:textId="77777777" w:rsidR="00B105D5" w:rsidRDefault="00B105D5" w:rsidP="00572D88">
      <w:pPr>
        <w:jc w:val="center"/>
        <w:rPr>
          <w:rFonts w:ascii="Corbel" w:hAnsi="Corbel" w:cs="Arial"/>
          <w:b/>
        </w:rPr>
      </w:pPr>
      <w:r w:rsidRPr="00B105D5">
        <w:rPr>
          <w:rFonts w:ascii="Corbel" w:hAnsi="Corbel" w:cs="Arial"/>
          <w:b/>
          <w:lang w:val="es-MX"/>
        </w:rPr>
        <w:t>LIC. VICENTE ARTURO LÓPEZ LIMÓN</w:t>
      </w:r>
      <w:r w:rsidRPr="00B105D5">
        <w:rPr>
          <w:rFonts w:ascii="Corbel" w:hAnsi="Corbel" w:cs="Arial"/>
          <w:b/>
        </w:rPr>
        <w:t xml:space="preserve"> </w:t>
      </w:r>
    </w:p>
    <w:p w14:paraId="7329CC3B" w14:textId="618951F2"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58CE94C"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29DED7CF" w14:textId="468AFA6B"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w:t>
      </w:r>
      <w:r w:rsidRPr="008334DF">
        <w:rPr>
          <w:rFonts w:asciiTheme="minorHAnsi" w:hAnsiTheme="minorHAnsi"/>
          <w:b/>
        </w:rPr>
        <w:t xml:space="preserve">A </w:t>
      </w:r>
      <w:r w:rsidR="008334DF" w:rsidRPr="008334DF">
        <w:rPr>
          <w:rFonts w:asciiTheme="minorHAnsi" w:hAnsiTheme="minorHAnsi"/>
          <w:b/>
        </w:rPr>
        <w:t>12</w:t>
      </w:r>
      <w:r w:rsidR="00F667D4" w:rsidRPr="008334DF">
        <w:rPr>
          <w:rFonts w:asciiTheme="minorHAnsi" w:hAnsiTheme="minorHAnsi"/>
          <w:b/>
        </w:rPr>
        <w:t xml:space="preserve"> DE </w:t>
      </w:r>
      <w:r w:rsidR="008334DF" w:rsidRPr="008334DF">
        <w:rPr>
          <w:rFonts w:asciiTheme="minorHAnsi" w:hAnsiTheme="minorHAnsi"/>
          <w:b/>
        </w:rPr>
        <w:t>NOVIEMBRE</w:t>
      </w:r>
      <w:r w:rsidR="001626A5">
        <w:rPr>
          <w:rFonts w:asciiTheme="minorHAnsi" w:hAnsiTheme="minorHAnsi"/>
          <w:b/>
        </w:rPr>
        <w:t xml:space="preserve"> DEL 2021</w:t>
      </w:r>
    </w:p>
    <w:p w14:paraId="6509F9D0" w14:textId="77777777" w:rsidR="001626A5" w:rsidRDefault="001626A5" w:rsidP="007F0B73">
      <w:pPr>
        <w:ind w:right="284"/>
        <w:jc w:val="center"/>
        <w:rPr>
          <w:rFonts w:asciiTheme="minorHAnsi" w:hAnsiTheme="minorHAnsi"/>
          <w:b/>
        </w:rPr>
      </w:pPr>
    </w:p>
    <w:p w14:paraId="4AC183B1" w14:textId="77777777" w:rsidR="001626A5" w:rsidRDefault="001626A5" w:rsidP="007F0B73">
      <w:pPr>
        <w:ind w:right="284"/>
        <w:jc w:val="center"/>
        <w:rPr>
          <w:rFonts w:asciiTheme="minorHAnsi" w:hAnsiTheme="minorHAnsi"/>
          <w:b/>
        </w:rPr>
      </w:pPr>
    </w:p>
    <w:p w14:paraId="7CE6030D" w14:textId="77777777" w:rsidR="001626A5" w:rsidRDefault="001626A5" w:rsidP="007F0B73">
      <w:pPr>
        <w:ind w:right="284"/>
        <w:jc w:val="center"/>
        <w:rPr>
          <w:rFonts w:asciiTheme="minorHAnsi" w:hAnsiTheme="minorHAnsi"/>
          <w:b/>
        </w:rPr>
      </w:pPr>
    </w:p>
    <w:p w14:paraId="1F0FFD31" w14:textId="77777777" w:rsidR="001626A5" w:rsidRDefault="001626A5" w:rsidP="007F0B73">
      <w:pPr>
        <w:ind w:right="284"/>
        <w:jc w:val="center"/>
        <w:rPr>
          <w:rFonts w:asciiTheme="minorHAnsi" w:hAnsiTheme="minorHAnsi"/>
          <w:b/>
        </w:rPr>
      </w:pPr>
    </w:p>
    <w:p w14:paraId="4370F0D4" w14:textId="77777777" w:rsidR="001626A5" w:rsidRDefault="001626A5" w:rsidP="007F0B73">
      <w:pPr>
        <w:ind w:right="284"/>
        <w:jc w:val="center"/>
        <w:rPr>
          <w:rFonts w:asciiTheme="minorHAnsi" w:hAnsiTheme="minorHAnsi"/>
          <w:b/>
        </w:rPr>
      </w:pPr>
    </w:p>
    <w:p w14:paraId="5ED3DF6A" w14:textId="77777777" w:rsidR="001626A5" w:rsidRDefault="001626A5" w:rsidP="007F0B73">
      <w:pPr>
        <w:ind w:right="284"/>
        <w:jc w:val="center"/>
        <w:rPr>
          <w:rFonts w:asciiTheme="minorHAnsi" w:hAnsiTheme="minorHAnsi"/>
          <w:b/>
        </w:rPr>
      </w:pPr>
    </w:p>
    <w:p w14:paraId="012EBCA7" w14:textId="77777777" w:rsidR="001626A5" w:rsidRDefault="001626A5" w:rsidP="007F0B73">
      <w:pPr>
        <w:ind w:right="284"/>
        <w:jc w:val="center"/>
        <w:rPr>
          <w:rFonts w:asciiTheme="minorHAnsi" w:hAnsiTheme="minorHAnsi"/>
          <w:b/>
        </w:rPr>
      </w:pPr>
    </w:p>
    <w:p w14:paraId="79080FA8" w14:textId="77777777" w:rsidR="001626A5" w:rsidRDefault="001626A5" w:rsidP="007F0B73">
      <w:pPr>
        <w:ind w:right="284"/>
        <w:jc w:val="center"/>
        <w:rPr>
          <w:rFonts w:asciiTheme="minorHAnsi" w:hAnsiTheme="minorHAnsi"/>
          <w:b/>
        </w:rPr>
      </w:pPr>
    </w:p>
    <w:p w14:paraId="454D9AB1" w14:textId="10861C49" w:rsidR="001626A5" w:rsidRDefault="001626A5" w:rsidP="007F0B73">
      <w:pPr>
        <w:ind w:right="284"/>
        <w:jc w:val="center"/>
        <w:rPr>
          <w:rFonts w:asciiTheme="minorHAnsi" w:hAnsiTheme="minorHAnsi"/>
          <w:b/>
        </w:rPr>
      </w:pPr>
    </w:p>
    <w:p w14:paraId="03F7DD0A" w14:textId="56E77BCF" w:rsidR="00B105D5" w:rsidRDefault="00B105D5" w:rsidP="007F0B73">
      <w:pPr>
        <w:ind w:right="284"/>
        <w:jc w:val="center"/>
        <w:rPr>
          <w:rFonts w:asciiTheme="minorHAnsi" w:hAnsiTheme="minorHAnsi"/>
          <w:b/>
        </w:rPr>
      </w:pPr>
    </w:p>
    <w:p w14:paraId="0985905D" w14:textId="6400034B" w:rsidR="00B105D5" w:rsidRDefault="00B105D5" w:rsidP="007F0B73">
      <w:pPr>
        <w:ind w:right="284"/>
        <w:jc w:val="center"/>
        <w:rPr>
          <w:rFonts w:asciiTheme="minorHAnsi" w:hAnsiTheme="minorHAnsi"/>
          <w:b/>
        </w:rPr>
      </w:pPr>
    </w:p>
    <w:p w14:paraId="6F8B4755" w14:textId="77777777" w:rsidR="00B105D5" w:rsidRDefault="00B105D5" w:rsidP="007F0B73">
      <w:pPr>
        <w:ind w:right="284"/>
        <w:jc w:val="center"/>
        <w:rPr>
          <w:rFonts w:asciiTheme="minorHAnsi" w:hAnsiTheme="minorHAnsi"/>
          <w:b/>
        </w:rPr>
      </w:pPr>
    </w:p>
    <w:p w14:paraId="4D3444A7" w14:textId="77777777" w:rsidR="001626A5" w:rsidRDefault="001626A5" w:rsidP="007F0B73">
      <w:pPr>
        <w:ind w:right="284"/>
        <w:jc w:val="center"/>
        <w:rPr>
          <w:rFonts w:asciiTheme="minorHAnsi" w:hAnsiTheme="minorHAnsi"/>
          <w:b/>
        </w:rPr>
      </w:pPr>
    </w:p>
    <w:p w14:paraId="693A9807" w14:textId="77777777" w:rsidR="001626A5" w:rsidRDefault="001626A5" w:rsidP="007F0B73">
      <w:pPr>
        <w:ind w:right="284"/>
        <w:jc w:val="center"/>
        <w:rPr>
          <w:rFonts w:asciiTheme="minorHAnsi" w:hAnsiTheme="minorHAnsi"/>
          <w:b/>
        </w:rPr>
      </w:pPr>
    </w:p>
    <w:p w14:paraId="07E72AD3" w14:textId="77777777" w:rsidR="001626A5" w:rsidRDefault="001626A5" w:rsidP="007F0B73">
      <w:pPr>
        <w:ind w:right="284"/>
        <w:jc w:val="center"/>
        <w:rPr>
          <w:rFonts w:asciiTheme="minorHAnsi" w:hAnsiTheme="minorHAnsi"/>
          <w:b/>
        </w:rPr>
      </w:pPr>
    </w:p>
    <w:p w14:paraId="4A6291CE" w14:textId="77777777" w:rsidR="001626A5" w:rsidRDefault="001626A5" w:rsidP="007F0B73">
      <w:pPr>
        <w:ind w:right="284"/>
        <w:jc w:val="center"/>
        <w:rPr>
          <w:rFonts w:asciiTheme="minorHAnsi" w:hAnsiTheme="minorHAnsi"/>
          <w:b/>
        </w:rPr>
      </w:pPr>
    </w:p>
    <w:p w14:paraId="42806BAB" w14:textId="77777777" w:rsidR="001626A5" w:rsidRDefault="001626A5" w:rsidP="007F0B73">
      <w:pPr>
        <w:ind w:right="284"/>
        <w:jc w:val="center"/>
        <w:rPr>
          <w:rFonts w:asciiTheme="minorHAnsi" w:hAnsiTheme="minorHAnsi"/>
          <w:b/>
        </w:rPr>
      </w:pPr>
    </w:p>
    <w:p w14:paraId="53AF652C" w14:textId="77777777" w:rsidR="00FE283B" w:rsidRPr="00AB7D71" w:rsidRDefault="00934D52" w:rsidP="008E73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14:paraId="0AC931F6" w14:textId="77777777" w:rsidR="00D401C2" w:rsidRPr="00D401C2" w:rsidRDefault="00D401C2">
      <w:pPr>
        <w:rPr>
          <w:rFonts w:asciiTheme="minorHAnsi" w:hAnsiTheme="minorHAnsi"/>
          <w:sz w:val="14"/>
          <w:szCs w:val="14"/>
        </w:rPr>
      </w:pPr>
    </w:p>
    <w:p w14:paraId="638E7033" w14:textId="77777777"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14:paraId="4D96E63B" w14:textId="77777777" w:rsidTr="008E730A">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6A733974" w14:textId="77777777"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61700AAE" w14:textId="77777777"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22569280" w14:textId="77777777"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6E3EF171" w14:textId="77777777"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7FC17E0C" w14:textId="77777777"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3D0D9842" w14:textId="77777777"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14:paraId="18E122F4" w14:textId="77777777"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310B3F80" w14:textId="77777777"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36D2683" w14:textId="52917651" w:rsidR="00E53F90" w:rsidRDefault="000616FB">
            <w:pPr>
              <w:spacing w:line="256" w:lineRule="auto"/>
              <w:jc w:val="center"/>
              <w:rPr>
                <w:rFonts w:asciiTheme="minorHAnsi" w:hAnsiTheme="minorHAnsi" w:cs="Tahoma"/>
                <w:color w:val="000000"/>
                <w:lang w:eastAsia="en-US"/>
              </w:rPr>
            </w:pPr>
            <w:r w:rsidRPr="000616FB">
              <w:rPr>
                <w:rFonts w:asciiTheme="minorHAnsi" w:hAnsiTheme="minorHAnsi" w:cs="Tahoma"/>
                <w:color w:val="000000"/>
                <w:lang w:eastAsia="en-US"/>
              </w:rPr>
              <w:t xml:space="preserve">Reactivo para la </w:t>
            </w:r>
            <w:r>
              <w:rPr>
                <w:rFonts w:asciiTheme="minorHAnsi" w:hAnsiTheme="minorHAnsi" w:cs="Tahoma"/>
                <w:color w:val="000000"/>
                <w:lang w:eastAsia="en-US"/>
              </w:rPr>
              <w:t>S</w:t>
            </w:r>
            <w:r w:rsidRPr="000616FB">
              <w:rPr>
                <w:rFonts w:asciiTheme="minorHAnsi" w:hAnsiTheme="minorHAnsi" w:cs="Tahoma"/>
                <w:color w:val="000000"/>
                <w:lang w:eastAsia="en-US"/>
              </w:rPr>
              <w:t xml:space="preserve">ecuenciación de COVID-19 </w:t>
            </w:r>
          </w:p>
          <w:p w14:paraId="0D6B1894" w14:textId="0AB56CE6" w:rsidR="00E53F90" w:rsidRDefault="00E53F90">
            <w:pPr>
              <w:spacing w:line="256" w:lineRule="auto"/>
              <w:jc w:val="center"/>
              <w:rPr>
                <w:rFonts w:asciiTheme="minorHAnsi" w:hAnsiTheme="minorHAnsi" w:cs="Tahoma"/>
                <w:color w:val="000000"/>
              </w:rPr>
            </w:pPr>
            <w:r>
              <w:rPr>
                <w:rFonts w:asciiTheme="minorHAnsi" w:hAnsiTheme="minorHAnsi" w:cs="Tahoma"/>
                <w:color w:val="000000"/>
                <w:lang w:eastAsia="en-US"/>
              </w:rPr>
              <w:t xml:space="preserve">Clave </w:t>
            </w:r>
            <w:r w:rsidR="000616FB" w:rsidRPr="000616FB">
              <w:rPr>
                <w:rFonts w:asciiTheme="minorHAnsi" w:hAnsiTheme="minorHAnsi" w:cs="Tahoma"/>
                <w:color w:val="000000"/>
                <w:lang w:eastAsia="en-US"/>
              </w:rPr>
              <w:t>5096102459</w:t>
            </w:r>
          </w:p>
        </w:tc>
        <w:tc>
          <w:tcPr>
            <w:tcW w:w="1344" w:type="dxa"/>
            <w:tcBorders>
              <w:top w:val="single" w:sz="4" w:space="0" w:color="000000"/>
              <w:left w:val="single" w:sz="4" w:space="0" w:color="000000"/>
              <w:bottom w:val="single" w:sz="4" w:space="0" w:color="000000"/>
              <w:right w:val="single" w:sz="4" w:space="0" w:color="000000"/>
            </w:tcBorders>
            <w:vAlign w:val="center"/>
            <w:hideMark/>
          </w:tcPr>
          <w:p w14:paraId="609AA6F4" w14:textId="77777777"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2803B988" w14:textId="59294391" w:rsidR="006E183F" w:rsidRDefault="00342DF5" w:rsidP="001626A5">
            <w:pPr>
              <w:spacing w:line="256" w:lineRule="auto"/>
              <w:jc w:val="center"/>
              <w:rPr>
                <w:rFonts w:asciiTheme="minorHAnsi" w:hAnsiTheme="minorHAnsi" w:cs="Tahoma"/>
                <w:color w:val="000000"/>
              </w:rPr>
            </w:pPr>
            <w:r>
              <w:rPr>
                <w:rFonts w:asciiTheme="minorHAnsi" w:hAnsiTheme="minorHAnsi" w:cs="Tahoma"/>
                <w:color w:val="000000"/>
              </w:rPr>
              <w:t>1</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31F1568C" w14:textId="1CC2E706" w:rsidR="006E183F" w:rsidRDefault="00342DF5">
            <w:pPr>
              <w:spacing w:line="256" w:lineRule="auto"/>
              <w:jc w:val="center"/>
              <w:rPr>
                <w:rFonts w:asciiTheme="minorHAnsi" w:hAnsiTheme="minorHAnsi" w:cs="Tahoma"/>
                <w:color w:val="000000"/>
              </w:rPr>
            </w:pPr>
            <w:r>
              <w:rPr>
                <w:rFonts w:asciiTheme="minorHAnsi" w:hAnsiTheme="minorHAnsi" w:cs="Tahoma"/>
                <w:color w:val="000000"/>
              </w:rPr>
              <w:t>Estuche</w:t>
            </w:r>
          </w:p>
        </w:tc>
        <w:tc>
          <w:tcPr>
            <w:tcW w:w="3605" w:type="dxa"/>
            <w:tcBorders>
              <w:top w:val="single" w:sz="4" w:space="0" w:color="000000"/>
              <w:left w:val="single" w:sz="4" w:space="0" w:color="000000"/>
              <w:bottom w:val="single" w:sz="4" w:space="0" w:color="000000"/>
              <w:right w:val="single" w:sz="4" w:space="0" w:color="000000"/>
            </w:tcBorders>
            <w:vAlign w:val="center"/>
          </w:tcPr>
          <w:p w14:paraId="1291FEEC" w14:textId="77777777" w:rsidR="006E183F" w:rsidRDefault="006E183F" w:rsidP="006E183F">
            <w:pPr>
              <w:shd w:val="clear" w:color="auto" w:fill="FFFFFF"/>
              <w:spacing w:line="360" w:lineRule="auto"/>
              <w:jc w:val="center"/>
              <w:rPr>
                <w:rFonts w:asciiTheme="minorHAnsi" w:hAnsiTheme="minorHAnsi" w:cs="Tahoma"/>
                <w:color w:val="000000"/>
                <w:lang w:eastAsia="en-US"/>
              </w:rPr>
            </w:pPr>
          </w:p>
          <w:p w14:paraId="37FCB65B" w14:textId="7999B864" w:rsidR="00342DF5" w:rsidRDefault="00342DF5"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E</w:t>
            </w:r>
            <w:r w:rsidRPr="00342DF5">
              <w:rPr>
                <w:rFonts w:asciiTheme="minorHAnsi" w:hAnsiTheme="minorHAnsi" w:cs="Tahoma"/>
                <w:color w:val="000000"/>
                <w:lang w:eastAsia="en-US"/>
              </w:rPr>
              <w:t xml:space="preserve">stuche para </w:t>
            </w:r>
            <w:r>
              <w:rPr>
                <w:rFonts w:asciiTheme="minorHAnsi" w:hAnsiTheme="minorHAnsi" w:cs="Tahoma"/>
                <w:color w:val="000000"/>
                <w:lang w:eastAsia="en-US"/>
              </w:rPr>
              <w:t>S</w:t>
            </w:r>
            <w:r w:rsidRPr="00342DF5">
              <w:rPr>
                <w:rFonts w:asciiTheme="minorHAnsi" w:hAnsiTheme="minorHAnsi" w:cs="Tahoma"/>
                <w:color w:val="000000"/>
                <w:lang w:eastAsia="en-US"/>
              </w:rPr>
              <w:t xml:space="preserve">ecuenciación de </w:t>
            </w:r>
            <w:r>
              <w:rPr>
                <w:rFonts w:asciiTheme="minorHAnsi" w:hAnsiTheme="minorHAnsi" w:cs="Tahoma"/>
                <w:color w:val="000000"/>
                <w:lang w:eastAsia="en-US"/>
              </w:rPr>
              <w:t>N</w:t>
            </w:r>
            <w:r w:rsidRPr="00342DF5">
              <w:rPr>
                <w:rFonts w:asciiTheme="minorHAnsi" w:hAnsiTheme="minorHAnsi" w:cs="Tahoma"/>
                <w:color w:val="000000"/>
                <w:lang w:eastAsia="en-US"/>
              </w:rPr>
              <w:t xml:space="preserve">ueva </w:t>
            </w:r>
            <w:r>
              <w:rPr>
                <w:rFonts w:asciiTheme="minorHAnsi" w:hAnsiTheme="minorHAnsi" w:cs="Tahoma"/>
                <w:color w:val="000000"/>
                <w:lang w:eastAsia="en-US"/>
              </w:rPr>
              <w:t>G</w:t>
            </w:r>
            <w:r w:rsidRPr="00342DF5">
              <w:rPr>
                <w:rFonts w:asciiTheme="minorHAnsi" w:hAnsiTheme="minorHAnsi" w:cs="Tahoma"/>
                <w:color w:val="000000"/>
                <w:lang w:eastAsia="en-US"/>
              </w:rPr>
              <w:t>eneración (</w:t>
            </w:r>
            <w:r>
              <w:rPr>
                <w:rFonts w:asciiTheme="minorHAnsi" w:hAnsiTheme="minorHAnsi" w:cs="Tahoma"/>
                <w:color w:val="000000"/>
                <w:lang w:eastAsia="en-US"/>
              </w:rPr>
              <w:t>NGS</w:t>
            </w:r>
            <w:r w:rsidRPr="00342DF5">
              <w:rPr>
                <w:rFonts w:asciiTheme="minorHAnsi" w:hAnsiTheme="minorHAnsi" w:cs="Tahoma"/>
                <w:color w:val="000000"/>
                <w:lang w:eastAsia="en-US"/>
              </w:rPr>
              <w:t xml:space="preserve">) de </w:t>
            </w:r>
            <w:r>
              <w:rPr>
                <w:rFonts w:asciiTheme="minorHAnsi" w:hAnsiTheme="minorHAnsi" w:cs="Tahoma"/>
                <w:color w:val="000000"/>
                <w:lang w:eastAsia="en-US"/>
              </w:rPr>
              <w:t>COVID</w:t>
            </w:r>
            <w:r w:rsidRPr="00342DF5">
              <w:rPr>
                <w:rFonts w:asciiTheme="minorHAnsi" w:hAnsiTheme="minorHAnsi" w:cs="Tahoma"/>
                <w:color w:val="000000"/>
                <w:lang w:eastAsia="en-US"/>
              </w:rPr>
              <w:t xml:space="preserve">-19 para la </w:t>
            </w:r>
            <w:r w:rsidRPr="00342DF5">
              <w:rPr>
                <w:rFonts w:asciiTheme="minorHAnsi" w:hAnsiTheme="minorHAnsi" w:cs="Tahoma"/>
                <w:color w:val="000000"/>
                <w:lang w:eastAsia="en-US"/>
              </w:rPr>
              <w:lastRenderedPageBreak/>
              <w:t>vigilancia epidemiológica que contiene los reactivos necesarios para extracción, reactivos para cuantificación por método fluorométrico, reactivos de amplificación dirigida, reactivos para secuenciación masiva automatizada de los ácidos nucleicos y celda de flujo del sars-cov-2, estuche para 960 reacciones.</w:t>
            </w:r>
          </w:p>
          <w:p w14:paraId="3879BB91" w14:textId="6D2177C5"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14:paraId="311D7E6C" w14:textId="77777777" w:rsidR="006E183F" w:rsidRDefault="006E183F" w:rsidP="006E183F">
            <w:pPr>
              <w:spacing w:line="360" w:lineRule="auto"/>
              <w:jc w:val="center"/>
              <w:rPr>
                <w:rFonts w:asciiTheme="minorHAnsi" w:hAnsiTheme="minorHAnsi" w:cs="Tahoma"/>
                <w:color w:val="000000"/>
                <w:lang w:eastAsia="en-US"/>
              </w:rPr>
            </w:pPr>
          </w:p>
          <w:p w14:paraId="5387B96B" w14:textId="77777777" w:rsidR="006E183F" w:rsidRDefault="006E183F" w:rsidP="006E183F">
            <w:pPr>
              <w:spacing w:line="360" w:lineRule="auto"/>
              <w:jc w:val="center"/>
              <w:rPr>
                <w:rFonts w:asciiTheme="minorHAnsi" w:hAnsiTheme="minorHAnsi" w:cs="Tahoma"/>
                <w:color w:val="000000"/>
              </w:rPr>
            </w:pPr>
          </w:p>
        </w:tc>
      </w:tr>
    </w:tbl>
    <w:p w14:paraId="10069F65" w14:textId="77777777" w:rsidR="006E183F" w:rsidRDefault="006E183F" w:rsidP="006E183F"/>
    <w:p w14:paraId="691D945F" w14:textId="77777777" w:rsidR="008A7C89" w:rsidRDefault="008A7C89" w:rsidP="006E0108">
      <w:pPr>
        <w:pStyle w:val="Default"/>
        <w:jc w:val="center"/>
        <w:rPr>
          <w:rFonts w:asciiTheme="minorHAnsi" w:hAnsiTheme="minorHAnsi" w:cstheme="minorHAnsi"/>
          <w:b/>
          <w:bCs/>
          <w:sz w:val="22"/>
          <w:szCs w:val="22"/>
          <w:lang w:val="es-ES_tradnl"/>
        </w:rPr>
      </w:pPr>
    </w:p>
    <w:p w14:paraId="2ED1E092" w14:textId="77777777" w:rsidR="001626A5" w:rsidRDefault="001626A5" w:rsidP="006E0108">
      <w:pPr>
        <w:pStyle w:val="Default"/>
        <w:jc w:val="center"/>
        <w:rPr>
          <w:rFonts w:asciiTheme="minorHAnsi" w:hAnsiTheme="minorHAnsi" w:cstheme="minorHAnsi"/>
          <w:b/>
          <w:bCs/>
          <w:sz w:val="22"/>
          <w:szCs w:val="22"/>
          <w:lang w:val="es-ES_tradnl"/>
        </w:rPr>
      </w:pPr>
    </w:p>
    <w:p w14:paraId="44A115A2" w14:textId="77777777" w:rsidR="001626A5" w:rsidRDefault="001626A5" w:rsidP="006E0108">
      <w:pPr>
        <w:pStyle w:val="Default"/>
        <w:jc w:val="center"/>
        <w:rPr>
          <w:rFonts w:asciiTheme="minorHAnsi" w:hAnsiTheme="minorHAnsi" w:cstheme="minorHAnsi"/>
          <w:b/>
          <w:bCs/>
          <w:sz w:val="22"/>
          <w:szCs w:val="22"/>
          <w:lang w:val="es-ES_tradnl"/>
        </w:rPr>
      </w:pPr>
    </w:p>
    <w:p w14:paraId="72C7C476" w14:textId="77777777" w:rsidR="00683503" w:rsidRDefault="00683503" w:rsidP="006E0108">
      <w:pPr>
        <w:pStyle w:val="Default"/>
        <w:jc w:val="center"/>
        <w:rPr>
          <w:rFonts w:asciiTheme="minorHAnsi" w:hAnsiTheme="minorHAnsi" w:cstheme="minorHAnsi"/>
          <w:b/>
          <w:bCs/>
          <w:sz w:val="22"/>
          <w:szCs w:val="22"/>
          <w:lang w:val="es-ES_tradnl"/>
        </w:rPr>
      </w:pPr>
    </w:p>
    <w:p w14:paraId="74C8D02F" w14:textId="77777777" w:rsidR="0076528E" w:rsidRDefault="0076528E" w:rsidP="006E0108">
      <w:pPr>
        <w:pStyle w:val="Default"/>
        <w:jc w:val="center"/>
        <w:rPr>
          <w:rFonts w:asciiTheme="minorHAnsi" w:hAnsiTheme="minorHAnsi" w:cstheme="minorHAnsi"/>
          <w:b/>
          <w:bCs/>
          <w:sz w:val="22"/>
          <w:szCs w:val="22"/>
          <w:lang w:val="es-ES_tradnl"/>
        </w:rPr>
      </w:pPr>
    </w:p>
    <w:p w14:paraId="56E79BE0" w14:textId="77777777" w:rsidR="0076528E" w:rsidRDefault="0076528E" w:rsidP="006E0108">
      <w:pPr>
        <w:pStyle w:val="Default"/>
        <w:jc w:val="center"/>
        <w:rPr>
          <w:rFonts w:asciiTheme="minorHAnsi" w:hAnsiTheme="minorHAnsi" w:cstheme="minorHAnsi"/>
          <w:b/>
          <w:bCs/>
          <w:sz w:val="22"/>
          <w:szCs w:val="22"/>
          <w:lang w:val="es-ES_tradnl"/>
        </w:rPr>
      </w:pPr>
    </w:p>
    <w:p w14:paraId="0E53C382" w14:textId="77777777" w:rsidR="0076528E" w:rsidRDefault="0076528E" w:rsidP="006E0108">
      <w:pPr>
        <w:pStyle w:val="Default"/>
        <w:jc w:val="center"/>
        <w:rPr>
          <w:rFonts w:asciiTheme="minorHAnsi" w:hAnsiTheme="minorHAnsi" w:cstheme="minorHAnsi"/>
          <w:b/>
          <w:bCs/>
          <w:sz w:val="22"/>
          <w:szCs w:val="22"/>
          <w:lang w:val="es-ES_tradnl"/>
        </w:rPr>
      </w:pPr>
    </w:p>
    <w:p w14:paraId="3E80119E" w14:textId="77777777" w:rsidR="0076528E" w:rsidRDefault="0076528E" w:rsidP="006E0108">
      <w:pPr>
        <w:pStyle w:val="Default"/>
        <w:jc w:val="center"/>
        <w:rPr>
          <w:rFonts w:asciiTheme="minorHAnsi" w:hAnsiTheme="minorHAnsi" w:cstheme="minorHAnsi"/>
          <w:b/>
          <w:bCs/>
          <w:sz w:val="22"/>
          <w:szCs w:val="22"/>
          <w:lang w:val="es-ES_tradnl"/>
        </w:rPr>
      </w:pPr>
    </w:p>
    <w:p w14:paraId="5230A780" w14:textId="77777777" w:rsidR="0076528E" w:rsidRDefault="0076528E" w:rsidP="006E0108">
      <w:pPr>
        <w:pStyle w:val="Default"/>
        <w:jc w:val="center"/>
        <w:rPr>
          <w:rFonts w:asciiTheme="minorHAnsi" w:hAnsiTheme="minorHAnsi" w:cstheme="minorHAnsi"/>
          <w:b/>
          <w:bCs/>
          <w:sz w:val="22"/>
          <w:szCs w:val="22"/>
          <w:lang w:val="es-ES_tradnl"/>
        </w:rPr>
      </w:pPr>
    </w:p>
    <w:p w14:paraId="2F96AFD2" w14:textId="77777777" w:rsidR="0076528E" w:rsidRDefault="0076528E" w:rsidP="006E0108">
      <w:pPr>
        <w:pStyle w:val="Default"/>
        <w:jc w:val="center"/>
        <w:rPr>
          <w:rFonts w:asciiTheme="minorHAnsi" w:hAnsiTheme="minorHAnsi" w:cstheme="minorHAnsi"/>
          <w:b/>
          <w:bCs/>
          <w:sz w:val="22"/>
          <w:szCs w:val="22"/>
          <w:lang w:val="es-ES_tradnl"/>
        </w:rPr>
      </w:pPr>
    </w:p>
    <w:p w14:paraId="42E3C85B" w14:textId="77777777" w:rsidR="0076528E" w:rsidRDefault="0076528E" w:rsidP="006E0108">
      <w:pPr>
        <w:pStyle w:val="Default"/>
        <w:jc w:val="center"/>
        <w:rPr>
          <w:rFonts w:asciiTheme="minorHAnsi" w:hAnsiTheme="minorHAnsi" w:cstheme="minorHAnsi"/>
          <w:b/>
          <w:bCs/>
          <w:sz w:val="22"/>
          <w:szCs w:val="22"/>
          <w:lang w:val="es-ES_tradnl"/>
        </w:rPr>
      </w:pPr>
    </w:p>
    <w:p w14:paraId="378A2652" w14:textId="77777777" w:rsidR="0076528E" w:rsidRDefault="0076528E" w:rsidP="006E0108">
      <w:pPr>
        <w:pStyle w:val="Default"/>
        <w:jc w:val="center"/>
        <w:rPr>
          <w:rFonts w:asciiTheme="minorHAnsi" w:hAnsiTheme="minorHAnsi" w:cstheme="minorHAnsi"/>
          <w:b/>
          <w:bCs/>
          <w:sz w:val="22"/>
          <w:szCs w:val="22"/>
          <w:lang w:val="es-ES_tradnl"/>
        </w:rPr>
      </w:pPr>
    </w:p>
    <w:p w14:paraId="49ECFAC5" w14:textId="4D3C8815" w:rsidR="0076528E" w:rsidRDefault="0076528E" w:rsidP="006E0108">
      <w:pPr>
        <w:pStyle w:val="Default"/>
        <w:jc w:val="center"/>
        <w:rPr>
          <w:rFonts w:asciiTheme="minorHAnsi" w:hAnsiTheme="minorHAnsi" w:cstheme="minorHAnsi"/>
          <w:b/>
          <w:bCs/>
          <w:sz w:val="22"/>
          <w:szCs w:val="22"/>
          <w:lang w:val="es-ES_tradnl"/>
        </w:rPr>
      </w:pPr>
    </w:p>
    <w:p w14:paraId="263D5F61" w14:textId="1B80C63C" w:rsidR="00B105D5" w:rsidRDefault="00B105D5" w:rsidP="006E0108">
      <w:pPr>
        <w:pStyle w:val="Default"/>
        <w:jc w:val="center"/>
        <w:rPr>
          <w:rFonts w:asciiTheme="minorHAnsi" w:hAnsiTheme="minorHAnsi" w:cstheme="minorHAnsi"/>
          <w:b/>
          <w:bCs/>
          <w:sz w:val="22"/>
          <w:szCs w:val="22"/>
          <w:lang w:val="es-ES_tradnl"/>
        </w:rPr>
      </w:pPr>
    </w:p>
    <w:p w14:paraId="3641B5E7" w14:textId="11EC2B0C" w:rsidR="00B105D5" w:rsidRDefault="00B105D5" w:rsidP="006E0108">
      <w:pPr>
        <w:pStyle w:val="Default"/>
        <w:jc w:val="center"/>
        <w:rPr>
          <w:rFonts w:asciiTheme="minorHAnsi" w:hAnsiTheme="minorHAnsi" w:cstheme="minorHAnsi"/>
          <w:b/>
          <w:bCs/>
          <w:sz w:val="22"/>
          <w:szCs w:val="22"/>
          <w:lang w:val="es-ES_tradnl"/>
        </w:rPr>
      </w:pPr>
    </w:p>
    <w:p w14:paraId="2C3C33D1" w14:textId="77777777" w:rsidR="00B105D5" w:rsidRDefault="00B105D5" w:rsidP="006E0108">
      <w:pPr>
        <w:pStyle w:val="Default"/>
        <w:jc w:val="center"/>
        <w:rPr>
          <w:rFonts w:asciiTheme="minorHAnsi" w:hAnsiTheme="minorHAnsi" w:cstheme="minorHAnsi"/>
          <w:b/>
          <w:bCs/>
          <w:sz w:val="22"/>
          <w:szCs w:val="22"/>
          <w:lang w:val="es-ES_tradnl"/>
        </w:rPr>
      </w:pPr>
    </w:p>
    <w:p w14:paraId="235D2F62" w14:textId="77777777" w:rsidR="0076528E" w:rsidRDefault="0076528E" w:rsidP="006E0108">
      <w:pPr>
        <w:pStyle w:val="Default"/>
        <w:jc w:val="center"/>
        <w:rPr>
          <w:rFonts w:asciiTheme="minorHAnsi" w:hAnsiTheme="minorHAnsi" w:cstheme="minorHAnsi"/>
          <w:b/>
          <w:bCs/>
          <w:sz w:val="22"/>
          <w:szCs w:val="22"/>
          <w:lang w:val="es-ES_tradnl"/>
        </w:rPr>
      </w:pPr>
    </w:p>
    <w:p w14:paraId="48EF97F2" w14:textId="77777777" w:rsidR="0076528E" w:rsidRDefault="0076528E" w:rsidP="006E0108">
      <w:pPr>
        <w:pStyle w:val="Default"/>
        <w:jc w:val="center"/>
        <w:rPr>
          <w:rFonts w:asciiTheme="minorHAnsi" w:hAnsiTheme="minorHAnsi" w:cstheme="minorHAnsi"/>
          <w:b/>
          <w:bCs/>
          <w:sz w:val="22"/>
          <w:szCs w:val="22"/>
          <w:lang w:val="es-ES_tradnl"/>
        </w:rPr>
      </w:pPr>
    </w:p>
    <w:p w14:paraId="2AA4F47C" w14:textId="77777777" w:rsidR="0076528E" w:rsidRDefault="0076528E" w:rsidP="006E0108">
      <w:pPr>
        <w:pStyle w:val="Default"/>
        <w:jc w:val="center"/>
        <w:rPr>
          <w:rFonts w:asciiTheme="minorHAnsi" w:hAnsiTheme="minorHAnsi" w:cstheme="minorHAnsi"/>
          <w:b/>
          <w:bCs/>
          <w:sz w:val="22"/>
          <w:szCs w:val="22"/>
          <w:lang w:val="es-ES_tradnl"/>
        </w:rPr>
      </w:pPr>
    </w:p>
    <w:p w14:paraId="1543FD29" w14:textId="77777777" w:rsidR="00E50CE0" w:rsidRPr="001626A5" w:rsidRDefault="00E50CE0" w:rsidP="008E73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Calibri" w:hAnsi="Calibri"/>
          <w:b/>
        </w:rPr>
      </w:pPr>
      <w:r w:rsidRPr="001626A5">
        <w:rPr>
          <w:rFonts w:ascii="Calibri" w:hAnsi="Calibri"/>
          <w:b/>
        </w:rPr>
        <w:t>ANEXO 1</w:t>
      </w:r>
      <w:r w:rsidR="008A7C89" w:rsidRPr="001626A5">
        <w:rPr>
          <w:rFonts w:ascii="Calibri" w:hAnsi="Calibri"/>
          <w:b/>
        </w:rPr>
        <w:t>-A</w:t>
      </w:r>
    </w:p>
    <w:p w14:paraId="6C53C5A4" w14:textId="77777777" w:rsidR="00942711" w:rsidRPr="001626A5" w:rsidRDefault="00942711" w:rsidP="00942711">
      <w:pPr>
        <w:tabs>
          <w:tab w:val="left" w:pos="851"/>
          <w:tab w:val="left" w:pos="3544"/>
          <w:tab w:val="left" w:pos="5670"/>
          <w:tab w:val="left" w:pos="8647"/>
        </w:tabs>
        <w:ind w:right="-91"/>
        <w:jc w:val="center"/>
        <w:rPr>
          <w:rFonts w:ascii="Calibri" w:hAnsi="Calibri" w:cs="Arial"/>
          <w:b/>
          <w:bCs/>
          <w:sz w:val="18"/>
        </w:rPr>
      </w:pPr>
      <w:r w:rsidRPr="001626A5">
        <w:rPr>
          <w:rFonts w:ascii="Calibri" w:hAnsi="Calibri" w:cs="Arial"/>
          <w:b/>
          <w:bCs/>
          <w:sz w:val="18"/>
        </w:rPr>
        <w:t>CARACTERÍSTICAS Y ESPECIFICACIONES DE LOS EQUIPOS EN COMODATO PARA LA DETERMINACIÓN DE RESULTADOS</w:t>
      </w:r>
      <w:r w:rsidR="00693258" w:rsidRPr="001626A5">
        <w:rPr>
          <w:rFonts w:ascii="Calibri" w:hAnsi="Calibri" w:cs="Arial"/>
          <w:b/>
          <w:bCs/>
          <w:sz w:val="18"/>
        </w:rPr>
        <w:t xml:space="preserve"> DE CARGA VIRAL</w:t>
      </w:r>
    </w:p>
    <w:p w14:paraId="64D203CF" w14:textId="77777777" w:rsidR="006E183F" w:rsidRPr="001626A5" w:rsidRDefault="006E183F" w:rsidP="00942711">
      <w:pPr>
        <w:tabs>
          <w:tab w:val="left" w:pos="851"/>
          <w:tab w:val="left" w:pos="3544"/>
          <w:tab w:val="left" w:pos="5670"/>
          <w:tab w:val="left" w:pos="8647"/>
        </w:tabs>
        <w:ind w:right="-91"/>
        <w:jc w:val="center"/>
        <w:rPr>
          <w:rFonts w:ascii="Calibri" w:hAnsi="Calibri" w:cs="Arial"/>
          <w:b/>
          <w:bCs/>
        </w:rPr>
      </w:pPr>
    </w:p>
    <w:p w14:paraId="67E9174E" w14:textId="77777777" w:rsidR="006E183F" w:rsidRPr="001626A5" w:rsidRDefault="006E183F" w:rsidP="006E183F">
      <w:pPr>
        <w:tabs>
          <w:tab w:val="left" w:pos="2760"/>
        </w:tabs>
        <w:jc w:val="center"/>
        <w:rPr>
          <w:rFonts w:ascii="Calibri" w:hAnsi="Calibri" w:cs="Arial"/>
          <w:b/>
          <w:sz w:val="16"/>
          <w:szCs w:val="16"/>
          <w:lang w:val="es-MX"/>
        </w:rPr>
      </w:pPr>
      <w:r w:rsidRPr="001626A5">
        <w:rPr>
          <w:rFonts w:ascii="Calibri" w:hAnsi="Calibri" w:cs="Arial"/>
          <w:b/>
          <w:sz w:val="16"/>
          <w:szCs w:val="16"/>
          <w:u w:val="single"/>
          <w:lang w:val="es-MX"/>
        </w:rPr>
        <w:lastRenderedPageBreak/>
        <w:t>NOTA IMPORTANTE</w:t>
      </w:r>
      <w:r w:rsidRPr="001626A5">
        <w:rPr>
          <w:rFonts w:ascii="Calibri" w:hAnsi="Calibri" w:cs="Arial"/>
          <w:b/>
          <w:sz w:val="16"/>
          <w:szCs w:val="16"/>
          <w:lang w:val="es-MX"/>
        </w:rPr>
        <w:t>: LA</w:t>
      </w:r>
      <w:r w:rsidR="00E84DEC">
        <w:rPr>
          <w:rFonts w:ascii="Calibri" w:hAnsi="Calibri" w:cs="Arial"/>
          <w:b/>
          <w:sz w:val="16"/>
          <w:szCs w:val="16"/>
          <w:lang w:val="es-MX"/>
        </w:rPr>
        <w:t>S</w:t>
      </w:r>
      <w:r w:rsidRPr="001626A5">
        <w:rPr>
          <w:rFonts w:ascii="Calibri" w:hAnsi="Calibri" w:cs="Arial"/>
          <w:b/>
          <w:sz w:val="16"/>
          <w:szCs w:val="16"/>
          <w:lang w:val="es-MX"/>
        </w:rPr>
        <w:t xml:space="preserve"> FICHAS TÉCNICAS DESCRITAS A CONTINUACIÓN SON REFERENCIALES, POR LO QUE </w:t>
      </w:r>
      <w:r w:rsidR="006F56A8" w:rsidRPr="001626A5">
        <w:rPr>
          <w:rFonts w:ascii="Calibri" w:hAnsi="Calibri" w:cs="Arial"/>
          <w:b/>
          <w:sz w:val="16"/>
          <w:szCs w:val="16"/>
          <w:lang w:val="es-MX"/>
        </w:rPr>
        <w:t xml:space="preserve">SE </w:t>
      </w:r>
      <w:r w:rsidRPr="001626A5">
        <w:rPr>
          <w:rFonts w:ascii="Calibri" w:hAnsi="Calibri" w:cs="Arial"/>
          <w:b/>
          <w:sz w:val="16"/>
          <w:szCs w:val="16"/>
          <w:lang w:val="es-MX"/>
        </w:rPr>
        <w:t>PODRÁ OFERTAR EQUIPOS QUE ASEMEJEN LAS ESPECIFICACIONES, SIEMPRE Y CUANDO CUMPLAN CON LAS CONDICIONES DEL SERVICIO.</w:t>
      </w:r>
    </w:p>
    <w:p w14:paraId="742FF5E2" w14:textId="77777777" w:rsidR="006E183F" w:rsidRPr="001626A5" w:rsidRDefault="006E183F" w:rsidP="006E183F">
      <w:pPr>
        <w:jc w:val="center"/>
        <w:rPr>
          <w:rFonts w:ascii="Calibri" w:hAnsi="Calibri"/>
          <w:b/>
          <w:bCs/>
        </w:rPr>
      </w:pPr>
    </w:p>
    <w:p w14:paraId="6EF8C42D" w14:textId="77777777" w:rsidR="00FB5A57" w:rsidRPr="001626A5" w:rsidRDefault="00FB5A57" w:rsidP="006E183F">
      <w:pPr>
        <w:jc w:val="center"/>
        <w:rPr>
          <w:rFonts w:ascii="Calibri" w:hAnsi="Calibri"/>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FB5A57" w:rsidRPr="001626A5" w14:paraId="65BB9AA4" w14:textId="77777777" w:rsidTr="008E730A">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588AF3E6" w14:textId="13CA1372" w:rsidR="00FB5A57" w:rsidRPr="0078035F" w:rsidRDefault="0066459C" w:rsidP="0066459C">
            <w:pPr>
              <w:jc w:val="center"/>
              <w:rPr>
                <w:rFonts w:ascii="Calibri" w:hAnsi="Calibri" w:cs="Arial"/>
                <w:b/>
                <w:bCs/>
                <w:sz w:val="18"/>
                <w:lang w:val="es-MX"/>
              </w:rPr>
            </w:pPr>
            <w:r w:rsidRPr="001626A5">
              <w:rPr>
                <w:rFonts w:ascii="Calibri" w:hAnsi="Calibri" w:cs="Arial"/>
                <w:b/>
                <w:bCs/>
                <w:sz w:val="18"/>
              </w:rPr>
              <w:t xml:space="preserve">CARACTERÍSTICAS Y ESPECIFICACIONES DEL EQUIPO EN COMODATO PARA LA </w:t>
            </w:r>
            <w:r w:rsidRPr="0078035F">
              <w:rPr>
                <w:rFonts w:ascii="Calibri" w:hAnsi="Calibri" w:cs="Arial"/>
                <w:b/>
                <w:bCs/>
                <w:sz w:val="18"/>
                <w:lang w:val="es-MX"/>
              </w:rPr>
              <w:t>SECUENCIACION GENOMICA</w:t>
            </w:r>
          </w:p>
        </w:tc>
      </w:tr>
      <w:tr w:rsidR="00FB5A57" w:rsidRPr="001626A5" w14:paraId="05940DB5" w14:textId="77777777" w:rsidTr="0078035F">
        <w:trPr>
          <w:trHeight w:val="613"/>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28687B" w14:textId="49157BD8" w:rsidR="00FB5A57" w:rsidRPr="001626A5" w:rsidRDefault="0066459C" w:rsidP="0066459C">
            <w:pPr>
              <w:rPr>
                <w:rFonts w:ascii="Calibri" w:hAnsi="Calibri"/>
                <w:b/>
                <w:bCs/>
                <w:sz w:val="18"/>
                <w:szCs w:val="18"/>
                <w:lang w:eastAsia="es-MX"/>
              </w:rPr>
            </w:pPr>
            <w:r w:rsidRPr="001626A5">
              <w:rPr>
                <w:rFonts w:ascii="Calibri" w:hAnsi="Calibri"/>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C5993A" w14:textId="58CCA36B" w:rsidR="00FB5A57" w:rsidRPr="0078035F" w:rsidRDefault="0066459C" w:rsidP="0066459C">
            <w:pPr>
              <w:contextualSpacing/>
              <w:jc w:val="both"/>
              <w:rPr>
                <w:rFonts w:ascii="Calibri" w:hAnsi="Calibri"/>
                <w:sz w:val="18"/>
                <w:szCs w:val="18"/>
                <w:lang w:val="es-MX" w:eastAsia="es-MX"/>
              </w:rPr>
            </w:pPr>
            <w:r>
              <w:rPr>
                <w:rFonts w:ascii="Calibri" w:hAnsi="Calibri"/>
                <w:sz w:val="18"/>
                <w:szCs w:val="18"/>
                <w:lang w:val="es-MX" w:eastAsia="es-MX"/>
              </w:rPr>
              <w:t>S</w:t>
            </w:r>
            <w:r w:rsidRPr="0078035F">
              <w:rPr>
                <w:rFonts w:ascii="Calibri" w:hAnsi="Calibri"/>
                <w:sz w:val="18"/>
                <w:szCs w:val="18"/>
                <w:lang w:val="es-MX" w:eastAsia="es-MX"/>
              </w:rPr>
              <w:t>ISTEMA AUTOMÁTICO DE SECUENCIACIÓN POR SÍNTESIS Y GENERACIÓN DE AGRUPACIONES CLÓNICAS DE FRAGMENTOS GENÓMICOS ÚNICOS DE 1 A 5 NM DE DIÁMETRO. QUE IDENTIFIQUE Y VALIDE POR RADIOFRECUENCIA LA VALIDEZ DE LOS REACTIVOS Y CONSUMIBLES.</w:t>
            </w:r>
          </w:p>
        </w:tc>
      </w:tr>
      <w:tr w:rsidR="00FB5A57" w:rsidRPr="001626A5" w14:paraId="429AC1E1" w14:textId="77777777" w:rsidTr="00373557">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BDE7EBF" w14:textId="2C28FF45" w:rsidR="00FB5A57" w:rsidRPr="001626A5" w:rsidRDefault="0066459C" w:rsidP="0066459C">
            <w:pPr>
              <w:rPr>
                <w:rFonts w:ascii="Calibri" w:hAnsi="Calibri"/>
                <w:b/>
                <w:bCs/>
                <w:sz w:val="18"/>
                <w:szCs w:val="18"/>
                <w:lang w:eastAsia="es-MX"/>
              </w:rPr>
            </w:pPr>
            <w:r>
              <w:rPr>
                <w:rFonts w:ascii="Calibri" w:hAnsi="Calibri"/>
                <w:b/>
                <w:bCs/>
                <w:sz w:val="18"/>
                <w:szCs w:val="18"/>
                <w:lang w:eastAsia="es-MX"/>
              </w:rPr>
              <w:t>EQUIPO DE CÓMPUTO Y SISTEMA OPERATIVO</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1FD3C1F" w14:textId="0438F4A8" w:rsidR="00C62669" w:rsidRPr="00C62669" w:rsidRDefault="0066459C" w:rsidP="0066459C">
            <w:pPr>
              <w:contextualSpacing/>
              <w:jc w:val="both"/>
              <w:rPr>
                <w:rFonts w:ascii="Calibri" w:hAnsi="Calibri"/>
                <w:sz w:val="18"/>
                <w:szCs w:val="18"/>
                <w:lang w:val="es-MX" w:eastAsia="es-MX"/>
              </w:rPr>
            </w:pPr>
            <w:r w:rsidRPr="00C62669">
              <w:rPr>
                <w:rFonts w:ascii="Calibri" w:hAnsi="Calibri"/>
                <w:sz w:val="18"/>
                <w:szCs w:val="18"/>
                <w:lang w:val="es-MX" w:eastAsia="es-MX"/>
              </w:rPr>
              <w:t>DEBE SER INTUITIVO Y QUE PERMITA PRECARGAR LOS DATOS DE IDENTIFI</w:t>
            </w:r>
            <w:r>
              <w:rPr>
                <w:rFonts w:ascii="Calibri" w:hAnsi="Calibri"/>
                <w:sz w:val="18"/>
                <w:szCs w:val="18"/>
                <w:lang w:val="es-MX" w:eastAsia="es-MX"/>
              </w:rPr>
              <w:t>C</w:t>
            </w:r>
            <w:r w:rsidRPr="00C62669">
              <w:rPr>
                <w:rFonts w:ascii="Calibri" w:hAnsi="Calibri"/>
                <w:sz w:val="18"/>
                <w:szCs w:val="18"/>
                <w:lang w:val="es-MX" w:eastAsia="es-MX"/>
              </w:rPr>
              <w:t>ACIÓN DE LAS MUESTRAS EN UN SISTEMA EN LA NUBE PARA CONTROL TANTO DEL OPERADOR COMO DEL ANALIZADOR DE LOS DATOS DEL PROCESO, ASÍ COMO FACILITAR EL ALMACENAMIENTO TEMPORAL DE LOS MISMOS DURANTE EL TIEMPO QUE TARDA EL ANÁLISIS, CON CAPACIDAD DE 1</w:t>
            </w:r>
            <w:r>
              <w:rPr>
                <w:rFonts w:ascii="Calibri" w:hAnsi="Calibri"/>
                <w:sz w:val="18"/>
                <w:szCs w:val="18"/>
                <w:lang w:val="es-MX" w:eastAsia="es-MX"/>
              </w:rPr>
              <w:t>T</w:t>
            </w:r>
            <w:r w:rsidRPr="00C62669">
              <w:rPr>
                <w:rFonts w:ascii="Calibri" w:hAnsi="Calibri"/>
                <w:sz w:val="18"/>
                <w:szCs w:val="18"/>
                <w:lang w:val="es-MX" w:eastAsia="es-MX"/>
              </w:rPr>
              <w:t>B. ADICIONALMENTE, DEBE PERMITIR LA SEPARACIÓN DE DATOS (DEMULTIPLEXEO) DE LAS MUESTRAS DE ACUERDO A LOS ÍNDICES O CÓDIGOS DE BARRAS GENÉTICOS INDICADOS Y GENERAR ESTADÍSTICAS DESCRIPTIVAS Y DE SEGUIMIENTO DEL PROCESO DE SECUENCIACIÓN EN LA NUBE. SER CAPAZ DE IDENTIFICAR Y VALIDAR MEDIANTE RADIOFRECUENCIA (</w:t>
            </w:r>
            <w:r>
              <w:rPr>
                <w:rFonts w:ascii="Calibri" w:hAnsi="Calibri"/>
                <w:sz w:val="18"/>
                <w:szCs w:val="18"/>
                <w:lang w:val="es-MX" w:eastAsia="es-MX"/>
              </w:rPr>
              <w:t>RFID</w:t>
            </w:r>
            <w:r w:rsidRPr="00C62669">
              <w:rPr>
                <w:rFonts w:ascii="Calibri" w:hAnsi="Calibri"/>
                <w:sz w:val="18"/>
                <w:szCs w:val="18"/>
                <w:lang w:val="es-MX" w:eastAsia="es-MX"/>
              </w:rPr>
              <w:t>) TANTO LA VALIDEZ DE LOS REACTIVOS Y CONSUMIBLES QUE SE UTILICEN, DE MANERA QUE SE EVITE EL USO DE MATERIAL NO ADECUADO O APÓCRIFO, ASÍ COMO ASEGURAR LA TRAZABILIDAD. EL SOFTWARE DE CONTROL DEBE INCLUIR COMO EQUIPOS ACCESORIOS UN ANALIZADOR DE FRAGMENTOS DE AL MENOS 12 CAPILARES, ASÍ COMO UN FLUORÓMETRO PARA LA CUANTIFICACIÓN DE LAS MUESTRAS COMO MEDIOS PARA ESTANDARIZAR Y ASEGURAR EL CONTROL DE CALIDAD DE LAS MUESTRAS COMO MEDIOS PARA ESTANDARIZAR Y ASEGURAR EL CONTROL DE CALIDAD DE LAS MUESTRAS PREVIO AL PROCESO DE SECUENCIACIÓN.</w:t>
            </w:r>
          </w:p>
          <w:p w14:paraId="41B11C62" w14:textId="4F27B670" w:rsidR="00FB5A57" w:rsidRPr="00C62669" w:rsidRDefault="0066459C" w:rsidP="0066459C">
            <w:pPr>
              <w:contextualSpacing/>
              <w:jc w:val="both"/>
              <w:rPr>
                <w:rFonts w:ascii="Calibri" w:hAnsi="Calibri"/>
                <w:sz w:val="18"/>
                <w:szCs w:val="18"/>
                <w:lang w:val="es-MX" w:eastAsia="es-MX"/>
              </w:rPr>
            </w:pPr>
            <w:r>
              <w:rPr>
                <w:rFonts w:ascii="Calibri" w:hAnsi="Calibri"/>
                <w:sz w:val="18"/>
                <w:szCs w:val="18"/>
                <w:lang w:val="es-MX" w:eastAsia="es-MX"/>
              </w:rPr>
              <w:t>P</w:t>
            </w:r>
            <w:r w:rsidRPr="00C62669">
              <w:rPr>
                <w:rFonts w:ascii="Calibri" w:hAnsi="Calibri"/>
                <w:sz w:val="18"/>
                <w:szCs w:val="18"/>
                <w:lang w:val="es-MX" w:eastAsia="es-MX"/>
              </w:rPr>
              <w:t xml:space="preserve">ARA EL ANÁLISIS DE DATOS EN SITIO OBTENIDOS DE LA SECUENCIACIÓN GENÓMICA SE DEBE INCLUIR EQUIPO DE CÓMPUTO DE AL MENOS 200 </w:t>
            </w:r>
            <w:r>
              <w:rPr>
                <w:rFonts w:ascii="Calibri" w:hAnsi="Calibri"/>
                <w:sz w:val="18"/>
                <w:szCs w:val="18"/>
                <w:lang w:val="es-MX" w:eastAsia="es-MX"/>
              </w:rPr>
              <w:t>G</w:t>
            </w:r>
            <w:r w:rsidRPr="00C62669">
              <w:rPr>
                <w:rFonts w:ascii="Calibri" w:hAnsi="Calibri"/>
                <w:sz w:val="18"/>
                <w:szCs w:val="18"/>
                <w:lang w:val="es-MX" w:eastAsia="es-MX"/>
              </w:rPr>
              <w:t xml:space="preserve">B DE MEMORIA </w:t>
            </w:r>
            <w:r>
              <w:rPr>
                <w:rFonts w:ascii="Calibri" w:hAnsi="Calibri"/>
                <w:sz w:val="18"/>
                <w:szCs w:val="18"/>
                <w:lang w:val="es-MX" w:eastAsia="es-MX"/>
              </w:rPr>
              <w:t>R</w:t>
            </w:r>
            <w:r w:rsidRPr="00C62669">
              <w:rPr>
                <w:rFonts w:ascii="Calibri" w:hAnsi="Calibri"/>
                <w:sz w:val="18"/>
                <w:szCs w:val="18"/>
                <w:lang w:val="es-MX" w:eastAsia="es-MX"/>
              </w:rPr>
              <w:t>AM, 12 PROCESA</w:t>
            </w:r>
            <w:r>
              <w:rPr>
                <w:rFonts w:ascii="Calibri" w:hAnsi="Calibri"/>
                <w:sz w:val="18"/>
                <w:szCs w:val="18"/>
                <w:lang w:val="es-MX" w:eastAsia="es-MX"/>
              </w:rPr>
              <w:t>D</w:t>
            </w:r>
            <w:r w:rsidRPr="00C62669">
              <w:rPr>
                <w:rFonts w:ascii="Calibri" w:hAnsi="Calibri"/>
                <w:sz w:val="18"/>
                <w:szCs w:val="18"/>
                <w:lang w:val="es-MX" w:eastAsia="es-MX"/>
              </w:rPr>
              <w:t>ORES LÓGICOS, DISCOS DUROS DE ESTADO SÓLIDO O INTERFAZ M.2 PARA PROCESAMIENTO Y DISCO DURO MAGNÉTICO DE 1TB ADICIONAL PARA ALMACENAMIENTO TEMPORAL DE DATOS.</w:t>
            </w:r>
          </w:p>
        </w:tc>
      </w:tr>
      <w:tr w:rsidR="00FB5A57" w:rsidRPr="001626A5" w14:paraId="7C921077" w14:textId="77777777"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0CAC41" w14:textId="1F3D0D08" w:rsidR="00FB5A57" w:rsidRPr="001626A5" w:rsidRDefault="0066459C" w:rsidP="0066459C">
            <w:pPr>
              <w:rPr>
                <w:rFonts w:ascii="Calibri" w:hAnsi="Calibri"/>
                <w:b/>
                <w:bCs/>
                <w:sz w:val="18"/>
                <w:szCs w:val="18"/>
                <w:lang w:eastAsia="es-MX"/>
              </w:rPr>
            </w:pPr>
            <w:r w:rsidRPr="001626A5">
              <w:rPr>
                <w:rFonts w:ascii="Calibri" w:hAnsi="Calibri"/>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F391972" w14:textId="50875E10" w:rsidR="00FB5A57" w:rsidRPr="003C5AA8" w:rsidRDefault="0066459C" w:rsidP="0066459C">
            <w:pPr>
              <w:jc w:val="both"/>
              <w:rPr>
                <w:rFonts w:ascii="Calibri" w:hAnsi="Calibri"/>
                <w:sz w:val="18"/>
                <w:szCs w:val="18"/>
                <w:lang w:val="es-MX" w:eastAsia="es-MX"/>
              </w:rPr>
            </w:pPr>
            <w:r>
              <w:rPr>
                <w:rFonts w:ascii="Calibri" w:hAnsi="Calibri"/>
                <w:sz w:val="18"/>
                <w:szCs w:val="18"/>
                <w:lang w:val="es-MX" w:eastAsia="es-MX"/>
              </w:rPr>
              <w:t>P</w:t>
            </w:r>
            <w:r w:rsidRPr="003C5AA8">
              <w:rPr>
                <w:rFonts w:ascii="Calibri" w:hAnsi="Calibri"/>
                <w:sz w:val="18"/>
                <w:szCs w:val="18"/>
                <w:lang w:val="es-MX" w:eastAsia="es-MX"/>
              </w:rPr>
              <w:t>ROCESAMIENTO DE 96 A 384 MUESTRAS POR LOTE DE PROCESAMIENTO.</w:t>
            </w:r>
          </w:p>
        </w:tc>
      </w:tr>
      <w:tr w:rsidR="00FB5A57" w:rsidRPr="001626A5" w14:paraId="01281A36" w14:textId="77777777" w:rsidTr="00373557">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A8E8E5C" w14:textId="13313149" w:rsidR="00FB5A57" w:rsidRPr="001626A5" w:rsidRDefault="0066459C" w:rsidP="0066459C">
            <w:pPr>
              <w:rPr>
                <w:rFonts w:ascii="Calibri" w:hAnsi="Calibri"/>
                <w:b/>
                <w:bCs/>
                <w:sz w:val="18"/>
                <w:szCs w:val="18"/>
                <w:lang w:eastAsia="es-MX"/>
              </w:rPr>
            </w:pPr>
            <w:r w:rsidRPr="001626A5">
              <w:rPr>
                <w:rFonts w:ascii="Calibri" w:hAnsi="Calibri"/>
                <w:b/>
                <w:bCs/>
                <w:sz w:val="18"/>
                <w:szCs w:val="18"/>
                <w:lang w:eastAsia="es-MX"/>
              </w:rPr>
              <w:t>ESPECIFICACI</w:t>
            </w:r>
            <w:r>
              <w:rPr>
                <w:rFonts w:ascii="Calibri" w:hAnsi="Calibri"/>
                <w:b/>
                <w:bCs/>
                <w:sz w:val="18"/>
                <w:szCs w:val="18"/>
                <w:lang w:eastAsia="es-MX"/>
              </w:rPr>
              <w:t>O</w:t>
            </w:r>
            <w:r w:rsidRPr="001626A5">
              <w:rPr>
                <w:rFonts w:ascii="Calibri" w:hAnsi="Calibri"/>
                <w:b/>
                <w:bCs/>
                <w:sz w:val="18"/>
                <w:szCs w:val="18"/>
                <w:lang w:eastAsia="es-MX"/>
              </w:rPr>
              <w:t>N</w:t>
            </w:r>
            <w:r>
              <w:rPr>
                <w:rFonts w:ascii="Calibri" w:hAnsi="Calibri"/>
                <w:b/>
                <w:bCs/>
                <w:sz w:val="18"/>
                <w:szCs w:val="18"/>
                <w:lang w:eastAsia="es-MX"/>
              </w:rPr>
              <w:t>ES</w:t>
            </w:r>
            <w:r w:rsidRPr="001626A5">
              <w:rPr>
                <w:rFonts w:ascii="Calibri" w:hAnsi="Calibri"/>
                <w:b/>
                <w:bCs/>
                <w:sz w:val="18"/>
                <w:szCs w:val="18"/>
                <w:lang w:eastAsia="es-MX"/>
              </w:rPr>
              <w:t xml:space="preserve"> DE LA</w:t>
            </w:r>
            <w:r>
              <w:rPr>
                <w:rFonts w:ascii="Calibri" w:hAnsi="Calibri"/>
                <w:b/>
                <w:bCs/>
                <w:sz w:val="18"/>
                <w:szCs w:val="18"/>
                <w:lang w:eastAsia="es-MX"/>
              </w:rPr>
              <w:t>S</w:t>
            </w:r>
            <w:r w:rsidRPr="001626A5">
              <w:rPr>
                <w:rFonts w:ascii="Calibri" w:hAnsi="Calibri"/>
                <w:b/>
                <w:bCs/>
                <w:sz w:val="18"/>
                <w:szCs w:val="18"/>
                <w:lang w:eastAsia="es-MX"/>
              </w:rPr>
              <w:t xml:space="preserve"> MUESTRA</w:t>
            </w:r>
            <w:r>
              <w:rPr>
                <w:rFonts w:ascii="Calibri" w:hAnsi="Calibri"/>
                <w:b/>
                <w:bCs/>
                <w:sz w:val="18"/>
                <w:szCs w:val="18"/>
                <w:lang w:eastAsia="es-MX"/>
              </w:rPr>
              <w:t>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C13DD92" w14:textId="2E5C3278" w:rsidR="00FB5A57" w:rsidRPr="003C5AA8" w:rsidRDefault="0066459C" w:rsidP="0066459C">
            <w:pPr>
              <w:jc w:val="both"/>
              <w:rPr>
                <w:rFonts w:ascii="Calibri" w:hAnsi="Calibri"/>
                <w:sz w:val="18"/>
                <w:szCs w:val="18"/>
                <w:lang w:val="es-MX" w:eastAsia="es-MX"/>
              </w:rPr>
            </w:pPr>
            <w:r>
              <w:rPr>
                <w:rFonts w:ascii="Calibri" w:hAnsi="Calibri"/>
                <w:sz w:val="18"/>
                <w:szCs w:val="18"/>
                <w:lang w:val="es-MX" w:eastAsia="es-MX"/>
              </w:rPr>
              <w:t>P</w:t>
            </w:r>
            <w:r w:rsidRPr="003C5AA8">
              <w:rPr>
                <w:rFonts w:ascii="Calibri" w:hAnsi="Calibri"/>
                <w:sz w:val="18"/>
                <w:szCs w:val="18"/>
                <w:lang w:val="es-MX" w:eastAsia="es-MX"/>
              </w:rPr>
              <w:t xml:space="preserve">ARA PROCESAMIENTO DE </w:t>
            </w:r>
            <w:r>
              <w:rPr>
                <w:rFonts w:ascii="Calibri" w:hAnsi="Calibri"/>
                <w:sz w:val="18"/>
                <w:szCs w:val="18"/>
                <w:lang w:val="es-MX" w:eastAsia="es-MX"/>
              </w:rPr>
              <w:t>RNA</w:t>
            </w:r>
            <w:r w:rsidRPr="003C5AA8">
              <w:rPr>
                <w:rFonts w:ascii="Calibri" w:hAnsi="Calibri"/>
                <w:sz w:val="18"/>
                <w:szCs w:val="18"/>
                <w:lang w:val="es-MX" w:eastAsia="es-MX"/>
              </w:rPr>
              <w:t xml:space="preserve"> VIRAL PARA OBTENCIÓN DE LA </w:t>
            </w:r>
            <w:r>
              <w:rPr>
                <w:rFonts w:ascii="Calibri" w:hAnsi="Calibri"/>
                <w:sz w:val="18"/>
                <w:szCs w:val="18"/>
                <w:lang w:val="es-MX" w:eastAsia="es-MX"/>
              </w:rPr>
              <w:t>S</w:t>
            </w:r>
            <w:r w:rsidRPr="003C5AA8">
              <w:rPr>
                <w:rFonts w:ascii="Calibri" w:hAnsi="Calibri"/>
                <w:sz w:val="18"/>
                <w:szCs w:val="18"/>
                <w:lang w:val="es-MX" w:eastAsia="es-MX"/>
              </w:rPr>
              <w:t xml:space="preserve">ECUENCIA </w:t>
            </w:r>
            <w:r>
              <w:rPr>
                <w:rFonts w:ascii="Calibri" w:hAnsi="Calibri"/>
                <w:sz w:val="18"/>
                <w:szCs w:val="18"/>
                <w:lang w:val="es-MX" w:eastAsia="es-MX"/>
              </w:rPr>
              <w:t>G</w:t>
            </w:r>
            <w:r w:rsidRPr="003C5AA8">
              <w:rPr>
                <w:rFonts w:ascii="Calibri" w:hAnsi="Calibri"/>
                <w:sz w:val="18"/>
                <w:szCs w:val="18"/>
                <w:lang w:val="es-MX" w:eastAsia="es-MX"/>
              </w:rPr>
              <w:t>ENÓMICA COMO MÉTODO DE VIGILANCIA EPIDEMIOLÓGICA E IDENTIFICACIÓN DE VARIANTES DE INTERÉS Y</w:t>
            </w:r>
            <w:r>
              <w:rPr>
                <w:rFonts w:ascii="Calibri" w:hAnsi="Calibri"/>
                <w:sz w:val="18"/>
                <w:szCs w:val="18"/>
                <w:lang w:val="es-MX" w:eastAsia="es-MX"/>
              </w:rPr>
              <w:t>/</w:t>
            </w:r>
            <w:r w:rsidRPr="003C5AA8">
              <w:rPr>
                <w:rFonts w:ascii="Calibri" w:hAnsi="Calibri"/>
                <w:sz w:val="18"/>
                <w:szCs w:val="18"/>
                <w:lang w:val="es-MX" w:eastAsia="es-MX"/>
              </w:rPr>
              <w:t>O DE PREOCUPACIÓN.</w:t>
            </w:r>
          </w:p>
        </w:tc>
      </w:tr>
      <w:tr w:rsidR="00FB5A57" w:rsidRPr="001626A5" w14:paraId="4F69E091" w14:textId="77777777"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0F2F8F3" w14:textId="2822C76D" w:rsidR="00FB5A57" w:rsidRPr="001626A5" w:rsidRDefault="0066459C" w:rsidP="0066459C">
            <w:pPr>
              <w:rPr>
                <w:rFonts w:ascii="Calibri" w:hAnsi="Calibri"/>
                <w:b/>
                <w:bCs/>
                <w:sz w:val="18"/>
                <w:szCs w:val="18"/>
                <w:lang w:eastAsia="es-MX"/>
              </w:rPr>
            </w:pPr>
            <w:r w:rsidRPr="001626A5">
              <w:rPr>
                <w:rFonts w:ascii="Calibri" w:hAnsi="Calibri"/>
                <w:b/>
                <w:bCs/>
                <w:sz w:val="18"/>
                <w:szCs w:val="18"/>
                <w:lang w:eastAsia="es-MX"/>
              </w:rPr>
              <w:t>DIMENSIONES</w:t>
            </w:r>
            <w:r>
              <w:rPr>
                <w:rFonts w:ascii="Calibri" w:hAnsi="Calibri"/>
                <w:b/>
                <w:bCs/>
                <w:sz w:val="18"/>
                <w:szCs w:val="18"/>
                <w:lang w:eastAsia="es-MX"/>
              </w:rPr>
              <w:t xml:space="preserve">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1DDA75A" w14:textId="4358F320" w:rsidR="00FB5A57" w:rsidRPr="00C62669" w:rsidRDefault="0066459C" w:rsidP="0066459C">
            <w:pPr>
              <w:contextualSpacing/>
              <w:jc w:val="both"/>
              <w:rPr>
                <w:rFonts w:ascii="Calibri" w:hAnsi="Calibri"/>
                <w:sz w:val="18"/>
                <w:szCs w:val="18"/>
                <w:lang w:eastAsia="es-MX"/>
              </w:rPr>
            </w:pPr>
            <w:r>
              <w:rPr>
                <w:rFonts w:ascii="Calibri" w:hAnsi="Calibri"/>
                <w:sz w:val="18"/>
                <w:szCs w:val="18"/>
                <w:lang w:val="es-MX" w:eastAsia="es-MX"/>
              </w:rPr>
              <w:t>M</w:t>
            </w:r>
            <w:r w:rsidRPr="00C7027A">
              <w:rPr>
                <w:rFonts w:ascii="Calibri" w:hAnsi="Calibri"/>
                <w:sz w:val="18"/>
                <w:szCs w:val="18"/>
                <w:lang w:val="es-MX" w:eastAsia="es-MX"/>
              </w:rPr>
              <w:t>EDIDAS NO A EXCEDERSE DE 46 X 48 X 52 CM. PESO: 45 KG.</w:t>
            </w:r>
          </w:p>
        </w:tc>
      </w:tr>
      <w:tr w:rsidR="00FB5A57" w:rsidRPr="001626A5" w14:paraId="3933720F" w14:textId="77777777" w:rsidTr="00373557">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BD8EF59" w14:textId="65DF1E72" w:rsidR="00FB5A57" w:rsidRPr="001626A5" w:rsidRDefault="0066459C" w:rsidP="0066459C">
            <w:pPr>
              <w:rPr>
                <w:rFonts w:ascii="Calibri" w:hAnsi="Calibri"/>
                <w:b/>
                <w:bCs/>
                <w:sz w:val="18"/>
                <w:szCs w:val="18"/>
                <w:lang w:eastAsia="es-MX"/>
              </w:rPr>
            </w:pPr>
            <w:r w:rsidRPr="001626A5">
              <w:rPr>
                <w:rFonts w:ascii="Calibri" w:hAnsi="Calibri"/>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C62E68D" w14:textId="6B21981A" w:rsidR="00FB5A57" w:rsidRPr="001626A5" w:rsidRDefault="0066459C" w:rsidP="0066459C">
            <w:pPr>
              <w:rPr>
                <w:rFonts w:ascii="Calibri" w:hAnsi="Calibri"/>
                <w:sz w:val="18"/>
                <w:szCs w:val="18"/>
              </w:rPr>
            </w:pPr>
            <w:r>
              <w:rPr>
                <w:rFonts w:ascii="Calibri" w:hAnsi="Calibri"/>
                <w:sz w:val="18"/>
                <w:szCs w:val="18"/>
                <w:lang w:val="es-MX"/>
              </w:rPr>
              <w:t>V</w:t>
            </w:r>
            <w:r w:rsidRPr="00C7027A">
              <w:rPr>
                <w:rFonts w:ascii="Calibri" w:hAnsi="Calibri"/>
                <w:sz w:val="18"/>
                <w:szCs w:val="18"/>
                <w:lang w:val="es-MX"/>
              </w:rPr>
              <w:t>OLTAJE: 110-240 VOLTS/ CON CONEXIÓN ATERRIZADA DE 15/10A CORRIENTE ALTERNA AC FRECUENCIA 50-60 HZ.</w:t>
            </w:r>
          </w:p>
        </w:tc>
      </w:tr>
      <w:tr w:rsidR="00FB5A57" w:rsidRPr="001626A5" w14:paraId="7AEF3AA9" w14:textId="77777777" w:rsidTr="005B2482">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5AB8431" w14:textId="4152E3EB" w:rsidR="00FB5A57" w:rsidRPr="001626A5" w:rsidRDefault="0066459C" w:rsidP="0066459C">
            <w:pPr>
              <w:rPr>
                <w:rFonts w:ascii="Calibri" w:hAnsi="Calibri"/>
                <w:b/>
                <w:bCs/>
                <w:sz w:val="18"/>
                <w:szCs w:val="18"/>
                <w:lang w:eastAsia="es-MX"/>
              </w:rPr>
            </w:pPr>
            <w:r>
              <w:rPr>
                <w:rFonts w:ascii="Calibri" w:hAnsi="Calibri"/>
                <w:b/>
                <w:bCs/>
                <w:sz w:val="18"/>
                <w:szCs w:val="18"/>
                <w:lang w:eastAsia="es-MX"/>
              </w:rPr>
              <w:t>EQUIPO DE RESPALDO ELÉCTRICO</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FFAFE01" w14:textId="7775D2A5" w:rsidR="00FB5A57" w:rsidRPr="001626A5" w:rsidRDefault="0066459C" w:rsidP="0066459C">
            <w:pPr>
              <w:jc w:val="both"/>
              <w:rPr>
                <w:rFonts w:ascii="Calibri" w:hAnsi="Calibri"/>
                <w:sz w:val="18"/>
                <w:szCs w:val="18"/>
                <w:lang w:eastAsia="es-MX"/>
              </w:rPr>
            </w:pPr>
            <w:r>
              <w:rPr>
                <w:rFonts w:ascii="Calibri" w:hAnsi="Calibri"/>
                <w:sz w:val="18"/>
                <w:szCs w:val="18"/>
                <w:lang w:val="es-MX" w:eastAsia="es-MX"/>
              </w:rPr>
              <w:t>D</w:t>
            </w:r>
            <w:r w:rsidRPr="00C7027A">
              <w:rPr>
                <w:rFonts w:ascii="Calibri" w:hAnsi="Calibri"/>
                <w:sz w:val="18"/>
                <w:szCs w:val="18"/>
                <w:lang w:val="es-MX" w:eastAsia="es-MX"/>
              </w:rPr>
              <w:t>EBE INCLUIR UN SISTEMA DE SOPORTE ELÉCTRICO ININTERRUMPIDO DE AL MENOS 2,500 A 3,000VA PARA EVITAR INTERRUPCIONES EN EL PROCESAMIENTO.</w:t>
            </w:r>
          </w:p>
        </w:tc>
      </w:tr>
      <w:tr w:rsidR="00FB5A57" w:rsidRPr="001626A5" w14:paraId="74C66B68" w14:textId="77777777" w:rsidTr="00C62669">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A9FC54" w14:textId="07FA2517" w:rsidR="00FB5A57" w:rsidRPr="001626A5" w:rsidRDefault="0066459C" w:rsidP="0066459C">
            <w:pPr>
              <w:rPr>
                <w:rFonts w:ascii="Calibri" w:hAnsi="Calibri"/>
                <w:b/>
                <w:bCs/>
                <w:sz w:val="18"/>
                <w:szCs w:val="18"/>
                <w:lang w:eastAsia="es-MX"/>
              </w:rPr>
            </w:pPr>
            <w:r w:rsidRPr="001626A5">
              <w:rPr>
                <w:rFonts w:ascii="Calibri" w:hAnsi="Calibri"/>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241E3A1" w14:textId="6DB695C2" w:rsidR="00FB5A57" w:rsidRPr="001626A5" w:rsidRDefault="0066459C" w:rsidP="0066459C">
            <w:pPr>
              <w:jc w:val="both"/>
              <w:rPr>
                <w:rFonts w:ascii="Calibri" w:hAnsi="Calibri"/>
                <w:sz w:val="18"/>
                <w:szCs w:val="18"/>
                <w:lang w:eastAsia="es-MX"/>
              </w:rPr>
            </w:pPr>
            <w:r>
              <w:rPr>
                <w:rFonts w:ascii="Calibri" w:hAnsi="Calibri"/>
                <w:sz w:val="18"/>
                <w:szCs w:val="18"/>
                <w:lang w:val="es-MX" w:eastAsia="es-MX"/>
              </w:rPr>
              <w:t>T</w:t>
            </w:r>
            <w:r w:rsidRPr="00C7027A">
              <w:rPr>
                <w:rFonts w:ascii="Calibri" w:hAnsi="Calibri"/>
                <w:sz w:val="18"/>
                <w:szCs w:val="18"/>
                <w:lang w:val="es-MX" w:eastAsia="es-MX"/>
              </w:rPr>
              <w:t>EMPERATURA AMBIENTE DE 19 A 25ºC, HUMEDAD RELATIVA: INFERIOR A 80 % A 32 ºC, ALTITUD: INFERIOR A LOS 2000 METROS.</w:t>
            </w:r>
          </w:p>
        </w:tc>
      </w:tr>
    </w:tbl>
    <w:p w14:paraId="2968A468" w14:textId="77777777" w:rsidR="00FB5A57" w:rsidRPr="001626A5" w:rsidRDefault="00FB5A57" w:rsidP="006E183F">
      <w:pPr>
        <w:jc w:val="center"/>
        <w:rPr>
          <w:rFonts w:ascii="Calibri" w:hAnsi="Calibri"/>
          <w:b/>
          <w:bCs/>
        </w:rPr>
      </w:pPr>
    </w:p>
    <w:p w14:paraId="2E77F490" w14:textId="77777777" w:rsidR="00FB5A57" w:rsidRPr="001626A5" w:rsidRDefault="00FB5A57" w:rsidP="006E183F">
      <w:pPr>
        <w:jc w:val="center"/>
        <w:rPr>
          <w:rFonts w:ascii="Calibri" w:hAnsi="Calibri"/>
          <w:b/>
          <w:bCs/>
        </w:rPr>
      </w:pPr>
    </w:p>
    <w:p w14:paraId="4AEDF66D" w14:textId="77777777"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14:paraId="2613A3B1" w14:textId="77777777" w:rsidR="001626A5" w:rsidRDefault="001626A5" w:rsidP="00E53F90">
      <w:pPr>
        <w:tabs>
          <w:tab w:val="left" w:pos="851"/>
          <w:tab w:val="left" w:pos="3544"/>
          <w:tab w:val="left" w:pos="5670"/>
          <w:tab w:val="left" w:pos="8647"/>
        </w:tabs>
        <w:ind w:right="-91"/>
        <w:jc w:val="center"/>
        <w:rPr>
          <w:rFonts w:ascii="Calibri" w:hAnsi="Calibri" w:cs="Arial"/>
          <w:b/>
          <w:bCs/>
          <w:sz w:val="18"/>
        </w:rPr>
      </w:pPr>
    </w:p>
    <w:p w14:paraId="4A93A895" w14:textId="77777777" w:rsidR="0066459C" w:rsidRPr="001626A5" w:rsidRDefault="0066459C" w:rsidP="00E53F90">
      <w:pPr>
        <w:tabs>
          <w:tab w:val="left" w:pos="851"/>
          <w:tab w:val="left" w:pos="3544"/>
          <w:tab w:val="left" w:pos="5670"/>
          <w:tab w:val="left" w:pos="8647"/>
        </w:tabs>
        <w:ind w:right="-91"/>
        <w:jc w:val="center"/>
        <w:rPr>
          <w:rFonts w:ascii="Calibri" w:hAnsi="Calibri" w:cs="Arial"/>
          <w:b/>
          <w:bCs/>
          <w:sz w:val="18"/>
        </w:rPr>
      </w:pPr>
    </w:p>
    <w:p w14:paraId="5A7B8CF3" w14:textId="77777777"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14:paraId="486CEFA8" w14:textId="77777777" w:rsidR="00E1428C" w:rsidRPr="00007CCB" w:rsidRDefault="00E1428C" w:rsidP="008E730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00B0F0"/>
        <w:jc w:val="center"/>
        <w:rPr>
          <w:rFonts w:ascii="Calibri" w:hAnsi="Calibri"/>
          <w:b/>
        </w:rPr>
      </w:pPr>
      <w:r w:rsidRPr="00007CCB">
        <w:rPr>
          <w:rFonts w:ascii="Calibri" w:hAnsi="Calibri"/>
          <w:b/>
        </w:rPr>
        <w:t>ANEXO 2</w:t>
      </w:r>
    </w:p>
    <w:p w14:paraId="1632D7B3" w14:textId="77777777"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14:paraId="3789B56F" w14:textId="77777777"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14:paraId="39024123" w14:textId="77777777" w:rsidR="00E1428C" w:rsidRPr="00F94E18" w:rsidRDefault="00E1428C" w:rsidP="00E1428C">
      <w:pPr>
        <w:tabs>
          <w:tab w:val="left" w:pos="4253"/>
          <w:tab w:val="left" w:pos="7797"/>
        </w:tabs>
        <w:jc w:val="right"/>
        <w:rPr>
          <w:rFonts w:ascii="Calibri" w:hAnsi="Calibri"/>
        </w:rPr>
      </w:pPr>
    </w:p>
    <w:p w14:paraId="26899F14" w14:textId="77777777"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1B50BA8C" w14:textId="77777777" w:rsidTr="008E730A">
        <w:trPr>
          <w:jc w:val="center"/>
        </w:trPr>
        <w:tc>
          <w:tcPr>
            <w:tcW w:w="7371" w:type="dxa"/>
            <w:tcBorders>
              <w:bottom w:val="nil"/>
            </w:tcBorders>
            <w:shd w:val="clear" w:color="auto" w:fill="00B0F0"/>
          </w:tcPr>
          <w:p w14:paraId="08A8810F" w14:textId="77777777"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00B0F0"/>
          </w:tcPr>
          <w:p w14:paraId="436BD82B" w14:textId="77777777" w:rsidR="00CB2871" w:rsidRPr="00F94E18" w:rsidRDefault="00CB2871" w:rsidP="0090355D">
            <w:pPr>
              <w:jc w:val="center"/>
              <w:rPr>
                <w:rFonts w:ascii="Calibri" w:hAnsi="Calibri"/>
                <w:b/>
              </w:rPr>
            </w:pPr>
            <w:r w:rsidRPr="00F94E18">
              <w:rPr>
                <w:rFonts w:ascii="Calibri" w:hAnsi="Calibri"/>
                <w:b/>
              </w:rPr>
              <w:t>FECHA</w:t>
            </w:r>
          </w:p>
        </w:tc>
      </w:tr>
      <w:tr w:rsidR="00CB2871" w:rsidRPr="00F94E18" w14:paraId="113DF4C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031146EF" w14:textId="4F3468AA"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282605">
              <w:rPr>
                <w:rFonts w:ascii="Calibri" w:hAnsi="Calibri"/>
                <w:b/>
                <w:bCs/>
              </w:rPr>
              <w:t>I</w:t>
            </w:r>
            <w:r w:rsidR="00C7027A">
              <w:rPr>
                <w:rFonts w:ascii="Calibri" w:hAnsi="Calibri"/>
                <w:b/>
                <w:bCs/>
              </w:rPr>
              <w:t>71</w:t>
            </w:r>
            <w:r w:rsidR="00282605">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48DAE988" w14:textId="77777777" w:rsidR="00CB2871" w:rsidRPr="00F94E18" w:rsidRDefault="00CB2871" w:rsidP="0090355D">
            <w:pPr>
              <w:jc w:val="center"/>
              <w:rPr>
                <w:rFonts w:ascii="Calibri" w:hAnsi="Calibri"/>
              </w:rPr>
            </w:pPr>
            <w:r w:rsidRPr="00F94E18">
              <w:rPr>
                <w:rFonts w:ascii="Calibri" w:hAnsi="Calibri"/>
              </w:rPr>
              <w:t>_____________</w:t>
            </w:r>
          </w:p>
        </w:tc>
      </w:tr>
    </w:tbl>
    <w:p w14:paraId="10E45621" w14:textId="77777777"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119FA8D3" w14:textId="77777777" w:rsidTr="008E730A">
        <w:trPr>
          <w:jc w:val="center"/>
        </w:trPr>
        <w:tc>
          <w:tcPr>
            <w:tcW w:w="9193" w:type="dxa"/>
            <w:tcBorders>
              <w:top w:val="single" w:sz="4" w:space="0" w:color="auto"/>
              <w:left w:val="single" w:sz="4" w:space="0" w:color="auto"/>
              <w:bottom w:val="single" w:sz="4" w:space="0" w:color="auto"/>
              <w:right w:val="single" w:sz="4" w:space="0" w:color="auto"/>
            </w:tcBorders>
            <w:shd w:val="clear" w:color="auto" w:fill="00B0F0"/>
          </w:tcPr>
          <w:p w14:paraId="22C8EFAE" w14:textId="77777777" w:rsidR="00CB2871" w:rsidRPr="00F94E18" w:rsidRDefault="00CB2871" w:rsidP="0090355D">
            <w:pPr>
              <w:ind w:left="851"/>
              <w:jc w:val="center"/>
              <w:rPr>
                <w:rFonts w:ascii="Calibri" w:hAnsi="Calibri"/>
                <w:b/>
              </w:rPr>
            </w:pPr>
            <w:r w:rsidRPr="00F94E18">
              <w:rPr>
                <w:rFonts w:ascii="Calibri" w:hAnsi="Calibri"/>
                <w:b/>
              </w:rPr>
              <w:lastRenderedPageBreak/>
              <w:t>NOMBRE Ó RAZÓN SOCIAL DE LA COMPAÑÍA</w:t>
            </w:r>
          </w:p>
        </w:tc>
      </w:tr>
      <w:tr w:rsidR="00CB2871" w:rsidRPr="00F94E18" w14:paraId="64A404FF" w14:textId="77777777" w:rsidTr="0090355D">
        <w:trPr>
          <w:jc w:val="center"/>
        </w:trPr>
        <w:tc>
          <w:tcPr>
            <w:tcW w:w="9193" w:type="dxa"/>
            <w:tcBorders>
              <w:top w:val="nil"/>
            </w:tcBorders>
          </w:tcPr>
          <w:p w14:paraId="351C6C7D" w14:textId="77777777" w:rsidR="00CB2871" w:rsidRPr="00F94E18" w:rsidRDefault="00CB2871" w:rsidP="0090355D">
            <w:pPr>
              <w:jc w:val="center"/>
              <w:rPr>
                <w:rFonts w:ascii="Calibri" w:hAnsi="Calibri"/>
              </w:rPr>
            </w:pPr>
            <w:r w:rsidRPr="00F94E18">
              <w:rPr>
                <w:rFonts w:ascii="Calibri" w:hAnsi="Calibri"/>
              </w:rPr>
              <w:t>________________________________________________________</w:t>
            </w:r>
          </w:p>
          <w:p w14:paraId="1E7AB5FA" w14:textId="77777777" w:rsidR="00CB2871" w:rsidRPr="00F94E18" w:rsidRDefault="00CB2871" w:rsidP="0090355D">
            <w:pPr>
              <w:ind w:left="851"/>
              <w:jc w:val="center"/>
              <w:rPr>
                <w:rFonts w:ascii="Calibri" w:hAnsi="Calibri"/>
                <w:b/>
              </w:rPr>
            </w:pPr>
          </w:p>
        </w:tc>
      </w:tr>
    </w:tbl>
    <w:p w14:paraId="036087ED" w14:textId="77777777"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664C37A5" w14:textId="77777777" w:rsidTr="008E730A">
        <w:trPr>
          <w:trHeight w:val="64"/>
          <w:jc w:val="center"/>
        </w:trPr>
        <w:tc>
          <w:tcPr>
            <w:tcW w:w="842" w:type="dxa"/>
            <w:shd w:val="clear" w:color="auto" w:fill="00B0F0"/>
            <w:vAlign w:val="center"/>
          </w:tcPr>
          <w:p w14:paraId="294B480B"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00B0F0"/>
          </w:tcPr>
          <w:p w14:paraId="4817A9A2"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00B0F0"/>
            <w:vAlign w:val="center"/>
          </w:tcPr>
          <w:p w14:paraId="4ED38B4F"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00B0F0"/>
          </w:tcPr>
          <w:p w14:paraId="24943F46" w14:textId="77777777"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14:paraId="0E99CBBB" w14:textId="77777777" w:rsidTr="001626A5">
        <w:trPr>
          <w:jc w:val="center"/>
        </w:trPr>
        <w:tc>
          <w:tcPr>
            <w:tcW w:w="842" w:type="dxa"/>
            <w:vAlign w:val="center"/>
          </w:tcPr>
          <w:p w14:paraId="14FF9F45" w14:textId="77777777" w:rsidR="004065DA" w:rsidRPr="00F94E18" w:rsidRDefault="004065DA" w:rsidP="004065DA">
            <w:pPr>
              <w:tabs>
                <w:tab w:val="right" w:pos="9781"/>
              </w:tabs>
              <w:jc w:val="center"/>
              <w:rPr>
                <w:rFonts w:ascii="Calibri" w:hAnsi="Calibri"/>
                <w:b/>
                <w:sz w:val="18"/>
              </w:rPr>
            </w:pPr>
          </w:p>
        </w:tc>
        <w:tc>
          <w:tcPr>
            <w:tcW w:w="1134" w:type="dxa"/>
            <w:vAlign w:val="center"/>
          </w:tcPr>
          <w:p w14:paraId="2D8DC3E1" w14:textId="77777777" w:rsidR="004065DA" w:rsidRPr="00F94E18" w:rsidRDefault="004065DA" w:rsidP="004065DA">
            <w:pPr>
              <w:tabs>
                <w:tab w:val="right" w:pos="9781"/>
              </w:tabs>
              <w:jc w:val="center"/>
              <w:rPr>
                <w:b/>
                <w:sz w:val="18"/>
                <w:u w:val="single"/>
              </w:rPr>
            </w:pPr>
          </w:p>
        </w:tc>
        <w:tc>
          <w:tcPr>
            <w:tcW w:w="1701" w:type="dxa"/>
            <w:shd w:val="clear" w:color="auto" w:fill="auto"/>
            <w:vAlign w:val="center"/>
          </w:tcPr>
          <w:p w14:paraId="32A04FDA" w14:textId="77777777" w:rsidR="004065DA" w:rsidRPr="00F94E18" w:rsidRDefault="004065DA" w:rsidP="004065DA">
            <w:pPr>
              <w:tabs>
                <w:tab w:val="right" w:pos="9781"/>
              </w:tabs>
              <w:jc w:val="center"/>
              <w:rPr>
                <w:b/>
                <w:sz w:val="18"/>
                <w:u w:val="single"/>
              </w:rPr>
            </w:pPr>
          </w:p>
        </w:tc>
        <w:tc>
          <w:tcPr>
            <w:tcW w:w="6804" w:type="dxa"/>
            <w:shd w:val="clear" w:color="auto" w:fill="auto"/>
          </w:tcPr>
          <w:p w14:paraId="4B24321D" w14:textId="77777777" w:rsidR="004065DA" w:rsidRPr="00F94E18" w:rsidRDefault="004065DA" w:rsidP="00AB2D98">
            <w:pPr>
              <w:spacing w:before="120" w:after="120"/>
              <w:rPr>
                <w:rFonts w:ascii="Calibri" w:hAnsi="Calibri"/>
              </w:rPr>
            </w:pPr>
          </w:p>
          <w:p w14:paraId="46A36D28"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069F8395"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30879BC2"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5D6F36E5" w14:textId="77777777" w:rsidR="004065DA" w:rsidRPr="00F94E18" w:rsidRDefault="004065DA" w:rsidP="00CB2871">
            <w:pPr>
              <w:spacing w:before="120" w:after="120"/>
              <w:rPr>
                <w:rFonts w:ascii="Calibri" w:hAnsi="Calibri"/>
                <w:b/>
              </w:rPr>
            </w:pPr>
          </w:p>
        </w:tc>
      </w:tr>
    </w:tbl>
    <w:p w14:paraId="3D2984EC" w14:textId="77777777" w:rsidR="00AB2D98" w:rsidRPr="00F94E18" w:rsidRDefault="00AB2D98" w:rsidP="00AB2D98">
      <w:pPr>
        <w:tabs>
          <w:tab w:val="right" w:pos="9781"/>
        </w:tabs>
        <w:ind w:right="141"/>
        <w:rPr>
          <w:rFonts w:ascii="Calibri" w:hAnsi="Calibri"/>
          <w:u w:val="single"/>
        </w:rPr>
      </w:pPr>
    </w:p>
    <w:p w14:paraId="7CDD3037" w14:textId="77777777" w:rsidR="00CB2871" w:rsidRPr="00F94E18" w:rsidRDefault="00CB2871" w:rsidP="00AB2D98">
      <w:pPr>
        <w:tabs>
          <w:tab w:val="right" w:pos="9781"/>
        </w:tabs>
        <w:ind w:right="141"/>
        <w:rPr>
          <w:rFonts w:ascii="Calibri" w:hAnsi="Calibri"/>
          <w:u w:val="single"/>
        </w:rPr>
      </w:pPr>
    </w:p>
    <w:p w14:paraId="4C8FB00E" w14:textId="77777777"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AD2FEB2" w14:textId="77777777" w:rsidTr="00AB2D98">
        <w:trPr>
          <w:jc w:val="center"/>
        </w:trPr>
        <w:tc>
          <w:tcPr>
            <w:tcW w:w="2093" w:type="dxa"/>
            <w:shd w:val="clear" w:color="auto" w:fill="auto"/>
            <w:vAlign w:val="center"/>
          </w:tcPr>
          <w:p w14:paraId="3F61EF83" w14:textId="77777777"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2B2E5A0B" w14:textId="77777777"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2C412F97" w14:textId="77777777"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14:paraId="5BCB744B" w14:textId="77777777"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2739432E" w14:textId="77777777" w:rsidR="00AB2D98" w:rsidRPr="003655E2" w:rsidRDefault="00AB2D98" w:rsidP="00AB2D98">
            <w:pPr>
              <w:jc w:val="center"/>
              <w:rPr>
                <w:rFonts w:ascii="Calibri" w:hAnsi="Calibri"/>
                <w:b/>
                <w:sz w:val="18"/>
              </w:rPr>
            </w:pPr>
          </w:p>
        </w:tc>
      </w:tr>
    </w:tbl>
    <w:p w14:paraId="6B81DB56" w14:textId="77777777" w:rsidR="00AB2D98" w:rsidRDefault="00AB2D98" w:rsidP="00AB2D98">
      <w:pPr>
        <w:tabs>
          <w:tab w:val="right" w:pos="5103"/>
          <w:tab w:val="right" w:pos="9781"/>
        </w:tabs>
        <w:ind w:right="141"/>
        <w:rPr>
          <w:rFonts w:ascii="Calibri" w:hAnsi="Calibri"/>
          <w:sz w:val="18"/>
          <w:u w:val="single"/>
        </w:rPr>
      </w:pPr>
    </w:p>
    <w:p w14:paraId="6FC868ED" w14:textId="77777777"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13F6000" w14:textId="77777777" w:rsidTr="0090355D">
        <w:trPr>
          <w:jc w:val="center"/>
        </w:trPr>
        <w:tc>
          <w:tcPr>
            <w:tcW w:w="2093" w:type="dxa"/>
            <w:shd w:val="clear" w:color="auto" w:fill="auto"/>
            <w:vAlign w:val="center"/>
          </w:tcPr>
          <w:p w14:paraId="766E4182" w14:textId="77777777"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7ED40A57" w14:textId="77777777" w:rsidR="006E183F" w:rsidRDefault="006E183F" w:rsidP="0090355D">
            <w:pPr>
              <w:jc w:val="center"/>
              <w:rPr>
                <w:rFonts w:ascii="Calibri" w:hAnsi="Calibri"/>
                <w:b/>
                <w:sz w:val="18"/>
              </w:rPr>
            </w:pPr>
          </w:p>
          <w:p w14:paraId="279D9E06" w14:textId="77777777"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4C40DBD" w14:textId="77777777"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14:paraId="50500964" w14:textId="77777777"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2985133A" w14:textId="77777777" w:rsidR="006E183F" w:rsidRPr="003655E2" w:rsidRDefault="006E183F" w:rsidP="0090355D">
            <w:pPr>
              <w:jc w:val="center"/>
              <w:rPr>
                <w:rFonts w:ascii="Calibri" w:hAnsi="Calibri"/>
                <w:b/>
                <w:sz w:val="18"/>
              </w:rPr>
            </w:pPr>
          </w:p>
        </w:tc>
      </w:tr>
    </w:tbl>
    <w:p w14:paraId="2752C83A" w14:textId="77777777" w:rsidR="006E183F" w:rsidRDefault="006E183F" w:rsidP="00E1428C">
      <w:pPr>
        <w:pStyle w:val="Default"/>
        <w:jc w:val="center"/>
        <w:rPr>
          <w:rFonts w:asciiTheme="minorHAnsi" w:hAnsiTheme="minorHAnsi"/>
          <w:b/>
          <w:sz w:val="20"/>
          <w:szCs w:val="20"/>
        </w:rPr>
      </w:pPr>
    </w:p>
    <w:p w14:paraId="2DD82606"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8377C8F"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63B2659F"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4DF15F46"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E0EA74"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28F3ECE" w14:textId="77777777" w:rsidR="00CB2871" w:rsidRPr="0087089A" w:rsidRDefault="00CB2871" w:rsidP="00CB2871">
      <w:pPr>
        <w:ind w:left="567"/>
        <w:rPr>
          <w:rFonts w:asciiTheme="minorHAnsi" w:hAnsiTheme="minorHAnsi" w:cs="Arial"/>
        </w:rPr>
      </w:pPr>
    </w:p>
    <w:p w14:paraId="3C69366F"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B5A12BF" w14:textId="77777777" w:rsidR="00E1428C" w:rsidRPr="00007CCB" w:rsidRDefault="00E1428C" w:rsidP="00E1428C">
      <w:pPr>
        <w:pStyle w:val="Default"/>
        <w:jc w:val="center"/>
        <w:rPr>
          <w:rFonts w:ascii="Calibri" w:hAnsi="Calibri"/>
          <w:b/>
          <w:sz w:val="20"/>
          <w:szCs w:val="20"/>
        </w:rPr>
      </w:pPr>
    </w:p>
    <w:p w14:paraId="398DFBBC"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16FF26A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57B8A58" w14:textId="77777777" w:rsidR="00E1428C" w:rsidRDefault="00E1428C" w:rsidP="00E1428C">
      <w:pPr>
        <w:ind w:left="426"/>
        <w:jc w:val="center"/>
        <w:rPr>
          <w:rFonts w:ascii="Calibri" w:hAnsi="Calibri"/>
          <w:b/>
        </w:rPr>
      </w:pPr>
      <w:r w:rsidRPr="00007CCB">
        <w:rPr>
          <w:rFonts w:ascii="Calibri" w:hAnsi="Calibri"/>
          <w:b/>
        </w:rPr>
        <w:t>Protesto lo necesario</w:t>
      </w:r>
    </w:p>
    <w:p w14:paraId="7F774774" w14:textId="77777777" w:rsidR="001626A5" w:rsidRDefault="001626A5" w:rsidP="00E1428C">
      <w:pPr>
        <w:ind w:left="426"/>
        <w:jc w:val="center"/>
        <w:rPr>
          <w:rFonts w:ascii="Calibri" w:hAnsi="Calibri"/>
          <w:b/>
        </w:rPr>
      </w:pPr>
    </w:p>
    <w:p w14:paraId="1DFD2627" w14:textId="77777777" w:rsidR="001626A5" w:rsidRDefault="001626A5" w:rsidP="00E1428C">
      <w:pPr>
        <w:ind w:left="426"/>
        <w:jc w:val="center"/>
        <w:rPr>
          <w:rFonts w:ascii="Calibri" w:hAnsi="Calibri"/>
          <w:b/>
        </w:rPr>
      </w:pPr>
    </w:p>
    <w:p w14:paraId="13AD6722" w14:textId="77777777" w:rsidR="001626A5" w:rsidRDefault="001626A5" w:rsidP="00E1428C">
      <w:pPr>
        <w:ind w:left="426"/>
        <w:jc w:val="center"/>
        <w:rPr>
          <w:rFonts w:ascii="Calibri" w:hAnsi="Calibri"/>
          <w:b/>
        </w:rPr>
      </w:pPr>
    </w:p>
    <w:p w14:paraId="7E5A4955" w14:textId="77777777" w:rsidR="001626A5" w:rsidRDefault="001626A5" w:rsidP="00E1428C">
      <w:pPr>
        <w:ind w:left="426"/>
        <w:jc w:val="center"/>
        <w:rPr>
          <w:rFonts w:ascii="Calibri" w:hAnsi="Calibri"/>
          <w:b/>
        </w:rPr>
      </w:pPr>
    </w:p>
    <w:p w14:paraId="68BC34BE" w14:textId="77777777" w:rsidR="00BA09CD" w:rsidRPr="002522C8" w:rsidRDefault="00BA09CD" w:rsidP="008E73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4253"/>
          <w:tab w:val="left" w:pos="8080"/>
        </w:tabs>
        <w:ind w:right="1"/>
        <w:jc w:val="center"/>
        <w:rPr>
          <w:rFonts w:ascii="Calibri" w:hAnsi="Calibri" w:cs="Arial"/>
          <w:b/>
          <w:bCs/>
        </w:rPr>
      </w:pPr>
      <w:r w:rsidRPr="002522C8">
        <w:rPr>
          <w:rFonts w:ascii="Calibri" w:hAnsi="Calibri" w:cs="Arial"/>
          <w:b/>
          <w:bCs/>
        </w:rPr>
        <w:t>ANEXO 3</w:t>
      </w:r>
    </w:p>
    <w:p w14:paraId="1740486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18262FB3" w14:textId="77777777" w:rsidR="00BA09CD" w:rsidRPr="002522C8" w:rsidRDefault="00BA09CD" w:rsidP="00BA09CD">
      <w:pPr>
        <w:tabs>
          <w:tab w:val="left" w:pos="426"/>
        </w:tabs>
        <w:ind w:left="284"/>
        <w:jc w:val="center"/>
        <w:rPr>
          <w:rFonts w:ascii="Calibri" w:hAnsi="Calibri"/>
          <w:b/>
        </w:rPr>
      </w:pPr>
    </w:p>
    <w:p w14:paraId="0C0093D0"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0C833B6" w14:textId="77777777" w:rsidTr="008E730A">
        <w:trPr>
          <w:jc w:val="center"/>
        </w:trPr>
        <w:tc>
          <w:tcPr>
            <w:tcW w:w="7371" w:type="dxa"/>
            <w:tcBorders>
              <w:bottom w:val="nil"/>
            </w:tcBorders>
            <w:shd w:val="clear" w:color="auto" w:fill="00B0F0"/>
          </w:tcPr>
          <w:p w14:paraId="0D33455E"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00B0F0"/>
          </w:tcPr>
          <w:p w14:paraId="02F8E079"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9E94266"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B7497F9" w14:textId="3257F470"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282605">
              <w:rPr>
                <w:rFonts w:ascii="Calibri" w:hAnsi="Calibri"/>
                <w:b/>
                <w:bCs/>
              </w:rPr>
              <w:t>I</w:t>
            </w:r>
            <w:r w:rsidR="00C7027A">
              <w:rPr>
                <w:rFonts w:ascii="Calibri" w:hAnsi="Calibri"/>
                <w:b/>
                <w:bCs/>
              </w:rPr>
              <w:t>71</w:t>
            </w:r>
            <w:r w:rsidR="00282605">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02F7078C" w14:textId="77777777" w:rsidR="00BA09CD" w:rsidRPr="002522C8" w:rsidRDefault="00BA09CD" w:rsidP="003632F9">
            <w:pPr>
              <w:jc w:val="center"/>
              <w:rPr>
                <w:rFonts w:ascii="Calibri" w:hAnsi="Calibri"/>
              </w:rPr>
            </w:pPr>
            <w:r w:rsidRPr="002522C8">
              <w:rPr>
                <w:rFonts w:ascii="Calibri" w:hAnsi="Calibri"/>
              </w:rPr>
              <w:t>_____________</w:t>
            </w:r>
          </w:p>
        </w:tc>
      </w:tr>
    </w:tbl>
    <w:p w14:paraId="64A53A44" w14:textId="77777777" w:rsidR="00BA09CD" w:rsidRPr="002522C8" w:rsidRDefault="00BA09CD" w:rsidP="00BA09CD">
      <w:pPr>
        <w:ind w:left="851"/>
        <w:jc w:val="both"/>
        <w:rPr>
          <w:rFonts w:ascii="Calibri" w:hAnsi="Calibri"/>
        </w:rPr>
      </w:pPr>
    </w:p>
    <w:p w14:paraId="31B9332C" w14:textId="77777777" w:rsidR="00BA09CD" w:rsidRPr="002522C8" w:rsidRDefault="00BA09CD" w:rsidP="00BA09CD">
      <w:pPr>
        <w:ind w:left="851"/>
        <w:jc w:val="both"/>
        <w:rPr>
          <w:rFonts w:ascii="Calibri" w:hAnsi="Calibri"/>
        </w:rPr>
      </w:pPr>
    </w:p>
    <w:p w14:paraId="28ECEB1D"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5BAEFF8D" w14:textId="77777777" w:rsidTr="008E730A">
        <w:trPr>
          <w:jc w:val="center"/>
        </w:trPr>
        <w:tc>
          <w:tcPr>
            <w:tcW w:w="9193" w:type="dxa"/>
            <w:tcBorders>
              <w:top w:val="single" w:sz="4" w:space="0" w:color="auto"/>
              <w:left w:val="single" w:sz="4" w:space="0" w:color="auto"/>
              <w:bottom w:val="single" w:sz="4" w:space="0" w:color="auto"/>
              <w:right w:val="single" w:sz="4" w:space="0" w:color="auto"/>
            </w:tcBorders>
            <w:shd w:val="clear" w:color="auto" w:fill="00B0F0"/>
          </w:tcPr>
          <w:p w14:paraId="24047FFE"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22EC68AA" w14:textId="77777777" w:rsidTr="003632F9">
        <w:trPr>
          <w:jc w:val="center"/>
        </w:trPr>
        <w:tc>
          <w:tcPr>
            <w:tcW w:w="9193" w:type="dxa"/>
            <w:tcBorders>
              <w:top w:val="nil"/>
            </w:tcBorders>
          </w:tcPr>
          <w:p w14:paraId="638E9A9D" w14:textId="77777777" w:rsidR="00BA09CD" w:rsidRPr="002522C8" w:rsidRDefault="00BA09CD" w:rsidP="003632F9">
            <w:pPr>
              <w:ind w:left="851"/>
              <w:jc w:val="center"/>
              <w:rPr>
                <w:rFonts w:ascii="Calibri" w:hAnsi="Calibri"/>
                <w:b/>
              </w:rPr>
            </w:pPr>
          </w:p>
          <w:p w14:paraId="70CE636E"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8C97077" w14:textId="77777777" w:rsidR="00BA09CD" w:rsidRPr="002522C8" w:rsidRDefault="00BA09CD" w:rsidP="003632F9">
            <w:pPr>
              <w:ind w:left="851"/>
              <w:jc w:val="center"/>
              <w:rPr>
                <w:rFonts w:ascii="Calibri" w:hAnsi="Calibri"/>
                <w:b/>
              </w:rPr>
            </w:pPr>
          </w:p>
        </w:tc>
      </w:tr>
    </w:tbl>
    <w:p w14:paraId="6277F6A8" w14:textId="77777777" w:rsidR="00BA09CD" w:rsidRPr="002522C8" w:rsidRDefault="00BA09CD" w:rsidP="00BA09CD">
      <w:pPr>
        <w:ind w:left="851"/>
        <w:jc w:val="both"/>
        <w:rPr>
          <w:rFonts w:ascii="Calibri" w:hAnsi="Calibri"/>
        </w:rPr>
      </w:pPr>
    </w:p>
    <w:p w14:paraId="2F3E6E03" w14:textId="77777777" w:rsidR="00BA09CD" w:rsidRPr="002522C8" w:rsidRDefault="00BA09CD" w:rsidP="00BA09CD">
      <w:pPr>
        <w:ind w:left="851"/>
        <w:jc w:val="both"/>
        <w:rPr>
          <w:rFonts w:ascii="Calibri" w:hAnsi="Calibri"/>
        </w:rPr>
      </w:pPr>
    </w:p>
    <w:p w14:paraId="090F40E9"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B80FE0B" w14:textId="77777777" w:rsidTr="008E730A">
        <w:trPr>
          <w:jc w:val="center"/>
        </w:trPr>
        <w:tc>
          <w:tcPr>
            <w:tcW w:w="3083" w:type="dxa"/>
            <w:tcBorders>
              <w:bottom w:val="single" w:sz="4" w:space="0" w:color="auto"/>
            </w:tcBorders>
            <w:shd w:val="clear" w:color="auto" w:fill="00B0F0"/>
            <w:vAlign w:val="center"/>
          </w:tcPr>
          <w:p w14:paraId="2939D9A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00B0F0"/>
            <w:vAlign w:val="center"/>
          </w:tcPr>
          <w:p w14:paraId="2B5EA4B2"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00B0F0"/>
            <w:vAlign w:val="center"/>
          </w:tcPr>
          <w:p w14:paraId="68E104C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060E6F91"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E9EA4DE" w14:textId="77777777"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727AD51" w14:textId="77777777"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830E001" w14:textId="77777777" w:rsidR="00BA09CD" w:rsidRPr="002522C8" w:rsidRDefault="00BA09CD" w:rsidP="003632F9">
            <w:pPr>
              <w:jc w:val="center"/>
              <w:rPr>
                <w:rFonts w:ascii="Calibri" w:hAnsi="Calibri"/>
                <w:noProof/>
              </w:rPr>
            </w:pPr>
          </w:p>
        </w:tc>
      </w:tr>
    </w:tbl>
    <w:p w14:paraId="72DAC20C"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5F9D45A5" w14:textId="77777777" w:rsidTr="008E730A">
        <w:trPr>
          <w:jc w:val="center"/>
        </w:trPr>
        <w:tc>
          <w:tcPr>
            <w:tcW w:w="3071" w:type="dxa"/>
            <w:tcBorders>
              <w:top w:val="single" w:sz="4" w:space="0" w:color="auto"/>
              <w:left w:val="single" w:sz="4" w:space="0" w:color="auto"/>
              <w:bottom w:val="single" w:sz="4" w:space="0" w:color="auto"/>
            </w:tcBorders>
            <w:shd w:val="clear" w:color="auto" w:fill="00B0F0"/>
            <w:vAlign w:val="center"/>
          </w:tcPr>
          <w:p w14:paraId="4D53454A" w14:textId="77777777" w:rsidR="00BA09CD" w:rsidRPr="002522C8" w:rsidRDefault="00BA09CD" w:rsidP="003632F9">
            <w:pPr>
              <w:jc w:val="center"/>
              <w:rPr>
                <w:rFonts w:ascii="Calibri" w:hAnsi="Calibri"/>
                <w:b/>
                <w:noProof/>
              </w:rPr>
            </w:pPr>
          </w:p>
          <w:p w14:paraId="0E95F656"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A17FB8A"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00B0F0"/>
            <w:vAlign w:val="center"/>
          </w:tcPr>
          <w:p w14:paraId="75199CBE"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00B0F0"/>
            <w:vAlign w:val="center"/>
          </w:tcPr>
          <w:p w14:paraId="729F2D64"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1D56B605" w14:textId="77777777" w:rsidTr="003632F9">
        <w:trPr>
          <w:trHeight w:val="1270"/>
          <w:jc w:val="center"/>
        </w:trPr>
        <w:tc>
          <w:tcPr>
            <w:tcW w:w="3071" w:type="dxa"/>
            <w:tcBorders>
              <w:top w:val="single" w:sz="4" w:space="0" w:color="auto"/>
            </w:tcBorders>
          </w:tcPr>
          <w:p w14:paraId="2F85AF92" w14:textId="77777777" w:rsidR="00BA09CD" w:rsidRPr="002522C8" w:rsidRDefault="00BA09CD" w:rsidP="003632F9">
            <w:pPr>
              <w:rPr>
                <w:rFonts w:ascii="Calibri" w:hAnsi="Calibri"/>
                <w:noProof/>
              </w:rPr>
            </w:pPr>
          </w:p>
          <w:p w14:paraId="36AD4BB5" w14:textId="77777777" w:rsidR="00BA09CD" w:rsidRPr="002522C8" w:rsidRDefault="00BA09CD" w:rsidP="003632F9">
            <w:pPr>
              <w:rPr>
                <w:rFonts w:ascii="Calibri" w:hAnsi="Calibri"/>
                <w:noProof/>
              </w:rPr>
            </w:pPr>
          </w:p>
          <w:p w14:paraId="313E2629" w14:textId="77777777" w:rsidR="00BA09CD" w:rsidRPr="002522C8" w:rsidRDefault="00BA09CD" w:rsidP="003632F9">
            <w:pPr>
              <w:rPr>
                <w:rFonts w:ascii="Calibri" w:hAnsi="Calibri"/>
                <w:noProof/>
              </w:rPr>
            </w:pPr>
          </w:p>
          <w:p w14:paraId="384AD0B5" w14:textId="77777777" w:rsidR="00BA09CD" w:rsidRPr="002522C8" w:rsidRDefault="00BA09CD" w:rsidP="003632F9">
            <w:pPr>
              <w:rPr>
                <w:rFonts w:ascii="Calibri" w:hAnsi="Calibri"/>
                <w:noProof/>
              </w:rPr>
            </w:pPr>
          </w:p>
        </w:tc>
        <w:tc>
          <w:tcPr>
            <w:tcW w:w="3071" w:type="dxa"/>
            <w:tcBorders>
              <w:top w:val="single" w:sz="4" w:space="0" w:color="auto"/>
            </w:tcBorders>
          </w:tcPr>
          <w:p w14:paraId="2935731E" w14:textId="77777777" w:rsidR="00BA09CD" w:rsidRPr="002522C8" w:rsidRDefault="00BA09CD" w:rsidP="003632F9">
            <w:pPr>
              <w:rPr>
                <w:rFonts w:ascii="Calibri" w:hAnsi="Calibri"/>
                <w:noProof/>
              </w:rPr>
            </w:pPr>
          </w:p>
        </w:tc>
        <w:tc>
          <w:tcPr>
            <w:tcW w:w="3072" w:type="dxa"/>
            <w:tcBorders>
              <w:top w:val="single" w:sz="4" w:space="0" w:color="auto"/>
            </w:tcBorders>
          </w:tcPr>
          <w:p w14:paraId="028E04B1" w14:textId="77777777" w:rsidR="00BA09CD" w:rsidRPr="002522C8" w:rsidRDefault="00BA09CD" w:rsidP="003632F9">
            <w:pPr>
              <w:rPr>
                <w:rFonts w:ascii="Calibri" w:hAnsi="Calibri"/>
                <w:noProof/>
              </w:rPr>
            </w:pPr>
          </w:p>
        </w:tc>
      </w:tr>
    </w:tbl>
    <w:p w14:paraId="2291AEBE" w14:textId="77777777" w:rsidR="00BA09CD" w:rsidRPr="002522C8" w:rsidRDefault="00BA09CD" w:rsidP="00BA09CD">
      <w:pPr>
        <w:rPr>
          <w:rFonts w:ascii="Calibri" w:hAnsi="Calibri"/>
        </w:rPr>
      </w:pPr>
    </w:p>
    <w:p w14:paraId="49E98018"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DE40717" w14:textId="77777777" w:rsidR="00BA09CD" w:rsidRPr="002522C8" w:rsidRDefault="00BA09CD" w:rsidP="00BA09CD">
      <w:pPr>
        <w:tabs>
          <w:tab w:val="left" w:pos="5245"/>
          <w:tab w:val="left" w:pos="7655"/>
        </w:tabs>
        <w:ind w:left="426"/>
        <w:jc w:val="center"/>
        <w:rPr>
          <w:rFonts w:ascii="Calibri" w:hAnsi="Calibri"/>
          <w:b/>
        </w:rPr>
      </w:pPr>
    </w:p>
    <w:p w14:paraId="4FF0C62F" w14:textId="77777777" w:rsidR="00BA09CD" w:rsidRPr="002522C8" w:rsidRDefault="00BA09CD" w:rsidP="00BA09CD">
      <w:pPr>
        <w:tabs>
          <w:tab w:val="left" w:pos="5245"/>
          <w:tab w:val="left" w:pos="7655"/>
        </w:tabs>
        <w:ind w:left="426"/>
        <w:rPr>
          <w:rFonts w:ascii="Calibri" w:hAnsi="Calibri"/>
          <w:b/>
        </w:rPr>
      </w:pPr>
    </w:p>
    <w:p w14:paraId="62EFE83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8AB87F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78B618C" w14:textId="77777777" w:rsidR="00BA09CD" w:rsidRPr="00C40ADF" w:rsidRDefault="00BA09CD" w:rsidP="00BA09CD">
      <w:pPr>
        <w:tabs>
          <w:tab w:val="left" w:pos="5245"/>
          <w:tab w:val="left" w:pos="7655"/>
        </w:tabs>
        <w:ind w:left="426"/>
        <w:jc w:val="center"/>
        <w:rPr>
          <w:rFonts w:ascii="Calibri" w:hAnsi="Calibri"/>
          <w:sz w:val="22"/>
        </w:rPr>
      </w:pPr>
    </w:p>
    <w:p w14:paraId="192A23C2" w14:textId="77777777"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14:paraId="00AA9289" w14:textId="77777777"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14:paraId="2AC44911" w14:textId="77777777" w:rsidR="001626A5" w:rsidRDefault="001626A5" w:rsidP="00F94E18">
      <w:pPr>
        <w:jc w:val="center"/>
        <w:rPr>
          <w:rFonts w:ascii="Calibri" w:hAnsi="Calibri" w:cs="Arial"/>
          <w:b/>
          <w:bCs/>
        </w:rPr>
      </w:pPr>
    </w:p>
    <w:p w14:paraId="4733ECF7" w14:textId="77777777" w:rsidR="001626A5" w:rsidRDefault="001626A5" w:rsidP="00F94E18">
      <w:pPr>
        <w:jc w:val="center"/>
        <w:rPr>
          <w:rFonts w:ascii="Calibri" w:hAnsi="Calibri" w:cs="Arial"/>
          <w:b/>
          <w:bCs/>
        </w:rPr>
      </w:pPr>
    </w:p>
    <w:p w14:paraId="230F263C" w14:textId="77777777" w:rsidR="00AB2D98" w:rsidRDefault="00AB2D98" w:rsidP="00C96B24">
      <w:pPr>
        <w:rPr>
          <w:rFonts w:ascii="Calibri" w:hAnsi="Calibri"/>
          <w:b/>
        </w:rPr>
      </w:pPr>
    </w:p>
    <w:p w14:paraId="173A8ABD" w14:textId="77777777" w:rsidR="00AB2D98" w:rsidRPr="002522C8" w:rsidRDefault="00AB2D98" w:rsidP="008E730A">
      <w:pPr>
        <w:pBdr>
          <w:top w:val="single" w:sz="4" w:space="1" w:color="auto"/>
          <w:left w:val="single" w:sz="4" w:space="4" w:color="auto"/>
          <w:bottom w:val="single" w:sz="4" w:space="1" w:color="auto"/>
          <w:right w:val="single" w:sz="4" w:space="4" w:color="auto"/>
        </w:pBdr>
        <w:shd w:val="clear" w:color="auto" w:fill="00B0F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3BE93E51"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E08721A"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0B00D5D" w14:textId="77777777" w:rsidTr="008E730A">
        <w:trPr>
          <w:jc w:val="center"/>
        </w:trPr>
        <w:tc>
          <w:tcPr>
            <w:tcW w:w="7102" w:type="dxa"/>
            <w:tcBorders>
              <w:bottom w:val="nil"/>
            </w:tcBorders>
            <w:shd w:val="clear" w:color="auto" w:fill="00B0F0"/>
          </w:tcPr>
          <w:p w14:paraId="250E56FE"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00B0F0"/>
          </w:tcPr>
          <w:p w14:paraId="322C1861"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7A85817F"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5CFD979A" w14:textId="084024EC"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82605">
              <w:rPr>
                <w:rFonts w:asciiTheme="minorHAnsi" w:hAnsiTheme="minorHAnsi" w:cs="Arial"/>
                <w:bCs/>
                <w:u w:val="single"/>
              </w:rPr>
              <w:t>I</w:t>
            </w:r>
            <w:r w:rsidR="00C7027A">
              <w:rPr>
                <w:rFonts w:asciiTheme="minorHAnsi" w:hAnsiTheme="minorHAnsi" w:cs="Arial"/>
                <w:bCs/>
                <w:u w:val="single"/>
              </w:rPr>
              <w:t>71</w:t>
            </w:r>
            <w:r w:rsidR="00282605">
              <w:rPr>
                <w:rFonts w:asciiTheme="minorHAnsi" w:hAnsiTheme="minorHAnsi" w:cs="Arial"/>
                <w:bCs/>
                <w:u w:val="single"/>
              </w:rPr>
              <w:t>-2021</w:t>
            </w:r>
          </w:p>
          <w:p w14:paraId="07ADE197" w14:textId="77777777"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34B40DE3" w14:textId="77777777"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14:paraId="6EC5E2A4" w14:textId="77777777"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368BD511" w14:textId="77777777" w:rsidTr="008E730A">
        <w:trPr>
          <w:jc w:val="center"/>
        </w:trPr>
        <w:tc>
          <w:tcPr>
            <w:tcW w:w="10359" w:type="dxa"/>
            <w:tcBorders>
              <w:top w:val="single" w:sz="4" w:space="0" w:color="auto"/>
              <w:left w:val="single" w:sz="4" w:space="0" w:color="auto"/>
              <w:bottom w:val="single" w:sz="4" w:space="0" w:color="auto"/>
              <w:right w:val="single" w:sz="4" w:space="0" w:color="auto"/>
            </w:tcBorders>
            <w:shd w:val="clear" w:color="auto" w:fill="00B0F0"/>
          </w:tcPr>
          <w:p w14:paraId="38949102"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41CC3275" w14:textId="77777777" w:rsidTr="00AB2D98">
        <w:trPr>
          <w:trHeight w:val="172"/>
          <w:jc w:val="center"/>
        </w:trPr>
        <w:tc>
          <w:tcPr>
            <w:tcW w:w="10359" w:type="dxa"/>
            <w:tcBorders>
              <w:top w:val="nil"/>
            </w:tcBorders>
          </w:tcPr>
          <w:p w14:paraId="2D79B0C3" w14:textId="77777777" w:rsidR="00CB2871" w:rsidRDefault="00CB2871" w:rsidP="00AB2D98">
            <w:pPr>
              <w:jc w:val="center"/>
              <w:rPr>
                <w:rFonts w:asciiTheme="minorHAnsi" w:hAnsiTheme="minorHAnsi"/>
              </w:rPr>
            </w:pPr>
          </w:p>
          <w:p w14:paraId="307EFC8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12AAE97E" w14:textId="77777777" w:rsidR="00CB2871" w:rsidRPr="0093321E" w:rsidRDefault="00CB2871" w:rsidP="00AB2D98">
            <w:pPr>
              <w:jc w:val="center"/>
              <w:rPr>
                <w:rFonts w:asciiTheme="minorHAnsi" w:hAnsiTheme="minorHAnsi"/>
              </w:rPr>
            </w:pPr>
          </w:p>
        </w:tc>
      </w:tr>
    </w:tbl>
    <w:p w14:paraId="51B8885F" w14:textId="77777777" w:rsidR="00AB2D98" w:rsidRDefault="00AB2D98" w:rsidP="00AB2D98">
      <w:pPr>
        <w:tabs>
          <w:tab w:val="left" w:pos="426"/>
        </w:tabs>
        <w:ind w:left="284"/>
        <w:jc w:val="center"/>
        <w:rPr>
          <w:rFonts w:asciiTheme="minorHAnsi" w:hAnsiTheme="minorHAnsi"/>
          <w:b/>
        </w:rPr>
      </w:pPr>
    </w:p>
    <w:p w14:paraId="2F54847F" w14:textId="77777777" w:rsidR="00AB2D98" w:rsidRDefault="00AB2D98" w:rsidP="00AB2D98">
      <w:pPr>
        <w:tabs>
          <w:tab w:val="left" w:pos="426"/>
        </w:tabs>
        <w:ind w:left="284"/>
        <w:jc w:val="center"/>
        <w:rPr>
          <w:rFonts w:asciiTheme="minorHAnsi" w:hAnsiTheme="minorHAnsi"/>
          <w:b/>
        </w:rPr>
      </w:pPr>
    </w:p>
    <w:p w14:paraId="586BC9C3" w14:textId="77777777"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14:paraId="3A281E93" w14:textId="77777777"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14:paraId="509F77F9" w14:textId="77777777" w:rsidTr="008E730A">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3029B3FC" w14:textId="77777777"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00B0F0"/>
            <w:noWrap/>
            <w:vAlign w:val="center"/>
            <w:hideMark/>
          </w:tcPr>
          <w:p w14:paraId="4AEAA86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00B0F0"/>
            <w:vAlign w:val="center"/>
          </w:tcPr>
          <w:p w14:paraId="274C74A8"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00B0F0"/>
            <w:vAlign w:val="center"/>
          </w:tcPr>
          <w:p w14:paraId="3B240BB3" w14:textId="77777777"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00B0F0"/>
            <w:vAlign w:val="center"/>
          </w:tcPr>
          <w:p w14:paraId="70E1B47B" w14:textId="77777777"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14:paraId="1DD5C673"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D2AF5AE"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00B0F0"/>
            <w:noWrap/>
            <w:vAlign w:val="center"/>
            <w:hideMark/>
          </w:tcPr>
          <w:p w14:paraId="641FEE1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00B0F0"/>
            <w:noWrap/>
            <w:vAlign w:val="center"/>
            <w:hideMark/>
          </w:tcPr>
          <w:p w14:paraId="37FF1A44"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14:paraId="49911B79" w14:textId="77777777"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0CA5A0F" w14:textId="77777777"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3DEDB9AE" w14:textId="77777777"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14:paraId="63F925F2" w14:textId="77777777"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14:paraId="683197AB" w14:textId="77777777"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14:paraId="51946465"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44DC5866"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38157F" w14:textId="77777777"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14:paraId="069D9E2E" w14:textId="77777777"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14:paraId="67C9F38B" w14:textId="77777777" w:rsidR="001626A5" w:rsidRPr="0093321E" w:rsidRDefault="001626A5" w:rsidP="00AB2D98">
            <w:pPr>
              <w:jc w:val="center"/>
              <w:rPr>
                <w:rFonts w:asciiTheme="minorHAnsi" w:hAnsiTheme="minorHAnsi" w:cs="Calibri"/>
                <w:color w:val="000000"/>
              </w:rPr>
            </w:pPr>
          </w:p>
        </w:tc>
      </w:tr>
    </w:tbl>
    <w:p w14:paraId="5ED7D416" w14:textId="77777777" w:rsidR="00AB2D98" w:rsidRDefault="00AB2D98" w:rsidP="00AB2D98">
      <w:pPr>
        <w:tabs>
          <w:tab w:val="left" w:pos="5245"/>
          <w:tab w:val="left" w:pos="7655"/>
        </w:tabs>
        <w:ind w:left="567"/>
        <w:rPr>
          <w:rFonts w:asciiTheme="minorHAnsi" w:hAnsiTheme="minorHAnsi"/>
        </w:rPr>
      </w:pPr>
    </w:p>
    <w:p w14:paraId="18F035BF" w14:textId="77777777" w:rsidR="00C96B24" w:rsidRDefault="00C96B24" w:rsidP="00BA09CD">
      <w:pPr>
        <w:tabs>
          <w:tab w:val="left" w:pos="5245"/>
          <w:tab w:val="left" w:pos="8364"/>
        </w:tabs>
        <w:ind w:left="567"/>
        <w:jc w:val="center"/>
        <w:rPr>
          <w:rFonts w:ascii="Calibri" w:hAnsi="Calibri"/>
        </w:rPr>
      </w:pPr>
    </w:p>
    <w:p w14:paraId="524AAD7D" w14:textId="77777777"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14:paraId="4DB4A978" w14:textId="77777777" w:rsidTr="008E730A">
        <w:trPr>
          <w:trHeight w:val="321"/>
          <w:jc w:val="center"/>
        </w:trPr>
        <w:tc>
          <w:tcPr>
            <w:tcW w:w="3071" w:type="dxa"/>
            <w:tcBorders>
              <w:top w:val="single" w:sz="4" w:space="0" w:color="auto"/>
              <w:left w:val="single" w:sz="4" w:space="0" w:color="auto"/>
              <w:bottom w:val="single" w:sz="4" w:space="0" w:color="auto"/>
            </w:tcBorders>
            <w:shd w:val="clear" w:color="auto" w:fill="00B0F0"/>
            <w:vAlign w:val="center"/>
          </w:tcPr>
          <w:p w14:paraId="15EE6ABB" w14:textId="77777777"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00B0F0"/>
            <w:vAlign w:val="center"/>
          </w:tcPr>
          <w:p w14:paraId="768144FF" w14:textId="77777777"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00B0F0"/>
            <w:vAlign w:val="center"/>
          </w:tcPr>
          <w:p w14:paraId="5840EC43" w14:textId="77777777"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14:paraId="5FE5E802" w14:textId="77777777" w:rsidTr="004065DA">
        <w:trPr>
          <w:trHeight w:val="566"/>
          <w:jc w:val="center"/>
        </w:trPr>
        <w:tc>
          <w:tcPr>
            <w:tcW w:w="3071" w:type="dxa"/>
            <w:tcBorders>
              <w:top w:val="single" w:sz="4" w:space="0" w:color="auto"/>
            </w:tcBorders>
            <w:vAlign w:val="center"/>
          </w:tcPr>
          <w:p w14:paraId="26D64659" w14:textId="77777777" w:rsidR="004065DA" w:rsidRPr="002522C8" w:rsidRDefault="004065DA" w:rsidP="004065DA">
            <w:pPr>
              <w:jc w:val="center"/>
              <w:rPr>
                <w:rFonts w:ascii="Calibri" w:hAnsi="Calibri"/>
                <w:noProof/>
              </w:rPr>
            </w:pPr>
          </w:p>
        </w:tc>
        <w:tc>
          <w:tcPr>
            <w:tcW w:w="3071" w:type="dxa"/>
            <w:tcBorders>
              <w:top w:val="single" w:sz="4" w:space="0" w:color="auto"/>
            </w:tcBorders>
            <w:vAlign w:val="center"/>
          </w:tcPr>
          <w:p w14:paraId="05559170" w14:textId="77777777" w:rsidR="004065DA" w:rsidRPr="002522C8" w:rsidRDefault="004065DA" w:rsidP="004065DA">
            <w:pPr>
              <w:jc w:val="center"/>
              <w:rPr>
                <w:rFonts w:ascii="Calibri" w:hAnsi="Calibri"/>
                <w:noProof/>
              </w:rPr>
            </w:pPr>
          </w:p>
        </w:tc>
        <w:tc>
          <w:tcPr>
            <w:tcW w:w="3072" w:type="dxa"/>
            <w:tcBorders>
              <w:top w:val="single" w:sz="4" w:space="0" w:color="auto"/>
            </w:tcBorders>
            <w:vAlign w:val="center"/>
          </w:tcPr>
          <w:p w14:paraId="3EB925A4" w14:textId="77777777" w:rsidR="004065DA" w:rsidRPr="002522C8" w:rsidRDefault="004065DA" w:rsidP="004065DA">
            <w:pPr>
              <w:jc w:val="center"/>
              <w:rPr>
                <w:rFonts w:ascii="Calibri" w:hAnsi="Calibri"/>
                <w:noProof/>
              </w:rPr>
            </w:pPr>
          </w:p>
        </w:tc>
      </w:tr>
    </w:tbl>
    <w:p w14:paraId="12026FFE" w14:textId="77777777" w:rsidR="004065DA" w:rsidRPr="002522C8" w:rsidRDefault="004065DA" w:rsidP="004065DA">
      <w:pPr>
        <w:rPr>
          <w:rFonts w:ascii="Calibri" w:hAnsi="Calibri"/>
        </w:rPr>
      </w:pPr>
    </w:p>
    <w:p w14:paraId="028F1FE5" w14:textId="77777777" w:rsidR="00AB2D98" w:rsidRDefault="00AB2D98" w:rsidP="00BA09CD">
      <w:pPr>
        <w:tabs>
          <w:tab w:val="left" w:pos="5245"/>
          <w:tab w:val="left" w:pos="8364"/>
        </w:tabs>
        <w:ind w:left="567"/>
        <w:jc w:val="center"/>
        <w:rPr>
          <w:rFonts w:ascii="Calibri" w:hAnsi="Calibri"/>
        </w:rPr>
      </w:pPr>
    </w:p>
    <w:p w14:paraId="47C745A5" w14:textId="77777777" w:rsidR="00AB2D98" w:rsidRDefault="00AB2D98" w:rsidP="00BA09CD">
      <w:pPr>
        <w:tabs>
          <w:tab w:val="left" w:pos="5245"/>
          <w:tab w:val="left" w:pos="8364"/>
        </w:tabs>
        <w:ind w:left="567"/>
        <w:jc w:val="center"/>
        <w:rPr>
          <w:rFonts w:ascii="Calibri" w:hAnsi="Calibri"/>
        </w:rPr>
      </w:pPr>
    </w:p>
    <w:p w14:paraId="42C7A04A"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5CFD16" w14:textId="77777777" w:rsidR="00BA09CD" w:rsidRPr="002522C8" w:rsidRDefault="00BA09CD" w:rsidP="00BA09CD">
      <w:pPr>
        <w:tabs>
          <w:tab w:val="left" w:pos="5245"/>
          <w:tab w:val="left" w:pos="8364"/>
        </w:tabs>
        <w:ind w:left="567"/>
        <w:jc w:val="center"/>
        <w:rPr>
          <w:rFonts w:ascii="Calibri" w:hAnsi="Calibri"/>
        </w:rPr>
      </w:pPr>
    </w:p>
    <w:p w14:paraId="2D663CC4"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635E3C6"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C70021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100CFA0F"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5CE1D2C9" w14:textId="77777777" w:rsidR="0093321E" w:rsidRDefault="0093321E" w:rsidP="00BA09CD">
      <w:pPr>
        <w:tabs>
          <w:tab w:val="left" w:pos="8080"/>
        </w:tabs>
        <w:spacing w:line="360" w:lineRule="auto"/>
        <w:jc w:val="both"/>
        <w:rPr>
          <w:rFonts w:ascii="Calibri" w:hAnsi="Calibri" w:cs="Arial"/>
        </w:rPr>
      </w:pPr>
    </w:p>
    <w:p w14:paraId="5E6051D8" w14:textId="77777777" w:rsidR="00E50CE0" w:rsidRDefault="00E50CE0" w:rsidP="00BA09CD">
      <w:pPr>
        <w:tabs>
          <w:tab w:val="left" w:pos="8080"/>
        </w:tabs>
        <w:spacing w:line="360" w:lineRule="auto"/>
        <w:jc w:val="both"/>
        <w:rPr>
          <w:rFonts w:ascii="Calibri" w:hAnsi="Calibri" w:cs="Arial"/>
        </w:rPr>
      </w:pPr>
    </w:p>
    <w:p w14:paraId="3030A9BB" w14:textId="77777777" w:rsidR="004065DA" w:rsidRDefault="004065DA" w:rsidP="00BA09CD">
      <w:pPr>
        <w:tabs>
          <w:tab w:val="left" w:pos="8080"/>
        </w:tabs>
        <w:spacing w:line="360" w:lineRule="auto"/>
        <w:jc w:val="both"/>
        <w:rPr>
          <w:rFonts w:ascii="Calibri" w:hAnsi="Calibri" w:cs="Arial"/>
        </w:rPr>
      </w:pPr>
    </w:p>
    <w:p w14:paraId="55EC31BD" w14:textId="77777777" w:rsidR="004065DA" w:rsidRDefault="004065DA" w:rsidP="00BA09CD">
      <w:pPr>
        <w:tabs>
          <w:tab w:val="left" w:pos="8080"/>
        </w:tabs>
        <w:spacing w:line="360" w:lineRule="auto"/>
        <w:jc w:val="both"/>
        <w:rPr>
          <w:rFonts w:ascii="Calibri" w:hAnsi="Calibri" w:cs="Arial"/>
        </w:rPr>
      </w:pPr>
    </w:p>
    <w:p w14:paraId="613D1273" w14:textId="77777777" w:rsidR="001626A5" w:rsidRDefault="001626A5" w:rsidP="00BA09CD">
      <w:pPr>
        <w:tabs>
          <w:tab w:val="left" w:pos="8080"/>
        </w:tabs>
        <w:spacing w:line="360" w:lineRule="auto"/>
        <w:jc w:val="both"/>
        <w:rPr>
          <w:rFonts w:ascii="Calibri" w:hAnsi="Calibri" w:cs="Arial"/>
        </w:rPr>
      </w:pPr>
    </w:p>
    <w:p w14:paraId="7EF9AA1A" w14:textId="77777777" w:rsidR="001626A5" w:rsidRDefault="001626A5" w:rsidP="00BA09CD">
      <w:pPr>
        <w:tabs>
          <w:tab w:val="left" w:pos="8080"/>
        </w:tabs>
        <w:spacing w:line="360" w:lineRule="auto"/>
        <w:jc w:val="both"/>
        <w:rPr>
          <w:rFonts w:ascii="Calibri" w:hAnsi="Calibri" w:cs="Arial"/>
        </w:rPr>
      </w:pPr>
    </w:p>
    <w:p w14:paraId="1DB74A0D" w14:textId="77777777" w:rsidR="0066459C" w:rsidRDefault="0066459C" w:rsidP="00BA09CD">
      <w:pPr>
        <w:tabs>
          <w:tab w:val="left" w:pos="8080"/>
        </w:tabs>
        <w:spacing w:line="360" w:lineRule="auto"/>
        <w:jc w:val="both"/>
        <w:rPr>
          <w:rFonts w:ascii="Calibri" w:hAnsi="Calibri" w:cs="Arial"/>
        </w:rPr>
      </w:pPr>
    </w:p>
    <w:p w14:paraId="4AFFAFF7" w14:textId="77777777" w:rsidR="002F5444" w:rsidRDefault="002F5444" w:rsidP="008E730A">
      <w:pPr>
        <w:pBdr>
          <w:top w:val="single" w:sz="4" w:space="1" w:color="auto"/>
          <w:left w:val="single" w:sz="4" w:space="4" w:color="auto"/>
          <w:bottom w:val="single" w:sz="4" w:space="1" w:color="auto"/>
          <w:right w:val="single" w:sz="4" w:space="4" w:color="auto"/>
        </w:pBdr>
        <w:shd w:val="clear" w:color="auto" w:fill="00B0F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4E0E6EC5"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ABC65D1"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89ACC21" w14:textId="77777777" w:rsidR="002F5444" w:rsidRPr="005B113B" w:rsidRDefault="002F5444" w:rsidP="002F5444">
      <w:pPr>
        <w:tabs>
          <w:tab w:val="left" w:pos="4253"/>
          <w:tab w:val="left" w:pos="7938"/>
        </w:tabs>
        <w:jc w:val="right"/>
        <w:rPr>
          <w:rFonts w:ascii="Calibri" w:hAnsi="Calibri" w:cs="Arial"/>
        </w:rPr>
      </w:pPr>
    </w:p>
    <w:p w14:paraId="7595F995"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lastRenderedPageBreak/>
        <w:t>CARTA DE PRESENTACIÓN DE PROPOSICIONES</w:t>
      </w:r>
    </w:p>
    <w:p w14:paraId="1594C30A" w14:textId="77777777" w:rsidR="002F5444" w:rsidRPr="005B113B" w:rsidRDefault="002F5444" w:rsidP="002F5444">
      <w:pPr>
        <w:tabs>
          <w:tab w:val="left" w:pos="4253"/>
          <w:tab w:val="left" w:pos="7938"/>
        </w:tabs>
        <w:rPr>
          <w:rFonts w:ascii="Calibri" w:hAnsi="Calibri" w:cs="Arial"/>
        </w:rPr>
      </w:pPr>
    </w:p>
    <w:p w14:paraId="070B1E7E" w14:textId="77777777" w:rsidR="002F5444" w:rsidRPr="005B113B" w:rsidRDefault="002F5444" w:rsidP="002F5444">
      <w:pPr>
        <w:tabs>
          <w:tab w:val="left" w:pos="4253"/>
          <w:tab w:val="left" w:pos="7938"/>
        </w:tabs>
        <w:rPr>
          <w:rFonts w:ascii="Calibri" w:hAnsi="Calibri" w:cs="Arial"/>
        </w:rPr>
      </w:pPr>
    </w:p>
    <w:p w14:paraId="509D82AB" w14:textId="3B45B6A7" w:rsidR="002F5444" w:rsidRPr="00572D88" w:rsidRDefault="00E266D0" w:rsidP="002F5444">
      <w:pPr>
        <w:rPr>
          <w:rFonts w:asciiTheme="minorHAnsi" w:hAnsiTheme="minorHAnsi" w:cs="Arial"/>
          <w:b/>
        </w:rPr>
      </w:pPr>
      <w:bookmarkStart w:id="8" w:name="_Hlk87521878"/>
      <w:r>
        <w:rPr>
          <w:rFonts w:asciiTheme="minorHAnsi" w:hAnsiTheme="minorHAnsi" w:cs="Arial"/>
          <w:b/>
        </w:rPr>
        <w:t>LI</w:t>
      </w:r>
      <w:r w:rsidR="00FB5A57">
        <w:rPr>
          <w:rFonts w:asciiTheme="minorHAnsi" w:hAnsiTheme="minorHAnsi" w:cs="Arial"/>
          <w:b/>
        </w:rPr>
        <w:t>C.</w:t>
      </w:r>
      <w:r>
        <w:rPr>
          <w:rFonts w:asciiTheme="minorHAnsi" w:hAnsiTheme="minorHAnsi" w:cs="Arial"/>
          <w:b/>
        </w:rPr>
        <w:t xml:space="preserve"> VICENTE ARTURO LÓPEZ LIMÓN</w:t>
      </w:r>
    </w:p>
    <w:bookmarkEnd w:id="8"/>
    <w:p w14:paraId="45AAAB1E"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3F73854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4DCDA7EC"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65AFF77A" w14:textId="77777777" w:rsidR="002F5444" w:rsidRPr="005B113B" w:rsidRDefault="002F5444" w:rsidP="002F5444">
      <w:pPr>
        <w:tabs>
          <w:tab w:val="left" w:pos="4253"/>
          <w:tab w:val="left" w:pos="7938"/>
        </w:tabs>
        <w:rPr>
          <w:rFonts w:ascii="Calibri" w:hAnsi="Calibri" w:cs="Arial"/>
        </w:rPr>
      </w:pPr>
    </w:p>
    <w:p w14:paraId="2AB5EEFE" w14:textId="77777777" w:rsidR="002F5444" w:rsidRPr="005B113B" w:rsidRDefault="002F5444" w:rsidP="002F5444">
      <w:pPr>
        <w:tabs>
          <w:tab w:val="left" w:pos="1985"/>
          <w:tab w:val="left" w:pos="6096"/>
          <w:tab w:val="left" w:pos="8647"/>
        </w:tabs>
        <w:rPr>
          <w:rFonts w:ascii="Calibri" w:hAnsi="Calibri" w:cs="Arial"/>
        </w:rPr>
      </w:pPr>
    </w:p>
    <w:p w14:paraId="209E60CA"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76F3E90A" w14:textId="77777777" w:rsidR="002F5444" w:rsidRPr="005B113B" w:rsidRDefault="002F5444" w:rsidP="002F5444">
      <w:pPr>
        <w:tabs>
          <w:tab w:val="left" w:pos="8080"/>
        </w:tabs>
        <w:jc w:val="both"/>
        <w:rPr>
          <w:rFonts w:ascii="Calibri" w:hAnsi="Calibri" w:cs="Arial"/>
          <w:b/>
        </w:rPr>
      </w:pPr>
    </w:p>
    <w:p w14:paraId="064025A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5F19624" w14:textId="77777777" w:rsidR="002F5444" w:rsidRPr="005B113B" w:rsidRDefault="002F5444" w:rsidP="002F5444">
      <w:pPr>
        <w:tabs>
          <w:tab w:val="left" w:pos="8080"/>
        </w:tabs>
        <w:jc w:val="both"/>
        <w:rPr>
          <w:rFonts w:ascii="Calibri" w:hAnsi="Calibri" w:cs="Arial"/>
          <w:b/>
        </w:rPr>
      </w:pPr>
    </w:p>
    <w:p w14:paraId="0019C371" w14:textId="3DB2AFD6"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8334DF">
        <w:rPr>
          <w:rFonts w:ascii="Calibri" w:hAnsi="Calibri" w:cs="Arial"/>
        </w:rPr>
        <w:t>,</w:t>
      </w:r>
      <w:r w:rsidRPr="005B113B">
        <w:rPr>
          <w:rFonts w:ascii="Calibri" w:hAnsi="Calibri" w:cs="Arial"/>
        </w:rPr>
        <w:t xml:space="preserve"> O.P.D.</w:t>
      </w:r>
    </w:p>
    <w:p w14:paraId="776B69CA" w14:textId="77777777" w:rsidR="002F5444" w:rsidRPr="005B113B" w:rsidRDefault="002F5444" w:rsidP="002F5444">
      <w:pPr>
        <w:tabs>
          <w:tab w:val="left" w:pos="8080"/>
        </w:tabs>
        <w:jc w:val="both"/>
        <w:rPr>
          <w:rFonts w:ascii="Calibri" w:hAnsi="Calibri" w:cs="Arial"/>
        </w:rPr>
      </w:pPr>
    </w:p>
    <w:p w14:paraId="6EC65CDF"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E5D39E" w14:textId="77777777" w:rsidR="002F5444" w:rsidRPr="005B113B" w:rsidRDefault="002F5444" w:rsidP="002F5444">
      <w:pPr>
        <w:tabs>
          <w:tab w:val="left" w:pos="8080"/>
        </w:tabs>
        <w:jc w:val="both"/>
        <w:rPr>
          <w:rFonts w:ascii="Calibri" w:hAnsi="Calibri" w:cs="Arial"/>
          <w:b/>
        </w:rPr>
      </w:pPr>
    </w:p>
    <w:p w14:paraId="6DF430EF" w14:textId="5AFD2CF6"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8334DF">
        <w:rPr>
          <w:rFonts w:ascii="Calibri" w:hAnsi="Calibri" w:cs="Arial"/>
        </w:rPr>
        <w:t>,</w:t>
      </w:r>
      <w:r w:rsidRPr="005B113B">
        <w:rPr>
          <w:rFonts w:ascii="Calibri" w:hAnsi="Calibri" w:cs="Arial"/>
        </w:rPr>
        <w:t xml:space="preserve"> O.P.D.</w:t>
      </w:r>
    </w:p>
    <w:p w14:paraId="4C06272D" w14:textId="77777777" w:rsidR="002F5444" w:rsidRPr="005B113B" w:rsidRDefault="002F5444" w:rsidP="002F5444">
      <w:pPr>
        <w:tabs>
          <w:tab w:val="left" w:pos="5245"/>
          <w:tab w:val="left" w:pos="7655"/>
        </w:tabs>
        <w:rPr>
          <w:rFonts w:ascii="Calibri" w:hAnsi="Calibri" w:cs="Arial"/>
          <w:b/>
        </w:rPr>
      </w:pPr>
    </w:p>
    <w:p w14:paraId="2319C7FC"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19D1D5" w14:textId="77777777" w:rsidR="002F5444" w:rsidRPr="005B113B" w:rsidRDefault="002F5444" w:rsidP="002F5444">
      <w:pPr>
        <w:tabs>
          <w:tab w:val="left" w:pos="5245"/>
          <w:tab w:val="left" w:pos="7655"/>
        </w:tabs>
        <w:rPr>
          <w:rFonts w:ascii="Calibri" w:hAnsi="Calibri" w:cs="Arial"/>
        </w:rPr>
      </w:pPr>
    </w:p>
    <w:p w14:paraId="0C93B69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19CF9884" w14:textId="77777777" w:rsidR="002F5444" w:rsidRPr="005B113B" w:rsidRDefault="002F5444" w:rsidP="002F5444">
      <w:pPr>
        <w:tabs>
          <w:tab w:val="left" w:pos="5245"/>
          <w:tab w:val="left" w:pos="7655"/>
        </w:tabs>
        <w:rPr>
          <w:rFonts w:ascii="Calibri" w:hAnsi="Calibri" w:cs="Arial"/>
        </w:rPr>
      </w:pPr>
    </w:p>
    <w:p w14:paraId="4C1AD08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BDA27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750E21D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3A343B6C" w14:textId="77777777" w:rsidR="002F5444" w:rsidRPr="005B113B" w:rsidRDefault="002F5444" w:rsidP="002F5444">
      <w:pPr>
        <w:tabs>
          <w:tab w:val="left" w:pos="5245"/>
          <w:tab w:val="left" w:pos="7655"/>
        </w:tabs>
        <w:jc w:val="center"/>
        <w:rPr>
          <w:rFonts w:ascii="Calibri" w:hAnsi="Calibri" w:cs="Arial"/>
        </w:rPr>
      </w:pPr>
    </w:p>
    <w:p w14:paraId="00D878AD"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B9A418B" w14:textId="77777777" w:rsidR="002F5444" w:rsidRPr="005B113B" w:rsidRDefault="002F5444" w:rsidP="002F5444">
      <w:pPr>
        <w:tabs>
          <w:tab w:val="left" w:pos="5245"/>
          <w:tab w:val="left" w:pos="7655"/>
        </w:tabs>
        <w:rPr>
          <w:rFonts w:ascii="Calibri" w:hAnsi="Calibri" w:cs="Arial"/>
        </w:rPr>
      </w:pPr>
    </w:p>
    <w:p w14:paraId="37D129EB"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E41F918" w14:textId="77777777" w:rsidR="001626A5" w:rsidRDefault="001626A5" w:rsidP="004065DA">
      <w:pPr>
        <w:tabs>
          <w:tab w:val="left" w:pos="5245"/>
          <w:tab w:val="left" w:pos="7655"/>
        </w:tabs>
        <w:jc w:val="center"/>
        <w:rPr>
          <w:rFonts w:ascii="Calibri" w:hAnsi="Calibri" w:cs="Arial"/>
          <w:b/>
          <w:i/>
          <w:u w:val="single"/>
        </w:rPr>
      </w:pPr>
    </w:p>
    <w:p w14:paraId="73FDF245" w14:textId="77777777" w:rsidR="001626A5" w:rsidRDefault="001626A5" w:rsidP="004065DA">
      <w:pPr>
        <w:tabs>
          <w:tab w:val="left" w:pos="5245"/>
          <w:tab w:val="left" w:pos="7655"/>
        </w:tabs>
        <w:jc w:val="center"/>
        <w:rPr>
          <w:rFonts w:ascii="Calibri" w:hAnsi="Calibri" w:cs="Arial"/>
          <w:b/>
          <w:i/>
          <w:u w:val="single"/>
        </w:rPr>
      </w:pPr>
    </w:p>
    <w:p w14:paraId="70443846" w14:textId="77777777" w:rsidR="001626A5" w:rsidRDefault="001626A5" w:rsidP="004065DA">
      <w:pPr>
        <w:tabs>
          <w:tab w:val="left" w:pos="5245"/>
          <w:tab w:val="left" w:pos="7655"/>
        </w:tabs>
        <w:jc w:val="center"/>
        <w:rPr>
          <w:rFonts w:ascii="Calibri" w:hAnsi="Calibri" w:cs="Arial"/>
          <w:b/>
          <w:i/>
          <w:u w:val="single"/>
        </w:rPr>
      </w:pPr>
    </w:p>
    <w:p w14:paraId="042FD556" w14:textId="77777777" w:rsidR="001626A5" w:rsidRDefault="001626A5" w:rsidP="004065DA">
      <w:pPr>
        <w:tabs>
          <w:tab w:val="left" w:pos="5245"/>
          <w:tab w:val="left" w:pos="7655"/>
        </w:tabs>
        <w:jc w:val="center"/>
        <w:rPr>
          <w:rFonts w:ascii="Calibri" w:hAnsi="Calibri" w:cs="Arial"/>
          <w:b/>
          <w:i/>
          <w:u w:val="single"/>
        </w:rPr>
      </w:pPr>
    </w:p>
    <w:p w14:paraId="3A17FA1E" w14:textId="77777777" w:rsidR="000C6B02" w:rsidRDefault="000C6B02" w:rsidP="004065DA">
      <w:pPr>
        <w:tabs>
          <w:tab w:val="left" w:pos="5245"/>
          <w:tab w:val="left" w:pos="7655"/>
        </w:tabs>
        <w:jc w:val="center"/>
        <w:rPr>
          <w:rFonts w:ascii="Calibri" w:hAnsi="Calibri" w:cs="Arial"/>
          <w:b/>
          <w:i/>
          <w:u w:val="single"/>
        </w:rPr>
      </w:pPr>
    </w:p>
    <w:p w14:paraId="44E31B61" w14:textId="77777777" w:rsidR="001626A5" w:rsidRDefault="001626A5" w:rsidP="004065DA">
      <w:pPr>
        <w:tabs>
          <w:tab w:val="left" w:pos="5245"/>
          <w:tab w:val="left" w:pos="7655"/>
        </w:tabs>
        <w:jc w:val="center"/>
        <w:rPr>
          <w:rFonts w:ascii="Calibri" w:hAnsi="Calibri" w:cs="Arial"/>
          <w:b/>
          <w:i/>
          <w:u w:val="single"/>
        </w:rPr>
      </w:pPr>
    </w:p>
    <w:p w14:paraId="579E20D8" w14:textId="77777777" w:rsidR="002F5444" w:rsidRPr="00C40ADF" w:rsidRDefault="002F5444" w:rsidP="008E73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685ED8AE" w14:textId="77777777" w:rsidR="002F5444" w:rsidRPr="00C40ADF" w:rsidRDefault="002F5444" w:rsidP="002F5444">
      <w:pPr>
        <w:tabs>
          <w:tab w:val="left" w:pos="4253"/>
          <w:tab w:val="left" w:pos="8080"/>
        </w:tabs>
        <w:ind w:right="1"/>
        <w:jc w:val="center"/>
        <w:rPr>
          <w:rFonts w:ascii="Calibri" w:hAnsi="Calibri" w:cs="Arial"/>
          <w:b/>
          <w:bCs/>
        </w:rPr>
      </w:pPr>
    </w:p>
    <w:p w14:paraId="19AB7FB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34FC75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69FBE29"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94EE50A" w14:textId="77777777" w:rsidR="002F5444" w:rsidRPr="00B300E6" w:rsidRDefault="002F5444" w:rsidP="002F5444">
      <w:pPr>
        <w:tabs>
          <w:tab w:val="left" w:pos="4253"/>
          <w:tab w:val="left" w:pos="7938"/>
        </w:tabs>
        <w:ind w:right="-91"/>
        <w:jc w:val="right"/>
        <w:rPr>
          <w:rFonts w:ascii="Calibri" w:hAnsi="Calibri" w:cs="Arial"/>
          <w:b/>
          <w:bCs/>
          <w:lang w:val="es-MX"/>
        </w:rPr>
      </w:pPr>
    </w:p>
    <w:p w14:paraId="22B588AD" w14:textId="77777777" w:rsidR="002F5444" w:rsidRPr="00C40ADF" w:rsidRDefault="002F5444" w:rsidP="002F5444">
      <w:pPr>
        <w:tabs>
          <w:tab w:val="left" w:pos="4253"/>
          <w:tab w:val="left" w:pos="7938"/>
        </w:tabs>
        <w:ind w:right="-91"/>
        <w:jc w:val="right"/>
        <w:rPr>
          <w:rFonts w:ascii="Calibri" w:hAnsi="Calibri" w:cs="Arial"/>
          <w:b/>
          <w:bCs/>
        </w:rPr>
      </w:pPr>
    </w:p>
    <w:p w14:paraId="294918B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46AD80"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567AF319"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5CCD9A1" w14:textId="77777777" w:rsidR="002F5444" w:rsidRPr="00C40ADF" w:rsidRDefault="002F5444" w:rsidP="002F5444">
      <w:pPr>
        <w:tabs>
          <w:tab w:val="left" w:pos="4253"/>
          <w:tab w:val="left" w:pos="7938"/>
        </w:tabs>
        <w:ind w:right="-91"/>
        <w:jc w:val="right"/>
        <w:rPr>
          <w:rFonts w:ascii="Calibri" w:hAnsi="Calibri" w:cs="Arial"/>
          <w:b/>
          <w:bCs/>
        </w:rPr>
      </w:pPr>
    </w:p>
    <w:p w14:paraId="5EC5BD45" w14:textId="77777777" w:rsidR="002F5444" w:rsidRPr="00C40ADF" w:rsidRDefault="002F5444" w:rsidP="002F5444">
      <w:pPr>
        <w:tabs>
          <w:tab w:val="left" w:pos="4253"/>
          <w:tab w:val="left" w:pos="7938"/>
        </w:tabs>
        <w:ind w:right="-91"/>
        <w:jc w:val="right"/>
        <w:rPr>
          <w:rFonts w:ascii="Calibri" w:hAnsi="Calibri" w:cs="Arial"/>
          <w:b/>
          <w:bCs/>
        </w:rPr>
      </w:pPr>
    </w:p>
    <w:p w14:paraId="62FADA5A" w14:textId="77777777" w:rsidR="002F5444" w:rsidRPr="00C40ADF" w:rsidRDefault="002F5444" w:rsidP="002F5444">
      <w:pPr>
        <w:tabs>
          <w:tab w:val="left" w:pos="4253"/>
          <w:tab w:val="left" w:pos="7938"/>
        </w:tabs>
        <w:ind w:right="-91"/>
        <w:jc w:val="right"/>
        <w:rPr>
          <w:rFonts w:ascii="Calibri" w:hAnsi="Calibri" w:cs="Arial"/>
          <w:b/>
          <w:bCs/>
        </w:rPr>
      </w:pPr>
    </w:p>
    <w:p w14:paraId="4C97AA2D" w14:textId="77777777" w:rsidR="002F5444" w:rsidRDefault="002F5444" w:rsidP="002F5444">
      <w:pPr>
        <w:tabs>
          <w:tab w:val="left" w:pos="4253"/>
          <w:tab w:val="left" w:pos="7938"/>
        </w:tabs>
        <w:ind w:right="-91"/>
        <w:jc w:val="right"/>
        <w:rPr>
          <w:rFonts w:ascii="Calibri" w:hAnsi="Calibri" w:cs="Arial"/>
          <w:b/>
          <w:bCs/>
        </w:rPr>
      </w:pPr>
    </w:p>
    <w:p w14:paraId="7168675F"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2B505496" w14:textId="77777777" w:rsidTr="009230E1">
        <w:trPr>
          <w:trHeight w:val="360"/>
          <w:jc w:val="center"/>
        </w:trPr>
        <w:tc>
          <w:tcPr>
            <w:tcW w:w="4962" w:type="dxa"/>
          </w:tcPr>
          <w:p w14:paraId="4D529E5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7591997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DB961F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BF024C2"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6BF1333"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33C36FC9" w14:textId="77777777" w:rsidTr="009230E1">
        <w:trPr>
          <w:trHeight w:val="1108"/>
          <w:jc w:val="center"/>
        </w:trPr>
        <w:tc>
          <w:tcPr>
            <w:tcW w:w="4962" w:type="dxa"/>
            <w:vAlign w:val="center"/>
          </w:tcPr>
          <w:p w14:paraId="43C9B5CA"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2C4FE22C"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FA47905"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6BA449FC" w14:textId="77777777" w:rsidR="002F5444" w:rsidRPr="00C40ADF" w:rsidRDefault="002F5444" w:rsidP="002F5444">
      <w:pPr>
        <w:tabs>
          <w:tab w:val="left" w:pos="5103"/>
          <w:tab w:val="left" w:pos="8080"/>
        </w:tabs>
        <w:ind w:left="567"/>
        <w:jc w:val="center"/>
        <w:rPr>
          <w:rFonts w:ascii="Calibri" w:hAnsi="Calibri"/>
          <w:sz w:val="22"/>
        </w:rPr>
      </w:pPr>
    </w:p>
    <w:p w14:paraId="18B72BD4" w14:textId="77777777" w:rsidR="002F5444" w:rsidRPr="00C40ADF" w:rsidRDefault="002F5444" w:rsidP="002F5444">
      <w:pPr>
        <w:tabs>
          <w:tab w:val="left" w:pos="5103"/>
          <w:tab w:val="left" w:pos="8080"/>
        </w:tabs>
        <w:ind w:left="567"/>
        <w:rPr>
          <w:rFonts w:ascii="Calibri" w:hAnsi="Calibri"/>
          <w:sz w:val="22"/>
        </w:rPr>
      </w:pPr>
    </w:p>
    <w:p w14:paraId="4619316B" w14:textId="77777777" w:rsidR="002F5444" w:rsidRPr="00C40ADF" w:rsidRDefault="002F5444" w:rsidP="002F5444">
      <w:pPr>
        <w:tabs>
          <w:tab w:val="left" w:pos="5103"/>
          <w:tab w:val="left" w:pos="8080"/>
        </w:tabs>
        <w:ind w:left="567"/>
        <w:rPr>
          <w:rFonts w:ascii="Calibri" w:hAnsi="Calibri"/>
          <w:sz w:val="22"/>
        </w:rPr>
      </w:pPr>
    </w:p>
    <w:p w14:paraId="4F89A1B3" w14:textId="77777777" w:rsidR="002F5444" w:rsidRPr="00C40ADF" w:rsidRDefault="002F5444" w:rsidP="002F5444">
      <w:pPr>
        <w:tabs>
          <w:tab w:val="left" w:pos="5103"/>
          <w:tab w:val="left" w:pos="8080"/>
        </w:tabs>
        <w:ind w:left="567"/>
        <w:rPr>
          <w:rFonts w:ascii="Calibri" w:hAnsi="Calibri"/>
          <w:sz w:val="22"/>
        </w:rPr>
      </w:pPr>
    </w:p>
    <w:p w14:paraId="6E0D22F8"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9038739"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F07549E" w14:textId="77777777" w:rsidTr="009230E1">
        <w:trPr>
          <w:trHeight w:val="1055"/>
          <w:jc w:val="center"/>
        </w:trPr>
        <w:tc>
          <w:tcPr>
            <w:tcW w:w="3106" w:type="dxa"/>
            <w:shd w:val="clear" w:color="auto" w:fill="auto"/>
            <w:vAlign w:val="center"/>
          </w:tcPr>
          <w:p w14:paraId="67674463"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7FB76A05"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3A6B3CC6"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16344BB4" w14:textId="77777777" w:rsidTr="009230E1">
        <w:trPr>
          <w:jc w:val="center"/>
        </w:trPr>
        <w:tc>
          <w:tcPr>
            <w:tcW w:w="3106" w:type="dxa"/>
            <w:shd w:val="clear" w:color="auto" w:fill="auto"/>
          </w:tcPr>
          <w:p w14:paraId="1745FF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360E96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7E6A427"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6F490291" w14:textId="77777777" w:rsidR="002F5444" w:rsidRPr="00C40ADF" w:rsidRDefault="002F5444" w:rsidP="002F5444">
      <w:pPr>
        <w:tabs>
          <w:tab w:val="left" w:pos="5103"/>
          <w:tab w:val="left" w:pos="8080"/>
        </w:tabs>
        <w:rPr>
          <w:rFonts w:ascii="Calibri" w:hAnsi="Calibri"/>
          <w:sz w:val="22"/>
        </w:rPr>
      </w:pPr>
    </w:p>
    <w:p w14:paraId="5EF46E22" w14:textId="77777777" w:rsidR="002F5444" w:rsidRPr="00C40ADF" w:rsidRDefault="002F5444" w:rsidP="002F5444">
      <w:pPr>
        <w:tabs>
          <w:tab w:val="left" w:pos="5103"/>
          <w:tab w:val="left" w:pos="8080"/>
        </w:tabs>
        <w:ind w:left="567"/>
        <w:rPr>
          <w:rFonts w:ascii="Calibri" w:hAnsi="Calibri"/>
          <w:sz w:val="22"/>
        </w:rPr>
      </w:pPr>
    </w:p>
    <w:p w14:paraId="6231F91F" w14:textId="77777777" w:rsidR="002F5444" w:rsidRDefault="002F5444" w:rsidP="002F5444">
      <w:pPr>
        <w:tabs>
          <w:tab w:val="left" w:pos="1985"/>
          <w:tab w:val="left" w:pos="6096"/>
          <w:tab w:val="left" w:pos="8647"/>
        </w:tabs>
        <w:ind w:left="567"/>
        <w:rPr>
          <w:rFonts w:ascii="Calibri" w:hAnsi="Calibri"/>
          <w:sz w:val="22"/>
        </w:rPr>
      </w:pPr>
    </w:p>
    <w:p w14:paraId="322F143F" w14:textId="77777777" w:rsidR="002F5444" w:rsidRPr="00C40ADF" w:rsidRDefault="002F5444" w:rsidP="002F5444">
      <w:pPr>
        <w:tabs>
          <w:tab w:val="left" w:pos="1985"/>
          <w:tab w:val="left" w:pos="6096"/>
          <w:tab w:val="left" w:pos="8647"/>
        </w:tabs>
        <w:ind w:left="567"/>
        <w:rPr>
          <w:rFonts w:ascii="Calibri" w:hAnsi="Calibri"/>
          <w:sz w:val="22"/>
        </w:rPr>
      </w:pPr>
    </w:p>
    <w:p w14:paraId="532883A3" w14:textId="77777777"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544EDA62" w14:textId="77777777" w:rsidR="001626A5" w:rsidRDefault="001626A5" w:rsidP="002F5444">
      <w:pPr>
        <w:tabs>
          <w:tab w:val="left" w:pos="1985"/>
          <w:tab w:val="left" w:pos="6096"/>
          <w:tab w:val="left" w:pos="8647"/>
        </w:tabs>
        <w:ind w:left="567"/>
        <w:jc w:val="center"/>
        <w:rPr>
          <w:rFonts w:ascii="Calibri" w:hAnsi="Calibri"/>
          <w:b/>
          <w:i/>
          <w:sz w:val="22"/>
        </w:rPr>
      </w:pPr>
    </w:p>
    <w:p w14:paraId="18A8F73A" w14:textId="77777777" w:rsidR="001626A5" w:rsidRDefault="001626A5" w:rsidP="002F5444">
      <w:pPr>
        <w:tabs>
          <w:tab w:val="left" w:pos="1985"/>
          <w:tab w:val="left" w:pos="6096"/>
          <w:tab w:val="left" w:pos="8647"/>
        </w:tabs>
        <w:ind w:left="567"/>
        <w:jc w:val="center"/>
        <w:rPr>
          <w:rFonts w:ascii="Calibri" w:hAnsi="Calibri"/>
          <w:b/>
          <w:i/>
          <w:sz w:val="22"/>
        </w:rPr>
      </w:pPr>
    </w:p>
    <w:p w14:paraId="252127F1" w14:textId="77777777" w:rsidR="002F5444" w:rsidRDefault="002F5444" w:rsidP="002F5444">
      <w:pPr>
        <w:tabs>
          <w:tab w:val="left" w:pos="1985"/>
          <w:tab w:val="left" w:pos="6096"/>
          <w:tab w:val="left" w:pos="8647"/>
        </w:tabs>
        <w:ind w:left="567"/>
        <w:jc w:val="center"/>
        <w:rPr>
          <w:rFonts w:ascii="Calibri" w:hAnsi="Calibri"/>
          <w:b/>
          <w:i/>
          <w:sz w:val="22"/>
        </w:rPr>
      </w:pPr>
    </w:p>
    <w:p w14:paraId="0406010D" w14:textId="77777777" w:rsidR="002F5444" w:rsidRPr="00C40ADF" w:rsidRDefault="002F5444" w:rsidP="008E730A">
      <w:pPr>
        <w:pBdr>
          <w:top w:val="single" w:sz="4" w:space="1" w:color="auto"/>
          <w:left w:val="single" w:sz="4" w:space="4" w:color="auto"/>
          <w:bottom w:val="single" w:sz="4" w:space="1" w:color="auto"/>
          <w:right w:val="single" w:sz="4" w:space="4" w:color="auto"/>
        </w:pBdr>
        <w:shd w:val="clear" w:color="auto" w:fill="00B0F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7563018C"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lastRenderedPageBreak/>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23F500B"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w:t>
      </w:r>
      <w:r w:rsidR="006C02F6">
        <w:rPr>
          <w:rFonts w:ascii="Calibri" w:hAnsi="Calibri" w:cs="Calibri"/>
          <w:sz w:val="20"/>
          <w:szCs w:val="20"/>
        </w:rPr>
        <w:t>__</w:t>
      </w:r>
    </w:p>
    <w:p w14:paraId="01EE9D54" w14:textId="77777777" w:rsidR="002F5444" w:rsidRPr="00B63CD0" w:rsidRDefault="002F5444" w:rsidP="002F5444">
      <w:pPr>
        <w:pStyle w:val="Default"/>
        <w:rPr>
          <w:rFonts w:ascii="Calibri" w:hAnsi="Calibri" w:cs="Calibri"/>
          <w:sz w:val="20"/>
          <w:szCs w:val="20"/>
        </w:rPr>
      </w:pPr>
    </w:p>
    <w:p w14:paraId="25CA3D03" w14:textId="77777777" w:rsidR="00E266D0" w:rsidRPr="00572D88" w:rsidRDefault="00E266D0" w:rsidP="00E266D0">
      <w:pPr>
        <w:rPr>
          <w:rFonts w:asciiTheme="minorHAnsi" w:hAnsiTheme="minorHAnsi" w:cs="Arial"/>
          <w:b/>
        </w:rPr>
      </w:pPr>
      <w:r>
        <w:rPr>
          <w:rFonts w:asciiTheme="minorHAnsi" w:hAnsiTheme="minorHAnsi" w:cs="Arial"/>
          <w:b/>
        </w:rPr>
        <w:t>LIC. VICENTE ARTURO LÓPEZ LIMÓN</w:t>
      </w:r>
    </w:p>
    <w:p w14:paraId="0283CE18"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1586202D" w14:textId="77777777" w:rsidR="002F5444" w:rsidRPr="00B63CD0" w:rsidRDefault="002F5444" w:rsidP="002F5444">
      <w:pPr>
        <w:pStyle w:val="Default"/>
        <w:rPr>
          <w:rFonts w:ascii="Calibri" w:hAnsi="Calibri" w:cs="Calibri"/>
          <w:sz w:val="20"/>
          <w:szCs w:val="20"/>
        </w:rPr>
      </w:pPr>
    </w:p>
    <w:p w14:paraId="558D0D54" w14:textId="0947F700"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282605">
        <w:rPr>
          <w:rFonts w:ascii="Calibri" w:hAnsi="Calibri" w:cs="Calibri"/>
          <w:b/>
          <w:bCs/>
          <w:sz w:val="20"/>
          <w:szCs w:val="20"/>
        </w:rPr>
        <w:t>I</w:t>
      </w:r>
      <w:r w:rsidR="00E266D0">
        <w:rPr>
          <w:rFonts w:ascii="Calibri" w:hAnsi="Calibri" w:cs="Calibri"/>
          <w:b/>
          <w:bCs/>
          <w:sz w:val="20"/>
          <w:szCs w:val="20"/>
        </w:rPr>
        <w:t>71</w:t>
      </w:r>
      <w:r w:rsidR="00282605">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453C17" w14:textId="77777777" w:rsidR="002F5444" w:rsidRPr="00B63CD0" w:rsidRDefault="002F5444" w:rsidP="002F5444">
      <w:pPr>
        <w:pStyle w:val="Default"/>
        <w:jc w:val="both"/>
        <w:rPr>
          <w:rFonts w:ascii="Calibri" w:hAnsi="Calibri" w:cs="Calibri"/>
          <w:sz w:val="20"/>
          <w:szCs w:val="20"/>
        </w:rPr>
      </w:pPr>
    </w:p>
    <w:p w14:paraId="3E1EF966"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5529CFD" w14:textId="0B106FC0"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8334DF">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D5D7513"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561013D" w14:textId="77777777" w:rsidR="002F5444" w:rsidRPr="00B63CD0" w:rsidRDefault="002F5444" w:rsidP="002F5444">
      <w:pPr>
        <w:pStyle w:val="Default"/>
        <w:jc w:val="both"/>
        <w:rPr>
          <w:rFonts w:ascii="Calibri" w:hAnsi="Calibri" w:cs="Calibri"/>
          <w:sz w:val="20"/>
          <w:szCs w:val="20"/>
        </w:rPr>
      </w:pPr>
    </w:p>
    <w:p w14:paraId="057968DD"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DB8A8C0" w14:textId="77777777" w:rsidR="002F5444" w:rsidRPr="00B63CD0" w:rsidRDefault="002F5444" w:rsidP="002F5444">
      <w:pPr>
        <w:pStyle w:val="Default"/>
        <w:jc w:val="both"/>
        <w:rPr>
          <w:rFonts w:ascii="Calibri" w:hAnsi="Calibri" w:cs="Calibri"/>
          <w:sz w:val="20"/>
          <w:szCs w:val="20"/>
        </w:rPr>
      </w:pPr>
    </w:p>
    <w:p w14:paraId="502E85A5"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C9F81D" w14:textId="77777777" w:rsidR="002F5444" w:rsidRPr="00B63CD0" w:rsidRDefault="002F5444" w:rsidP="002F5444">
      <w:pPr>
        <w:rPr>
          <w:rFonts w:ascii="Calibri" w:hAnsi="Calibri"/>
          <w:lang w:val="es-MX"/>
        </w:rPr>
      </w:pPr>
    </w:p>
    <w:p w14:paraId="16403CF7"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396F8DB2"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211B3528" w14:textId="77777777" w:rsidTr="009230E1">
        <w:trPr>
          <w:trHeight w:val="457"/>
          <w:jc w:val="center"/>
        </w:trPr>
        <w:tc>
          <w:tcPr>
            <w:tcW w:w="3106" w:type="dxa"/>
          </w:tcPr>
          <w:p w14:paraId="079BC7D3"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E4D9B2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247100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B3E87A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8E5EFF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34152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BD312C7" w14:textId="77777777" w:rsidR="002F5444" w:rsidRPr="00B63CD0" w:rsidRDefault="002F5444" w:rsidP="002F5444">
      <w:pPr>
        <w:tabs>
          <w:tab w:val="left" w:pos="5245"/>
          <w:tab w:val="left" w:pos="7655"/>
        </w:tabs>
        <w:ind w:right="-91"/>
        <w:rPr>
          <w:rFonts w:ascii="Calibri" w:hAnsi="Calibri" w:cs="Arial"/>
          <w:b/>
          <w:i/>
        </w:rPr>
      </w:pPr>
    </w:p>
    <w:p w14:paraId="5B842E90" w14:textId="77777777"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8FB3515" w14:textId="77777777" w:rsidR="002F5444" w:rsidRDefault="002F5444" w:rsidP="002F5444">
      <w:pPr>
        <w:jc w:val="center"/>
        <w:rPr>
          <w:rFonts w:ascii="Calibri" w:hAnsi="Calibri" w:cs="Arial"/>
          <w:b/>
          <w:i/>
          <w:sz w:val="18"/>
        </w:rPr>
      </w:pPr>
    </w:p>
    <w:p w14:paraId="5830609C" w14:textId="77777777" w:rsidR="001626A5" w:rsidRDefault="001626A5" w:rsidP="002F5444">
      <w:pPr>
        <w:jc w:val="center"/>
        <w:rPr>
          <w:rFonts w:ascii="Calibri" w:hAnsi="Calibri" w:cs="Arial"/>
          <w:b/>
          <w:i/>
          <w:sz w:val="18"/>
        </w:rPr>
      </w:pPr>
    </w:p>
    <w:p w14:paraId="52F735C9" w14:textId="77777777" w:rsidR="001626A5" w:rsidRDefault="001626A5" w:rsidP="002F5444">
      <w:pPr>
        <w:jc w:val="center"/>
        <w:rPr>
          <w:rFonts w:ascii="Calibri" w:hAnsi="Calibri" w:cs="Arial"/>
          <w:b/>
          <w:i/>
          <w:sz w:val="18"/>
        </w:rPr>
      </w:pPr>
    </w:p>
    <w:p w14:paraId="70D7362F" w14:textId="77777777" w:rsidR="001626A5" w:rsidRDefault="001626A5" w:rsidP="002F5444">
      <w:pPr>
        <w:jc w:val="center"/>
        <w:rPr>
          <w:rFonts w:ascii="Calibri" w:hAnsi="Calibri" w:cs="Arial"/>
          <w:b/>
          <w:i/>
          <w:sz w:val="18"/>
        </w:rPr>
      </w:pPr>
    </w:p>
    <w:p w14:paraId="0B46A4EF" w14:textId="77777777" w:rsidR="001626A5" w:rsidRDefault="001626A5" w:rsidP="002F5444">
      <w:pPr>
        <w:jc w:val="center"/>
        <w:rPr>
          <w:rFonts w:ascii="Calibri" w:hAnsi="Calibri" w:cs="Arial"/>
          <w:b/>
          <w:i/>
          <w:sz w:val="18"/>
        </w:rPr>
      </w:pPr>
    </w:p>
    <w:p w14:paraId="3032220B" w14:textId="77777777" w:rsidR="001626A5" w:rsidRDefault="001626A5" w:rsidP="002F5444">
      <w:pPr>
        <w:jc w:val="center"/>
        <w:rPr>
          <w:rFonts w:ascii="Calibri" w:hAnsi="Calibri" w:cs="Arial"/>
          <w:b/>
          <w:i/>
          <w:sz w:val="18"/>
        </w:rPr>
      </w:pPr>
    </w:p>
    <w:p w14:paraId="0E50C2D6" w14:textId="77777777" w:rsidR="001626A5" w:rsidRDefault="001626A5" w:rsidP="002F5444">
      <w:pPr>
        <w:jc w:val="center"/>
        <w:rPr>
          <w:rFonts w:ascii="Calibri" w:hAnsi="Calibri" w:cs="Arial"/>
          <w:b/>
          <w:i/>
          <w:sz w:val="18"/>
        </w:rPr>
      </w:pPr>
    </w:p>
    <w:p w14:paraId="4B4F401E" w14:textId="77777777" w:rsidR="0076528E" w:rsidRPr="001C3B83" w:rsidRDefault="0076528E" w:rsidP="008E730A">
      <w:pPr>
        <w:pBdr>
          <w:top w:val="single" w:sz="4" w:space="1" w:color="auto"/>
          <w:left w:val="single" w:sz="4" w:space="4" w:color="auto"/>
          <w:bottom w:val="single" w:sz="4" w:space="1" w:color="auto"/>
          <w:right w:val="single" w:sz="4" w:space="4" w:color="auto"/>
        </w:pBdr>
        <w:shd w:val="clear" w:color="auto" w:fill="00B0F0"/>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3A5B977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INFORMACIÓN SOBRE LA COMPAÑIA</w:t>
      </w:r>
    </w:p>
    <w:p w14:paraId="66CE7E87" w14:textId="77777777" w:rsidR="0076528E" w:rsidRPr="002128B5" w:rsidRDefault="0076528E" w:rsidP="0076528E">
      <w:pPr>
        <w:jc w:val="center"/>
        <w:rPr>
          <w:rFonts w:ascii="Calibri" w:hAnsi="Calibri" w:cs="Arial"/>
          <w:b/>
          <w:sz w:val="16"/>
          <w:szCs w:val="16"/>
          <w:u w:val="single"/>
        </w:rPr>
      </w:pPr>
    </w:p>
    <w:p w14:paraId="1AD8FA21" w14:textId="44E82E03"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11008BD9" w14:textId="77777777" w:rsidR="0076528E" w:rsidRPr="002128B5" w:rsidRDefault="0076528E" w:rsidP="0076528E">
      <w:pPr>
        <w:tabs>
          <w:tab w:val="left" w:pos="1985"/>
        </w:tabs>
        <w:jc w:val="both"/>
        <w:rPr>
          <w:rFonts w:ascii="Calibri" w:hAnsi="Calibri" w:cs="Arial"/>
          <w:sz w:val="16"/>
          <w:szCs w:val="16"/>
        </w:rPr>
      </w:pPr>
    </w:p>
    <w:p w14:paraId="5D01BEB9"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14:paraId="26FEB692"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14AEC014" w14:textId="77777777" w:rsidR="0076528E" w:rsidRPr="002128B5" w:rsidRDefault="0076528E" w:rsidP="0076528E">
      <w:pPr>
        <w:tabs>
          <w:tab w:val="left" w:pos="1985"/>
        </w:tabs>
        <w:jc w:val="both"/>
        <w:rPr>
          <w:rFonts w:ascii="Calibri" w:hAnsi="Calibri" w:cs="Arial"/>
          <w:sz w:val="16"/>
          <w:szCs w:val="16"/>
        </w:rPr>
      </w:pPr>
    </w:p>
    <w:p w14:paraId="0F0B8C38"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490F08B9"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60CE8CE1"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6EFF6E40"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8357746"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62D932C"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6D73B12F"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A614CBE" w14:textId="6491788B"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Relación de </w:t>
      </w:r>
      <w:r w:rsidR="00D76DB8" w:rsidRPr="002128B5">
        <w:rPr>
          <w:rFonts w:ascii="Calibri" w:hAnsi="Calibri" w:cs="Arial"/>
          <w:sz w:val="16"/>
          <w:szCs w:val="16"/>
        </w:rPr>
        <w:t>accionistas. -</w:t>
      </w:r>
    </w:p>
    <w:p w14:paraId="51C9C175"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440F7454"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Descripción del objeto social:</w:t>
      </w:r>
    </w:p>
    <w:p w14:paraId="1FEE97A7"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Reformas al acta constitutiva:</w:t>
      </w:r>
    </w:p>
    <w:p w14:paraId="1F3CB30B"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Monto de ventas totales del Ejercicio Fiscal 2020:</w:t>
      </w:r>
    </w:p>
    <w:p w14:paraId="76AD6A82"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del apoderado o representante:</w:t>
      </w:r>
    </w:p>
    <w:p w14:paraId="75DC024C" w14:textId="3BCA69A0"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r w:rsidR="00D76DB8">
        <w:rPr>
          <w:rFonts w:ascii="Calibri" w:hAnsi="Calibri" w:cs="Arial"/>
          <w:sz w:val="16"/>
          <w:szCs w:val="16"/>
        </w:rPr>
        <w:t xml:space="preserve"> </w:t>
      </w:r>
      <w:r w:rsidRPr="002128B5">
        <w:rPr>
          <w:rFonts w:ascii="Calibri" w:hAnsi="Calibri" w:cs="Arial"/>
          <w:sz w:val="16"/>
          <w:szCs w:val="16"/>
        </w:rPr>
        <w:t>-</w:t>
      </w:r>
    </w:p>
    <w:p w14:paraId="14510E3B"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Escritura pública número: Fecha:</w:t>
      </w:r>
    </w:p>
    <w:p w14:paraId="049BA137"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1845BCC"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DC29061" w14:textId="77777777" w:rsidR="0076528E" w:rsidRPr="002128B5" w:rsidRDefault="0076528E" w:rsidP="0076528E">
      <w:pPr>
        <w:jc w:val="center"/>
        <w:rPr>
          <w:rFonts w:ascii="Calibri" w:hAnsi="Calibri" w:cs="Arial"/>
          <w:sz w:val="16"/>
          <w:szCs w:val="16"/>
        </w:rPr>
      </w:pPr>
    </w:p>
    <w:p w14:paraId="1C29A8F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(Lugar y fecha)</w:t>
      </w:r>
    </w:p>
    <w:p w14:paraId="0543C966"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Protesto lo necesario.</w:t>
      </w:r>
    </w:p>
    <w:p w14:paraId="1492145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(firma)</w:t>
      </w:r>
    </w:p>
    <w:p w14:paraId="43230F9E" w14:textId="77777777" w:rsidR="0076528E" w:rsidRPr="001C3B83" w:rsidRDefault="0076528E" w:rsidP="0076528E">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331AFB36" w14:textId="5F430600"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D242627" w14:textId="77777777"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ED87058" w14:textId="77777777" w:rsidR="0076528E" w:rsidRDefault="0076528E" w:rsidP="0076528E">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0730648" w14:textId="77777777" w:rsidR="008334DF" w:rsidRPr="00D02298" w:rsidRDefault="008334DF" w:rsidP="008334DF">
      <w:pPr>
        <w:numPr>
          <w:ilvl w:val="0"/>
          <w:numId w:val="35"/>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05AD96E" w14:textId="77777777" w:rsidR="0076528E"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854154C" w14:textId="77777777"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CC1D143" w14:textId="77777777" w:rsidR="0076528E" w:rsidRDefault="0076528E" w:rsidP="0076528E">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285CA35" w14:textId="77777777" w:rsidR="0076528E" w:rsidRDefault="0076528E" w:rsidP="0076528E">
      <w:pPr>
        <w:jc w:val="both"/>
        <w:rPr>
          <w:rFonts w:ascii="Calibri" w:hAnsi="Calibri" w:cs="Arial"/>
          <w:b/>
          <w:i/>
          <w:sz w:val="14"/>
          <w:szCs w:val="14"/>
        </w:rPr>
      </w:pPr>
    </w:p>
    <w:p w14:paraId="11AB4F6A" w14:textId="77777777" w:rsidR="0076528E" w:rsidRDefault="0076528E" w:rsidP="0076528E">
      <w:pPr>
        <w:jc w:val="both"/>
        <w:rPr>
          <w:rFonts w:ascii="Calibri" w:hAnsi="Calibri" w:cs="Arial"/>
          <w:b/>
          <w:i/>
          <w:sz w:val="14"/>
          <w:szCs w:val="14"/>
        </w:rPr>
      </w:pPr>
    </w:p>
    <w:p w14:paraId="7412483B" w14:textId="77777777" w:rsidR="0076528E" w:rsidRDefault="0076528E" w:rsidP="002F5444">
      <w:pPr>
        <w:jc w:val="both"/>
        <w:rPr>
          <w:rFonts w:ascii="Calibri" w:hAnsi="Calibri" w:cs="Arial"/>
          <w:b/>
          <w:i/>
          <w:sz w:val="18"/>
        </w:rPr>
      </w:pPr>
    </w:p>
    <w:p w14:paraId="7C69FE82" w14:textId="77777777" w:rsidR="0076528E" w:rsidRDefault="0076528E" w:rsidP="002F5444">
      <w:pPr>
        <w:jc w:val="both"/>
        <w:rPr>
          <w:rFonts w:ascii="Calibri" w:hAnsi="Calibri" w:cs="Arial"/>
          <w:b/>
          <w:i/>
          <w:sz w:val="18"/>
        </w:rPr>
      </w:pPr>
    </w:p>
    <w:p w14:paraId="0955C3D5" w14:textId="77777777" w:rsidR="0076528E" w:rsidRDefault="0076528E" w:rsidP="002F5444">
      <w:pPr>
        <w:jc w:val="both"/>
        <w:rPr>
          <w:rFonts w:ascii="Calibri" w:hAnsi="Calibri" w:cs="Arial"/>
          <w:b/>
          <w:i/>
          <w:sz w:val="18"/>
        </w:rPr>
      </w:pPr>
    </w:p>
    <w:p w14:paraId="4C51B783" w14:textId="77777777" w:rsidR="001626A5" w:rsidRDefault="001626A5" w:rsidP="002F5444">
      <w:pPr>
        <w:jc w:val="both"/>
        <w:rPr>
          <w:rFonts w:ascii="Calibri" w:hAnsi="Calibri" w:cs="Arial"/>
          <w:b/>
          <w:i/>
          <w:sz w:val="18"/>
        </w:rPr>
      </w:pPr>
    </w:p>
    <w:p w14:paraId="75FA0436" w14:textId="77777777" w:rsidR="001626A5" w:rsidRDefault="001626A5" w:rsidP="002F5444">
      <w:pPr>
        <w:jc w:val="both"/>
        <w:rPr>
          <w:rFonts w:ascii="Calibri" w:hAnsi="Calibri" w:cs="Arial"/>
          <w:b/>
          <w:i/>
          <w:sz w:val="18"/>
        </w:rPr>
      </w:pPr>
    </w:p>
    <w:p w14:paraId="138093D7" w14:textId="77777777" w:rsidR="00C04640" w:rsidRPr="00AB17B1" w:rsidRDefault="00C04640" w:rsidP="008E730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6B45B46" w14:textId="77777777" w:rsidR="00C04640" w:rsidRPr="00AB17B1" w:rsidRDefault="00C04640" w:rsidP="008E730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01E60CD" w14:textId="77777777" w:rsidR="00C04640" w:rsidRDefault="00C04640" w:rsidP="00C04640">
      <w:pPr>
        <w:pStyle w:val="Default"/>
        <w:jc w:val="right"/>
        <w:rPr>
          <w:rFonts w:ascii="Calibri" w:hAnsi="Calibri" w:cs="Calibri"/>
          <w:sz w:val="22"/>
          <w:szCs w:val="22"/>
        </w:rPr>
      </w:pPr>
    </w:p>
    <w:p w14:paraId="7874602D" w14:textId="77777777"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39A9809" w14:textId="77777777" w:rsidR="00C04640" w:rsidRPr="00012D21" w:rsidRDefault="00C04640" w:rsidP="00C04640">
      <w:pPr>
        <w:pStyle w:val="Default"/>
        <w:rPr>
          <w:rFonts w:ascii="Calibri" w:hAnsi="Calibri" w:cs="Calibri"/>
          <w:sz w:val="22"/>
          <w:szCs w:val="22"/>
        </w:rPr>
      </w:pPr>
    </w:p>
    <w:p w14:paraId="7CC74424" w14:textId="77777777" w:rsidR="00C04640" w:rsidRDefault="00C04640" w:rsidP="00C04640">
      <w:pPr>
        <w:pStyle w:val="Default"/>
        <w:rPr>
          <w:rFonts w:asciiTheme="minorHAnsi" w:hAnsiTheme="minorHAnsi" w:cs="Arial"/>
          <w:b/>
          <w:sz w:val="22"/>
          <w:szCs w:val="22"/>
        </w:rPr>
      </w:pPr>
    </w:p>
    <w:p w14:paraId="0A7093B6" w14:textId="77777777" w:rsidR="00D76DB8" w:rsidRPr="00572D88" w:rsidRDefault="00D76DB8" w:rsidP="00D76DB8">
      <w:pPr>
        <w:rPr>
          <w:rFonts w:asciiTheme="minorHAnsi" w:hAnsiTheme="minorHAnsi" w:cs="Arial"/>
          <w:b/>
        </w:rPr>
      </w:pPr>
      <w:r>
        <w:rPr>
          <w:rFonts w:asciiTheme="minorHAnsi" w:hAnsiTheme="minorHAnsi" w:cs="Arial"/>
          <w:b/>
        </w:rPr>
        <w:t>LIC. VICENTE ARTURO LÓPEZ LIMÓN</w:t>
      </w:r>
    </w:p>
    <w:p w14:paraId="7F583ADC"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6D70972"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292609D" w14:textId="77777777" w:rsidR="00C04640" w:rsidRPr="00AB17B1" w:rsidRDefault="00C04640" w:rsidP="00C04640">
      <w:pPr>
        <w:pStyle w:val="Default"/>
        <w:rPr>
          <w:rFonts w:ascii="Calibri" w:hAnsi="Calibri" w:cs="Calibri"/>
          <w:b/>
          <w:sz w:val="18"/>
          <w:szCs w:val="18"/>
        </w:rPr>
      </w:pPr>
    </w:p>
    <w:p w14:paraId="349126CD"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F8A500D" w14:textId="77777777" w:rsidR="00C04640" w:rsidRPr="00AB17B1" w:rsidRDefault="00C04640" w:rsidP="00C04640">
      <w:pPr>
        <w:pStyle w:val="Default"/>
        <w:jc w:val="both"/>
        <w:rPr>
          <w:rFonts w:ascii="Calibri" w:hAnsi="Calibri" w:cs="Calibri"/>
          <w:sz w:val="18"/>
          <w:szCs w:val="18"/>
        </w:rPr>
      </w:pPr>
    </w:p>
    <w:p w14:paraId="382DEACD"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957969" w14:textId="77777777" w:rsidR="00C04640" w:rsidRPr="00AB17B1" w:rsidRDefault="00C04640" w:rsidP="00C04640">
      <w:pPr>
        <w:pStyle w:val="Default"/>
        <w:ind w:firstLine="708"/>
        <w:jc w:val="both"/>
        <w:rPr>
          <w:rFonts w:ascii="Calibri" w:hAnsi="Calibri" w:cs="Calibri"/>
          <w:sz w:val="18"/>
          <w:szCs w:val="18"/>
        </w:rPr>
      </w:pPr>
    </w:p>
    <w:p w14:paraId="055FA12B"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B690F0" w14:textId="77777777" w:rsidR="00C04640" w:rsidRPr="00AB17B1" w:rsidRDefault="00C04640" w:rsidP="00C04640">
      <w:pPr>
        <w:pStyle w:val="Default"/>
        <w:jc w:val="both"/>
        <w:rPr>
          <w:rFonts w:ascii="Calibri" w:hAnsi="Calibri" w:cs="Calibri"/>
          <w:sz w:val="18"/>
          <w:szCs w:val="18"/>
        </w:rPr>
      </w:pPr>
    </w:p>
    <w:p w14:paraId="36E3285F" w14:textId="646A5B49"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w:t>
      </w:r>
      <w:r w:rsidR="00D76DB8">
        <w:rPr>
          <w:rFonts w:ascii="Calibri" w:hAnsi="Calibri" w:cs="Calibri"/>
          <w:sz w:val="18"/>
          <w:szCs w:val="18"/>
        </w:rPr>
        <w:t xml:space="preserve"> </w:t>
      </w:r>
      <w:r w:rsidRPr="00AB17B1">
        <w:rPr>
          <w:rFonts w:ascii="Calibri" w:hAnsi="Calibri" w:cs="Calibri"/>
          <w:sz w:val="18"/>
          <w:szCs w:val="18"/>
        </w:rPr>
        <w:t>última reforma publicada en el DOF el 13 de abril del 2020, como de la Ley de Responsabilidades Administrativas del Estado de Nuevo León.</w:t>
      </w:r>
    </w:p>
    <w:p w14:paraId="43908E8A" w14:textId="77777777" w:rsidR="00C04640" w:rsidRPr="00AB17B1" w:rsidRDefault="00C04640" w:rsidP="00C04640">
      <w:pPr>
        <w:pStyle w:val="Default"/>
        <w:jc w:val="both"/>
        <w:rPr>
          <w:rFonts w:ascii="Calibri" w:hAnsi="Calibri" w:cs="Calibri"/>
          <w:sz w:val="18"/>
          <w:szCs w:val="18"/>
        </w:rPr>
      </w:pPr>
    </w:p>
    <w:p w14:paraId="1BB92FA8" w14:textId="77777777" w:rsidR="00C04640" w:rsidRPr="00AB17B1" w:rsidRDefault="00C04640" w:rsidP="00C046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A660C9C" w14:textId="77777777" w:rsidR="00C04640" w:rsidRDefault="00C04640" w:rsidP="00C04640">
      <w:pPr>
        <w:rPr>
          <w:rFonts w:ascii="Calibri" w:hAnsi="Calibri"/>
          <w:sz w:val="22"/>
          <w:szCs w:val="22"/>
          <w:lang w:val="es-MX"/>
        </w:rPr>
      </w:pPr>
    </w:p>
    <w:p w14:paraId="27FE8893" w14:textId="77777777" w:rsidR="00C04640" w:rsidRPr="00012D21" w:rsidRDefault="00C04640" w:rsidP="00C04640">
      <w:pPr>
        <w:rPr>
          <w:rFonts w:ascii="Calibri" w:hAnsi="Calibri"/>
          <w:sz w:val="22"/>
          <w:szCs w:val="22"/>
          <w:lang w:val="es-MX"/>
        </w:rPr>
      </w:pPr>
    </w:p>
    <w:p w14:paraId="6ACA4950" w14:textId="77777777" w:rsidR="00C04640" w:rsidRPr="00012D21" w:rsidRDefault="00C04640" w:rsidP="00C0464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D6B8110" w14:textId="77777777" w:rsidR="00C04640" w:rsidRPr="00012D21" w:rsidRDefault="00C04640" w:rsidP="00C04640">
      <w:pPr>
        <w:pStyle w:val="Default"/>
        <w:jc w:val="center"/>
        <w:rPr>
          <w:rFonts w:ascii="Calibri" w:hAnsi="Calibri" w:cs="Calibri"/>
          <w:sz w:val="22"/>
          <w:szCs w:val="22"/>
        </w:rPr>
      </w:pPr>
    </w:p>
    <w:p w14:paraId="50433E85" w14:textId="77777777" w:rsidR="00C04640" w:rsidRPr="00012D21" w:rsidRDefault="00C04640" w:rsidP="00C04640">
      <w:pPr>
        <w:pStyle w:val="Default"/>
        <w:jc w:val="center"/>
        <w:rPr>
          <w:rFonts w:ascii="Calibri" w:hAnsi="Calibri" w:cs="Calibri"/>
          <w:sz w:val="22"/>
          <w:szCs w:val="22"/>
        </w:rPr>
      </w:pPr>
    </w:p>
    <w:p w14:paraId="3EC249F6" w14:textId="77777777" w:rsidR="00C04640" w:rsidRPr="00012D21" w:rsidRDefault="00C04640" w:rsidP="00C046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14:paraId="74D784E2" w14:textId="77777777" w:rsidTr="00442E7E">
        <w:trPr>
          <w:trHeight w:val="457"/>
          <w:jc w:val="center"/>
        </w:trPr>
        <w:tc>
          <w:tcPr>
            <w:tcW w:w="3105" w:type="dxa"/>
            <w:tcBorders>
              <w:top w:val="nil"/>
              <w:left w:val="nil"/>
              <w:bottom w:val="nil"/>
              <w:right w:val="nil"/>
            </w:tcBorders>
            <w:hideMark/>
          </w:tcPr>
          <w:p w14:paraId="3E9C2D72"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8884868"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F4E7706"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03918B1"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9750D5A"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A8E0160"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B11B71C" w14:textId="77777777" w:rsidR="00C04640" w:rsidRDefault="00C04640" w:rsidP="00C04640">
      <w:pPr>
        <w:tabs>
          <w:tab w:val="left" w:pos="5245"/>
          <w:tab w:val="left" w:pos="7655"/>
        </w:tabs>
        <w:ind w:right="-1"/>
        <w:rPr>
          <w:rFonts w:ascii="Calibri" w:hAnsi="Calibri" w:cs="Arial"/>
          <w:b/>
          <w:i/>
          <w:sz w:val="22"/>
          <w:szCs w:val="22"/>
        </w:rPr>
      </w:pPr>
    </w:p>
    <w:p w14:paraId="41AA5AF4" w14:textId="77777777" w:rsidR="00C04640" w:rsidRDefault="00C04640" w:rsidP="00C04640">
      <w:pPr>
        <w:pStyle w:val="Default"/>
        <w:jc w:val="center"/>
        <w:rPr>
          <w:rFonts w:ascii="Calibri" w:hAnsi="Calibri" w:cs="Calibri"/>
          <w:sz w:val="22"/>
          <w:szCs w:val="22"/>
        </w:rPr>
      </w:pPr>
    </w:p>
    <w:p w14:paraId="3F701BCE" w14:textId="77777777" w:rsidR="00C04640" w:rsidRDefault="00C04640" w:rsidP="00C04640">
      <w:pPr>
        <w:pStyle w:val="Default"/>
        <w:jc w:val="center"/>
        <w:rPr>
          <w:rFonts w:ascii="Calibri" w:hAnsi="Calibri" w:cs="Calibri"/>
          <w:sz w:val="22"/>
          <w:szCs w:val="22"/>
        </w:rPr>
      </w:pPr>
    </w:p>
    <w:p w14:paraId="4AE78D85" w14:textId="77777777" w:rsidR="00C04640" w:rsidRDefault="00C04640" w:rsidP="00C04640">
      <w:pPr>
        <w:pStyle w:val="Default"/>
        <w:jc w:val="center"/>
        <w:rPr>
          <w:rFonts w:ascii="Calibri" w:hAnsi="Calibri" w:cs="Calibri"/>
          <w:sz w:val="22"/>
          <w:szCs w:val="22"/>
        </w:rPr>
      </w:pPr>
    </w:p>
    <w:p w14:paraId="302CFF6F" w14:textId="77777777" w:rsidR="00C04640" w:rsidRDefault="00C04640" w:rsidP="00C04640">
      <w:pPr>
        <w:pStyle w:val="Default"/>
        <w:jc w:val="center"/>
        <w:rPr>
          <w:rFonts w:ascii="Calibri" w:hAnsi="Calibri" w:cs="Calibri"/>
          <w:sz w:val="22"/>
          <w:szCs w:val="22"/>
        </w:rPr>
      </w:pPr>
    </w:p>
    <w:p w14:paraId="4950102D" w14:textId="77777777" w:rsidR="00C04640" w:rsidRPr="00AB17B1" w:rsidRDefault="00C04640" w:rsidP="00415FB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F8979CC" w14:textId="77777777" w:rsidR="00C04640" w:rsidRPr="00AB17B1" w:rsidRDefault="00C04640" w:rsidP="00415FB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8124CB7" w14:textId="77777777" w:rsidR="00C04640" w:rsidRDefault="00C04640" w:rsidP="00C04640">
      <w:pPr>
        <w:pStyle w:val="Default"/>
        <w:jc w:val="right"/>
        <w:rPr>
          <w:rFonts w:ascii="Calibri" w:hAnsi="Calibri" w:cs="Calibri"/>
          <w:sz w:val="22"/>
          <w:szCs w:val="22"/>
        </w:rPr>
      </w:pPr>
    </w:p>
    <w:p w14:paraId="7115FEDD" w14:textId="77777777" w:rsidR="00C04640" w:rsidRDefault="00C04640" w:rsidP="00C04640">
      <w:pPr>
        <w:pStyle w:val="Default"/>
        <w:ind w:firstLine="708"/>
        <w:jc w:val="both"/>
        <w:rPr>
          <w:rFonts w:ascii="Calibri" w:hAnsi="Calibri" w:cs="Calibri"/>
          <w:sz w:val="22"/>
          <w:szCs w:val="22"/>
        </w:rPr>
      </w:pPr>
    </w:p>
    <w:p w14:paraId="73DF642F" w14:textId="77777777"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C1361AC" w14:textId="77777777" w:rsidR="00C04640" w:rsidRDefault="00C04640" w:rsidP="00C04640">
      <w:pPr>
        <w:pStyle w:val="Default"/>
        <w:ind w:firstLine="708"/>
        <w:jc w:val="both"/>
        <w:rPr>
          <w:rFonts w:ascii="Calibri" w:hAnsi="Calibri" w:cs="Calibri"/>
          <w:sz w:val="22"/>
          <w:szCs w:val="22"/>
        </w:rPr>
      </w:pPr>
    </w:p>
    <w:p w14:paraId="6E96F466" w14:textId="77777777" w:rsidR="00C04640" w:rsidRDefault="00C04640" w:rsidP="00C04640">
      <w:pPr>
        <w:pStyle w:val="Default"/>
        <w:rPr>
          <w:rFonts w:asciiTheme="minorHAnsi" w:hAnsiTheme="minorHAnsi" w:cs="Arial"/>
          <w:b/>
          <w:sz w:val="22"/>
          <w:szCs w:val="22"/>
        </w:rPr>
      </w:pPr>
    </w:p>
    <w:p w14:paraId="2984A6B8" w14:textId="77777777" w:rsidR="00B97CAC" w:rsidRPr="00B97CAC" w:rsidRDefault="00B97CAC" w:rsidP="00B97CAC">
      <w:pPr>
        <w:rPr>
          <w:rFonts w:asciiTheme="minorHAnsi" w:hAnsiTheme="minorHAnsi" w:cs="Arial"/>
          <w:b/>
          <w:sz w:val="18"/>
          <w:szCs w:val="18"/>
        </w:rPr>
      </w:pPr>
      <w:r w:rsidRPr="00B97CAC">
        <w:rPr>
          <w:rFonts w:asciiTheme="minorHAnsi" w:hAnsiTheme="minorHAnsi" w:cs="Arial"/>
          <w:b/>
          <w:sz w:val="18"/>
          <w:szCs w:val="18"/>
        </w:rPr>
        <w:t>LIC. VICENTE ARTURO LÓPEZ LIMÓN</w:t>
      </w:r>
    </w:p>
    <w:p w14:paraId="78530083"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347A46B"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E7B560B" w14:textId="77777777" w:rsidR="00C04640" w:rsidRDefault="00C04640" w:rsidP="00C04640">
      <w:pPr>
        <w:pStyle w:val="Default"/>
        <w:ind w:firstLine="708"/>
        <w:jc w:val="both"/>
        <w:rPr>
          <w:rFonts w:ascii="Calibri" w:hAnsi="Calibri" w:cs="Calibri"/>
          <w:sz w:val="22"/>
          <w:szCs w:val="22"/>
        </w:rPr>
      </w:pPr>
    </w:p>
    <w:p w14:paraId="2CA0AE2D" w14:textId="77777777" w:rsidR="00C04640" w:rsidRDefault="00C04640" w:rsidP="00C04640">
      <w:pPr>
        <w:pStyle w:val="Default"/>
        <w:ind w:firstLine="708"/>
        <w:jc w:val="both"/>
        <w:rPr>
          <w:rFonts w:ascii="Calibri" w:hAnsi="Calibri" w:cs="Calibri"/>
          <w:sz w:val="22"/>
          <w:szCs w:val="22"/>
        </w:rPr>
      </w:pPr>
    </w:p>
    <w:p w14:paraId="2B46C772"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55E24BF" w14:textId="77777777" w:rsidR="00C04640" w:rsidRPr="00874110" w:rsidRDefault="00C04640" w:rsidP="00C04640">
      <w:pPr>
        <w:pStyle w:val="Default"/>
        <w:jc w:val="both"/>
        <w:rPr>
          <w:rFonts w:ascii="Calibri" w:hAnsi="Calibri" w:cs="Calibri"/>
          <w:sz w:val="18"/>
          <w:szCs w:val="18"/>
        </w:rPr>
      </w:pPr>
    </w:p>
    <w:p w14:paraId="17B4A668"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860904B" w14:textId="77777777" w:rsidR="00C04640" w:rsidRPr="00874110" w:rsidRDefault="00C04640" w:rsidP="00C04640">
      <w:pPr>
        <w:pStyle w:val="Default"/>
        <w:ind w:firstLine="708"/>
        <w:jc w:val="both"/>
        <w:rPr>
          <w:rFonts w:ascii="Calibri" w:hAnsi="Calibri" w:cs="Calibri"/>
          <w:sz w:val="18"/>
          <w:szCs w:val="18"/>
        </w:rPr>
      </w:pPr>
    </w:p>
    <w:p w14:paraId="7B8C3CAC"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E0091DD" w14:textId="77777777" w:rsidR="00C04640" w:rsidRPr="00874110" w:rsidRDefault="00C04640" w:rsidP="00C04640">
      <w:pPr>
        <w:pStyle w:val="Default"/>
        <w:jc w:val="both"/>
        <w:rPr>
          <w:rFonts w:ascii="Calibri" w:hAnsi="Calibri" w:cs="Calibri"/>
          <w:sz w:val="18"/>
          <w:szCs w:val="18"/>
        </w:rPr>
      </w:pPr>
    </w:p>
    <w:p w14:paraId="06E89D09" w14:textId="04E0CD2B"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4DD1C44" w14:textId="77777777" w:rsidR="00C04640" w:rsidRPr="00874110" w:rsidRDefault="00C04640" w:rsidP="00C04640">
      <w:pPr>
        <w:pStyle w:val="Default"/>
        <w:jc w:val="both"/>
        <w:rPr>
          <w:rFonts w:ascii="Calibri" w:hAnsi="Calibri" w:cs="Calibri"/>
          <w:sz w:val="18"/>
          <w:szCs w:val="18"/>
        </w:rPr>
      </w:pPr>
    </w:p>
    <w:p w14:paraId="519226CE" w14:textId="77777777" w:rsidR="00C04640" w:rsidRPr="00874110" w:rsidRDefault="00C04640" w:rsidP="00C046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EE79F53" w14:textId="77777777" w:rsidR="00C04640" w:rsidRPr="00874110" w:rsidRDefault="00C04640" w:rsidP="00C04640">
      <w:pPr>
        <w:rPr>
          <w:rFonts w:ascii="Calibri" w:hAnsi="Calibri"/>
          <w:sz w:val="18"/>
          <w:szCs w:val="18"/>
          <w:lang w:val="es-MX"/>
        </w:rPr>
      </w:pPr>
    </w:p>
    <w:p w14:paraId="46D821F9" w14:textId="77777777" w:rsidR="00C04640" w:rsidRPr="00874110" w:rsidRDefault="00C04640" w:rsidP="00C04640">
      <w:pPr>
        <w:rPr>
          <w:rFonts w:ascii="Calibri" w:hAnsi="Calibri"/>
          <w:sz w:val="18"/>
          <w:szCs w:val="18"/>
          <w:lang w:val="es-MX"/>
        </w:rPr>
      </w:pPr>
    </w:p>
    <w:p w14:paraId="6C9C19CE" w14:textId="77777777" w:rsidR="00C04640" w:rsidRPr="00874110" w:rsidRDefault="00C04640" w:rsidP="00C0464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B96F78F" w14:textId="77777777" w:rsidR="00C04640" w:rsidRPr="00874110" w:rsidRDefault="00C04640" w:rsidP="00C04640">
      <w:pPr>
        <w:pStyle w:val="Default"/>
        <w:jc w:val="center"/>
        <w:rPr>
          <w:rFonts w:ascii="Calibri" w:hAnsi="Calibri" w:cs="Calibri"/>
          <w:sz w:val="18"/>
          <w:szCs w:val="18"/>
        </w:rPr>
      </w:pPr>
    </w:p>
    <w:p w14:paraId="29A40F61" w14:textId="77777777" w:rsidR="00C04640" w:rsidRPr="00012D21" w:rsidRDefault="00C04640" w:rsidP="00C04640">
      <w:pPr>
        <w:pStyle w:val="Default"/>
        <w:jc w:val="center"/>
        <w:rPr>
          <w:rFonts w:ascii="Calibri" w:hAnsi="Calibri" w:cs="Calibri"/>
          <w:sz w:val="22"/>
          <w:szCs w:val="22"/>
        </w:rPr>
      </w:pPr>
    </w:p>
    <w:p w14:paraId="15EEBB55" w14:textId="77777777" w:rsidR="00C04640" w:rsidRPr="00012D21" w:rsidRDefault="00C04640" w:rsidP="00C046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14:paraId="20FB357E" w14:textId="77777777" w:rsidTr="00442E7E">
        <w:trPr>
          <w:trHeight w:val="457"/>
        </w:trPr>
        <w:tc>
          <w:tcPr>
            <w:tcW w:w="3105" w:type="dxa"/>
            <w:tcBorders>
              <w:top w:val="nil"/>
              <w:left w:val="nil"/>
              <w:bottom w:val="nil"/>
              <w:right w:val="nil"/>
            </w:tcBorders>
            <w:hideMark/>
          </w:tcPr>
          <w:p w14:paraId="02955D1C"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721BB9C"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427319C" w14:textId="77777777" w:rsidR="00C04640" w:rsidRPr="00012D21" w:rsidRDefault="00C04640" w:rsidP="00442E7E">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0EA6E14D"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31E0038"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03FF1BF" w14:textId="77777777" w:rsidR="00C04640" w:rsidRPr="00012D21" w:rsidRDefault="00C04640" w:rsidP="00C04640">
      <w:pPr>
        <w:tabs>
          <w:tab w:val="left" w:pos="5245"/>
          <w:tab w:val="left" w:pos="7655"/>
        </w:tabs>
        <w:ind w:right="-1"/>
        <w:rPr>
          <w:rFonts w:ascii="Calibri" w:hAnsi="Calibri" w:cs="Arial"/>
          <w:b/>
          <w:i/>
          <w:sz w:val="22"/>
          <w:szCs w:val="22"/>
        </w:rPr>
      </w:pPr>
    </w:p>
    <w:p w14:paraId="102A1776" w14:textId="77777777" w:rsidR="00C04640" w:rsidRDefault="00C04640" w:rsidP="00C04640">
      <w:pPr>
        <w:rPr>
          <w:sz w:val="22"/>
          <w:szCs w:val="22"/>
        </w:rPr>
      </w:pPr>
    </w:p>
    <w:p w14:paraId="39D2D2FF" w14:textId="77777777" w:rsidR="00C04640" w:rsidRDefault="00C04640" w:rsidP="00C04640">
      <w:pPr>
        <w:rPr>
          <w:sz w:val="22"/>
          <w:szCs w:val="22"/>
        </w:rPr>
      </w:pPr>
    </w:p>
    <w:p w14:paraId="67F56543" w14:textId="77777777" w:rsidR="00C04640" w:rsidRDefault="00C04640" w:rsidP="00C04640">
      <w:pPr>
        <w:jc w:val="both"/>
        <w:rPr>
          <w:rFonts w:ascii="Calibri" w:hAnsi="Calibri" w:cs="Arial"/>
          <w:b/>
          <w:i/>
          <w:sz w:val="18"/>
        </w:rPr>
      </w:pPr>
    </w:p>
    <w:p w14:paraId="4C3AB95E" w14:textId="77777777" w:rsidR="00C04640" w:rsidRDefault="00C04640" w:rsidP="00C04640">
      <w:pPr>
        <w:jc w:val="both"/>
        <w:rPr>
          <w:rFonts w:ascii="Calibri" w:hAnsi="Calibri" w:cs="Arial"/>
          <w:b/>
          <w:i/>
          <w:sz w:val="18"/>
        </w:rPr>
      </w:pPr>
    </w:p>
    <w:p w14:paraId="03E638EC" w14:textId="77777777" w:rsidR="00C04640" w:rsidRDefault="00C04640" w:rsidP="00C04640">
      <w:pPr>
        <w:jc w:val="both"/>
        <w:rPr>
          <w:rFonts w:ascii="Calibri" w:hAnsi="Calibri" w:cs="Arial"/>
          <w:b/>
          <w:i/>
          <w:sz w:val="18"/>
        </w:rPr>
      </w:pPr>
    </w:p>
    <w:p w14:paraId="32226D2F" w14:textId="77777777" w:rsidR="001626A5" w:rsidRDefault="001626A5" w:rsidP="002F5444">
      <w:pPr>
        <w:jc w:val="both"/>
        <w:rPr>
          <w:rFonts w:ascii="Calibri" w:hAnsi="Calibri" w:cs="Arial"/>
          <w:b/>
          <w:i/>
          <w:sz w:val="18"/>
        </w:rPr>
      </w:pPr>
    </w:p>
    <w:p w14:paraId="6DC3676F" w14:textId="77777777" w:rsidR="001626A5" w:rsidRDefault="001626A5" w:rsidP="002F5444">
      <w:pPr>
        <w:jc w:val="both"/>
        <w:rPr>
          <w:rFonts w:ascii="Calibri" w:hAnsi="Calibri" w:cs="Arial"/>
          <w:b/>
          <w:i/>
          <w:sz w:val="18"/>
        </w:rPr>
      </w:pPr>
    </w:p>
    <w:p w14:paraId="1BA09A1C" w14:textId="77777777" w:rsidR="0066459C" w:rsidRDefault="0066459C" w:rsidP="002F5444">
      <w:pPr>
        <w:jc w:val="both"/>
        <w:rPr>
          <w:rFonts w:ascii="Calibri" w:hAnsi="Calibri" w:cs="Arial"/>
          <w:b/>
          <w:i/>
          <w:sz w:val="18"/>
        </w:rPr>
      </w:pPr>
    </w:p>
    <w:p w14:paraId="7C63F279" w14:textId="77777777" w:rsidR="0076528E" w:rsidRDefault="0076528E" w:rsidP="002F5444">
      <w:pPr>
        <w:jc w:val="both"/>
        <w:rPr>
          <w:rFonts w:ascii="Calibri" w:hAnsi="Calibri" w:cs="Arial"/>
          <w:b/>
          <w:i/>
          <w:sz w:val="18"/>
        </w:rPr>
      </w:pPr>
    </w:p>
    <w:p w14:paraId="215A148E" w14:textId="77777777" w:rsidR="0076528E" w:rsidRDefault="0076528E" w:rsidP="002F5444">
      <w:pPr>
        <w:jc w:val="both"/>
        <w:rPr>
          <w:rFonts w:ascii="Calibri" w:hAnsi="Calibri" w:cs="Arial"/>
          <w:b/>
          <w:i/>
          <w:sz w:val="18"/>
        </w:rPr>
      </w:pPr>
    </w:p>
    <w:p w14:paraId="1EEA91B1" w14:textId="77777777" w:rsidR="001626A5" w:rsidRDefault="001626A5" w:rsidP="002F5444">
      <w:pPr>
        <w:jc w:val="both"/>
        <w:rPr>
          <w:rFonts w:ascii="Calibri" w:hAnsi="Calibri" w:cs="Arial"/>
          <w:b/>
          <w:i/>
          <w:sz w:val="18"/>
        </w:rPr>
      </w:pPr>
    </w:p>
    <w:p w14:paraId="27E40101" w14:textId="77777777" w:rsidR="00286133" w:rsidRPr="008B4324" w:rsidRDefault="00286133" w:rsidP="00415F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710744B3" w14:textId="77777777" w:rsidR="00286133" w:rsidRPr="008B4324" w:rsidRDefault="00286133" w:rsidP="00286133">
      <w:pPr>
        <w:jc w:val="center"/>
        <w:rPr>
          <w:rFonts w:ascii="Calibri" w:hAnsi="Calibri"/>
          <w:b/>
        </w:rPr>
      </w:pPr>
    </w:p>
    <w:p w14:paraId="3EE36FDA"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3646DC88" w14:textId="77777777" w:rsidR="00286133" w:rsidRPr="008B4324" w:rsidRDefault="00286133" w:rsidP="00286133">
      <w:pPr>
        <w:pStyle w:val="Default"/>
        <w:jc w:val="center"/>
        <w:rPr>
          <w:rFonts w:ascii="Calibri" w:hAnsi="Calibri"/>
          <w:b/>
          <w:bCs/>
          <w:color w:val="auto"/>
          <w:sz w:val="22"/>
          <w:szCs w:val="22"/>
        </w:rPr>
      </w:pPr>
    </w:p>
    <w:p w14:paraId="57871B2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52AA261"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7FA447F0" w14:textId="77777777" w:rsidR="00286133" w:rsidRPr="008B4324" w:rsidRDefault="00286133" w:rsidP="00286133">
      <w:pPr>
        <w:pStyle w:val="ANOTACION"/>
        <w:spacing w:after="0" w:line="240" w:lineRule="auto"/>
        <w:rPr>
          <w:rFonts w:ascii="Calibri" w:hAnsi="Calibri"/>
          <w:sz w:val="14"/>
          <w:szCs w:val="14"/>
          <w:lang w:val="es-MX"/>
        </w:rPr>
      </w:pPr>
    </w:p>
    <w:p w14:paraId="5C68C72F"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3AAE3FCC"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49D25A4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5DD9E6C" w14:textId="77777777" w:rsidR="00286133" w:rsidRPr="008B4324" w:rsidRDefault="00286133" w:rsidP="00286133">
      <w:pPr>
        <w:pStyle w:val="Texto0"/>
        <w:spacing w:after="0" w:line="240" w:lineRule="auto"/>
        <w:ind w:firstLine="0"/>
        <w:rPr>
          <w:rFonts w:ascii="Calibri" w:hAnsi="Calibri"/>
          <w:sz w:val="16"/>
          <w:szCs w:val="16"/>
        </w:rPr>
      </w:pPr>
    </w:p>
    <w:p w14:paraId="42136628"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7D42ECF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0B8990CE"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5D97782" w14:textId="77777777" w:rsidTr="00EC015A">
        <w:trPr>
          <w:cantSplit/>
          <w:trHeight w:val="604"/>
        </w:trPr>
        <w:tc>
          <w:tcPr>
            <w:tcW w:w="4370" w:type="dxa"/>
          </w:tcPr>
          <w:p w14:paraId="3784F6FE"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0304450B"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2CA9F2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2478ADC" w14:textId="77777777" w:rsidR="00286133" w:rsidRPr="008B4324" w:rsidRDefault="00286133" w:rsidP="00286133">
      <w:pPr>
        <w:pStyle w:val="Texto0"/>
        <w:spacing w:after="0" w:line="240" w:lineRule="auto"/>
        <w:ind w:firstLine="0"/>
        <w:rPr>
          <w:rFonts w:ascii="Calibri" w:hAnsi="Calibri"/>
          <w:sz w:val="12"/>
          <w:szCs w:val="12"/>
        </w:rPr>
      </w:pPr>
    </w:p>
    <w:p w14:paraId="0DA6D38C" w14:textId="77777777" w:rsidR="00286133" w:rsidRPr="008B4324" w:rsidRDefault="00286133" w:rsidP="00286133">
      <w:pPr>
        <w:pStyle w:val="Texto0"/>
        <w:spacing w:after="0" w:line="240" w:lineRule="auto"/>
        <w:rPr>
          <w:rFonts w:ascii="Calibri" w:hAnsi="Calibri"/>
          <w:b/>
        </w:rPr>
      </w:pPr>
    </w:p>
    <w:p w14:paraId="540E4920"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31821F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2638A103" w14:textId="77777777" w:rsidTr="00415FBD">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00B0F0"/>
            <w:noWrap/>
          </w:tcPr>
          <w:p w14:paraId="0FDD1785"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00B0F0"/>
          </w:tcPr>
          <w:p w14:paraId="2FDC01A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6B5A0C69"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6585CA2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58A920B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217C5702"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89B0D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F6F72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097D5F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A22AAC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EFED0A9"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DCE30B0"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BF80DC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635ECE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D50F614"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A2E907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376874A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647AEFDB"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5FD1FF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3ABFA0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92B0AEA"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B50987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3DF633B9"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E0AD4F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34E6A2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224B4E6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409855D4" w14:textId="77777777" w:rsidR="00286133" w:rsidRPr="008B4324" w:rsidRDefault="00286133" w:rsidP="00286133">
      <w:pPr>
        <w:pStyle w:val="Texto0"/>
        <w:spacing w:after="0" w:line="240" w:lineRule="auto"/>
        <w:ind w:firstLine="289"/>
        <w:rPr>
          <w:rFonts w:ascii="Calibri" w:hAnsi="Calibri"/>
          <w:b/>
          <w:sz w:val="6"/>
          <w:szCs w:val="6"/>
        </w:rPr>
      </w:pPr>
    </w:p>
    <w:p w14:paraId="2F2180E8"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35B046C" w14:textId="77777777" w:rsidR="00286133" w:rsidRDefault="00286133" w:rsidP="00286133">
      <w:pPr>
        <w:pStyle w:val="Texto0"/>
        <w:spacing w:after="0" w:line="240" w:lineRule="auto"/>
        <w:ind w:firstLine="289"/>
        <w:rPr>
          <w:rFonts w:ascii="Calibri" w:hAnsi="Calibri"/>
          <w:sz w:val="12"/>
          <w:szCs w:val="12"/>
        </w:rPr>
      </w:pPr>
    </w:p>
    <w:p w14:paraId="45C5694B" w14:textId="77777777" w:rsidR="00286133" w:rsidRDefault="00286133" w:rsidP="00286133">
      <w:pPr>
        <w:pStyle w:val="Texto0"/>
        <w:spacing w:after="0" w:line="240" w:lineRule="auto"/>
        <w:ind w:firstLine="289"/>
        <w:rPr>
          <w:rFonts w:ascii="Calibri" w:hAnsi="Calibri"/>
          <w:sz w:val="12"/>
          <w:szCs w:val="12"/>
        </w:rPr>
      </w:pPr>
    </w:p>
    <w:p w14:paraId="416535B7" w14:textId="77777777" w:rsidR="00286133" w:rsidRDefault="00286133" w:rsidP="00286133">
      <w:pPr>
        <w:pStyle w:val="Texto0"/>
        <w:spacing w:after="0" w:line="240" w:lineRule="auto"/>
        <w:ind w:firstLine="289"/>
        <w:rPr>
          <w:rFonts w:ascii="Calibri" w:hAnsi="Calibri"/>
          <w:sz w:val="12"/>
          <w:szCs w:val="12"/>
        </w:rPr>
      </w:pPr>
    </w:p>
    <w:p w14:paraId="62CA94A8" w14:textId="77777777" w:rsidR="00286133" w:rsidRDefault="00286133" w:rsidP="00286133">
      <w:pPr>
        <w:pStyle w:val="Texto0"/>
        <w:spacing w:after="0" w:line="240" w:lineRule="auto"/>
        <w:ind w:firstLine="289"/>
        <w:rPr>
          <w:rFonts w:ascii="Calibri" w:hAnsi="Calibri"/>
          <w:sz w:val="12"/>
          <w:szCs w:val="12"/>
        </w:rPr>
      </w:pPr>
    </w:p>
    <w:p w14:paraId="10B5CF72" w14:textId="77777777" w:rsidR="00286133" w:rsidRDefault="00286133" w:rsidP="00286133">
      <w:pPr>
        <w:pStyle w:val="Texto0"/>
        <w:spacing w:after="0" w:line="240" w:lineRule="auto"/>
        <w:ind w:firstLine="289"/>
        <w:rPr>
          <w:rFonts w:ascii="Calibri" w:hAnsi="Calibri"/>
          <w:sz w:val="12"/>
          <w:szCs w:val="12"/>
        </w:rPr>
      </w:pPr>
    </w:p>
    <w:p w14:paraId="29E3F6CC" w14:textId="77777777" w:rsidR="00286133" w:rsidRDefault="00286133" w:rsidP="00286133">
      <w:pPr>
        <w:pStyle w:val="Texto0"/>
        <w:spacing w:after="0" w:line="240" w:lineRule="auto"/>
        <w:ind w:firstLine="289"/>
        <w:rPr>
          <w:rFonts w:ascii="Calibri" w:hAnsi="Calibri"/>
          <w:sz w:val="12"/>
          <w:szCs w:val="12"/>
        </w:rPr>
      </w:pPr>
    </w:p>
    <w:p w14:paraId="297FB44C" w14:textId="77777777" w:rsidR="001626A5" w:rsidRDefault="001626A5" w:rsidP="00286133">
      <w:pPr>
        <w:pStyle w:val="Texto0"/>
        <w:spacing w:after="0" w:line="240" w:lineRule="auto"/>
        <w:ind w:firstLine="289"/>
        <w:rPr>
          <w:rFonts w:ascii="Calibri" w:hAnsi="Calibri"/>
          <w:sz w:val="12"/>
          <w:szCs w:val="12"/>
        </w:rPr>
      </w:pPr>
    </w:p>
    <w:p w14:paraId="23348654" w14:textId="77777777" w:rsidR="001626A5" w:rsidRDefault="001626A5" w:rsidP="00286133">
      <w:pPr>
        <w:pStyle w:val="Texto0"/>
        <w:spacing w:after="0" w:line="240" w:lineRule="auto"/>
        <w:ind w:firstLine="289"/>
        <w:rPr>
          <w:rFonts w:ascii="Calibri" w:hAnsi="Calibri"/>
          <w:sz w:val="12"/>
          <w:szCs w:val="12"/>
        </w:rPr>
      </w:pPr>
    </w:p>
    <w:p w14:paraId="3111F944" w14:textId="77777777" w:rsidR="001626A5" w:rsidRDefault="001626A5" w:rsidP="00286133">
      <w:pPr>
        <w:pStyle w:val="Texto0"/>
        <w:spacing w:after="0" w:line="240" w:lineRule="auto"/>
        <w:ind w:firstLine="289"/>
        <w:rPr>
          <w:rFonts w:ascii="Calibri" w:hAnsi="Calibri"/>
          <w:sz w:val="12"/>
          <w:szCs w:val="12"/>
        </w:rPr>
      </w:pPr>
    </w:p>
    <w:p w14:paraId="19947AC0" w14:textId="77777777" w:rsidR="001626A5" w:rsidRDefault="001626A5" w:rsidP="00286133">
      <w:pPr>
        <w:pStyle w:val="Texto0"/>
        <w:spacing w:after="0" w:line="240" w:lineRule="auto"/>
        <w:ind w:firstLine="289"/>
        <w:rPr>
          <w:rFonts w:ascii="Calibri" w:hAnsi="Calibri"/>
          <w:sz w:val="12"/>
          <w:szCs w:val="12"/>
        </w:rPr>
      </w:pPr>
    </w:p>
    <w:p w14:paraId="7035D171" w14:textId="77777777" w:rsidR="001626A5" w:rsidRDefault="001626A5" w:rsidP="00286133">
      <w:pPr>
        <w:pStyle w:val="Texto0"/>
        <w:spacing w:after="0" w:line="240" w:lineRule="auto"/>
        <w:ind w:firstLine="289"/>
        <w:rPr>
          <w:rFonts w:ascii="Calibri" w:hAnsi="Calibri"/>
          <w:sz w:val="12"/>
          <w:szCs w:val="12"/>
        </w:rPr>
      </w:pPr>
    </w:p>
    <w:p w14:paraId="5BB0D702" w14:textId="77777777" w:rsidR="001626A5" w:rsidRDefault="001626A5" w:rsidP="00286133">
      <w:pPr>
        <w:pStyle w:val="Texto0"/>
        <w:spacing w:after="0" w:line="240" w:lineRule="auto"/>
        <w:ind w:firstLine="289"/>
        <w:rPr>
          <w:rFonts w:ascii="Calibri" w:hAnsi="Calibri"/>
          <w:sz w:val="12"/>
          <w:szCs w:val="12"/>
        </w:rPr>
      </w:pPr>
    </w:p>
    <w:p w14:paraId="2A35446A" w14:textId="77777777" w:rsidR="001626A5" w:rsidRDefault="001626A5" w:rsidP="00286133">
      <w:pPr>
        <w:pStyle w:val="Texto0"/>
        <w:spacing w:after="0" w:line="240" w:lineRule="auto"/>
        <w:ind w:firstLine="289"/>
        <w:rPr>
          <w:rFonts w:ascii="Calibri" w:hAnsi="Calibri"/>
          <w:sz w:val="12"/>
          <w:szCs w:val="12"/>
        </w:rPr>
      </w:pPr>
    </w:p>
    <w:p w14:paraId="588E646F" w14:textId="77777777" w:rsidR="001626A5" w:rsidRDefault="001626A5" w:rsidP="00286133">
      <w:pPr>
        <w:pStyle w:val="Texto0"/>
        <w:spacing w:after="0" w:line="240" w:lineRule="auto"/>
        <w:ind w:firstLine="289"/>
        <w:rPr>
          <w:rFonts w:ascii="Calibri" w:hAnsi="Calibri"/>
          <w:sz w:val="12"/>
          <w:szCs w:val="12"/>
        </w:rPr>
      </w:pPr>
    </w:p>
    <w:p w14:paraId="69AFCC91" w14:textId="77777777" w:rsidR="001626A5" w:rsidRDefault="001626A5" w:rsidP="00286133">
      <w:pPr>
        <w:pStyle w:val="Texto0"/>
        <w:spacing w:after="0" w:line="240" w:lineRule="auto"/>
        <w:ind w:firstLine="289"/>
        <w:rPr>
          <w:rFonts w:ascii="Calibri" w:hAnsi="Calibri"/>
          <w:sz w:val="12"/>
          <w:szCs w:val="12"/>
        </w:rPr>
      </w:pPr>
    </w:p>
    <w:p w14:paraId="1847B324" w14:textId="77777777" w:rsidR="00286133" w:rsidRDefault="00286133" w:rsidP="00286133">
      <w:pPr>
        <w:pStyle w:val="Texto0"/>
        <w:spacing w:after="0" w:line="240" w:lineRule="auto"/>
        <w:ind w:firstLine="289"/>
        <w:rPr>
          <w:rFonts w:ascii="Calibri" w:hAnsi="Calibri"/>
          <w:sz w:val="12"/>
          <w:szCs w:val="12"/>
        </w:rPr>
      </w:pPr>
    </w:p>
    <w:p w14:paraId="11B0251A" w14:textId="77777777" w:rsidR="00286133" w:rsidRDefault="00286133" w:rsidP="00286133">
      <w:pPr>
        <w:pStyle w:val="Texto0"/>
        <w:spacing w:after="0" w:line="240" w:lineRule="auto"/>
        <w:ind w:firstLine="289"/>
        <w:rPr>
          <w:rFonts w:ascii="Calibri" w:hAnsi="Calibri"/>
          <w:sz w:val="12"/>
          <w:szCs w:val="12"/>
        </w:rPr>
      </w:pPr>
    </w:p>
    <w:p w14:paraId="2D8C12B0" w14:textId="77777777" w:rsidR="00286133" w:rsidRDefault="00286133" w:rsidP="00286133">
      <w:pPr>
        <w:pStyle w:val="Texto0"/>
        <w:spacing w:after="0" w:line="240" w:lineRule="auto"/>
        <w:ind w:firstLine="289"/>
        <w:rPr>
          <w:rFonts w:ascii="Calibri" w:hAnsi="Calibri"/>
          <w:sz w:val="12"/>
          <w:szCs w:val="12"/>
        </w:rPr>
      </w:pPr>
    </w:p>
    <w:p w14:paraId="71B5C546" w14:textId="77777777" w:rsidR="00286133" w:rsidRPr="008B4324" w:rsidRDefault="00286133" w:rsidP="00415FB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14:paraId="655DF86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610E7515" w14:textId="77777777" w:rsidR="00286133" w:rsidRPr="008B4324" w:rsidRDefault="00286133" w:rsidP="00286133">
      <w:pPr>
        <w:pStyle w:val="Default"/>
        <w:jc w:val="center"/>
        <w:rPr>
          <w:rFonts w:ascii="Calibri" w:hAnsi="Calibri"/>
          <w:b/>
          <w:bCs/>
          <w:sz w:val="22"/>
          <w:szCs w:val="22"/>
        </w:rPr>
      </w:pPr>
    </w:p>
    <w:p w14:paraId="02AE8A4A" w14:textId="77777777" w:rsidR="00286133" w:rsidRPr="008B4324" w:rsidRDefault="00286133" w:rsidP="00286133">
      <w:pPr>
        <w:pStyle w:val="Puesto"/>
        <w:jc w:val="both"/>
        <w:rPr>
          <w:rFonts w:ascii="Calibri" w:eastAsia="Calibri" w:hAnsi="Calibri"/>
          <w:color w:val="000000"/>
          <w:sz w:val="18"/>
          <w:szCs w:val="18"/>
          <w:lang w:eastAsia="en-US"/>
        </w:rPr>
      </w:pPr>
      <w:bookmarkStart w:id="9"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9"/>
    </w:p>
    <w:p w14:paraId="7CFBDC52" w14:textId="77777777" w:rsidR="00286133" w:rsidRPr="008B4324" w:rsidRDefault="00286133" w:rsidP="00286133">
      <w:pPr>
        <w:jc w:val="center"/>
        <w:rPr>
          <w:rFonts w:ascii="Calibri" w:hAnsi="Calibri" w:cs="Arial"/>
          <w:b/>
          <w:bCs/>
          <w:i/>
          <w:iCs/>
          <w:sz w:val="18"/>
          <w:szCs w:val="18"/>
          <w:lang w:val="es-MX"/>
        </w:rPr>
      </w:pPr>
    </w:p>
    <w:p w14:paraId="654032C5"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6AE89F95" w14:textId="77777777" w:rsidR="00286133" w:rsidRPr="008B4324" w:rsidRDefault="00286133" w:rsidP="00286133">
      <w:pPr>
        <w:jc w:val="center"/>
        <w:rPr>
          <w:rFonts w:ascii="Calibri" w:hAnsi="Calibri" w:cs="Arial"/>
          <w:sz w:val="18"/>
          <w:szCs w:val="18"/>
          <w:lang w:val="es-MX"/>
        </w:rPr>
      </w:pPr>
    </w:p>
    <w:p w14:paraId="793F062B" w14:textId="77777777" w:rsidR="00286133" w:rsidRPr="008B4324" w:rsidRDefault="00286133" w:rsidP="00286133">
      <w:pPr>
        <w:jc w:val="center"/>
        <w:rPr>
          <w:rFonts w:ascii="Calibri" w:hAnsi="Calibri" w:cs="Arial"/>
          <w:sz w:val="18"/>
          <w:szCs w:val="18"/>
          <w:lang w:val="es-MX"/>
        </w:rPr>
      </w:pPr>
    </w:p>
    <w:p w14:paraId="01DCA752"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090BA67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EFE0D7C"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35807E3"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33333C63"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4FA0648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37C1DFBB" w14:textId="77777777" w:rsidTr="00EC015A">
        <w:trPr>
          <w:trHeight w:val="102"/>
        </w:trPr>
        <w:tc>
          <w:tcPr>
            <w:tcW w:w="5072" w:type="dxa"/>
            <w:noWrap/>
          </w:tcPr>
          <w:p w14:paraId="573DD7A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7A876886"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3B0D6F0" w14:textId="77777777" w:rsidR="00286133" w:rsidRDefault="00286133" w:rsidP="00286133">
      <w:pPr>
        <w:pStyle w:val="Texto0"/>
        <w:spacing w:after="0" w:line="240" w:lineRule="auto"/>
        <w:ind w:firstLine="0"/>
        <w:rPr>
          <w:rFonts w:ascii="Calibri" w:hAnsi="Calibri"/>
          <w:b/>
        </w:rPr>
      </w:pPr>
    </w:p>
    <w:p w14:paraId="52326C09" w14:textId="77777777" w:rsidR="00286133" w:rsidRPr="008B4324" w:rsidRDefault="00286133" w:rsidP="00286133">
      <w:pPr>
        <w:pStyle w:val="Texto0"/>
        <w:spacing w:after="0" w:line="240" w:lineRule="auto"/>
        <w:ind w:firstLine="0"/>
        <w:rPr>
          <w:rFonts w:ascii="Calibri" w:hAnsi="Calibri"/>
          <w:b/>
        </w:rPr>
      </w:pPr>
    </w:p>
    <w:p w14:paraId="73676D9B"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1E4D96E" w14:textId="77777777" w:rsidR="00286133" w:rsidRDefault="00286133" w:rsidP="00286133">
      <w:pPr>
        <w:pStyle w:val="Texto0"/>
        <w:spacing w:after="0" w:line="240" w:lineRule="auto"/>
        <w:ind w:firstLine="0"/>
        <w:rPr>
          <w:rFonts w:ascii="Calibri" w:hAnsi="Calibri"/>
          <w:b/>
          <w:sz w:val="12"/>
          <w:szCs w:val="12"/>
        </w:rPr>
      </w:pPr>
    </w:p>
    <w:p w14:paraId="23763032"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2959C834" w14:textId="77777777" w:rsidTr="00415FB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00B0F0"/>
            <w:noWrap/>
          </w:tcPr>
          <w:p w14:paraId="0823C2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00B0F0"/>
          </w:tcPr>
          <w:p w14:paraId="5EF648F5"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5B7AD18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4624DA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48F20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487A7F4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1C5558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6DFC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458856D2"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1E72774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857A6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0F1369F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A7783B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7603E92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7F49A72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6D3D2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745794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218E1C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79D61C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BBCB92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70DB91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F9AF8B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743973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8FD0239"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4821DC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EBCB87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D4B1481" w14:textId="77777777" w:rsidR="00286133" w:rsidRDefault="00286133" w:rsidP="00286133">
      <w:pPr>
        <w:pStyle w:val="Texto0"/>
        <w:spacing w:after="0" w:line="240" w:lineRule="auto"/>
        <w:ind w:firstLine="289"/>
        <w:rPr>
          <w:rFonts w:ascii="Calibri" w:hAnsi="Calibri"/>
          <w:b/>
          <w:sz w:val="12"/>
          <w:szCs w:val="12"/>
        </w:rPr>
      </w:pPr>
    </w:p>
    <w:p w14:paraId="245E83DD"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8F57772" w14:textId="77777777" w:rsidR="00286133" w:rsidRDefault="00286133" w:rsidP="00286133">
      <w:pPr>
        <w:jc w:val="center"/>
        <w:rPr>
          <w:rFonts w:ascii="Calibri" w:hAnsi="Calibri" w:cs="Arial"/>
          <w:b/>
          <w:bCs/>
        </w:rPr>
      </w:pPr>
    </w:p>
    <w:p w14:paraId="5BF4392A" w14:textId="77777777" w:rsidR="00286133" w:rsidRDefault="00286133" w:rsidP="00286133">
      <w:pPr>
        <w:jc w:val="center"/>
        <w:rPr>
          <w:rFonts w:ascii="Calibri" w:hAnsi="Calibri" w:cs="Arial"/>
          <w:b/>
          <w:bCs/>
        </w:rPr>
      </w:pPr>
    </w:p>
    <w:p w14:paraId="4341D78D" w14:textId="77777777" w:rsidR="00286133" w:rsidRDefault="00286133" w:rsidP="00286133">
      <w:pPr>
        <w:jc w:val="center"/>
        <w:rPr>
          <w:rFonts w:ascii="Calibri" w:hAnsi="Calibri" w:cs="Arial"/>
          <w:b/>
          <w:bCs/>
        </w:rPr>
      </w:pPr>
    </w:p>
    <w:p w14:paraId="4FF70726" w14:textId="77777777" w:rsidR="00286133" w:rsidRDefault="00286133" w:rsidP="00286133">
      <w:pPr>
        <w:jc w:val="center"/>
        <w:rPr>
          <w:rFonts w:ascii="Calibri" w:hAnsi="Calibri" w:cs="Arial"/>
          <w:b/>
          <w:bCs/>
        </w:rPr>
      </w:pPr>
    </w:p>
    <w:p w14:paraId="52DA2F38" w14:textId="77777777" w:rsidR="00192B2D" w:rsidRDefault="00192B2D" w:rsidP="00286133">
      <w:pPr>
        <w:jc w:val="center"/>
        <w:rPr>
          <w:rFonts w:ascii="Calibri" w:hAnsi="Calibri" w:cs="Arial"/>
          <w:b/>
          <w:bCs/>
        </w:rPr>
      </w:pPr>
    </w:p>
    <w:p w14:paraId="17525F32" w14:textId="77777777" w:rsidR="00455A7A" w:rsidRDefault="00455A7A" w:rsidP="00286133">
      <w:pPr>
        <w:jc w:val="center"/>
        <w:rPr>
          <w:rFonts w:ascii="Calibri" w:hAnsi="Calibri" w:cs="Arial"/>
          <w:b/>
          <w:bCs/>
        </w:rPr>
      </w:pPr>
    </w:p>
    <w:p w14:paraId="4E1AD190" w14:textId="77777777" w:rsidR="001626A5" w:rsidRDefault="001626A5" w:rsidP="00286133">
      <w:pPr>
        <w:jc w:val="center"/>
        <w:rPr>
          <w:rFonts w:ascii="Calibri" w:hAnsi="Calibri" w:cs="Arial"/>
          <w:b/>
          <w:bCs/>
        </w:rPr>
      </w:pPr>
    </w:p>
    <w:p w14:paraId="75E65754" w14:textId="77777777" w:rsidR="001626A5" w:rsidRDefault="001626A5" w:rsidP="00286133">
      <w:pPr>
        <w:jc w:val="center"/>
        <w:rPr>
          <w:rFonts w:ascii="Calibri" w:hAnsi="Calibri" w:cs="Arial"/>
          <w:b/>
          <w:bCs/>
        </w:rPr>
      </w:pPr>
    </w:p>
    <w:p w14:paraId="20B11F70" w14:textId="77777777" w:rsidR="001626A5" w:rsidRDefault="001626A5" w:rsidP="00286133">
      <w:pPr>
        <w:jc w:val="center"/>
        <w:rPr>
          <w:rFonts w:ascii="Calibri" w:hAnsi="Calibri" w:cs="Arial"/>
          <w:b/>
          <w:bCs/>
        </w:rPr>
      </w:pPr>
    </w:p>
    <w:p w14:paraId="460FD125" w14:textId="77777777" w:rsidR="001626A5" w:rsidRDefault="001626A5" w:rsidP="00286133">
      <w:pPr>
        <w:jc w:val="center"/>
        <w:rPr>
          <w:rFonts w:ascii="Calibri" w:hAnsi="Calibri" w:cs="Arial"/>
          <w:b/>
          <w:bCs/>
        </w:rPr>
      </w:pPr>
    </w:p>
    <w:p w14:paraId="67D760E4" w14:textId="77777777" w:rsidR="001626A5" w:rsidRDefault="001626A5" w:rsidP="00286133">
      <w:pPr>
        <w:jc w:val="center"/>
        <w:rPr>
          <w:rFonts w:ascii="Calibri" w:hAnsi="Calibri" w:cs="Arial"/>
          <w:b/>
          <w:bCs/>
        </w:rPr>
      </w:pPr>
    </w:p>
    <w:p w14:paraId="4CACEC9C" w14:textId="77777777" w:rsidR="00286133" w:rsidRPr="008B4324" w:rsidRDefault="00286133" w:rsidP="00415F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14:paraId="20FDF816"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4A232E8C" w14:textId="77777777" w:rsidR="00286133" w:rsidRPr="008B4324" w:rsidRDefault="00286133" w:rsidP="00286133">
      <w:pPr>
        <w:jc w:val="center"/>
        <w:rPr>
          <w:rFonts w:ascii="Calibri" w:hAnsi="Calibri" w:cs="Arial"/>
          <w:b/>
          <w:bCs/>
        </w:rPr>
      </w:pPr>
    </w:p>
    <w:p w14:paraId="42BD806F" w14:textId="77777777" w:rsidR="00286133" w:rsidRPr="008B4324" w:rsidRDefault="00286133" w:rsidP="00286133">
      <w:pPr>
        <w:pStyle w:val="Puesto"/>
        <w:jc w:val="both"/>
        <w:rPr>
          <w:rFonts w:ascii="Calibri" w:eastAsia="Calibri" w:hAnsi="Calibri"/>
          <w:color w:val="000000"/>
          <w:sz w:val="20"/>
          <w:szCs w:val="20"/>
          <w:lang w:eastAsia="en-US"/>
        </w:rPr>
      </w:pPr>
      <w:bookmarkStart w:id="10"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0"/>
    </w:p>
    <w:p w14:paraId="7AF4F86A"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2EAEF66" w14:textId="77777777" w:rsidR="00286133" w:rsidRPr="008B4324" w:rsidRDefault="00286133" w:rsidP="00286133">
      <w:pPr>
        <w:pStyle w:val="Texto0"/>
        <w:spacing w:after="0" w:line="240" w:lineRule="auto"/>
        <w:ind w:firstLine="0"/>
        <w:jc w:val="right"/>
        <w:rPr>
          <w:rFonts w:ascii="Calibri" w:hAnsi="Calibri"/>
          <w:szCs w:val="23"/>
        </w:rPr>
      </w:pPr>
    </w:p>
    <w:p w14:paraId="29EEDD52"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4BAD4E4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52A1028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05EB2E9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2A6640A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2FCA0CB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11C561A3" w14:textId="77777777" w:rsidTr="00EC015A">
        <w:trPr>
          <w:cantSplit/>
          <w:trHeight w:val="1006"/>
          <w:jc w:val="center"/>
        </w:trPr>
        <w:tc>
          <w:tcPr>
            <w:tcW w:w="4398" w:type="dxa"/>
          </w:tcPr>
          <w:p w14:paraId="7555E8F2"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7BD67569"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6D6333C1" w14:textId="77777777" w:rsidR="00286133" w:rsidRPr="008B4324" w:rsidRDefault="00286133" w:rsidP="00286133">
            <w:pPr>
              <w:pStyle w:val="Texto0"/>
              <w:spacing w:after="0" w:line="240" w:lineRule="auto"/>
              <w:ind w:firstLine="0"/>
              <w:rPr>
                <w:rFonts w:ascii="Calibri" w:hAnsi="Calibri"/>
                <w:szCs w:val="23"/>
              </w:rPr>
            </w:pPr>
          </w:p>
        </w:tc>
      </w:tr>
    </w:tbl>
    <w:p w14:paraId="5C3F5AB1"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5872626" w14:textId="77777777" w:rsidR="00286133" w:rsidRPr="008B4324" w:rsidRDefault="00286133" w:rsidP="00286133">
      <w:pPr>
        <w:pStyle w:val="Texto0"/>
        <w:spacing w:after="0" w:line="240" w:lineRule="auto"/>
        <w:ind w:firstLine="0"/>
        <w:rPr>
          <w:rFonts w:ascii="Calibri" w:hAnsi="Calibri"/>
          <w:b/>
          <w:sz w:val="12"/>
          <w:szCs w:val="12"/>
        </w:rPr>
      </w:pPr>
    </w:p>
    <w:p w14:paraId="2CCF3E39"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C27399D" w14:textId="77777777" w:rsidTr="00415FBD">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00B0F0"/>
            <w:noWrap/>
          </w:tcPr>
          <w:p w14:paraId="2592CFF3"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00B0F0"/>
          </w:tcPr>
          <w:p w14:paraId="0C405C7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BF720D5"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27D9F85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019770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29762649"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72B3392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0A4B30F"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8CBD4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4A77E3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8A1A0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7865BD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145BE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BAF1A07"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955EED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87DB35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95552C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6CF2A4B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B897D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4A5852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6932F03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3A55E5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A20037E"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2DCC0C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2360F9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F0235F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2D7EA69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9DBBAA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4D93786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6EC9B7E8" w14:textId="77777777" w:rsidR="00286133" w:rsidRPr="008B4324" w:rsidRDefault="00286133" w:rsidP="00286133">
      <w:pPr>
        <w:pStyle w:val="Texto0"/>
        <w:spacing w:after="0" w:line="240" w:lineRule="auto"/>
        <w:rPr>
          <w:rFonts w:ascii="Calibri" w:hAnsi="Calibri"/>
          <w:b/>
          <w:sz w:val="12"/>
          <w:szCs w:val="12"/>
        </w:rPr>
      </w:pPr>
    </w:p>
    <w:p w14:paraId="4BA1434E" w14:textId="77777777" w:rsidR="00286133" w:rsidRPr="008B4324" w:rsidRDefault="00286133" w:rsidP="00286133">
      <w:pPr>
        <w:pStyle w:val="Texto0"/>
        <w:spacing w:after="0" w:line="240" w:lineRule="auto"/>
        <w:rPr>
          <w:rFonts w:ascii="Calibri" w:hAnsi="Calibri"/>
          <w:b/>
          <w:sz w:val="12"/>
          <w:szCs w:val="12"/>
        </w:rPr>
      </w:pPr>
    </w:p>
    <w:p w14:paraId="049FE347"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04DEC967" w14:textId="77777777" w:rsidR="00286133" w:rsidRDefault="00286133" w:rsidP="00286133">
      <w:pPr>
        <w:pStyle w:val="Texto0"/>
        <w:spacing w:after="0" w:line="240" w:lineRule="auto"/>
        <w:rPr>
          <w:rFonts w:ascii="Calibri" w:hAnsi="Calibri"/>
          <w:sz w:val="12"/>
          <w:szCs w:val="12"/>
        </w:rPr>
      </w:pPr>
    </w:p>
    <w:p w14:paraId="71E12724" w14:textId="77777777" w:rsidR="00286133" w:rsidRDefault="00286133" w:rsidP="00286133">
      <w:pPr>
        <w:pStyle w:val="Texto0"/>
        <w:spacing w:after="0" w:line="240" w:lineRule="auto"/>
        <w:rPr>
          <w:rFonts w:ascii="Calibri" w:hAnsi="Calibri"/>
          <w:sz w:val="12"/>
          <w:szCs w:val="12"/>
        </w:rPr>
      </w:pPr>
    </w:p>
    <w:p w14:paraId="65A78F28" w14:textId="77777777" w:rsidR="00286133" w:rsidRDefault="00286133" w:rsidP="00286133">
      <w:pPr>
        <w:pStyle w:val="Texto0"/>
        <w:spacing w:after="0" w:line="240" w:lineRule="auto"/>
        <w:rPr>
          <w:rFonts w:ascii="Calibri" w:hAnsi="Calibri"/>
          <w:sz w:val="12"/>
          <w:szCs w:val="12"/>
        </w:rPr>
      </w:pPr>
    </w:p>
    <w:p w14:paraId="682BCDC4" w14:textId="77777777" w:rsidR="00286133" w:rsidRDefault="00286133" w:rsidP="00286133">
      <w:pPr>
        <w:pStyle w:val="Texto0"/>
        <w:spacing w:after="0" w:line="240" w:lineRule="auto"/>
        <w:rPr>
          <w:rFonts w:ascii="Calibri" w:hAnsi="Calibri"/>
          <w:sz w:val="12"/>
          <w:szCs w:val="12"/>
        </w:rPr>
      </w:pPr>
    </w:p>
    <w:p w14:paraId="7381C90B" w14:textId="77777777" w:rsidR="00286133" w:rsidRDefault="00286133" w:rsidP="00286133">
      <w:pPr>
        <w:pStyle w:val="Texto0"/>
        <w:spacing w:after="0" w:line="240" w:lineRule="auto"/>
        <w:rPr>
          <w:rFonts w:ascii="Calibri" w:hAnsi="Calibri"/>
          <w:sz w:val="12"/>
          <w:szCs w:val="12"/>
        </w:rPr>
      </w:pPr>
    </w:p>
    <w:p w14:paraId="550A99F7" w14:textId="77777777" w:rsidR="00286133" w:rsidRDefault="00286133" w:rsidP="00286133">
      <w:pPr>
        <w:pStyle w:val="Texto0"/>
        <w:spacing w:after="0" w:line="240" w:lineRule="auto"/>
        <w:rPr>
          <w:rFonts w:ascii="Calibri" w:hAnsi="Calibri"/>
          <w:sz w:val="12"/>
          <w:szCs w:val="12"/>
        </w:rPr>
      </w:pPr>
    </w:p>
    <w:p w14:paraId="12C17306" w14:textId="77777777" w:rsidR="00286133" w:rsidRDefault="00286133" w:rsidP="00286133">
      <w:pPr>
        <w:pStyle w:val="Texto0"/>
        <w:spacing w:after="0" w:line="240" w:lineRule="auto"/>
        <w:rPr>
          <w:rFonts w:ascii="Calibri" w:hAnsi="Calibri"/>
          <w:sz w:val="12"/>
          <w:szCs w:val="12"/>
        </w:rPr>
      </w:pPr>
    </w:p>
    <w:p w14:paraId="22665BF0" w14:textId="77777777" w:rsidR="0076528E" w:rsidRDefault="0076528E" w:rsidP="00286133">
      <w:pPr>
        <w:pStyle w:val="Texto0"/>
        <w:spacing w:after="0" w:line="240" w:lineRule="auto"/>
        <w:rPr>
          <w:rFonts w:ascii="Calibri" w:hAnsi="Calibri"/>
          <w:sz w:val="12"/>
          <w:szCs w:val="12"/>
        </w:rPr>
      </w:pPr>
    </w:p>
    <w:p w14:paraId="4BE1C6DA" w14:textId="77777777" w:rsidR="0076528E" w:rsidRDefault="0076528E" w:rsidP="00286133">
      <w:pPr>
        <w:pStyle w:val="Texto0"/>
        <w:spacing w:after="0" w:line="240" w:lineRule="auto"/>
        <w:rPr>
          <w:rFonts w:ascii="Calibri" w:hAnsi="Calibri"/>
          <w:sz w:val="12"/>
          <w:szCs w:val="12"/>
        </w:rPr>
      </w:pPr>
    </w:p>
    <w:p w14:paraId="2F9669AB" w14:textId="77777777" w:rsidR="0076528E" w:rsidRDefault="0076528E" w:rsidP="00286133">
      <w:pPr>
        <w:pStyle w:val="Texto0"/>
        <w:spacing w:after="0" w:line="240" w:lineRule="auto"/>
        <w:rPr>
          <w:rFonts w:ascii="Calibri" w:hAnsi="Calibri"/>
          <w:sz w:val="12"/>
          <w:szCs w:val="12"/>
        </w:rPr>
      </w:pPr>
    </w:p>
    <w:p w14:paraId="3860A21C" w14:textId="77777777" w:rsidR="0076528E" w:rsidRDefault="0076528E" w:rsidP="00286133">
      <w:pPr>
        <w:pStyle w:val="Texto0"/>
        <w:spacing w:after="0" w:line="240" w:lineRule="auto"/>
        <w:rPr>
          <w:rFonts w:ascii="Calibri" w:hAnsi="Calibri"/>
          <w:sz w:val="12"/>
          <w:szCs w:val="12"/>
        </w:rPr>
      </w:pPr>
    </w:p>
    <w:p w14:paraId="6E37CF9B" w14:textId="77777777" w:rsidR="0076528E" w:rsidRDefault="0076528E" w:rsidP="00286133">
      <w:pPr>
        <w:pStyle w:val="Texto0"/>
        <w:spacing w:after="0" w:line="240" w:lineRule="auto"/>
        <w:rPr>
          <w:rFonts w:ascii="Calibri" w:hAnsi="Calibri"/>
          <w:sz w:val="12"/>
          <w:szCs w:val="12"/>
        </w:rPr>
      </w:pPr>
    </w:p>
    <w:p w14:paraId="6E24596D" w14:textId="77777777" w:rsidR="0076528E" w:rsidRDefault="0076528E" w:rsidP="00286133">
      <w:pPr>
        <w:pStyle w:val="Texto0"/>
        <w:spacing w:after="0" w:line="240" w:lineRule="auto"/>
        <w:rPr>
          <w:rFonts w:ascii="Calibri" w:hAnsi="Calibri"/>
          <w:sz w:val="12"/>
          <w:szCs w:val="12"/>
        </w:rPr>
      </w:pPr>
    </w:p>
    <w:p w14:paraId="0387AF00" w14:textId="77777777" w:rsidR="00286133" w:rsidRDefault="00286133" w:rsidP="00286133">
      <w:pPr>
        <w:pStyle w:val="Texto0"/>
        <w:spacing w:after="0" w:line="240" w:lineRule="auto"/>
        <w:rPr>
          <w:rFonts w:ascii="Calibri" w:hAnsi="Calibri"/>
          <w:sz w:val="12"/>
          <w:szCs w:val="12"/>
        </w:rPr>
      </w:pPr>
    </w:p>
    <w:p w14:paraId="075144FB" w14:textId="77777777" w:rsidR="00286133" w:rsidRDefault="00286133" w:rsidP="00286133">
      <w:pPr>
        <w:pStyle w:val="Texto0"/>
        <w:spacing w:after="0" w:line="240" w:lineRule="auto"/>
        <w:rPr>
          <w:rFonts w:ascii="Calibri" w:hAnsi="Calibri"/>
          <w:sz w:val="12"/>
          <w:szCs w:val="12"/>
        </w:rPr>
      </w:pPr>
    </w:p>
    <w:p w14:paraId="53D00A94" w14:textId="77777777" w:rsidR="007E2CDB" w:rsidRDefault="007E2CDB" w:rsidP="00286133">
      <w:pPr>
        <w:pStyle w:val="Texto0"/>
        <w:spacing w:after="0" w:line="240" w:lineRule="auto"/>
        <w:rPr>
          <w:rFonts w:ascii="Calibri" w:hAnsi="Calibri"/>
          <w:sz w:val="12"/>
          <w:szCs w:val="12"/>
        </w:rPr>
      </w:pPr>
    </w:p>
    <w:p w14:paraId="6F32AED9" w14:textId="77777777" w:rsidR="007E2CDB" w:rsidRDefault="007E2CDB" w:rsidP="00286133">
      <w:pPr>
        <w:pStyle w:val="Texto0"/>
        <w:spacing w:after="0" w:line="240" w:lineRule="auto"/>
        <w:rPr>
          <w:rFonts w:ascii="Calibri" w:hAnsi="Calibri"/>
          <w:sz w:val="12"/>
          <w:szCs w:val="12"/>
        </w:rPr>
      </w:pPr>
    </w:p>
    <w:p w14:paraId="066AA7EE" w14:textId="77777777" w:rsidR="007E2CDB" w:rsidRDefault="007E2CDB" w:rsidP="00286133">
      <w:pPr>
        <w:pStyle w:val="Texto0"/>
        <w:spacing w:after="0" w:line="240" w:lineRule="auto"/>
        <w:rPr>
          <w:rFonts w:ascii="Calibri" w:hAnsi="Calibri"/>
          <w:sz w:val="12"/>
          <w:szCs w:val="12"/>
        </w:rPr>
      </w:pPr>
    </w:p>
    <w:p w14:paraId="44B91AEB" w14:textId="77777777" w:rsidR="002F5444" w:rsidRPr="002522C8" w:rsidRDefault="002F5444" w:rsidP="00415FBD">
      <w:pPr>
        <w:pBdr>
          <w:top w:val="single" w:sz="4" w:space="2" w:color="auto"/>
          <w:left w:val="single" w:sz="4" w:space="4" w:color="auto"/>
          <w:bottom w:val="single" w:sz="4" w:space="1" w:color="auto"/>
          <w:right w:val="single" w:sz="4" w:space="4" w:color="auto"/>
        </w:pBdr>
        <w:shd w:val="clear" w:color="auto" w:fill="00B0F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0C4A91D3" w14:textId="77777777" w:rsidR="002F5444" w:rsidRPr="002522C8" w:rsidRDefault="002F5444" w:rsidP="002F5444">
      <w:pPr>
        <w:tabs>
          <w:tab w:val="left" w:pos="8080"/>
        </w:tabs>
        <w:spacing w:line="360" w:lineRule="auto"/>
        <w:jc w:val="both"/>
        <w:rPr>
          <w:rFonts w:ascii="Calibri" w:hAnsi="Calibri" w:cs="Arial"/>
        </w:rPr>
      </w:pPr>
    </w:p>
    <w:p w14:paraId="23C90713" w14:textId="77777777"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722118F3" w14:textId="77777777"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AC71331" w14:textId="77777777" w:rsidR="00DA28FD" w:rsidRPr="002522C8" w:rsidRDefault="00DA28FD" w:rsidP="00DA28FD">
      <w:pPr>
        <w:tabs>
          <w:tab w:val="left" w:pos="3969"/>
          <w:tab w:val="left" w:pos="8080"/>
        </w:tabs>
        <w:ind w:right="1"/>
        <w:jc w:val="center"/>
        <w:rPr>
          <w:rFonts w:ascii="Calibri" w:hAnsi="Calibri" w:cs="Arial"/>
          <w:b/>
          <w:u w:val="single"/>
        </w:rPr>
      </w:pPr>
    </w:p>
    <w:p w14:paraId="423834D0" w14:textId="77777777"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14EECB4" w14:textId="77777777"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14:paraId="4BDB6066" w14:textId="77777777"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A0E0CF0"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81316FF" w14:textId="77777777"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14:paraId="1F661D3D" w14:textId="77777777" w:rsidR="00E84DEC" w:rsidRDefault="00E84DEC" w:rsidP="00E84DEC">
      <w:pPr>
        <w:pStyle w:val="Prrafodelista"/>
        <w:rPr>
          <w:rFonts w:ascii="Calibri" w:hAnsi="Calibri" w:cs="Tahoma"/>
          <w:color w:val="000000"/>
        </w:rPr>
      </w:pPr>
    </w:p>
    <w:p w14:paraId="2B7C7684" w14:textId="129BD40C"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E84DEC">
        <w:rPr>
          <w:rFonts w:ascii="Calibri" w:hAnsi="Calibri" w:cs="Tahoma"/>
          <w:color w:val="000000"/>
          <w:sz w:val="20"/>
          <w:szCs w:val="20"/>
        </w:rPr>
        <w:t>Tratados</w:t>
      </w:r>
      <w:r w:rsidRPr="00E84DEC">
        <w:rPr>
          <w:rFonts w:ascii="Calibri" w:hAnsi="Calibri" w:cs="Tahoma"/>
          <w:color w:val="000000"/>
          <w:sz w:val="20"/>
          <w:szCs w:val="20"/>
        </w:rPr>
        <w:t xml:space="preserve"> Pres</w:t>
      </w:r>
      <w:r w:rsidR="00C57BB9" w:rsidRPr="00E84DEC">
        <w:rPr>
          <w:rFonts w:ascii="Calibri" w:hAnsi="Calibri" w:cs="Tahoma"/>
          <w:color w:val="000000"/>
          <w:sz w:val="20"/>
          <w:szCs w:val="20"/>
        </w:rPr>
        <w:t>encial No. LP-919</w:t>
      </w:r>
      <w:r w:rsidR="00F56FD7" w:rsidRPr="00E84DEC">
        <w:rPr>
          <w:rFonts w:ascii="Calibri" w:hAnsi="Calibri" w:cs="Tahoma"/>
          <w:color w:val="000000"/>
          <w:sz w:val="20"/>
          <w:szCs w:val="20"/>
        </w:rPr>
        <w:t>044992-</w:t>
      </w:r>
      <w:r w:rsidR="00282605">
        <w:rPr>
          <w:rFonts w:ascii="Calibri" w:hAnsi="Calibri" w:cs="Tahoma"/>
          <w:color w:val="000000"/>
          <w:sz w:val="20"/>
          <w:szCs w:val="20"/>
        </w:rPr>
        <w:t>I</w:t>
      </w:r>
      <w:r w:rsidR="00AD3AB5">
        <w:rPr>
          <w:rFonts w:ascii="Calibri" w:hAnsi="Calibri" w:cs="Tahoma"/>
          <w:color w:val="000000"/>
          <w:sz w:val="20"/>
          <w:szCs w:val="20"/>
        </w:rPr>
        <w:t>71</w:t>
      </w:r>
      <w:r w:rsidR="00282605">
        <w:rPr>
          <w:rFonts w:ascii="Calibri" w:hAnsi="Calibri" w:cs="Tahoma"/>
          <w:color w:val="000000"/>
          <w:sz w:val="20"/>
          <w:szCs w:val="20"/>
        </w:rPr>
        <w:t>-2021</w:t>
      </w:r>
      <w:r w:rsidRPr="00E84DEC">
        <w:rPr>
          <w:rFonts w:ascii="Calibri" w:hAnsi="Calibri" w:cs="Tahoma"/>
          <w:color w:val="000000"/>
          <w:sz w:val="20"/>
          <w:szCs w:val="20"/>
        </w:rPr>
        <w:t>.</w:t>
      </w:r>
    </w:p>
    <w:p w14:paraId="60DB791F" w14:textId="77777777" w:rsidR="00E84DEC" w:rsidRDefault="00E84DEC" w:rsidP="00E84DEC">
      <w:pPr>
        <w:pStyle w:val="Prrafodelista"/>
        <w:rPr>
          <w:rFonts w:ascii="Calibri" w:hAnsi="Calibri" w:cs="Tahoma"/>
          <w:color w:val="000000"/>
        </w:rPr>
      </w:pPr>
    </w:p>
    <w:p w14:paraId="5EC28BED"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87EF1FD" w14:textId="77777777" w:rsidR="00E84DEC" w:rsidRDefault="00E84DEC" w:rsidP="00E84DEC">
      <w:pPr>
        <w:pStyle w:val="Prrafodelista"/>
        <w:rPr>
          <w:rFonts w:ascii="Calibri" w:hAnsi="Calibri" w:cs="Tahoma"/>
          <w:color w:val="000000"/>
        </w:rPr>
      </w:pPr>
    </w:p>
    <w:p w14:paraId="69167084"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14:paraId="1CE77097" w14:textId="77777777" w:rsidR="00E84DEC" w:rsidRDefault="00E84DEC" w:rsidP="00E84DEC">
      <w:pPr>
        <w:pStyle w:val="Prrafodelista"/>
        <w:rPr>
          <w:rFonts w:ascii="Calibri" w:hAnsi="Calibri" w:cs="Tahoma"/>
          <w:color w:val="000000"/>
        </w:rPr>
      </w:pPr>
    </w:p>
    <w:p w14:paraId="75D71543"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14:paraId="5757A552" w14:textId="77777777" w:rsidR="00E84DEC" w:rsidRDefault="00E84DEC" w:rsidP="00E84DEC">
      <w:pPr>
        <w:pStyle w:val="Prrafodelista"/>
        <w:rPr>
          <w:rFonts w:ascii="Calibri" w:hAnsi="Calibri" w:cs="Tahoma"/>
          <w:color w:val="000000"/>
        </w:rPr>
      </w:pPr>
    </w:p>
    <w:p w14:paraId="586E2FE7"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16308717" w14:textId="77777777" w:rsidR="00E84DEC" w:rsidRDefault="00E84DEC" w:rsidP="00E84DEC">
      <w:pPr>
        <w:pStyle w:val="Prrafodelista"/>
        <w:rPr>
          <w:rFonts w:ascii="Calibri" w:hAnsi="Calibri" w:cs="Tahoma"/>
          <w:color w:val="000000"/>
        </w:rPr>
      </w:pPr>
    </w:p>
    <w:p w14:paraId="5EBB2C7C" w14:textId="77777777"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lastRenderedPageBreak/>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DA6748D"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5D22775" w14:textId="77777777"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6A406BFF"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447C1431"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671F6D9F"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3BBD5417" w14:textId="77777777" w:rsidR="002F5444" w:rsidRDefault="002F5444" w:rsidP="00E84DEC">
      <w:pPr>
        <w:pStyle w:val="NormalWeb"/>
        <w:spacing w:before="0" w:beforeAutospacing="0" w:after="0" w:afterAutospacing="0"/>
        <w:ind w:left="720"/>
        <w:jc w:val="both"/>
        <w:rPr>
          <w:rFonts w:ascii="Arial" w:hAnsi="Arial" w:cs="Arial"/>
          <w:sz w:val="18"/>
          <w:szCs w:val="18"/>
        </w:rPr>
      </w:pPr>
    </w:p>
    <w:p w14:paraId="694FBC56" w14:textId="77777777" w:rsidR="002F5444" w:rsidRPr="00174D9C" w:rsidRDefault="002F5444" w:rsidP="00415FB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Calibri" w:hAnsi="Calibri" w:cs="Calibri"/>
          <w:b/>
          <w:bCs/>
          <w:sz w:val="20"/>
          <w:szCs w:val="20"/>
        </w:rPr>
      </w:pPr>
      <w:r>
        <w:rPr>
          <w:rFonts w:ascii="Calibri" w:hAnsi="Calibri" w:cs="Calibri"/>
          <w:b/>
          <w:bCs/>
          <w:sz w:val="20"/>
          <w:szCs w:val="20"/>
        </w:rPr>
        <w:t>ANEXO 11</w:t>
      </w:r>
    </w:p>
    <w:p w14:paraId="32F9221C"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A9E511C" w14:textId="77777777" w:rsidR="002F5444" w:rsidRPr="00174D9C" w:rsidRDefault="002F5444" w:rsidP="002F5444">
      <w:pPr>
        <w:pStyle w:val="Default"/>
        <w:rPr>
          <w:rFonts w:ascii="Calibri" w:hAnsi="Calibri" w:cs="Calibri"/>
          <w:b/>
          <w:bCs/>
          <w:sz w:val="20"/>
          <w:szCs w:val="20"/>
        </w:rPr>
      </w:pPr>
    </w:p>
    <w:p w14:paraId="469A56D8" w14:textId="77777777" w:rsidR="002F5444" w:rsidRPr="00174D9C" w:rsidRDefault="002F5444" w:rsidP="002F5444">
      <w:pPr>
        <w:pStyle w:val="Default"/>
        <w:rPr>
          <w:rFonts w:ascii="Calibri" w:hAnsi="Calibri" w:cs="Calibri"/>
          <w:b/>
          <w:bCs/>
          <w:sz w:val="20"/>
          <w:szCs w:val="20"/>
        </w:rPr>
      </w:pPr>
    </w:p>
    <w:p w14:paraId="2A0274BC" w14:textId="77777777" w:rsidR="002F5444" w:rsidRPr="00174D9C" w:rsidRDefault="002F5444" w:rsidP="002F5444">
      <w:pPr>
        <w:pStyle w:val="Default"/>
        <w:rPr>
          <w:rFonts w:ascii="Calibri" w:hAnsi="Calibri" w:cs="Calibri"/>
          <w:b/>
          <w:bCs/>
          <w:sz w:val="20"/>
          <w:szCs w:val="20"/>
        </w:rPr>
      </w:pPr>
    </w:p>
    <w:p w14:paraId="0898FA33" w14:textId="77777777" w:rsidR="00415FBD" w:rsidRPr="00572D88" w:rsidRDefault="00415FBD" w:rsidP="00415FBD">
      <w:pPr>
        <w:rPr>
          <w:rFonts w:asciiTheme="minorHAnsi" w:hAnsiTheme="minorHAnsi" w:cs="Arial"/>
          <w:b/>
        </w:rPr>
      </w:pPr>
      <w:r>
        <w:rPr>
          <w:rFonts w:asciiTheme="minorHAnsi" w:hAnsiTheme="minorHAnsi" w:cs="Arial"/>
          <w:b/>
        </w:rPr>
        <w:t>LIC. VICENTE ARTURO LÓPEZ LIMÓN</w:t>
      </w:r>
    </w:p>
    <w:p w14:paraId="6746143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0681AEE4"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381F0372" w14:textId="77777777" w:rsidR="002F5444" w:rsidRPr="00174D9C" w:rsidRDefault="002F5444" w:rsidP="002F5444">
      <w:pPr>
        <w:pStyle w:val="Default"/>
        <w:rPr>
          <w:rFonts w:ascii="Calibri" w:hAnsi="Calibri" w:cs="Calibri"/>
          <w:sz w:val="20"/>
          <w:szCs w:val="20"/>
        </w:rPr>
      </w:pPr>
    </w:p>
    <w:p w14:paraId="18D4031C"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88802B8" w14:textId="77777777" w:rsidR="002F5444" w:rsidRPr="00174D9C" w:rsidRDefault="002F5444" w:rsidP="002F5444">
      <w:pPr>
        <w:pStyle w:val="Default"/>
        <w:rPr>
          <w:rFonts w:ascii="Calibri" w:hAnsi="Calibri" w:cs="Calibri"/>
          <w:sz w:val="20"/>
          <w:szCs w:val="20"/>
        </w:rPr>
      </w:pPr>
    </w:p>
    <w:p w14:paraId="34DD1381" w14:textId="77777777" w:rsidR="002F5444" w:rsidRPr="00174D9C" w:rsidRDefault="002F5444" w:rsidP="002F5444">
      <w:pPr>
        <w:pStyle w:val="Default"/>
        <w:rPr>
          <w:rFonts w:ascii="Calibri" w:hAnsi="Calibri" w:cs="Calibri"/>
          <w:sz w:val="20"/>
          <w:szCs w:val="20"/>
        </w:rPr>
      </w:pPr>
    </w:p>
    <w:p w14:paraId="2041FA5B" w14:textId="2557654A"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282605">
        <w:rPr>
          <w:rFonts w:ascii="Calibri" w:hAnsi="Calibri" w:cs="Calibri"/>
          <w:b/>
          <w:bCs/>
          <w:sz w:val="20"/>
          <w:szCs w:val="20"/>
        </w:rPr>
        <w:t>I</w:t>
      </w:r>
      <w:r w:rsidR="00415FBD">
        <w:rPr>
          <w:rFonts w:ascii="Calibri" w:hAnsi="Calibri" w:cs="Calibri"/>
          <w:b/>
          <w:bCs/>
          <w:sz w:val="20"/>
          <w:szCs w:val="20"/>
        </w:rPr>
        <w:t>71</w:t>
      </w:r>
      <w:r w:rsidR="00282605">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E2E3B45" w14:textId="77777777" w:rsidR="002F5444" w:rsidRPr="00174D9C" w:rsidRDefault="002F5444" w:rsidP="002F5444">
      <w:pPr>
        <w:pStyle w:val="Default"/>
        <w:spacing w:line="360" w:lineRule="auto"/>
        <w:jc w:val="both"/>
        <w:rPr>
          <w:rFonts w:ascii="Calibri" w:hAnsi="Calibri" w:cs="Calibri"/>
          <w:sz w:val="20"/>
          <w:szCs w:val="20"/>
        </w:rPr>
      </w:pPr>
    </w:p>
    <w:p w14:paraId="6EA4811B"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7F9EE1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A30610C"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D07B7A9"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2C1DD85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w:t>
      </w:r>
      <w:r w:rsidRPr="00174D9C">
        <w:rPr>
          <w:rFonts w:ascii="Calibri" w:hAnsi="Calibri" w:cs="Calibri"/>
          <w:sz w:val="20"/>
          <w:szCs w:val="20"/>
        </w:rPr>
        <w:lastRenderedPageBreak/>
        <w:t xml:space="preserve">inhabilitación. </w:t>
      </w:r>
    </w:p>
    <w:p w14:paraId="10014485" w14:textId="77777777" w:rsidR="002F5444" w:rsidRPr="00174D9C" w:rsidRDefault="002F5444" w:rsidP="002F5444">
      <w:pPr>
        <w:pStyle w:val="Default"/>
        <w:jc w:val="both"/>
        <w:rPr>
          <w:rFonts w:ascii="Calibri" w:hAnsi="Calibri" w:cs="Calibri"/>
          <w:b/>
          <w:bCs/>
          <w:sz w:val="20"/>
          <w:szCs w:val="20"/>
        </w:rPr>
      </w:pPr>
    </w:p>
    <w:p w14:paraId="1BAE5DAA" w14:textId="77777777" w:rsidR="002F5444" w:rsidRPr="00174D9C" w:rsidRDefault="002F5444" w:rsidP="002F5444">
      <w:pPr>
        <w:pStyle w:val="Default"/>
        <w:rPr>
          <w:rFonts w:ascii="Calibri" w:hAnsi="Calibri" w:cs="Calibri"/>
          <w:b/>
          <w:bCs/>
          <w:sz w:val="20"/>
          <w:szCs w:val="20"/>
        </w:rPr>
      </w:pPr>
    </w:p>
    <w:p w14:paraId="0B4BF0D8" w14:textId="77777777" w:rsidR="002F5444" w:rsidRPr="00174D9C" w:rsidRDefault="002F5444" w:rsidP="002F5444">
      <w:pPr>
        <w:pStyle w:val="Default"/>
        <w:rPr>
          <w:rFonts w:ascii="Calibri" w:hAnsi="Calibri" w:cs="Calibri"/>
          <w:b/>
          <w:bCs/>
          <w:sz w:val="20"/>
          <w:szCs w:val="20"/>
        </w:rPr>
      </w:pPr>
    </w:p>
    <w:p w14:paraId="7B6336C7"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83965DB" w14:textId="77777777" w:rsidR="002F5444" w:rsidRPr="00174D9C" w:rsidRDefault="002F5444" w:rsidP="002F5444">
      <w:pPr>
        <w:autoSpaceDE w:val="0"/>
        <w:autoSpaceDN w:val="0"/>
        <w:adjustRightInd w:val="0"/>
        <w:jc w:val="center"/>
        <w:rPr>
          <w:rFonts w:ascii="Calibri" w:hAnsi="Calibri" w:cs="Calibri"/>
          <w:b/>
          <w:szCs w:val="22"/>
        </w:rPr>
      </w:pPr>
    </w:p>
    <w:p w14:paraId="3D055C40" w14:textId="77777777" w:rsidR="002F5444" w:rsidRPr="00174D9C" w:rsidRDefault="002F5444" w:rsidP="002F5444">
      <w:pPr>
        <w:autoSpaceDE w:val="0"/>
        <w:autoSpaceDN w:val="0"/>
        <w:adjustRightInd w:val="0"/>
        <w:jc w:val="center"/>
        <w:rPr>
          <w:rFonts w:ascii="Calibri" w:hAnsi="Calibri" w:cs="Calibri"/>
          <w:b/>
          <w:szCs w:val="22"/>
        </w:rPr>
      </w:pPr>
    </w:p>
    <w:p w14:paraId="11B0C6F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5CE932E"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0F11930" w14:textId="77777777" w:rsidR="007E2CDB" w:rsidRDefault="007E2CDB" w:rsidP="002F5444">
      <w:pPr>
        <w:tabs>
          <w:tab w:val="left" w:pos="5245"/>
          <w:tab w:val="left" w:pos="7655"/>
        </w:tabs>
        <w:ind w:right="-91"/>
        <w:jc w:val="center"/>
        <w:rPr>
          <w:rFonts w:ascii="Calibri" w:hAnsi="Calibri" w:cs="Arial"/>
          <w:b/>
        </w:rPr>
      </w:pPr>
    </w:p>
    <w:p w14:paraId="5C60193B" w14:textId="77777777" w:rsidR="007E2CDB" w:rsidRDefault="007E2CDB" w:rsidP="002F5444">
      <w:pPr>
        <w:tabs>
          <w:tab w:val="left" w:pos="5245"/>
          <w:tab w:val="left" w:pos="7655"/>
        </w:tabs>
        <w:ind w:right="-91"/>
        <w:jc w:val="center"/>
        <w:rPr>
          <w:rFonts w:ascii="Calibri" w:hAnsi="Calibri" w:cs="Arial"/>
          <w:b/>
        </w:rPr>
      </w:pPr>
    </w:p>
    <w:p w14:paraId="6DB4E19E" w14:textId="77777777" w:rsidR="002F5444" w:rsidRPr="00174D9C" w:rsidRDefault="002F5444" w:rsidP="008E73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autoSpaceDE w:val="0"/>
        <w:autoSpaceDN w:val="0"/>
        <w:adjustRightInd w:val="0"/>
        <w:jc w:val="center"/>
        <w:rPr>
          <w:rFonts w:ascii="Calibri" w:hAnsi="Calibri" w:cs="Calibri"/>
          <w:b/>
          <w:szCs w:val="18"/>
        </w:rPr>
      </w:pPr>
      <w:r>
        <w:rPr>
          <w:rFonts w:ascii="Calibri" w:hAnsi="Calibri" w:cs="Calibri"/>
          <w:b/>
          <w:szCs w:val="18"/>
        </w:rPr>
        <w:t>ANEXO 12</w:t>
      </w:r>
    </w:p>
    <w:p w14:paraId="4F406DE6" w14:textId="77777777" w:rsidR="002F5444" w:rsidRPr="00174D9C" w:rsidRDefault="002F5444" w:rsidP="002F5444">
      <w:pPr>
        <w:pStyle w:val="Default"/>
        <w:jc w:val="both"/>
        <w:rPr>
          <w:rFonts w:ascii="Calibri" w:hAnsi="Calibri" w:cs="Calibri"/>
          <w:b/>
          <w:bCs/>
          <w:sz w:val="22"/>
          <w:szCs w:val="23"/>
        </w:rPr>
      </w:pPr>
    </w:p>
    <w:p w14:paraId="75C4E200"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D1F04DA" w14:textId="77777777" w:rsidR="002F5444" w:rsidRPr="00174D9C" w:rsidRDefault="002F5444" w:rsidP="002F5444">
      <w:pPr>
        <w:pStyle w:val="Default"/>
        <w:rPr>
          <w:rFonts w:ascii="Calibri" w:hAnsi="Calibri" w:cs="Calibri"/>
          <w:i/>
          <w:iCs/>
          <w:sz w:val="20"/>
          <w:szCs w:val="22"/>
        </w:rPr>
      </w:pPr>
    </w:p>
    <w:p w14:paraId="4A09D392"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606609A" w14:textId="77777777" w:rsidR="002F5444" w:rsidRPr="00174D9C" w:rsidRDefault="002F5444" w:rsidP="002F5444">
      <w:pPr>
        <w:pStyle w:val="Default"/>
        <w:rPr>
          <w:rFonts w:ascii="Calibri" w:hAnsi="Calibri" w:cs="Calibri"/>
          <w:sz w:val="20"/>
          <w:szCs w:val="22"/>
        </w:rPr>
      </w:pPr>
    </w:p>
    <w:p w14:paraId="6DB4E89B"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04C7B78"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129797F"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4F26BAE1" w14:textId="77777777" w:rsidR="002F5444" w:rsidRPr="00174D9C" w:rsidRDefault="002F5444" w:rsidP="002F5444">
      <w:pPr>
        <w:spacing w:line="216" w:lineRule="exact"/>
        <w:ind w:firstLine="288"/>
        <w:jc w:val="both"/>
        <w:rPr>
          <w:rFonts w:ascii="Calibri" w:hAnsi="Calibri" w:cs="Calibri"/>
          <w:sz w:val="14"/>
          <w:szCs w:val="16"/>
          <w:lang w:val="es-MX"/>
        </w:rPr>
      </w:pPr>
    </w:p>
    <w:p w14:paraId="1BDC16F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56ACC2A"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762CEB6C" w14:textId="77777777" w:rsidTr="008E730A">
        <w:trPr>
          <w:trHeight w:val="96"/>
        </w:trPr>
        <w:tc>
          <w:tcPr>
            <w:tcW w:w="9639" w:type="dxa"/>
            <w:gridSpan w:val="5"/>
            <w:shd w:val="clear" w:color="auto" w:fill="00B0F0"/>
          </w:tcPr>
          <w:p w14:paraId="4D274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594C2D99" w14:textId="77777777" w:rsidTr="008E730A">
        <w:tc>
          <w:tcPr>
            <w:tcW w:w="1687" w:type="dxa"/>
            <w:shd w:val="clear" w:color="auto" w:fill="00B0F0"/>
          </w:tcPr>
          <w:p w14:paraId="3450908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11C5ACD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00B0F0"/>
          </w:tcPr>
          <w:p w14:paraId="678387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BF6B35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00B0F0"/>
          </w:tcPr>
          <w:p w14:paraId="024B86A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00B0F0"/>
          </w:tcPr>
          <w:p w14:paraId="267A3B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00B0F0"/>
          </w:tcPr>
          <w:p w14:paraId="3A4738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39574911" w14:textId="77777777" w:rsidTr="008E730A">
        <w:tc>
          <w:tcPr>
            <w:tcW w:w="1687" w:type="dxa"/>
            <w:shd w:val="clear" w:color="auto" w:fill="00B0F0"/>
          </w:tcPr>
          <w:p w14:paraId="5A7E20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3AEA0E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D5FBDA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CFC3DB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3D83A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5A34983" w14:textId="77777777" w:rsidTr="008E730A">
        <w:tc>
          <w:tcPr>
            <w:tcW w:w="1687" w:type="dxa"/>
            <w:vMerge w:val="restart"/>
            <w:shd w:val="clear" w:color="auto" w:fill="00B0F0"/>
          </w:tcPr>
          <w:p w14:paraId="649AD2A9" w14:textId="77777777" w:rsidR="002F5444" w:rsidRPr="00174D9C" w:rsidRDefault="002F5444" w:rsidP="009230E1">
            <w:pPr>
              <w:jc w:val="center"/>
              <w:rPr>
                <w:rFonts w:ascii="Calibri" w:hAnsi="Calibri" w:cs="Calibri"/>
                <w:sz w:val="2"/>
                <w:szCs w:val="4"/>
                <w:lang w:val="es-MX"/>
              </w:rPr>
            </w:pPr>
          </w:p>
          <w:p w14:paraId="2290942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1F9098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3920C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FAB5E0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C43871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00A39FA6" w14:textId="77777777" w:rsidTr="008E730A">
        <w:tc>
          <w:tcPr>
            <w:tcW w:w="1687" w:type="dxa"/>
            <w:vMerge/>
            <w:shd w:val="clear" w:color="auto" w:fill="00B0F0"/>
          </w:tcPr>
          <w:p w14:paraId="44480899" w14:textId="77777777" w:rsidR="002F5444" w:rsidRPr="00174D9C" w:rsidRDefault="002F5444" w:rsidP="009230E1">
            <w:pPr>
              <w:jc w:val="center"/>
              <w:rPr>
                <w:rFonts w:ascii="Calibri" w:hAnsi="Calibri" w:cs="Calibri"/>
                <w:sz w:val="14"/>
                <w:szCs w:val="16"/>
                <w:lang w:val="es-MX"/>
              </w:rPr>
            </w:pPr>
          </w:p>
        </w:tc>
        <w:tc>
          <w:tcPr>
            <w:tcW w:w="1795" w:type="dxa"/>
          </w:tcPr>
          <w:p w14:paraId="1A7E9F8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6BB2F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61353D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E849DB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61EF84C" w14:textId="77777777" w:rsidTr="008E730A">
        <w:tc>
          <w:tcPr>
            <w:tcW w:w="1687" w:type="dxa"/>
            <w:vMerge w:val="restart"/>
            <w:shd w:val="clear" w:color="auto" w:fill="00B0F0"/>
          </w:tcPr>
          <w:p w14:paraId="203043D3" w14:textId="77777777" w:rsidR="002F5444" w:rsidRPr="00174D9C" w:rsidRDefault="002F5444" w:rsidP="009230E1">
            <w:pPr>
              <w:jc w:val="center"/>
              <w:rPr>
                <w:rFonts w:ascii="Calibri" w:hAnsi="Calibri" w:cs="Calibri"/>
                <w:sz w:val="8"/>
                <w:szCs w:val="10"/>
                <w:lang w:val="es-MX"/>
              </w:rPr>
            </w:pPr>
          </w:p>
          <w:p w14:paraId="76A6C90C" w14:textId="77777777" w:rsidR="002F5444" w:rsidRPr="00174D9C" w:rsidRDefault="002F5444" w:rsidP="009230E1">
            <w:pPr>
              <w:jc w:val="center"/>
              <w:rPr>
                <w:rFonts w:ascii="Calibri" w:hAnsi="Calibri" w:cs="Calibri"/>
                <w:sz w:val="8"/>
                <w:szCs w:val="10"/>
                <w:lang w:val="es-MX"/>
              </w:rPr>
            </w:pPr>
          </w:p>
          <w:p w14:paraId="777BBD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11126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9FAB5D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21F38C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2D1CFD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0EB385DF" w14:textId="77777777" w:rsidTr="008E730A">
        <w:tc>
          <w:tcPr>
            <w:tcW w:w="1687" w:type="dxa"/>
            <w:vMerge/>
            <w:shd w:val="clear" w:color="auto" w:fill="00B0F0"/>
          </w:tcPr>
          <w:p w14:paraId="3D282DE3" w14:textId="77777777" w:rsidR="002F5444" w:rsidRPr="00174D9C" w:rsidRDefault="002F5444" w:rsidP="009230E1">
            <w:pPr>
              <w:jc w:val="center"/>
              <w:rPr>
                <w:rFonts w:ascii="Calibri" w:hAnsi="Calibri" w:cs="Calibri"/>
                <w:sz w:val="14"/>
                <w:szCs w:val="16"/>
                <w:lang w:val="es-MX"/>
              </w:rPr>
            </w:pPr>
          </w:p>
        </w:tc>
        <w:tc>
          <w:tcPr>
            <w:tcW w:w="1795" w:type="dxa"/>
          </w:tcPr>
          <w:p w14:paraId="497532B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302824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F1C53CA" w14:textId="77777777" w:rsidR="002F5444" w:rsidRPr="00174D9C" w:rsidRDefault="002F5444" w:rsidP="009230E1">
            <w:pPr>
              <w:jc w:val="center"/>
              <w:rPr>
                <w:rFonts w:ascii="Calibri" w:hAnsi="Calibri" w:cs="Calibri"/>
                <w:sz w:val="14"/>
                <w:szCs w:val="16"/>
                <w:lang w:val="es-MX"/>
              </w:rPr>
            </w:pPr>
          </w:p>
        </w:tc>
        <w:tc>
          <w:tcPr>
            <w:tcW w:w="1701" w:type="dxa"/>
            <w:vMerge/>
          </w:tcPr>
          <w:p w14:paraId="4CC723C1" w14:textId="77777777" w:rsidR="002F5444" w:rsidRPr="00174D9C" w:rsidRDefault="002F5444" w:rsidP="009230E1">
            <w:pPr>
              <w:jc w:val="center"/>
              <w:rPr>
                <w:rFonts w:ascii="Calibri" w:hAnsi="Calibri" w:cs="Calibri"/>
                <w:sz w:val="14"/>
                <w:szCs w:val="16"/>
                <w:lang w:val="es-MX"/>
              </w:rPr>
            </w:pPr>
          </w:p>
        </w:tc>
      </w:tr>
      <w:tr w:rsidR="002F5444" w:rsidRPr="00EF115D" w14:paraId="0249CE75" w14:textId="77777777" w:rsidTr="008E730A">
        <w:tc>
          <w:tcPr>
            <w:tcW w:w="1687" w:type="dxa"/>
            <w:vMerge/>
            <w:shd w:val="clear" w:color="auto" w:fill="00B0F0"/>
          </w:tcPr>
          <w:p w14:paraId="18237EED" w14:textId="77777777" w:rsidR="002F5444" w:rsidRPr="00174D9C" w:rsidRDefault="002F5444" w:rsidP="009230E1">
            <w:pPr>
              <w:jc w:val="center"/>
              <w:rPr>
                <w:rFonts w:ascii="Calibri" w:hAnsi="Calibri" w:cs="Calibri"/>
                <w:sz w:val="14"/>
                <w:szCs w:val="16"/>
                <w:lang w:val="es-MX"/>
              </w:rPr>
            </w:pPr>
          </w:p>
        </w:tc>
        <w:tc>
          <w:tcPr>
            <w:tcW w:w="1795" w:type="dxa"/>
          </w:tcPr>
          <w:p w14:paraId="24C905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EE2947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5679A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2AAE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4821B4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E5D0BD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29B5B66" w14:textId="77777777" w:rsidR="002F5444" w:rsidRPr="00174D9C" w:rsidRDefault="002F5444" w:rsidP="002F5444">
      <w:pPr>
        <w:spacing w:line="216" w:lineRule="exact"/>
        <w:jc w:val="both"/>
        <w:rPr>
          <w:rFonts w:ascii="Calibri" w:hAnsi="Calibri" w:cs="Calibri"/>
          <w:sz w:val="14"/>
          <w:szCs w:val="16"/>
          <w:lang w:val="es-MX"/>
        </w:rPr>
      </w:pPr>
    </w:p>
    <w:p w14:paraId="1D0DFEF2"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FA47CF" w14:textId="77777777" w:rsidR="002F5444" w:rsidRPr="00174D9C" w:rsidRDefault="002F5444" w:rsidP="002F5444">
      <w:pPr>
        <w:spacing w:line="216" w:lineRule="exact"/>
        <w:jc w:val="both"/>
        <w:rPr>
          <w:rFonts w:ascii="Calibri" w:hAnsi="Calibri" w:cs="Calibri"/>
          <w:sz w:val="14"/>
          <w:szCs w:val="16"/>
          <w:lang w:val="es-MX"/>
        </w:rPr>
      </w:pPr>
    </w:p>
    <w:p w14:paraId="68A19C06"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1AEB8B7E"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953172C" w14:textId="77777777" w:rsidR="002F5444" w:rsidRPr="00174D9C" w:rsidRDefault="002F5444" w:rsidP="002F5444">
      <w:pPr>
        <w:spacing w:line="216" w:lineRule="exact"/>
        <w:jc w:val="center"/>
        <w:rPr>
          <w:rFonts w:ascii="Calibri" w:hAnsi="Calibri" w:cs="Calibri"/>
          <w:b/>
          <w:sz w:val="16"/>
          <w:szCs w:val="16"/>
          <w:lang w:val="es-MX"/>
        </w:rPr>
      </w:pPr>
    </w:p>
    <w:p w14:paraId="63ACC7E0"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lastRenderedPageBreak/>
        <w:t>INS</w:t>
      </w:r>
      <w:r>
        <w:rPr>
          <w:rFonts w:ascii="Calibri" w:hAnsi="Calibri" w:cs="Calibri"/>
          <w:b/>
          <w:szCs w:val="24"/>
          <w:lang w:val="es-MX"/>
        </w:rPr>
        <w:t>TRUCTIVO DE LLENADO DEL “ANEXO 12</w:t>
      </w:r>
      <w:r w:rsidRPr="00174D9C">
        <w:rPr>
          <w:rFonts w:ascii="Calibri" w:hAnsi="Calibri" w:cs="Calibri"/>
          <w:b/>
          <w:szCs w:val="24"/>
          <w:lang w:val="es-MX"/>
        </w:rPr>
        <w:t>”</w:t>
      </w:r>
    </w:p>
    <w:p w14:paraId="7B44DF49" w14:textId="77777777" w:rsidR="0066459C" w:rsidRDefault="0066459C" w:rsidP="002F5444">
      <w:pPr>
        <w:spacing w:line="216" w:lineRule="exact"/>
        <w:jc w:val="center"/>
        <w:rPr>
          <w:rFonts w:ascii="Calibri" w:hAnsi="Calibri" w:cs="Calibri"/>
          <w:b/>
          <w:szCs w:val="24"/>
          <w:lang w:val="es-MX"/>
        </w:rPr>
      </w:pPr>
    </w:p>
    <w:p w14:paraId="2DFED8C2" w14:textId="77777777" w:rsidR="007E2CDB" w:rsidRDefault="007E2CDB"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23B03EDD" w14:textId="77777777" w:rsidTr="008E730A">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00B0F0"/>
          </w:tcPr>
          <w:p w14:paraId="24CE666A" w14:textId="77777777" w:rsidR="0076528E" w:rsidRDefault="0076528E" w:rsidP="009230E1">
            <w:pPr>
              <w:spacing w:before="20"/>
              <w:jc w:val="center"/>
              <w:rPr>
                <w:rFonts w:ascii="Calibri" w:hAnsi="Calibri" w:cs="Calibri"/>
                <w:b/>
                <w:sz w:val="12"/>
                <w:szCs w:val="16"/>
                <w:lang w:val="es-MX"/>
              </w:rPr>
            </w:pPr>
          </w:p>
          <w:p w14:paraId="1D3BC57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00B0F0"/>
          </w:tcPr>
          <w:p w14:paraId="1913B26A"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5D6A87C"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685A2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D57A16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33BAC58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70A50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1CE55B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001E379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F390F3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B0A2AF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10256DF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47862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CF362E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760C49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6F86B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34E833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04040AD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05ECF7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49A32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2186F7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A20E2D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AAB8BA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C53DF8D"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E77EE4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9FC3A43"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78085D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8B3FB7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BC1E20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79A40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3EEBAD0"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881B7E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5E64C92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C96DC2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2890A8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B850820" w14:textId="77777777" w:rsidR="002F5444" w:rsidRPr="00AA0B61" w:rsidRDefault="002F5444" w:rsidP="00545B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19959E4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BE4C2F0"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321721D1" w14:textId="451D16F1"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282605">
        <w:rPr>
          <w:rFonts w:ascii="Calibri" w:hAnsi="Calibri"/>
          <w:b/>
          <w:bCs/>
          <w:sz w:val="20"/>
          <w:szCs w:val="20"/>
        </w:rPr>
        <w:t>I</w:t>
      </w:r>
      <w:r w:rsidR="00545B06">
        <w:rPr>
          <w:rFonts w:ascii="Calibri" w:hAnsi="Calibri"/>
          <w:b/>
          <w:bCs/>
          <w:sz w:val="20"/>
          <w:szCs w:val="20"/>
        </w:rPr>
        <w:t>71</w:t>
      </w:r>
      <w:r w:rsidR="00282605">
        <w:rPr>
          <w:rFonts w:ascii="Calibri" w:hAnsi="Calibri"/>
          <w:b/>
          <w:bCs/>
          <w:sz w:val="20"/>
          <w:szCs w:val="20"/>
        </w:rPr>
        <w:t>-2021</w:t>
      </w:r>
    </w:p>
    <w:p w14:paraId="3C792458" w14:textId="77777777" w:rsidR="002F5444" w:rsidRDefault="002F5444" w:rsidP="002F5444">
      <w:pPr>
        <w:pStyle w:val="Default"/>
        <w:rPr>
          <w:rFonts w:ascii="Calibri" w:hAnsi="Calibri"/>
          <w:b/>
          <w:bCs/>
          <w:sz w:val="20"/>
          <w:szCs w:val="20"/>
        </w:rPr>
      </w:pPr>
    </w:p>
    <w:p w14:paraId="0E742082"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FDB38" w14:textId="77777777"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2CD82706" w14:textId="77777777" w:rsidTr="00545B06">
        <w:trPr>
          <w:trHeight w:val="77"/>
          <w:jc w:val="center"/>
        </w:trPr>
        <w:tc>
          <w:tcPr>
            <w:tcW w:w="674" w:type="dxa"/>
            <w:shd w:val="clear" w:color="auto" w:fill="00B0F0"/>
            <w:vAlign w:val="center"/>
          </w:tcPr>
          <w:p w14:paraId="3359AB77"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00B0F0"/>
            <w:vAlign w:val="center"/>
          </w:tcPr>
          <w:p w14:paraId="1213CFF2"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00B0F0"/>
            <w:vAlign w:val="center"/>
          </w:tcPr>
          <w:p w14:paraId="1D1D36FB"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00B0F0"/>
            <w:vAlign w:val="center"/>
          </w:tcPr>
          <w:p w14:paraId="04D2FA47"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14:paraId="3233AB4C" w14:textId="77777777" w:rsidTr="003632F9">
        <w:trPr>
          <w:trHeight w:val="64"/>
          <w:jc w:val="center"/>
        </w:trPr>
        <w:tc>
          <w:tcPr>
            <w:tcW w:w="674" w:type="dxa"/>
            <w:vAlign w:val="center"/>
          </w:tcPr>
          <w:p w14:paraId="7B5DD19D"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593F7C54" w14:textId="77777777"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14:paraId="73918BF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1B265D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3F968BC" w14:textId="77777777" w:rsidR="00AC0A05" w:rsidRPr="00AA0B61" w:rsidRDefault="00AC0A05" w:rsidP="003632F9">
            <w:pPr>
              <w:pStyle w:val="Default"/>
              <w:rPr>
                <w:rFonts w:ascii="Calibri" w:hAnsi="Calibri"/>
                <w:sz w:val="16"/>
                <w:szCs w:val="16"/>
              </w:rPr>
            </w:pPr>
          </w:p>
        </w:tc>
      </w:tr>
      <w:tr w:rsidR="00AC0A05" w:rsidRPr="00AA0B61" w14:paraId="544D8E46" w14:textId="77777777" w:rsidTr="003632F9">
        <w:trPr>
          <w:trHeight w:val="102"/>
          <w:jc w:val="center"/>
        </w:trPr>
        <w:tc>
          <w:tcPr>
            <w:tcW w:w="674" w:type="dxa"/>
            <w:vAlign w:val="center"/>
          </w:tcPr>
          <w:p w14:paraId="033F4287"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2CE7E633"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5776EC0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84892B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3307035" w14:textId="77777777" w:rsidR="00AC0A05" w:rsidRPr="00AA0B61" w:rsidRDefault="00AC0A05" w:rsidP="003632F9">
            <w:pPr>
              <w:pStyle w:val="Default"/>
              <w:rPr>
                <w:rFonts w:ascii="Calibri" w:hAnsi="Calibri"/>
                <w:sz w:val="16"/>
                <w:szCs w:val="16"/>
              </w:rPr>
            </w:pPr>
          </w:p>
        </w:tc>
      </w:tr>
      <w:tr w:rsidR="00AC0A05" w:rsidRPr="00AA0B61" w14:paraId="039FB549" w14:textId="77777777" w:rsidTr="003632F9">
        <w:trPr>
          <w:trHeight w:val="102"/>
          <w:jc w:val="center"/>
        </w:trPr>
        <w:tc>
          <w:tcPr>
            <w:tcW w:w="674" w:type="dxa"/>
            <w:vAlign w:val="center"/>
          </w:tcPr>
          <w:p w14:paraId="3E57F84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4FDCCEBA"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14:paraId="64F396F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F3D3C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0F7245" w14:textId="77777777" w:rsidR="00AC0A05" w:rsidRPr="00AA0B61" w:rsidRDefault="00AC0A05" w:rsidP="003632F9">
            <w:pPr>
              <w:pStyle w:val="Default"/>
              <w:rPr>
                <w:rFonts w:ascii="Calibri" w:hAnsi="Calibri"/>
                <w:sz w:val="16"/>
                <w:szCs w:val="16"/>
              </w:rPr>
            </w:pPr>
          </w:p>
        </w:tc>
      </w:tr>
      <w:tr w:rsidR="00AC0A05" w:rsidRPr="00AA0B61" w14:paraId="13BC2241" w14:textId="77777777" w:rsidTr="003632F9">
        <w:trPr>
          <w:trHeight w:val="102"/>
          <w:jc w:val="center"/>
        </w:trPr>
        <w:tc>
          <w:tcPr>
            <w:tcW w:w="674" w:type="dxa"/>
            <w:vAlign w:val="center"/>
          </w:tcPr>
          <w:p w14:paraId="20FA5A82"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3F6EEE6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14:paraId="1DBD336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E69903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2CD9439" w14:textId="77777777" w:rsidR="00AC0A05" w:rsidRPr="00AA0B61" w:rsidRDefault="00AC0A05" w:rsidP="003632F9">
            <w:pPr>
              <w:pStyle w:val="Default"/>
              <w:rPr>
                <w:rFonts w:ascii="Calibri" w:hAnsi="Calibri"/>
                <w:sz w:val="16"/>
                <w:szCs w:val="16"/>
              </w:rPr>
            </w:pPr>
          </w:p>
        </w:tc>
      </w:tr>
      <w:tr w:rsidR="00AC0A05" w:rsidRPr="00AA0B61" w14:paraId="3811B0F2" w14:textId="77777777" w:rsidTr="003632F9">
        <w:trPr>
          <w:trHeight w:val="169"/>
          <w:jc w:val="center"/>
        </w:trPr>
        <w:tc>
          <w:tcPr>
            <w:tcW w:w="674" w:type="dxa"/>
            <w:vAlign w:val="center"/>
          </w:tcPr>
          <w:p w14:paraId="337ADF65"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0BD8FFFC" w14:textId="0805F59E"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1EE1154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FB120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9EE5A7A" w14:textId="77777777" w:rsidR="00AC0A05" w:rsidRPr="00AA0B61" w:rsidRDefault="00AC0A05" w:rsidP="003632F9">
            <w:pPr>
              <w:pStyle w:val="Default"/>
              <w:rPr>
                <w:rFonts w:ascii="Calibri" w:hAnsi="Calibri"/>
                <w:sz w:val="16"/>
                <w:szCs w:val="16"/>
              </w:rPr>
            </w:pPr>
          </w:p>
        </w:tc>
      </w:tr>
      <w:tr w:rsidR="00AC0A05" w:rsidRPr="00AA0B61" w14:paraId="0F2647A8" w14:textId="77777777" w:rsidTr="003632F9">
        <w:trPr>
          <w:trHeight w:val="81"/>
          <w:jc w:val="center"/>
        </w:trPr>
        <w:tc>
          <w:tcPr>
            <w:tcW w:w="674" w:type="dxa"/>
            <w:vAlign w:val="center"/>
          </w:tcPr>
          <w:p w14:paraId="19BDF75A"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27C6FD75" w14:textId="77777777" w:rsidR="00AC0A05" w:rsidRPr="00AC0A05" w:rsidRDefault="00AC0A05" w:rsidP="007A3B24">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w:t>
            </w:r>
            <w:r w:rsidRPr="00AC0A05">
              <w:rPr>
                <w:rFonts w:asciiTheme="minorHAnsi" w:hAnsiTheme="minorHAnsi"/>
                <w:color w:val="000000"/>
                <w:sz w:val="17"/>
                <w:szCs w:val="17"/>
              </w:rPr>
              <w:t>que se solicita en el anexo 1 de estas bases en la que se mencione el número de licitación y se describan las partidas, marcas y cantidades ofertadas.</w:t>
            </w:r>
          </w:p>
        </w:tc>
        <w:tc>
          <w:tcPr>
            <w:tcW w:w="709" w:type="dxa"/>
            <w:vAlign w:val="center"/>
          </w:tcPr>
          <w:p w14:paraId="17F6291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9939BB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ECAA4F0" w14:textId="77777777" w:rsidR="00AC0A05" w:rsidRPr="00AA0B61" w:rsidRDefault="00AC0A05" w:rsidP="003632F9">
            <w:pPr>
              <w:pStyle w:val="Default"/>
              <w:rPr>
                <w:rFonts w:ascii="Calibri" w:hAnsi="Calibri"/>
                <w:sz w:val="16"/>
                <w:szCs w:val="16"/>
              </w:rPr>
            </w:pPr>
          </w:p>
        </w:tc>
      </w:tr>
      <w:tr w:rsidR="00AC0A05" w:rsidRPr="00AA0B61" w14:paraId="71855961" w14:textId="77777777" w:rsidTr="003632F9">
        <w:trPr>
          <w:trHeight w:val="218"/>
          <w:jc w:val="center"/>
        </w:trPr>
        <w:tc>
          <w:tcPr>
            <w:tcW w:w="674" w:type="dxa"/>
            <w:vAlign w:val="center"/>
          </w:tcPr>
          <w:p w14:paraId="4A97C1E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3AF6E53B" w14:textId="67AC6E9C"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14:paraId="2CC4DD4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768D1C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B442D29" w14:textId="77777777" w:rsidR="00AC0A05" w:rsidRPr="00AA0B61" w:rsidRDefault="00AC0A05" w:rsidP="003632F9">
            <w:pPr>
              <w:pStyle w:val="Default"/>
              <w:rPr>
                <w:rFonts w:ascii="Calibri" w:hAnsi="Calibri"/>
                <w:sz w:val="16"/>
                <w:szCs w:val="16"/>
              </w:rPr>
            </w:pPr>
          </w:p>
        </w:tc>
      </w:tr>
      <w:tr w:rsidR="00AC0A05" w:rsidRPr="00AA0B61" w14:paraId="1195DD02" w14:textId="77777777" w:rsidTr="003632F9">
        <w:trPr>
          <w:trHeight w:val="169"/>
          <w:jc w:val="center"/>
        </w:trPr>
        <w:tc>
          <w:tcPr>
            <w:tcW w:w="674" w:type="dxa"/>
            <w:vAlign w:val="center"/>
          </w:tcPr>
          <w:p w14:paraId="23C2D620"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049D5515" w14:textId="688AA5A3"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del Equipo en Comodato que describa cuando menos las característi</w:t>
            </w:r>
            <w:r w:rsidR="00295717" w:rsidRPr="00087D4A">
              <w:rPr>
                <w:rFonts w:asciiTheme="minorHAnsi" w:hAnsiTheme="minorHAnsi" w:cs="Arial"/>
                <w:sz w:val="17"/>
                <w:szCs w:val="17"/>
              </w:rPr>
              <w:t>cas solicitadas en el Anexo 1-A</w:t>
            </w:r>
            <w:r w:rsidR="00561EA8">
              <w:rPr>
                <w:rFonts w:asciiTheme="minorHAnsi" w:hAnsiTheme="minorHAnsi" w:cs="Arial"/>
                <w:sz w:val="17"/>
                <w:szCs w:val="17"/>
              </w:rPr>
              <w:t>.</w:t>
            </w:r>
          </w:p>
        </w:tc>
        <w:tc>
          <w:tcPr>
            <w:tcW w:w="709" w:type="dxa"/>
            <w:vAlign w:val="center"/>
          </w:tcPr>
          <w:p w14:paraId="22D5B6B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D0154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CDFDFD" w14:textId="77777777" w:rsidR="00AC0A05" w:rsidRPr="00AA0B61" w:rsidRDefault="00AC0A05" w:rsidP="003632F9">
            <w:pPr>
              <w:pStyle w:val="Default"/>
              <w:rPr>
                <w:rFonts w:ascii="Calibri" w:hAnsi="Calibri"/>
                <w:sz w:val="16"/>
                <w:szCs w:val="16"/>
              </w:rPr>
            </w:pPr>
          </w:p>
        </w:tc>
      </w:tr>
      <w:tr w:rsidR="00AC0A05" w:rsidRPr="00AA0B61" w14:paraId="28268D60" w14:textId="77777777" w:rsidTr="003632F9">
        <w:trPr>
          <w:trHeight w:val="165"/>
          <w:jc w:val="center"/>
        </w:trPr>
        <w:tc>
          <w:tcPr>
            <w:tcW w:w="674" w:type="dxa"/>
            <w:vAlign w:val="center"/>
          </w:tcPr>
          <w:p w14:paraId="3D4C4036"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31483115" w14:textId="70153E2D"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proporcionará la capacitación y asesoría al personal del Laboratorio Estatal de la Convocante, durante el tiempo que estime conveniente dicha </w:t>
            </w:r>
            <w:r w:rsidR="00545B06">
              <w:rPr>
                <w:rFonts w:asciiTheme="minorHAnsi" w:hAnsiTheme="minorHAnsi" w:cs="Arial"/>
                <w:sz w:val="17"/>
                <w:szCs w:val="17"/>
              </w:rPr>
              <w:t>U</w:t>
            </w:r>
            <w:r w:rsidRPr="00AC0A05">
              <w:rPr>
                <w:rFonts w:asciiTheme="minorHAnsi" w:hAnsiTheme="minorHAnsi" w:cs="Arial"/>
                <w:sz w:val="17"/>
                <w:szCs w:val="17"/>
              </w:rPr>
              <w:t>nidad, para el adecuado manejo del equipo.</w:t>
            </w:r>
          </w:p>
        </w:tc>
        <w:tc>
          <w:tcPr>
            <w:tcW w:w="709" w:type="dxa"/>
            <w:vAlign w:val="center"/>
          </w:tcPr>
          <w:p w14:paraId="398FC7D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BF1B14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22B09DF" w14:textId="77777777" w:rsidR="00AC0A05" w:rsidRPr="00AA0B61" w:rsidRDefault="00AC0A05" w:rsidP="003632F9">
            <w:pPr>
              <w:pStyle w:val="Default"/>
              <w:rPr>
                <w:rFonts w:ascii="Calibri" w:hAnsi="Calibri"/>
                <w:sz w:val="16"/>
                <w:szCs w:val="16"/>
              </w:rPr>
            </w:pPr>
          </w:p>
        </w:tc>
      </w:tr>
      <w:tr w:rsidR="00AC0A05" w:rsidRPr="00AA0B61" w14:paraId="56A8E5CB" w14:textId="77777777" w:rsidTr="003632F9">
        <w:trPr>
          <w:trHeight w:val="70"/>
          <w:jc w:val="center"/>
        </w:trPr>
        <w:tc>
          <w:tcPr>
            <w:tcW w:w="674" w:type="dxa"/>
            <w:vAlign w:val="center"/>
          </w:tcPr>
          <w:p w14:paraId="6A0A5BC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lastRenderedPageBreak/>
              <w:t>10</w:t>
            </w:r>
          </w:p>
        </w:tc>
        <w:tc>
          <w:tcPr>
            <w:tcW w:w="7506" w:type="dxa"/>
          </w:tcPr>
          <w:p w14:paraId="2A702BE7" w14:textId="77777777"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14:paraId="2C50F66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9091A0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D37F46E" w14:textId="77777777" w:rsidR="00AC0A05" w:rsidRPr="00AA0B61" w:rsidRDefault="00AC0A05" w:rsidP="003632F9">
            <w:pPr>
              <w:pStyle w:val="Default"/>
              <w:rPr>
                <w:rFonts w:ascii="Calibri" w:hAnsi="Calibri"/>
                <w:sz w:val="16"/>
                <w:szCs w:val="16"/>
              </w:rPr>
            </w:pPr>
          </w:p>
        </w:tc>
      </w:tr>
      <w:tr w:rsidR="00AC0A05" w:rsidRPr="00AA0B61" w14:paraId="206CFDEB" w14:textId="77777777" w:rsidTr="003632F9">
        <w:trPr>
          <w:trHeight w:val="70"/>
          <w:jc w:val="center"/>
        </w:trPr>
        <w:tc>
          <w:tcPr>
            <w:tcW w:w="674" w:type="dxa"/>
            <w:vAlign w:val="center"/>
          </w:tcPr>
          <w:p w14:paraId="288481AD"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7E6F9705" w14:textId="01AFE1A7"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 en </w:t>
            </w:r>
            <w:r w:rsidR="00545B06">
              <w:rPr>
                <w:rFonts w:asciiTheme="minorHAnsi" w:hAnsiTheme="minorHAnsi" w:cs="Arial"/>
                <w:sz w:val="17"/>
                <w:szCs w:val="17"/>
              </w:rPr>
              <w:t>e</w:t>
            </w:r>
            <w:r w:rsidRPr="00AC0A05">
              <w:rPr>
                <w:rFonts w:asciiTheme="minorHAnsi" w:hAnsiTheme="minorHAnsi" w:cs="Arial"/>
                <w:sz w:val="17"/>
                <w:szCs w:val="17"/>
              </w:rPr>
              <w:t xml:space="preserve">l equipo, así como de que, en el supuesto que no se subsane la anomalía en el término establecido o que el equipo no tenga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14:paraId="1A019E7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291A9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2EEDBA5" w14:textId="77777777" w:rsidR="00AC0A05" w:rsidRPr="00AA0B61" w:rsidRDefault="00AC0A05" w:rsidP="003632F9">
            <w:pPr>
              <w:pStyle w:val="Default"/>
              <w:rPr>
                <w:rFonts w:ascii="Calibri" w:hAnsi="Calibri"/>
                <w:sz w:val="16"/>
                <w:szCs w:val="16"/>
              </w:rPr>
            </w:pPr>
          </w:p>
        </w:tc>
      </w:tr>
      <w:tr w:rsidR="00AC0A05" w:rsidRPr="00AA0B61" w14:paraId="5BACA7CF" w14:textId="77777777" w:rsidTr="003632F9">
        <w:trPr>
          <w:trHeight w:val="169"/>
          <w:jc w:val="center"/>
        </w:trPr>
        <w:tc>
          <w:tcPr>
            <w:tcW w:w="674" w:type="dxa"/>
            <w:vAlign w:val="center"/>
          </w:tcPr>
          <w:p w14:paraId="1055E3F6"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14:paraId="4A1718B4" w14:textId="2110DC7B"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14:paraId="731B7E0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BF3ED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3DBA097" w14:textId="77777777" w:rsidR="00AC0A05" w:rsidRPr="00AA0B61" w:rsidRDefault="00AC0A05" w:rsidP="003632F9">
            <w:pPr>
              <w:pStyle w:val="Default"/>
              <w:rPr>
                <w:rFonts w:ascii="Calibri" w:hAnsi="Calibri"/>
                <w:sz w:val="16"/>
                <w:szCs w:val="16"/>
              </w:rPr>
            </w:pPr>
          </w:p>
        </w:tc>
      </w:tr>
      <w:tr w:rsidR="00AC0A05" w:rsidRPr="00AA0B61" w14:paraId="7C28FB36" w14:textId="77777777" w:rsidTr="003632F9">
        <w:trPr>
          <w:trHeight w:val="60"/>
          <w:jc w:val="center"/>
        </w:trPr>
        <w:tc>
          <w:tcPr>
            <w:tcW w:w="674" w:type="dxa"/>
            <w:vAlign w:val="center"/>
          </w:tcPr>
          <w:p w14:paraId="09AE852C"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07379BB7" w14:textId="1757DEF3"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w:t>
            </w:r>
            <w:r w:rsidR="00C03A5A">
              <w:rPr>
                <w:rFonts w:asciiTheme="minorHAnsi" w:hAnsiTheme="minorHAnsi" w:cs="Arial"/>
                <w:sz w:val="17"/>
                <w:szCs w:val="17"/>
              </w:rPr>
              <w:t>,</w:t>
            </w:r>
            <w:r w:rsidRPr="00AC0A05">
              <w:rPr>
                <w:rFonts w:asciiTheme="minorHAnsi" w:hAnsiTheme="minorHAnsi" w:cs="Arial"/>
                <w:sz w:val="17"/>
                <w:szCs w:val="17"/>
              </w:rPr>
              <w:t xml:space="preserve"> en caso de suministrar reactivos con menor caducidad a la establecida, se podrán devolver los mismos a juicio y responsabilidad del Laboratorio Estatal.</w:t>
            </w:r>
          </w:p>
        </w:tc>
        <w:tc>
          <w:tcPr>
            <w:tcW w:w="709" w:type="dxa"/>
            <w:vAlign w:val="center"/>
          </w:tcPr>
          <w:p w14:paraId="7B5D6DD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A4B609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8C657F4" w14:textId="77777777" w:rsidR="00AC0A05" w:rsidRPr="00AA0B61" w:rsidRDefault="00AC0A05" w:rsidP="003632F9">
            <w:pPr>
              <w:pStyle w:val="Default"/>
              <w:rPr>
                <w:rFonts w:ascii="Calibri" w:hAnsi="Calibri"/>
                <w:sz w:val="16"/>
                <w:szCs w:val="16"/>
              </w:rPr>
            </w:pPr>
          </w:p>
        </w:tc>
      </w:tr>
      <w:tr w:rsidR="00AC0A05" w:rsidRPr="00AA0B61" w14:paraId="25B58378" w14:textId="77777777" w:rsidTr="003632F9">
        <w:trPr>
          <w:trHeight w:val="60"/>
          <w:jc w:val="center"/>
        </w:trPr>
        <w:tc>
          <w:tcPr>
            <w:tcW w:w="674" w:type="dxa"/>
            <w:vAlign w:val="center"/>
          </w:tcPr>
          <w:p w14:paraId="4B3A4313"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14:paraId="152BFE81" w14:textId="38E23949"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 xml:space="preserve">ara equipos y reactivos fabricados en </w:t>
            </w:r>
            <w:r w:rsidR="00C03A5A" w:rsidRPr="00AC0A05">
              <w:rPr>
                <w:rFonts w:asciiTheme="minorHAnsi" w:hAnsiTheme="minorHAnsi"/>
                <w:sz w:val="17"/>
                <w:szCs w:val="17"/>
                <w:lang w:val="es-MX"/>
              </w:rPr>
              <w:t>México,</w:t>
            </w:r>
            <w:r w:rsidRPr="00AC0A05">
              <w:rPr>
                <w:rFonts w:asciiTheme="minorHAnsi" w:hAnsiTheme="minorHAnsi"/>
                <w:sz w:val="17"/>
                <w:szCs w:val="17"/>
                <w:lang w:val="es-MX"/>
              </w:rPr>
              <w:t xml:space="preserve"> además, la documentación de buenas prácticas de fabricación y la marca registrada en Original o copias certificadas.</w:t>
            </w:r>
          </w:p>
        </w:tc>
        <w:tc>
          <w:tcPr>
            <w:tcW w:w="709" w:type="dxa"/>
            <w:vAlign w:val="center"/>
          </w:tcPr>
          <w:p w14:paraId="53CF631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196D7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888DDE6" w14:textId="77777777" w:rsidR="00AC0A05" w:rsidRPr="00AA0B61" w:rsidRDefault="00AC0A05" w:rsidP="003632F9">
            <w:pPr>
              <w:pStyle w:val="Default"/>
              <w:rPr>
                <w:rFonts w:ascii="Calibri" w:hAnsi="Calibri"/>
                <w:sz w:val="16"/>
                <w:szCs w:val="16"/>
              </w:rPr>
            </w:pPr>
          </w:p>
        </w:tc>
      </w:tr>
      <w:tr w:rsidR="00AC0A05" w:rsidRPr="00AA0B61" w14:paraId="7BAF5CB6" w14:textId="77777777" w:rsidTr="003632F9">
        <w:trPr>
          <w:trHeight w:val="60"/>
          <w:jc w:val="center"/>
        </w:trPr>
        <w:tc>
          <w:tcPr>
            <w:tcW w:w="674" w:type="dxa"/>
            <w:vAlign w:val="center"/>
          </w:tcPr>
          <w:p w14:paraId="3F814DF0"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5E97C4A1" w14:textId="59BC6608"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 propuestos.</w:t>
            </w:r>
          </w:p>
        </w:tc>
        <w:tc>
          <w:tcPr>
            <w:tcW w:w="709" w:type="dxa"/>
            <w:vAlign w:val="center"/>
          </w:tcPr>
          <w:p w14:paraId="7F5F498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5948F3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F481737" w14:textId="77777777" w:rsidR="00AC0A05" w:rsidRPr="00AA0B61" w:rsidRDefault="00AC0A05" w:rsidP="003632F9">
            <w:pPr>
              <w:pStyle w:val="Default"/>
              <w:rPr>
                <w:rFonts w:ascii="Calibri" w:hAnsi="Calibri"/>
                <w:sz w:val="16"/>
                <w:szCs w:val="16"/>
              </w:rPr>
            </w:pPr>
          </w:p>
        </w:tc>
      </w:tr>
      <w:tr w:rsidR="00AC0A05" w:rsidRPr="00AA0B61" w14:paraId="7E115418" w14:textId="77777777" w:rsidTr="003632F9">
        <w:trPr>
          <w:trHeight w:val="60"/>
          <w:jc w:val="center"/>
        </w:trPr>
        <w:tc>
          <w:tcPr>
            <w:tcW w:w="674" w:type="dxa"/>
            <w:vAlign w:val="center"/>
          </w:tcPr>
          <w:p w14:paraId="1184BA1D"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14:paraId="2BE4B816" w14:textId="72BACBDA" w:rsidR="00AC0A05" w:rsidRPr="00AC0A05" w:rsidRDefault="008334DF" w:rsidP="00F436BE">
            <w:pPr>
              <w:ind w:left="13"/>
              <w:jc w:val="both"/>
              <w:rPr>
                <w:bCs/>
                <w:sz w:val="17"/>
                <w:szCs w:val="17"/>
              </w:rPr>
            </w:pPr>
            <w:r w:rsidRPr="008334DF">
              <w:rPr>
                <w:rFonts w:asciiTheme="minorHAnsi" w:hAnsiTheme="minorHAnsi" w:cs="Arial"/>
                <w:sz w:val="17"/>
                <w:szCs w:val="17"/>
              </w:rPr>
              <w:t>Los licitantes que quieran participar en el presente concurso, deberán presentar cuando menos dos cartas en original, emitidas por clientes en un período máximo de 12 meses previos a la fecha de la apertura de proposiciones técnicas, en hoja membretada de estos; en las cuales estipule que han prestado buen servicio en la venta de reactivo de la misma naturaleza o similar a lo requerido en esta licitación, deberán mencionar el número de la presente licitación y estar dirigidas al Director Administrativo de la Convocante, mismas que la Convocante se reserva el derecho de verificar, para su participación en el presente evento.</w:t>
            </w:r>
          </w:p>
        </w:tc>
        <w:tc>
          <w:tcPr>
            <w:tcW w:w="709" w:type="dxa"/>
            <w:vAlign w:val="center"/>
          </w:tcPr>
          <w:p w14:paraId="0076FDC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F1C62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94CB039" w14:textId="77777777" w:rsidR="00AC0A05" w:rsidRPr="00AA0B61" w:rsidRDefault="00AC0A05" w:rsidP="003632F9">
            <w:pPr>
              <w:pStyle w:val="Default"/>
              <w:rPr>
                <w:rFonts w:ascii="Calibri" w:hAnsi="Calibri"/>
                <w:sz w:val="16"/>
                <w:szCs w:val="16"/>
              </w:rPr>
            </w:pPr>
          </w:p>
        </w:tc>
      </w:tr>
      <w:tr w:rsidR="00AC0A05" w:rsidRPr="00AA0B61" w14:paraId="2DC1F033" w14:textId="77777777" w:rsidTr="003632F9">
        <w:trPr>
          <w:trHeight w:val="126"/>
          <w:jc w:val="center"/>
        </w:trPr>
        <w:tc>
          <w:tcPr>
            <w:tcW w:w="674" w:type="dxa"/>
            <w:vAlign w:val="center"/>
          </w:tcPr>
          <w:p w14:paraId="79D4114E"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14:paraId="57A8CF73" w14:textId="77777777"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Cd o USB que contenga el total de los documentos incluidos en el sobre técnico en formato pdf, word o Excel, el cual se requiere únicamente para agilizar la conducción del evento.</w:t>
            </w:r>
          </w:p>
        </w:tc>
        <w:tc>
          <w:tcPr>
            <w:tcW w:w="709" w:type="dxa"/>
            <w:vAlign w:val="center"/>
          </w:tcPr>
          <w:p w14:paraId="022B613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3C7CA7"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C86E312" w14:textId="77777777" w:rsidR="00AC0A05" w:rsidRPr="00AA0B61" w:rsidRDefault="00AC0A05" w:rsidP="003632F9">
            <w:pPr>
              <w:pStyle w:val="Default"/>
              <w:rPr>
                <w:rFonts w:ascii="Calibri" w:hAnsi="Calibri"/>
                <w:sz w:val="16"/>
                <w:szCs w:val="16"/>
              </w:rPr>
            </w:pPr>
          </w:p>
        </w:tc>
      </w:tr>
      <w:tr w:rsidR="00AC0A05" w:rsidRPr="00AA0B61" w14:paraId="3F29052D" w14:textId="77777777" w:rsidTr="003632F9">
        <w:trPr>
          <w:trHeight w:val="126"/>
          <w:jc w:val="center"/>
        </w:trPr>
        <w:tc>
          <w:tcPr>
            <w:tcW w:w="674" w:type="dxa"/>
            <w:vAlign w:val="center"/>
          </w:tcPr>
          <w:p w14:paraId="04289306"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239CED07"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14:paraId="563DE09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EDDB96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B1F69C2" w14:textId="77777777" w:rsidR="00AC0A05" w:rsidRPr="00AA0B61" w:rsidRDefault="00AC0A05" w:rsidP="003632F9">
            <w:pPr>
              <w:pStyle w:val="Default"/>
              <w:rPr>
                <w:rFonts w:ascii="Calibri" w:hAnsi="Calibri"/>
                <w:sz w:val="16"/>
                <w:szCs w:val="16"/>
              </w:rPr>
            </w:pPr>
          </w:p>
        </w:tc>
      </w:tr>
      <w:tr w:rsidR="00AC0A05" w:rsidRPr="00AA0B61" w14:paraId="3967C411" w14:textId="77777777" w:rsidTr="003632F9">
        <w:trPr>
          <w:trHeight w:val="126"/>
          <w:jc w:val="center"/>
        </w:trPr>
        <w:tc>
          <w:tcPr>
            <w:tcW w:w="674" w:type="dxa"/>
            <w:vAlign w:val="center"/>
          </w:tcPr>
          <w:p w14:paraId="23B8770D"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14:paraId="76BBF02E" w14:textId="77777777"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14:paraId="22FA195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AABF3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475E1E5" w14:textId="77777777" w:rsidR="00AC0A05" w:rsidRPr="00AA0B61" w:rsidRDefault="00AC0A05" w:rsidP="003632F9">
            <w:pPr>
              <w:pStyle w:val="Default"/>
              <w:rPr>
                <w:rFonts w:ascii="Calibri" w:hAnsi="Calibri"/>
                <w:sz w:val="16"/>
                <w:szCs w:val="16"/>
              </w:rPr>
            </w:pPr>
          </w:p>
        </w:tc>
      </w:tr>
      <w:tr w:rsidR="00AC0A05" w:rsidRPr="00AA0B61" w14:paraId="58BEE6E3" w14:textId="77777777" w:rsidTr="003632F9">
        <w:trPr>
          <w:trHeight w:val="126"/>
          <w:jc w:val="center"/>
        </w:trPr>
        <w:tc>
          <w:tcPr>
            <w:tcW w:w="674" w:type="dxa"/>
            <w:vAlign w:val="center"/>
          </w:tcPr>
          <w:p w14:paraId="5CD98AA7"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20A917A4"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14:paraId="11FCA26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3F0241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EA63152" w14:textId="77777777" w:rsidR="00AC0A05" w:rsidRPr="00AA0B61" w:rsidRDefault="00AC0A05" w:rsidP="003632F9">
            <w:pPr>
              <w:pStyle w:val="Default"/>
              <w:rPr>
                <w:rFonts w:ascii="Calibri" w:hAnsi="Calibri"/>
                <w:sz w:val="16"/>
                <w:szCs w:val="16"/>
              </w:rPr>
            </w:pPr>
          </w:p>
        </w:tc>
      </w:tr>
      <w:tr w:rsidR="00AC0A05" w:rsidRPr="00AA0B61" w14:paraId="4919A3C2" w14:textId="77777777" w:rsidTr="003632F9">
        <w:trPr>
          <w:trHeight w:val="126"/>
          <w:jc w:val="center"/>
        </w:trPr>
        <w:tc>
          <w:tcPr>
            <w:tcW w:w="674" w:type="dxa"/>
            <w:vAlign w:val="center"/>
          </w:tcPr>
          <w:p w14:paraId="2EAC72F9"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28C39280" w14:textId="44938A8A"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xml:space="preserve">. Escrito firmado por el representante o apoderado legal en la que manifiesten </w:t>
            </w:r>
            <w:r w:rsidR="00C2570B" w:rsidRPr="00AC0A05">
              <w:rPr>
                <w:rFonts w:asciiTheme="minorHAnsi" w:hAnsiTheme="minorHAnsi"/>
                <w:sz w:val="17"/>
                <w:szCs w:val="17"/>
              </w:rPr>
              <w:t>que,</w:t>
            </w:r>
            <w:r w:rsidRPr="00AC0A05">
              <w:rPr>
                <w:rFonts w:asciiTheme="minorHAnsi" w:hAnsiTheme="minorHAnsi"/>
                <w:sz w:val="17"/>
                <w:szCs w:val="17"/>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71D7FC6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5FA2B2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956FC4A" w14:textId="77777777" w:rsidR="00AC0A05" w:rsidRPr="00AA0B61" w:rsidRDefault="00AC0A05" w:rsidP="003632F9">
            <w:pPr>
              <w:pStyle w:val="Default"/>
              <w:rPr>
                <w:rFonts w:ascii="Calibri" w:hAnsi="Calibri"/>
                <w:sz w:val="16"/>
                <w:szCs w:val="16"/>
              </w:rPr>
            </w:pPr>
          </w:p>
        </w:tc>
      </w:tr>
      <w:tr w:rsidR="00AC0A05" w:rsidRPr="00AA0B61" w14:paraId="40973731" w14:textId="77777777" w:rsidTr="003632F9">
        <w:trPr>
          <w:trHeight w:val="126"/>
          <w:jc w:val="center"/>
        </w:trPr>
        <w:tc>
          <w:tcPr>
            <w:tcW w:w="674" w:type="dxa"/>
            <w:vAlign w:val="center"/>
          </w:tcPr>
          <w:p w14:paraId="77AC337F" w14:textId="77777777"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14:paraId="2440902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14:paraId="5BE76D01"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84D9FB8"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4F54650" w14:textId="77777777" w:rsidR="00AC0A05" w:rsidRPr="00AA0B61" w:rsidRDefault="00AC0A05" w:rsidP="003632F9">
            <w:pPr>
              <w:pStyle w:val="Default"/>
              <w:rPr>
                <w:rFonts w:ascii="Calibri" w:hAnsi="Calibri"/>
                <w:sz w:val="16"/>
                <w:szCs w:val="16"/>
              </w:rPr>
            </w:pPr>
          </w:p>
        </w:tc>
      </w:tr>
      <w:tr w:rsidR="00AC0A05" w:rsidRPr="00AA0B61" w14:paraId="46C2168A" w14:textId="77777777" w:rsidTr="003632F9">
        <w:trPr>
          <w:trHeight w:val="126"/>
          <w:jc w:val="center"/>
        </w:trPr>
        <w:tc>
          <w:tcPr>
            <w:tcW w:w="674" w:type="dxa"/>
            <w:vAlign w:val="center"/>
          </w:tcPr>
          <w:p w14:paraId="042D1B43" w14:textId="77777777" w:rsidR="00AC0A05" w:rsidRDefault="00AC0A05"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14:paraId="517B7F41"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09CDB70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F28BC3"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7AE88EFA" w14:textId="77777777" w:rsidR="00AC0A05" w:rsidRPr="00AA0B61" w:rsidRDefault="00AC0A05" w:rsidP="003632F9">
            <w:pPr>
              <w:pStyle w:val="Default"/>
              <w:rPr>
                <w:rFonts w:ascii="Calibri" w:hAnsi="Calibri"/>
                <w:sz w:val="16"/>
                <w:szCs w:val="16"/>
              </w:rPr>
            </w:pPr>
          </w:p>
        </w:tc>
      </w:tr>
      <w:tr w:rsidR="00AC0A05" w:rsidRPr="00AA0B61" w14:paraId="6B910755" w14:textId="77777777" w:rsidTr="003632F9">
        <w:trPr>
          <w:trHeight w:val="126"/>
          <w:jc w:val="center"/>
        </w:trPr>
        <w:tc>
          <w:tcPr>
            <w:tcW w:w="674" w:type="dxa"/>
            <w:vAlign w:val="center"/>
          </w:tcPr>
          <w:p w14:paraId="1EE78094" w14:textId="77777777"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14:paraId="323C7C71"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14:paraId="557ECA40"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C21D2DC"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8A34B6B" w14:textId="77777777" w:rsidR="00AC0A05" w:rsidRPr="00AA0B61" w:rsidRDefault="00AC0A05" w:rsidP="003632F9">
            <w:pPr>
              <w:pStyle w:val="Default"/>
              <w:rPr>
                <w:rFonts w:ascii="Calibri" w:hAnsi="Calibri"/>
                <w:sz w:val="16"/>
                <w:szCs w:val="16"/>
              </w:rPr>
            </w:pPr>
          </w:p>
        </w:tc>
      </w:tr>
      <w:tr w:rsidR="00AC0A05" w:rsidRPr="00AA0B61" w14:paraId="74AAAB63" w14:textId="77777777" w:rsidTr="003632F9">
        <w:trPr>
          <w:trHeight w:val="126"/>
          <w:jc w:val="center"/>
        </w:trPr>
        <w:tc>
          <w:tcPr>
            <w:tcW w:w="674" w:type="dxa"/>
            <w:vAlign w:val="center"/>
          </w:tcPr>
          <w:p w14:paraId="35D34250" w14:textId="77777777"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14:paraId="04A3C96A" w14:textId="2A2EA053" w:rsidR="00AC0A05" w:rsidRPr="00AC0A05" w:rsidRDefault="00AC0A05" w:rsidP="007E2CDB">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w:t>
            </w:r>
            <w:r w:rsidR="008334DF">
              <w:rPr>
                <w:rFonts w:asciiTheme="minorHAnsi" w:hAnsiTheme="minorHAnsi" w:cs="Arial"/>
                <w:sz w:val="17"/>
                <w:szCs w:val="17"/>
              </w:rPr>
              <w:t xml:space="preserve">ial) en caso de ser propietario, </w:t>
            </w:r>
            <w:r w:rsidR="008334DF" w:rsidRPr="008334DF">
              <w:rPr>
                <w:rFonts w:asciiTheme="minorHAnsi" w:hAnsiTheme="minorHAnsi" w:cs="Arial"/>
                <w:sz w:val="17"/>
                <w:szCs w:val="17"/>
              </w:rPr>
              <w:t>de  lo contrario, contrato de arrendamiento o figura legal con la que se sustente la propiedad del domicilio fiscal.</w:t>
            </w:r>
          </w:p>
        </w:tc>
        <w:tc>
          <w:tcPr>
            <w:tcW w:w="709" w:type="dxa"/>
            <w:vAlign w:val="center"/>
          </w:tcPr>
          <w:p w14:paraId="1A728C86"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85C02E"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212A73D6" w14:textId="77777777" w:rsidR="00AC0A05" w:rsidRPr="00AA0B61" w:rsidRDefault="00AC0A05" w:rsidP="003632F9">
            <w:pPr>
              <w:pStyle w:val="Default"/>
              <w:rPr>
                <w:rFonts w:ascii="Calibri" w:hAnsi="Calibri"/>
                <w:sz w:val="16"/>
                <w:szCs w:val="16"/>
              </w:rPr>
            </w:pPr>
          </w:p>
        </w:tc>
      </w:tr>
      <w:tr w:rsidR="00AC0A05" w:rsidRPr="00AA0B61" w14:paraId="2A7A28B6" w14:textId="77777777" w:rsidTr="003632F9">
        <w:trPr>
          <w:trHeight w:val="126"/>
          <w:jc w:val="center"/>
        </w:trPr>
        <w:tc>
          <w:tcPr>
            <w:tcW w:w="674" w:type="dxa"/>
            <w:vAlign w:val="center"/>
          </w:tcPr>
          <w:p w14:paraId="527DDC37" w14:textId="77777777"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14:paraId="41760F82" w14:textId="6B36B941"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14:paraId="693DCCC9"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2E61DB4"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10E3E55" w14:textId="77777777" w:rsidR="00AC0A05" w:rsidRPr="00AA0B61" w:rsidRDefault="00AC0A05" w:rsidP="003632F9">
            <w:pPr>
              <w:pStyle w:val="Default"/>
              <w:rPr>
                <w:rFonts w:ascii="Calibri" w:hAnsi="Calibri"/>
                <w:sz w:val="16"/>
                <w:szCs w:val="16"/>
              </w:rPr>
            </w:pPr>
          </w:p>
        </w:tc>
      </w:tr>
      <w:tr w:rsidR="00AC0A05" w:rsidRPr="00AA0B61" w14:paraId="5447AB34" w14:textId="77777777" w:rsidTr="003632F9">
        <w:trPr>
          <w:trHeight w:val="126"/>
          <w:jc w:val="center"/>
        </w:trPr>
        <w:tc>
          <w:tcPr>
            <w:tcW w:w="674" w:type="dxa"/>
            <w:vAlign w:val="center"/>
          </w:tcPr>
          <w:p w14:paraId="2B7892D4" w14:textId="77777777"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14:paraId="4BA59825"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CAA812"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9E9235"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4D5BC2A9" w14:textId="77777777" w:rsidR="00AC0A05" w:rsidRPr="00AA0B61" w:rsidRDefault="00AC0A05" w:rsidP="003632F9">
            <w:pPr>
              <w:pStyle w:val="Default"/>
              <w:rPr>
                <w:rFonts w:ascii="Calibri" w:hAnsi="Calibri"/>
                <w:sz w:val="16"/>
                <w:szCs w:val="16"/>
              </w:rPr>
            </w:pPr>
          </w:p>
        </w:tc>
      </w:tr>
      <w:tr w:rsidR="00AC0A05" w:rsidRPr="00AA0B61" w14:paraId="4C2AE54A" w14:textId="77777777" w:rsidTr="003632F9">
        <w:trPr>
          <w:trHeight w:val="126"/>
          <w:jc w:val="center"/>
        </w:trPr>
        <w:tc>
          <w:tcPr>
            <w:tcW w:w="674" w:type="dxa"/>
            <w:vAlign w:val="center"/>
          </w:tcPr>
          <w:p w14:paraId="5C7FD39D" w14:textId="77777777"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14:paraId="2EE61331" w14:textId="77777777" w:rsidR="00AC0A05" w:rsidRPr="00AC0A05" w:rsidRDefault="00AC0A05" w:rsidP="003032B3">
            <w:pPr>
              <w:ind w:left="13"/>
              <w:jc w:val="both"/>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14:paraId="4B7AFA85"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7E9913D"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6675B197" w14:textId="77777777" w:rsidR="00AC0A05" w:rsidRPr="00AA0B61" w:rsidRDefault="00AC0A05" w:rsidP="003632F9">
            <w:pPr>
              <w:pStyle w:val="Default"/>
              <w:rPr>
                <w:rFonts w:ascii="Calibri" w:hAnsi="Calibri"/>
                <w:sz w:val="16"/>
                <w:szCs w:val="16"/>
              </w:rPr>
            </w:pPr>
          </w:p>
        </w:tc>
      </w:tr>
    </w:tbl>
    <w:p w14:paraId="24AB3641"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FA91D82" w14:textId="77777777" w:rsidTr="003632F9">
        <w:trPr>
          <w:trHeight w:val="474"/>
          <w:jc w:val="center"/>
        </w:trPr>
        <w:tc>
          <w:tcPr>
            <w:tcW w:w="4890" w:type="dxa"/>
          </w:tcPr>
          <w:p w14:paraId="574D2471" w14:textId="1805FEC0" w:rsidR="00BA09CD"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90AD34F" w14:textId="77777777" w:rsidR="003032B3" w:rsidRPr="00AA0B61" w:rsidRDefault="003032B3" w:rsidP="003632F9">
            <w:pPr>
              <w:pStyle w:val="Default"/>
              <w:jc w:val="center"/>
              <w:rPr>
                <w:rFonts w:ascii="Calibri" w:hAnsi="Calibri"/>
                <w:b/>
                <w:bCs/>
                <w:sz w:val="16"/>
                <w:szCs w:val="14"/>
              </w:rPr>
            </w:pPr>
          </w:p>
          <w:p w14:paraId="457BF22B" w14:textId="1FF869F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3F0643C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E62C8D6" w14:textId="51694299" w:rsidR="00BA09CD" w:rsidRDefault="00BA09CD" w:rsidP="003632F9">
            <w:pPr>
              <w:pStyle w:val="Default"/>
              <w:jc w:val="center"/>
              <w:rPr>
                <w:rFonts w:ascii="Calibri" w:hAnsi="Calibri"/>
                <w:b/>
                <w:bCs/>
                <w:sz w:val="16"/>
                <w:szCs w:val="14"/>
              </w:rPr>
            </w:pPr>
            <w:r w:rsidRPr="00AA0B61">
              <w:rPr>
                <w:rFonts w:ascii="Calibri" w:hAnsi="Calibri"/>
                <w:b/>
                <w:bCs/>
                <w:sz w:val="16"/>
                <w:szCs w:val="14"/>
              </w:rPr>
              <w:t>RECIBE:</w:t>
            </w:r>
          </w:p>
          <w:p w14:paraId="4E2CDA4C" w14:textId="77777777" w:rsidR="003032B3" w:rsidRPr="00AA0B61" w:rsidRDefault="003032B3" w:rsidP="003632F9">
            <w:pPr>
              <w:pStyle w:val="Default"/>
              <w:jc w:val="center"/>
              <w:rPr>
                <w:rFonts w:ascii="Calibri" w:hAnsi="Calibri"/>
                <w:sz w:val="16"/>
                <w:szCs w:val="14"/>
              </w:rPr>
            </w:pPr>
          </w:p>
          <w:p w14:paraId="5EBFA5A3" w14:textId="58A1C75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9424DA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5DE0688" w14:textId="77777777" w:rsidR="00BA09CD" w:rsidRDefault="00BA09CD" w:rsidP="00BA09CD">
      <w:pPr>
        <w:pStyle w:val="Default"/>
        <w:jc w:val="both"/>
        <w:rPr>
          <w:rFonts w:ascii="Calibri" w:hAnsi="Calibri"/>
          <w:sz w:val="16"/>
          <w:szCs w:val="16"/>
        </w:rPr>
      </w:pPr>
    </w:p>
    <w:p w14:paraId="01AD3E17"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 xml:space="preserve">*Para mejor conducción del presente concurso, preferentemente deberán utilizar los formatos integrados en la misma, los cuales contienen los datos mínimos </w:t>
      </w:r>
      <w:r w:rsidRPr="00AA0B61">
        <w:rPr>
          <w:rFonts w:ascii="Calibri" w:hAnsi="Calibri"/>
          <w:sz w:val="16"/>
          <w:szCs w:val="16"/>
        </w:rPr>
        <w:lastRenderedPageBreak/>
        <w:t>requeridos por la Convocante.</w:t>
      </w:r>
    </w:p>
    <w:p w14:paraId="6E33B20C"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0427152" w14:textId="4942E85D"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w:t>
      </w:r>
      <w:r w:rsidR="002346F8">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002240B" w14:textId="77777777" w:rsidR="00BA09CD" w:rsidRDefault="00BA09CD" w:rsidP="00BA09CD">
      <w:pPr>
        <w:tabs>
          <w:tab w:val="left" w:pos="4253"/>
          <w:tab w:val="left" w:pos="8080"/>
        </w:tabs>
        <w:ind w:right="1"/>
        <w:jc w:val="center"/>
        <w:rPr>
          <w:rFonts w:ascii="Calibri" w:hAnsi="Calibri" w:cs="Arial"/>
          <w:b/>
          <w:bCs/>
        </w:rPr>
      </w:pPr>
    </w:p>
    <w:p w14:paraId="0D2D77E4" w14:textId="77777777" w:rsidR="007E2CDB" w:rsidRDefault="007E2CDB" w:rsidP="00BA09CD">
      <w:pPr>
        <w:tabs>
          <w:tab w:val="left" w:pos="4253"/>
          <w:tab w:val="left" w:pos="8080"/>
        </w:tabs>
        <w:ind w:right="1"/>
        <w:jc w:val="center"/>
        <w:rPr>
          <w:rFonts w:ascii="Calibri" w:hAnsi="Calibri" w:cs="Arial"/>
          <w:b/>
          <w:bCs/>
        </w:rPr>
      </w:pPr>
    </w:p>
    <w:p w14:paraId="245D1AA8" w14:textId="77777777" w:rsidR="007E2CDB" w:rsidRDefault="007E2CDB" w:rsidP="00BA09CD">
      <w:pPr>
        <w:tabs>
          <w:tab w:val="left" w:pos="4253"/>
          <w:tab w:val="left" w:pos="8080"/>
        </w:tabs>
        <w:ind w:right="1"/>
        <w:jc w:val="center"/>
        <w:rPr>
          <w:rFonts w:ascii="Calibri" w:hAnsi="Calibri" w:cs="Arial"/>
          <w:b/>
          <w:bCs/>
        </w:rPr>
      </w:pPr>
    </w:p>
    <w:p w14:paraId="22D454AF" w14:textId="77777777" w:rsidR="007E2CDB" w:rsidRDefault="007E2CDB" w:rsidP="00BA09CD">
      <w:pPr>
        <w:tabs>
          <w:tab w:val="left" w:pos="4253"/>
          <w:tab w:val="left" w:pos="8080"/>
        </w:tabs>
        <w:ind w:right="1"/>
        <w:jc w:val="center"/>
        <w:rPr>
          <w:rFonts w:ascii="Calibri" w:hAnsi="Calibri" w:cs="Arial"/>
          <w:b/>
          <w:bCs/>
        </w:rPr>
      </w:pPr>
    </w:p>
    <w:p w14:paraId="46C17326" w14:textId="77777777" w:rsidR="007E2CDB" w:rsidRDefault="007E2CDB" w:rsidP="00BA09CD">
      <w:pPr>
        <w:tabs>
          <w:tab w:val="left" w:pos="4253"/>
          <w:tab w:val="left" w:pos="8080"/>
        </w:tabs>
        <w:ind w:right="1"/>
        <w:jc w:val="center"/>
        <w:rPr>
          <w:rFonts w:ascii="Calibri" w:hAnsi="Calibri" w:cs="Arial"/>
          <w:b/>
          <w:bCs/>
        </w:rPr>
      </w:pPr>
    </w:p>
    <w:p w14:paraId="066B4DC7" w14:textId="77777777" w:rsidR="007E2CDB" w:rsidRDefault="007E2CDB" w:rsidP="00BA09CD">
      <w:pPr>
        <w:tabs>
          <w:tab w:val="left" w:pos="4253"/>
          <w:tab w:val="left" w:pos="8080"/>
        </w:tabs>
        <w:ind w:right="1"/>
        <w:jc w:val="center"/>
        <w:rPr>
          <w:rFonts w:ascii="Calibri" w:hAnsi="Calibri" w:cs="Arial"/>
          <w:b/>
          <w:bCs/>
        </w:rPr>
      </w:pPr>
    </w:p>
    <w:p w14:paraId="5D937E05" w14:textId="77777777" w:rsidR="007E2CDB" w:rsidRDefault="007E2CDB" w:rsidP="00BA09CD">
      <w:pPr>
        <w:tabs>
          <w:tab w:val="left" w:pos="4253"/>
          <w:tab w:val="left" w:pos="8080"/>
        </w:tabs>
        <w:ind w:right="1"/>
        <w:jc w:val="center"/>
        <w:rPr>
          <w:rFonts w:ascii="Calibri" w:hAnsi="Calibri" w:cs="Arial"/>
          <w:b/>
          <w:bCs/>
        </w:rPr>
      </w:pPr>
    </w:p>
    <w:p w14:paraId="7E565E87" w14:textId="26D90FD4" w:rsidR="007E2CDB" w:rsidRDefault="007E2CDB" w:rsidP="00BA09CD">
      <w:pPr>
        <w:tabs>
          <w:tab w:val="left" w:pos="4253"/>
          <w:tab w:val="left" w:pos="8080"/>
        </w:tabs>
        <w:ind w:right="1"/>
        <w:jc w:val="center"/>
        <w:rPr>
          <w:rFonts w:ascii="Calibri" w:hAnsi="Calibri" w:cs="Arial"/>
          <w:b/>
          <w:bCs/>
        </w:rPr>
      </w:pPr>
    </w:p>
    <w:p w14:paraId="7040FBE6" w14:textId="080C9620" w:rsidR="002346F8" w:rsidRDefault="002346F8" w:rsidP="00BA09CD">
      <w:pPr>
        <w:tabs>
          <w:tab w:val="left" w:pos="4253"/>
          <w:tab w:val="left" w:pos="8080"/>
        </w:tabs>
        <w:ind w:right="1"/>
        <w:jc w:val="center"/>
        <w:rPr>
          <w:rFonts w:ascii="Calibri" w:hAnsi="Calibri" w:cs="Arial"/>
          <w:b/>
          <w:bCs/>
        </w:rPr>
      </w:pPr>
    </w:p>
    <w:p w14:paraId="65E80EEF" w14:textId="1291C157" w:rsidR="002346F8" w:rsidRDefault="002346F8" w:rsidP="00BA09CD">
      <w:pPr>
        <w:tabs>
          <w:tab w:val="left" w:pos="4253"/>
          <w:tab w:val="left" w:pos="8080"/>
        </w:tabs>
        <w:ind w:right="1"/>
        <w:jc w:val="center"/>
        <w:rPr>
          <w:rFonts w:ascii="Calibri" w:hAnsi="Calibri" w:cs="Arial"/>
          <w:b/>
          <w:bCs/>
        </w:rPr>
      </w:pPr>
    </w:p>
    <w:p w14:paraId="7CB2EA43" w14:textId="76D20D5D" w:rsidR="002346F8" w:rsidRDefault="002346F8" w:rsidP="00BA09CD">
      <w:pPr>
        <w:tabs>
          <w:tab w:val="left" w:pos="4253"/>
          <w:tab w:val="left" w:pos="8080"/>
        </w:tabs>
        <w:ind w:right="1"/>
        <w:jc w:val="center"/>
        <w:rPr>
          <w:rFonts w:ascii="Calibri" w:hAnsi="Calibri" w:cs="Arial"/>
          <w:b/>
          <w:bCs/>
        </w:rPr>
      </w:pPr>
    </w:p>
    <w:p w14:paraId="7357A0E4" w14:textId="77777777" w:rsidR="002346F8" w:rsidRDefault="002346F8" w:rsidP="00BA09CD">
      <w:pPr>
        <w:tabs>
          <w:tab w:val="left" w:pos="4253"/>
          <w:tab w:val="left" w:pos="8080"/>
        </w:tabs>
        <w:ind w:right="1"/>
        <w:jc w:val="center"/>
        <w:rPr>
          <w:rFonts w:ascii="Calibri" w:hAnsi="Calibri" w:cs="Arial"/>
          <w:b/>
          <w:bCs/>
        </w:rPr>
      </w:pPr>
    </w:p>
    <w:p w14:paraId="527563A4" w14:textId="77777777" w:rsidR="007E2CDB" w:rsidRDefault="007E2CDB" w:rsidP="00BA09CD">
      <w:pPr>
        <w:tabs>
          <w:tab w:val="left" w:pos="4253"/>
          <w:tab w:val="left" w:pos="8080"/>
        </w:tabs>
        <w:ind w:right="1"/>
        <w:jc w:val="center"/>
        <w:rPr>
          <w:rFonts w:ascii="Calibri" w:hAnsi="Calibri" w:cs="Arial"/>
          <w:b/>
          <w:bCs/>
        </w:rPr>
      </w:pPr>
    </w:p>
    <w:p w14:paraId="7C7C7B7E" w14:textId="77777777" w:rsidR="007E2CDB" w:rsidRDefault="007E2CDB" w:rsidP="00BA09CD">
      <w:pPr>
        <w:tabs>
          <w:tab w:val="left" w:pos="4253"/>
          <w:tab w:val="left" w:pos="8080"/>
        </w:tabs>
        <w:ind w:right="1"/>
        <w:jc w:val="center"/>
        <w:rPr>
          <w:rFonts w:ascii="Calibri" w:hAnsi="Calibri" w:cs="Arial"/>
          <w:b/>
          <w:bCs/>
        </w:rPr>
      </w:pPr>
    </w:p>
    <w:p w14:paraId="4E9A86B6" w14:textId="77777777" w:rsidR="007E2CDB" w:rsidRDefault="007E2CDB" w:rsidP="00BA09CD">
      <w:pPr>
        <w:tabs>
          <w:tab w:val="left" w:pos="4253"/>
          <w:tab w:val="left" w:pos="8080"/>
        </w:tabs>
        <w:ind w:right="1"/>
        <w:jc w:val="center"/>
        <w:rPr>
          <w:rFonts w:ascii="Calibri" w:hAnsi="Calibri" w:cs="Arial"/>
          <w:b/>
          <w:bCs/>
        </w:rPr>
      </w:pPr>
    </w:p>
    <w:p w14:paraId="192ECA5D" w14:textId="77777777" w:rsidR="007E2CDB" w:rsidRDefault="007E2CDB" w:rsidP="00BA09CD">
      <w:pPr>
        <w:tabs>
          <w:tab w:val="left" w:pos="4253"/>
          <w:tab w:val="left" w:pos="8080"/>
        </w:tabs>
        <w:ind w:right="1"/>
        <w:jc w:val="center"/>
        <w:rPr>
          <w:rFonts w:ascii="Calibri" w:hAnsi="Calibri" w:cs="Arial"/>
          <w:b/>
          <w:bCs/>
        </w:rPr>
      </w:pPr>
    </w:p>
    <w:p w14:paraId="331607E2" w14:textId="77777777" w:rsidR="007E2CDB" w:rsidRDefault="007E2CDB" w:rsidP="00BA09CD">
      <w:pPr>
        <w:tabs>
          <w:tab w:val="left" w:pos="4253"/>
          <w:tab w:val="left" w:pos="8080"/>
        </w:tabs>
        <w:ind w:right="1"/>
        <w:jc w:val="center"/>
        <w:rPr>
          <w:rFonts w:ascii="Calibri" w:hAnsi="Calibri" w:cs="Arial"/>
          <w:b/>
          <w:bCs/>
        </w:rPr>
      </w:pPr>
    </w:p>
    <w:p w14:paraId="6F39487C" w14:textId="77777777" w:rsidR="007E2CDB" w:rsidRDefault="007E2CDB" w:rsidP="00BA09CD">
      <w:pPr>
        <w:tabs>
          <w:tab w:val="left" w:pos="4253"/>
          <w:tab w:val="left" w:pos="8080"/>
        </w:tabs>
        <w:ind w:right="1"/>
        <w:jc w:val="center"/>
        <w:rPr>
          <w:rFonts w:ascii="Calibri" w:hAnsi="Calibri" w:cs="Arial"/>
          <w:b/>
          <w:bCs/>
        </w:rPr>
      </w:pPr>
    </w:p>
    <w:p w14:paraId="039E9FA8" w14:textId="77777777" w:rsidR="007E2CDB" w:rsidRDefault="007E2CDB" w:rsidP="00BA09CD">
      <w:pPr>
        <w:tabs>
          <w:tab w:val="left" w:pos="4253"/>
          <w:tab w:val="left" w:pos="8080"/>
        </w:tabs>
        <w:ind w:right="1"/>
        <w:jc w:val="center"/>
        <w:rPr>
          <w:rFonts w:ascii="Calibri" w:hAnsi="Calibri" w:cs="Arial"/>
          <w:b/>
          <w:bCs/>
        </w:rPr>
      </w:pPr>
    </w:p>
    <w:p w14:paraId="775FA501" w14:textId="77777777" w:rsidR="002F5444" w:rsidRPr="00C765F1" w:rsidRDefault="002F5444" w:rsidP="008334D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jc w:val="center"/>
        <w:rPr>
          <w:rFonts w:asciiTheme="minorHAnsi" w:hAnsiTheme="minorHAnsi"/>
          <w:sz w:val="20"/>
          <w:szCs w:val="20"/>
        </w:rPr>
      </w:pPr>
      <w:r>
        <w:rPr>
          <w:rFonts w:asciiTheme="minorHAnsi" w:hAnsiTheme="minorHAnsi"/>
          <w:b/>
          <w:bCs/>
          <w:sz w:val="20"/>
          <w:szCs w:val="20"/>
        </w:rPr>
        <w:t>ANEXO 14</w:t>
      </w:r>
    </w:p>
    <w:p w14:paraId="2B4A015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51212DE8" w14:textId="77777777" w:rsidR="002F5444" w:rsidRPr="00C765F1" w:rsidRDefault="002F5444" w:rsidP="002F5444">
      <w:pPr>
        <w:pStyle w:val="Default"/>
        <w:rPr>
          <w:rFonts w:asciiTheme="minorHAnsi" w:hAnsiTheme="minorHAnsi"/>
          <w:sz w:val="20"/>
          <w:szCs w:val="20"/>
        </w:rPr>
      </w:pPr>
    </w:p>
    <w:p w14:paraId="00EB00F1" w14:textId="77777777" w:rsidR="002F5444" w:rsidRPr="00C765F1" w:rsidRDefault="002F5444" w:rsidP="002F5444">
      <w:pPr>
        <w:pStyle w:val="Default"/>
        <w:rPr>
          <w:rFonts w:asciiTheme="minorHAnsi" w:hAnsiTheme="minorHAnsi"/>
          <w:sz w:val="20"/>
          <w:szCs w:val="20"/>
        </w:rPr>
      </w:pPr>
    </w:p>
    <w:p w14:paraId="528FC0F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6FEBA6E4"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14:paraId="3E6E5D3C" w14:textId="0BBAEE7E"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282605">
        <w:rPr>
          <w:rFonts w:asciiTheme="minorHAnsi" w:hAnsiTheme="minorHAnsi"/>
          <w:b/>
          <w:color w:val="auto"/>
          <w:sz w:val="18"/>
          <w:szCs w:val="16"/>
        </w:rPr>
        <w:t>I</w:t>
      </w:r>
      <w:r w:rsidR="002346F8">
        <w:rPr>
          <w:rFonts w:asciiTheme="minorHAnsi" w:hAnsiTheme="minorHAnsi"/>
          <w:b/>
          <w:color w:val="auto"/>
          <w:sz w:val="18"/>
          <w:szCs w:val="16"/>
        </w:rPr>
        <w:t>71</w:t>
      </w:r>
      <w:r w:rsidR="00282605">
        <w:rPr>
          <w:rFonts w:asciiTheme="minorHAnsi" w:hAnsiTheme="minorHAnsi"/>
          <w:b/>
          <w:color w:val="auto"/>
          <w:sz w:val="18"/>
          <w:szCs w:val="16"/>
        </w:rPr>
        <w:t>-2021</w:t>
      </w:r>
    </w:p>
    <w:p w14:paraId="2AFB898F" w14:textId="77777777" w:rsidR="002F5444" w:rsidRPr="00C96B24" w:rsidRDefault="002F5444" w:rsidP="002F5444">
      <w:pPr>
        <w:pStyle w:val="Default"/>
        <w:jc w:val="right"/>
        <w:rPr>
          <w:rFonts w:asciiTheme="minorHAnsi" w:hAnsiTheme="minorHAnsi"/>
          <w:color w:val="auto"/>
          <w:sz w:val="18"/>
          <w:szCs w:val="16"/>
        </w:rPr>
      </w:pPr>
    </w:p>
    <w:p w14:paraId="0ED906B9" w14:textId="50A9FE99" w:rsidR="002F5444" w:rsidRPr="00C765F1" w:rsidRDefault="007E2CDB"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2F5444"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282605">
        <w:rPr>
          <w:rFonts w:asciiTheme="minorHAnsi" w:hAnsiTheme="minorHAnsi"/>
          <w:b/>
          <w:color w:val="auto"/>
          <w:sz w:val="18"/>
          <w:szCs w:val="16"/>
        </w:rPr>
        <w:t>I</w:t>
      </w:r>
      <w:r w:rsidR="002346F8">
        <w:rPr>
          <w:rFonts w:asciiTheme="minorHAnsi" w:hAnsiTheme="minorHAnsi"/>
          <w:b/>
          <w:color w:val="auto"/>
          <w:sz w:val="18"/>
          <w:szCs w:val="16"/>
        </w:rPr>
        <w:t>71</w:t>
      </w:r>
      <w:r w:rsidR="00282605">
        <w:rPr>
          <w:rFonts w:asciiTheme="minorHAnsi" w:hAnsiTheme="minorHAnsi"/>
          <w:b/>
          <w:color w:val="auto"/>
          <w:sz w:val="18"/>
          <w:szCs w:val="16"/>
        </w:rPr>
        <w:t>-2021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36E39D88"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29C0EB20" w14:textId="77777777" w:rsidTr="009230E1">
        <w:trPr>
          <w:trHeight w:val="84"/>
          <w:jc w:val="center"/>
        </w:trPr>
        <w:tc>
          <w:tcPr>
            <w:tcW w:w="9639" w:type="dxa"/>
            <w:gridSpan w:val="4"/>
          </w:tcPr>
          <w:p w14:paraId="551F385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14A1F898" w14:textId="77777777" w:rsidTr="009230E1">
        <w:trPr>
          <w:trHeight w:val="84"/>
          <w:jc w:val="center"/>
        </w:trPr>
        <w:tc>
          <w:tcPr>
            <w:tcW w:w="9639" w:type="dxa"/>
            <w:gridSpan w:val="4"/>
          </w:tcPr>
          <w:p w14:paraId="6908E0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A2B89D8" w14:textId="77777777" w:rsidTr="009230E1">
        <w:trPr>
          <w:trHeight w:val="84"/>
          <w:jc w:val="center"/>
        </w:trPr>
        <w:tc>
          <w:tcPr>
            <w:tcW w:w="4536" w:type="dxa"/>
            <w:gridSpan w:val="2"/>
          </w:tcPr>
          <w:p w14:paraId="24CA9B7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BBAD9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2E590FD9" w14:textId="77777777" w:rsidTr="009230E1">
        <w:trPr>
          <w:trHeight w:val="84"/>
          <w:jc w:val="center"/>
        </w:trPr>
        <w:tc>
          <w:tcPr>
            <w:tcW w:w="4536" w:type="dxa"/>
            <w:gridSpan w:val="2"/>
          </w:tcPr>
          <w:p w14:paraId="1353D0C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17E1E3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D8E3CB8" w14:textId="77777777" w:rsidTr="009230E1">
        <w:trPr>
          <w:trHeight w:val="84"/>
          <w:jc w:val="center"/>
        </w:trPr>
        <w:tc>
          <w:tcPr>
            <w:tcW w:w="4536" w:type="dxa"/>
            <w:gridSpan w:val="2"/>
          </w:tcPr>
          <w:p w14:paraId="29C1CDB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AFD2C0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7F20198F" w14:textId="77777777" w:rsidTr="009230E1">
        <w:trPr>
          <w:trHeight w:val="84"/>
          <w:jc w:val="center"/>
        </w:trPr>
        <w:tc>
          <w:tcPr>
            <w:tcW w:w="9639" w:type="dxa"/>
            <w:gridSpan w:val="4"/>
          </w:tcPr>
          <w:p w14:paraId="44BC19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6E4E8775" w14:textId="77777777" w:rsidTr="009230E1">
        <w:trPr>
          <w:trHeight w:val="84"/>
          <w:jc w:val="center"/>
        </w:trPr>
        <w:tc>
          <w:tcPr>
            <w:tcW w:w="4536" w:type="dxa"/>
            <w:gridSpan w:val="2"/>
          </w:tcPr>
          <w:p w14:paraId="0D8187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D2C79E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C6ED0BE" w14:textId="77777777" w:rsidTr="009230E1">
        <w:trPr>
          <w:trHeight w:val="84"/>
          <w:jc w:val="center"/>
        </w:trPr>
        <w:tc>
          <w:tcPr>
            <w:tcW w:w="9639" w:type="dxa"/>
            <w:gridSpan w:val="4"/>
          </w:tcPr>
          <w:p w14:paraId="55AF98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C58BC32" w14:textId="77777777" w:rsidTr="009230E1">
        <w:trPr>
          <w:trHeight w:val="188"/>
          <w:jc w:val="center"/>
        </w:trPr>
        <w:tc>
          <w:tcPr>
            <w:tcW w:w="9639" w:type="dxa"/>
            <w:gridSpan w:val="4"/>
          </w:tcPr>
          <w:p w14:paraId="524AD84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2D6DF1" w14:textId="77777777" w:rsidTr="009230E1">
        <w:trPr>
          <w:trHeight w:val="188"/>
          <w:jc w:val="center"/>
        </w:trPr>
        <w:tc>
          <w:tcPr>
            <w:tcW w:w="2661" w:type="dxa"/>
          </w:tcPr>
          <w:p w14:paraId="133882D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lastRenderedPageBreak/>
              <w:t xml:space="preserve">Apellido Paterno: </w:t>
            </w:r>
          </w:p>
        </w:tc>
        <w:tc>
          <w:tcPr>
            <w:tcW w:w="3293" w:type="dxa"/>
            <w:gridSpan w:val="2"/>
          </w:tcPr>
          <w:p w14:paraId="79FF255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C47D11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17603613" w14:textId="77777777" w:rsidTr="009230E1">
        <w:trPr>
          <w:trHeight w:val="188"/>
          <w:jc w:val="center"/>
        </w:trPr>
        <w:tc>
          <w:tcPr>
            <w:tcW w:w="2661" w:type="dxa"/>
          </w:tcPr>
          <w:p w14:paraId="3BDFA9CB" w14:textId="77777777" w:rsidR="002F5444" w:rsidRPr="00C765F1" w:rsidRDefault="002F5444" w:rsidP="009230E1">
            <w:pPr>
              <w:pStyle w:val="Default"/>
              <w:rPr>
                <w:rFonts w:asciiTheme="minorHAnsi" w:hAnsiTheme="minorHAnsi"/>
                <w:sz w:val="16"/>
                <w:szCs w:val="16"/>
              </w:rPr>
            </w:pPr>
          </w:p>
        </w:tc>
        <w:tc>
          <w:tcPr>
            <w:tcW w:w="3293" w:type="dxa"/>
            <w:gridSpan w:val="2"/>
          </w:tcPr>
          <w:p w14:paraId="0E819250" w14:textId="77777777" w:rsidR="002F5444" w:rsidRPr="00C765F1" w:rsidRDefault="002F5444" w:rsidP="009230E1">
            <w:pPr>
              <w:pStyle w:val="Default"/>
              <w:rPr>
                <w:rFonts w:asciiTheme="minorHAnsi" w:hAnsiTheme="minorHAnsi"/>
                <w:sz w:val="16"/>
                <w:szCs w:val="16"/>
              </w:rPr>
            </w:pPr>
          </w:p>
        </w:tc>
        <w:tc>
          <w:tcPr>
            <w:tcW w:w="3685" w:type="dxa"/>
          </w:tcPr>
          <w:p w14:paraId="1BD6B811" w14:textId="77777777" w:rsidR="002F5444" w:rsidRPr="00C765F1" w:rsidRDefault="002F5444" w:rsidP="009230E1">
            <w:pPr>
              <w:pStyle w:val="Default"/>
              <w:rPr>
                <w:rFonts w:asciiTheme="minorHAnsi" w:hAnsiTheme="minorHAnsi"/>
                <w:sz w:val="16"/>
                <w:szCs w:val="16"/>
              </w:rPr>
            </w:pPr>
          </w:p>
        </w:tc>
      </w:tr>
      <w:tr w:rsidR="002F5444" w:rsidRPr="00C765F1" w14:paraId="52C15F00" w14:textId="77777777" w:rsidTr="009230E1">
        <w:trPr>
          <w:trHeight w:val="188"/>
          <w:jc w:val="center"/>
        </w:trPr>
        <w:tc>
          <w:tcPr>
            <w:tcW w:w="2661" w:type="dxa"/>
          </w:tcPr>
          <w:p w14:paraId="61073ED5" w14:textId="77777777" w:rsidR="002F5444" w:rsidRPr="00C765F1" w:rsidRDefault="002F5444" w:rsidP="009230E1">
            <w:pPr>
              <w:pStyle w:val="Default"/>
              <w:rPr>
                <w:rFonts w:asciiTheme="minorHAnsi" w:hAnsiTheme="minorHAnsi"/>
                <w:sz w:val="16"/>
                <w:szCs w:val="16"/>
              </w:rPr>
            </w:pPr>
          </w:p>
        </w:tc>
        <w:tc>
          <w:tcPr>
            <w:tcW w:w="3293" w:type="dxa"/>
            <w:gridSpan w:val="2"/>
          </w:tcPr>
          <w:p w14:paraId="6E02599A" w14:textId="77777777" w:rsidR="002F5444" w:rsidRPr="00C765F1" w:rsidRDefault="002F5444" w:rsidP="009230E1">
            <w:pPr>
              <w:pStyle w:val="Default"/>
              <w:rPr>
                <w:rFonts w:asciiTheme="minorHAnsi" w:hAnsiTheme="minorHAnsi"/>
                <w:sz w:val="16"/>
                <w:szCs w:val="16"/>
              </w:rPr>
            </w:pPr>
          </w:p>
        </w:tc>
        <w:tc>
          <w:tcPr>
            <w:tcW w:w="3685" w:type="dxa"/>
          </w:tcPr>
          <w:p w14:paraId="6B345C2F" w14:textId="77777777" w:rsidR="002F5444" w:rsidRPr="00C765F1" w:rsidRDefault="002F5444" w:rsidP="009230E1">
            <w:pPr>
              <w:pStyle w:val="Default"/>
              <w:rPr>
                <w:rFonts w:asciiTheme="minorHAnsi" w:hAnsiTheme="minorHAnsi"/>
                <w:sz w:val="16"/>
                <w:szCs w:val="16"/>
              </w:rPr>
            </w:pPr>
          </w:p>
        </w:tc>
      </w:tr>
      <w:tr w:rsidR="002F5444" w:rsidRPr="00C765F1" w14:paraId="5B5FFD62" w14:textId="77777777" w:rsidTr="009230E1">
        <w:trPr>
          <w:trHeight w:val="188"/>
          <w:jc w:val="center"/>
        </w:trPr>
        <w:tc>
          <w:tcPr>
            <w:tcW w:w="2661" w:type="dxa"/>
          </w:tcPr>
          <w:p w14:paraId="5F665A71" w14:textId="77777777" w:rsidR="002F5444" w:rsidRPr="00C765F1" w:rsidRDefault="002F5444" w:rsidP="009230E1">
            <w:pPr>
              <w:pStyle w:val="Default"/>
              <w:rPr>
                <w:rFonts w:asciiTheme="minorHAnsi" w:hAnsiTheme="minorHAnsi"/>
                <w:sz w:val="16"/>
                <w:szCs w:val="16"/>
              </w:rPr>
            </w:pPr>
          </w:p>
        </w:tc>
        <w:tc>
          <w:tcPr>
            <w:tcW w:w="3293" w:type="dxa"/>
            <w:gridSpan w:val="2"/>
          </w:tcPr>
          <w:p w14:paraId="74A879EA" w14:textId="77777777" w:rsidR="002F5444" w:rsidRPr="00C765F1" w:rsidRDefault="002F5444" w:rsidP="009230E1">
            <w:pPr>
              <w:pStyle w:val="Default"/>
              <w:rPr>
                <w:rFonts w:asciiTheme="minorHAnsi" w:hAnsiTheme="minorHAnsi"/>
                <w:sz w:val="16"/>
                <w:szCs w:val="16"/>
              </w:rPr>
            </w:pPr>
          </w:p>
        </w:tc>
        <w:tc>
          <w:tcPr>
            <w:tcW w:w="3685" w:type="dxa"/>
          </w:tcPr>
          <w:p w14:paraId="7E59F02D" w14:textId="77777777" w:rsidR="002F5444" w:rsidRPr="00C765F1" w:rsidRDefault="002F5444" w:rsidP="009230E1">
            <w:pPr>
              <w:pStyle w:val="Default"/>
              <w:rPr>
                <w:rFonts w:asciiTheme="minorHAnsi" w:hAnsiTheme="minorHAnsi"/>
                <w:sz w:val="16"/>
                <w:szCs w:val="16"/>
              </w:rPr>
            </w:pPr>
          </w:p>
        </w:tc>
      </w:tr>
      <w:tr w:rsidR="002F5444" w:rsidRPr="00C765F1" w14:paraId="4673AE26" w14:textId="77777777" w:rsidTr="009230E1">
        <w:trPr>
          <w:trHeight w:val="188"/>
          <w:jc w:val="center"/>
        </w:trPr>
        <w:tc>
          <w:tcPr>
            <w:tcW w:w="2661" w:type="dxa"/>
          </w:tcPr>
          <w:p w14:paraId="0C888F5E" w14:textId="77777777" w:rsidR="002F5444" w:rsidRPr="00C765F1" w:rsidRDefault="002F5444" w:rsidP="009230E1">
            <w:pPr>
              <w:pStyle w:val="Default"/>
              <w:rPr>
                <w:rFonts w:asciiTheme="minorHAnsi" w:hAnsiTheme="minorHAnsi"/>
                <w:sz w:val="16"/>
                <w:szCs w:val="16"/>
              </w:rPr>
            </w:pPr>
          </w:p>
        </w:tc>
        <w:tc>
          <w:tcPr>
            <w:tcW w:w="3293" w:type="dxa"/>
            <w:gridSpan w:val="2"/>
          </w:tcPr>
          <w:p w14:paraId="6DF0B8CD" w14:textId="77777777" w:rsidR="002F5444" w:rsidRPr="00C765F1" w:rsidRDefault="002F5444" w:rsidP="009230E1">
            <w:pPr>
              <w:pStyle w:val="Default"/>
              <w:rPr>
                <w:rFonts w:asciiTheme="minorHAnsi" w:hAnsiTheme="minorHAnsi"/>
                <w:sz w:val="16"/>
                <w:szCs w:val="16"/>
              </w:rPr>
            </w:pPr>
          </w:p>
        </w:tc>
        <w:tc>
          <w:tcPr>
            <w:tcW w:w="3685" w:type="dxa"/>
          </w:tcPr>
          <w:p w14:paraId="46EE7E64" w14:textId="77777777" w:rsidR="002F5444" w:rsidRPr="00C765F1" w:rsidRDefault="002F5444" w:rsidP="009230E1">
            <w:pPr>
              <w:pStyle w:val="Default"/>
              <w:rPr>
                <w:rFonts w:asciiTheme="minorHAnsi" w:hAnsiTheme="minorHAnsi"/>
                <w:sz w:val="16"/>
                <w:szCs w:val="16"/>
              </w:rPr>
            </w:pPr>
          </w:p>
        </w:tc>
      </w:tr>
      <w:tr w:rsidR="002F5444" w:rsidRPr="00C765F1" w14:paraId="3DFE2F65" w14:textId="77777777" w:rsidTr="009230E1">
        <w:trPr>
          <w:trHeight w:val="84"/>
          <w:jc w:val="center"/>
        </w:trPr>
        <w:tc>
          <w:tcPr>
            <w:tcW w:w="9639" w:type="dxa"/>
            <w:gridSpan w:val="4"/>
          </w:tcPr>
          <w:p w14:paraId="5EECD0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0236035E" w14:textId="77777777" w:rsidTr="009230E1">
        <w:trPr>
          <w:trHeight w:val="84"/>
          <w:jc w:val="center"/>
        </w:trPr>
        <w:tc>
          <w:tcPr>
            <w:tcW w:w="9639" w:type="dxa"/>
            <w:gridSpan w:val="4"/>
          </w:tcPr>
          <w:p w14:paraId="5B6D111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5CB5D84" w14:textId="77777777" w:rsidTr="009230E1">
        <w:trPr>
          <w:trHeight w:val="84"/>
          <w:jc w:val="center"/>
        </w:trPr>
        <w:tc>
          <w:tcPr>
            <w:tcW w:w="9639" w:type="dxa"/>
            <w:gridSpan w:val="4"/>
          </w:tcPr>
          <w:p w14:paraId="6D2BD65B" w14:textId="24991F68"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23012B3F" w14:textId="77777777" w:rsidTr="009230E1">
        <w:trPr>
          <w:trHeight w:val="84"/>
          <w:jc w:val="center"/>
        </w:trPr>
        <w:tc>
          <w:tcPr>
            <w:tcW w:w="9639" w:type="dxa"/>
            <w:gridSpan w:val="4"/>
          </w:tcPr>
          <w:p w14:paraId="25CF767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2A7AC933" w14:textId="77777777" w:rsidTr="009230E1">
        <w:trPr>
          <w:trHeight w:val="84"/>
          <w:jc w:val="center"/>
        </w:trPr>
        <w:tc>
          <w:tcPr>
            <w:tcW w:w="9639" w:type="dxa"/>
            <w:gridSpan w:val="4"/>
          </w:tcPr>
          <w:p w14:paraId="7EE4CC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3F57E2B" w14:textId="77777777" w:rsidTr="009230E1">
        <w:trPr>
          <w:trHeight w:val="84"/>
          <w:jc w:val="center"/>
        </w:trPr>
        <w:tc>
          <w:tcPr>
            <w:tcW w:w="4536" w:type="dxa"/>
            <w:gridSpan w:val="2"/>
          </w:tcPr>
          <w:p w14:paraId="438568F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019AC5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5CA1E6D" w14:textId="77777777" w:rsidTr="009230E1">
        <w:trPr>
          <w:trHeight w:val="84"/>
          <w:jc w:val="center"/>
        </w:trPr>
        <w:tc>
          <w:tcPr>
            <w:tcW w:w="9639" w:type="dxa"/>
            <w:gridSpan w:val="4"/>
          </w:tcPr>
          <w:p w14:paraId="1BF5F52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2D335643" w14:textId="77777777" w:rsidTr="009230E1">
        <w:trPr>
          <w:trHeight w:val="84"/>
          <w:jc w:val="center"/>
        </w:trPr>
        <w:tc>
          <w:tcPr>
            <w:tcW w:w="9639" w:type="dxa"/>
            <w:gridSpan w:val="4"/>
          </w:tcPr>
          <w:p w14:paraId="75FE05D9" w14:textId="21569ADF"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58108B5" w14:textId="77777777" w:rsidR="002F5444" w:rsidRPr="00C765F1" w:rsidRDefault="002F5444" w:rsidP="002F5444">
      <w:pPr>
        <w:pStyle w:val="Default"/>
        <w:rPr>
          <w:rFonts w:asciiTheme="minorHAnsi" w:hAnsiTheme="minorHAnsi"/>
          <w:sz w:val="20"/>
          <w:szCs w:val="20"/>
        </w:rPr>
      </w:pPr>
    </w:p>
    <w:p w14:paraId="6237BC5A"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F41B62B" w14:textId="77777777" w:rsidR="002F5444" w:rsidRPr="00C765F1" w:rsidRDefault="002F5444" w:rsidP="002F5444">
      <w:pPr>
        <w:pStyle w:val="Default"/>
        <w:jc w:val="center"/>
        <w:rPr>
          <w:rFonts w:asciiTheme="minorHAnsi" w:hAnsiTheme="minorHAnsi"/>
          <w:sz w:val="20"/>
          <w:szCs w:val="20"/>
        </w:rPr>
      </w:pPr>
    </w:p>
    <w:p w14:paraId="66F6518E" w14:textId="77777777" w:rsidR="002F5444" w:rsidRPr="00C765F1" w:rsidRDefault="002F5444" w:rsidP="002F5444">
      <w:pPr>
        <w:pStyle w:val="Default"/>
        <w:jc w:val="center"/>
        <w:rPr>
          <w:rFonts w:asciiTheme="minorHAnsi" w:hAnsiTheme="minorHAnsi"/>
          <w:sz w:val="20"/>
          <w:szCs w:val="20"/>
        </w:rPr>
      </w:pPr>
    </w:p>
    <w:p w14:paraId="12A3AECC"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C758567" w14:textId="77777777" w:rsidR="002F5444" w:rsidRPr="00C765F1" w:rsidRDefault="002F5444" w:rsidP="002F5444">
      <w:pPr>
        <w:pStyle w:val="Default"/>
        <w:jc w:val="center"/>
        <w:rPr>
          <w:rFonts w:asciiTheme="minorHAnsi" w:hAnsiTheme="minorHAnsi"/>
          <w:sz w:val="20"/>
          <w:szCs w:val="20"/>
        </w:rPr>
      </w:pPr>
    </w:p>
    <w:p w14:paraId="338B8A39" w14:textId="77777777" w:rsidR="002F5444" w:rsidRPr="00C765F1" w:rsidRDefault="002F5444" w:rsidP="002F5444">
      <w:pPr>
        <w:pStyle w:val="Default"/>
        <w:rPr>
          <w:rFonts w:asciiTheme="minorHAnsi" w:hAnsiTheme="minorHAnsi"/>
          <w:sz w:val="20"/>
          <w:szCs w:val="20"/>
        </w:rPr>
      </w:pPr>
    </w:p>
    <w:p w14:paraId="0B428354" w14:textId="77777777" w:rsidR="002F5444" w:rsidRDefault="002F5444" w:rsidP="002F5444">
      <w:pPr>
        <w:pStyle w:val="Default"/>
        <w:rPr>
          <w:rFonts w:asciiTheme="minorHAnsi" w:hAnsiTheme="minorHAnsi"/>
          <w:sz w:val="20"/>
          <w:szCs w:val="20"/>
        </w:rPr>
      </w:pPr>
    </w:p>
    <w:p w14:paraId="11B4E018" w14:textId="77777777" w:rsidR="007E2CDB" w:rsidRDefault="007E2CDB" w:rsidP="002F5444">
      <w:pPr>
        <w:pStyle w:val="Default"/>
        <w:rPr>
          <w:rFonts w:asciiTheme="minorHAnsi" w:hAnsiTheme="minorHAnsi"/>
          <w:sz w:val="20"/>
          <w:szCs w:val="20"/>
        </w:rPr>
      </w:pPr>
    </w:p>
    <w:p w14:paraId="6305C37F" w14:textId="77777777" w:rsidR="007E2CDB" w:rsidRDefault="007E2CDB" w:rsidP="002F5444">
      <w:pPr>
        <w:pStyle w:val="Default"/>
        <w:rPr>
          <w:rFonts w:asciiTheme="minorHAnsi" w:hAnsiTheme="minorHAnsi"/>
          <w:sz w:val="20"/>
          <w:szCs w:val="20"/>
        </w:rPr>
      </w:pPr>
    </w:p>
    <w:p w14:paraId="1CE3A547" w14:textId="77777777" w:rsidR="002F5444" w:rsidRPr="00190C8C" w:rsidRDefault="002F5444" w:rsidP="002F5444">
      <w:pPr>
        <w:tabs>
          <w:tab w:val="left" w:pos="4253"/>
          <w:tab w:val="left" w:pos="8080"/>
        </w:tabs>
        <w:ind w:right="1"/>
        <w:jc w:val="center"/>
        <w:rPr>
          <w:rFonts w:ascii="Calibri" w:hAnsi="Calibri" w:cs="Arial"/>
          <w:b/>
          <w:bCs/>
          <w:lang w:val="es-MX"/>
        </w:rPr>
      </w:pPr>
    </w:p>
    <w:p w14:paraId="64485F58" w14:textId="77777777" w:rsidR="002F5444" w:rsidRDefault="002F5444" w:rsidP="002F5444">
      <w:pPr>
        <w:tabs>
          <w:tab w:val="left" w:pos="4253"/>
          <w:tab w:val="left" w:pos="8080"/>
        </w:tabs>
        <w:ind w:right="1"/>
        <w:jc w:val="center"/>
        <w:rPr>
          <w:rFonts w:ascii="Calibri" w:hAnsi="Calibri" w:cs="Arial"/>
          <w:b/>
          <w:bCs/>
        </w:rPr>
      </w:pPr>
    </w:p>
    <w:p w14:paraId="477EA8E8" w14:textId="77777777" w:rsidR="002F5444" w:rsidRPr="001C3B83" w:rsidRDefault="002F5444" w:rsidP="008334DF">
      <w:pPr>
        <w:pBdr>
          <w:top w:val="single" w:sz="4" w:space="1" w:color="auto"/>
          <w:left w:val="single" w:sz="4" w:space="4" w:color="auto"/>
          <w:bottom w:val="single" w:sz="4" w:space="1" w:color="auto"/>
          <w:right w:val="single" w:sz="4" w:space="4" w:color="auto"/>
        </w:pBdr>
        <w:shd w:val="clear" w:color="auto" w:fill="00B0F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22A25F" w14:textId="77777777"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14:paraId="08BC0B67" w14:textId="77777777" w:rsidR="002F5444" w:rsidRPr="001C3B83" w:rsidRDefault="002F5444" w:rsidP="002F5444">
      <w:pPr>
        <w:tabs>
          <w:tab w:val="left" w:pos="2835"/>
          <w:tab w:val="left" w:pos="5670"/>
          <w:tab w:val="left" w:pos="7655"/>
        </w:tabs>
        <w:ind w:right="-91"/>
        <w:rPr>
          <w:rFonts w:ascii="Calibri" w:hAnsi="Calibri"/>
        </w:rPr>
      </w:pPr>
    </w:p>
    <w:p w14:paraId="310E2FAF"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480812" w14:textId="77777777" w:rsidR="002F5444" w:rsidRPr="001C3B83" w:rsidRDefault="002F5444" w:rsidP="002F5444">
      <w:pPr>
        <w:tabs>
          <w:tab w:val="left" w:pos="2835"/>
          <w:tab w:val="left" w:pos="5670"/>
          <w:tab w:val="left" w:pos="7655"/>
        </w:tabs>
        <w:ind w:right="-91"/>
        <w:rPr>
          <w:rFonts w:ascii="Calibri" w:hAnsi="Calibri"/>
        </w:rPr>
      </w:pPr>
    </w:p>
    <w:p w14:paraId="4E6A568E" w14:textId="77777777" w:rsidR="002F5444" w:rsidRPr="001C3B83" w:rsidRDefault="002F5444" w:rsidP="002F5444">
      <w:pPr>
        <w:tabs>
          <w:tab w:val="left" w:pos="2835"/>
          <w:tab w:val="left" w:pos="5670"/>
          <w:tab w:val="left" w:pos="7655"/>
        </w:tabs>
        <w:ind w:right="-91"/>
        <w:rPr>
          <w:rFonts w:ascii="Calibri" w:hAnsi="Calibri"/>
        </w:rPr>
      </w:pPr>
    </w:p>
    <w:p w14:paraId="6087726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73BE98D" w14:textId="77777777" w:rsidR="002F5444" w:rsidRPr="002522C8" w:rsidRDefault="002F5444" w:rsidP="002F5444">
      <w:pPr>
        <w:tabs>
          <w:tab w:val="left" w:pos="2835"/>
          <w:tab w:val="left" w:pos="5670"/>
          <w:tab w:val="left" w:pos="7655"/>
        </w:tabs>
        <w:ind w:left="851" w:right="-91"/>
        <w:rPr>
          <w:rFonts w:ascii="Calibri" w:hAnsi="Calibri"/>
        </w:rPr>
      </w:pPr>
    </w:p>
    <w:p w14:paraId="607B98CB" w14:textId="77777777" w:rsidR="002F5444" w:rsidRPr="002522C8" w:rsidRDefault="002F5444" w:rsidP="002F5444">
      <w:pPr>
        <w:tabs>
          <w:tab w:val="left" w:pos="2835"/>
          <w:tab w:val="left" w:pos="5670"/>
          <w:tab w:val="left" w:pos="7655"/>
        </w:tabs>
        <w:ind w:left="851" w:right="-91"/>
        <w:rPr>
          <w:rFonts w:ascii="Calibri" w:hAnsi="Calibri"/>
        </w:rPr>
      </w:pPr>
    </w:p>
    <w:p w14:paraId="00A18408" w14:textId="77777777"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4F52EA0B" w14:textId="77777777"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0A24A834"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AE9783F"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DC6F"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733561A"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2419"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538AE46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B55938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0A7F0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B93F6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BC36F2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04F5453"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268619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973A29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321795"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BF91F6"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0C93DE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E62B258"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60AAAB"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6802DA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6416B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285AD0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358C0D4"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EA4CC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91086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FC062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F27DEE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4B1C9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5939D4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B065669"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D2DBFE8"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9BF3255"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79E2F0A"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A7F492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274C8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B03A72"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bl>
    <w:p w14:paraId="46FAC5F6" w14:textId="77777777" w:rsidR="007E2CDB" w:rsidRPr="00EB0F15" w:rsidRDefault="007E2CDB" w:rsidP="007E2CDB">
      <w:pPr>
        <w:rPr>
          <w:rFonts w:ascii="Arial" w:hAnsi="Arial" w:cs="Arial"/>
        </w:rPr>
      </w:pPr>
    </w:p>
    <w:p w14:paraId="1D895B77" w14:textId="77777777"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3986A9B1" w14:textId="77777777"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568D56E1"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E28AD62"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90BE"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0DCAE0"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C4F9"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339831A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074AC81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AEABF5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ABC6F02"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FB953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3AC1A4B"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70B4AE6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E927E4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025450" w14:textId="77777777" w:rsidR="007E2CDB" w:rsidRPr="00EB0F15" w:rsidRDefault="007E2CDB" w:rsidP="00442E7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5694C9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76803B4D"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C79762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AB5A36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49C6D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5CD5B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C60905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06FE70B"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FFF6464"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BB308A"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41DA4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24EA29A"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F8E47A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608B3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CAA9B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DE4D7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ADB18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C0B5A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5059AF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17B526"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8D5975"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bl>
    <w:p w14:paraId="7E7F46B9"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3C9357E" w14:textId="77777777" w:rsidR="002F5444" w:rsidRPr="002522C8" w:rsidRDefault="002F5444" w:rsidP="002F5444">
      <w:pPr>
        <w:tabs>
          <w:tab w:val="left" w:pos="2835"/>
          <w:tab w:val="left" w:pos="5670"/>
          <w:tab w:val="left" w:pos="7655"/>
        </w:tabs>
        <w:ind w:left="851" w:right="-91"/>
        <w:jc w:val="center"/>
        <w:rPr>
          <w:rFonts w:ascii="Calibri" w:hAnsi="Calibri"/>
        </w:rPr>
      </w:pPr>
    </w:p>
    <w:p w14:paraId="0916209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0ECA6B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C43889" w14:textId="77777777" w:rsidR="002F5444" w:rsidRPr="002522C8" w:rsidRDefault="002F5444" w:rsidP="002F5444">
      <w:pPr>
        <w:tabs>
          <w:tab w:val="left" w:pos="2835"/>
          <w:tab w:val="left" w:pos="5670"/>
          <w:tab w:val="left" w:pos="7655"/>
        </w:tabs>
        <w:ind w:left="851" w:right="-91"/>
        <w:rPr>
          <w:rFonts w:ascii="Calibri" w:hAnsi="Calibri"/>
        </w:rPr>
      </w:pPr>
    </w:p>
    <w:p w14:paraId="5FB99DE2" w14:textId="77777777" w:rsidR="002F5444" w:rsidRPr="002522C8" w:rsidRDefault="002F5444" w:rsidP="002F5444">
      <w:pPr>
        <w:tabs>
          <w:tab w:val="left" w:pos="2835"/>
          <w:tab w:val="left" w:pos="5670"/>
          <w:tab w:val="left" w:pos="7655"/>
        </w:tabs>
        <w:ind w:right="-91"/>
        <w:rPr>
          <w:rFonts w:ascii="Calibri" w:hAnsi="Calibri"/>
        </w:rPr>
      </w:pPr>
    </w:p>
    <w:p w14:paraId="6EEAD732" w14:textId="77777777" w:rsidR="002F5444" w:rsidRPr="002522C8" w:rsidRDefault="002F5444" w:rsidP="002F5444">
      <w:pPr>
        <w:tabs>
          <w:tab w:val="left" w:pos="2835"/>
          <w:tab w:val="left" w:pos="5670"/>
          <w:tab w:val="left" w:pos="7655"/>
        </w:tabs>
        <w:ind w:right="-91"/>
        <w:rPr>
          <w:rFonts w:ascii="Calibri" w:hAnsi="Calibri"/>
        </w:rPr>
      </w:pPr>
    </w:p>
    <w:p w14:paraId="424E7FD1" w14:textId="77777777" w:rsidR="002F5444" w:rsidRPr="002522C8" w:rsidRDefault="002F5444" w:rsidP="002F5444">
      <w:pPr>
        <w:tabs>
          <w:tab w:val="left" w:pos="2835"/>
          <w:tab w:val="left" w:pos="5670"/>
          <w:tab w:val="left" w:pos="7655"/>
        </w:tabs>
        <w:ind w:right="-91"/>
        <w:rPr>
          <w:rFonts w:ascii="Calibri" w:hAnsi="Calibri"/>
        </w:rPr>
      </w:pPr>
    </w:p>
    <w:p w14:paraId="588A4912"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C2210B4"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1E7A913" w14:textId="77777777" w:rsidR="002F5444" w:rsidRPr="00BA09CD" w:rsidRDefault="002F5444" w:rsidP="002F5444">
      <w:pPr>
        <w:autoSpaceDE w:val="0"/>
        <w:autoSpaceDN w:val="0"/>
        <w:adjustRightInd w:val="0"/>
        <w:jc w:val="right"/>
        <w:rPr>
          <w:rFonts w:asciiTheme="minorHAnsi" w:hAnsiTheme="minorHAnsi" w:cstheme="minorHAnsi"/>
          <w:b/>
        </w:rPr>
      </w:pPr>
    </w:p>
    <w:p w14:paraId="3F4E1605" w14:textId="77777777" w:rsidR="002F5444" w:rsidRDefault="002F5444" w:rsidP="002F5444">
      <w:pPr>
        <w:autoSpaceDE w:val="0"/>
        <w:autoSpaceDN w:val="0"/>
        <w:adjustRightInd w:val="0"/>
        <w:jc w:val="right"/>
        <w:rPr>
          <w:rFonts w:asciiTheme="minorHAnsi" w:hAnsiTheme="minorHAnsi" w:cstheme="minorHAnsi"/>
          <w:b/>
          <w:lang w:val="es-MX"/>
        </w:rPr>
      </w:pPr>
    </w:p>
    <w:p w14:paraId="31AF88AC" w14:textId="77777777" w:rsidR="00192B2D" w:rsidRDefault="00192B2D" w:rsidP="002F5444">
      <w:pPr>
        <w:autoSpaceDE w:val="0"/>
        <w:autoSpaceDN w:val="0"/>
        <w:adjustRightInd w:val="0"/>
        <w:jc w:val="right"/>
        <w:rPr>
          <w:rFonts w:asciiTheme="minorHAnsi" w:hAnsiTheme="minorHAnsi" w:cstheme="minorHAnsi"/>
          <w:b/>
          <w:lang w:val="es-MX"/>
        </w:rPr>
      </w:pPr>
    </w:p>
    <w:p w14:paraId="320B750E" w14:textId="77777777" w:rsidR="007E2CDB" w:rsidRDefault="007E2CDB" w:rsidP="002F5444">
      <w:pPr>
        <w:autoSpaceDE w:val="0"/>
        <w:autoSpaceDN w:val="0"/>
        <w:adjustRightInd w:val="0"/>
        <w:jc w:val="right"/>
        <w:rPr>
          <w:rFonts w:asciiTheme="minorHAnsi" w:hAnsiTheme="minorHAnsi" w:cstheme="minorHAnsi"/>
          <w:b/>
          <w:lang w:val="es-MX"/>
        </w:rPr>
      </w:pPr>
    </w:p>
    <w:p w14:paraId="7C96763F" w14:textId="77777777" w:rsidR="00B37CE3" w:rsidRDefault="002F5444" w:rsidP="006645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334338C3"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34E55DA4" w14:textId="77777777" w:rsidR="00B149A6" w:rsidRPr="00E74FB0" w:rsidRDefault="00B149A6" w:rsidP="00B149A6">
      <w:pPr>
        <w:jc w:val="both"/>
        <w:rPr>
          <w:rFonts w:asciiTheme="minorHAnsi" w:hAnsiTheme="minorHAnsi" w:cstheme="minorHAnsi"/>
          <w:sz w:val="16"/>
          <w:szCs w:val="16"/>
          <w:lang w:val="es-MX"/>
        </w:rPr>
      </w:pPr>
    </w:p>
    <w:p w14:paraId="5E463D62" w14:textId="6557C339"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282605">
        <w:rPr>
          <w:rFonts w:asciiTheme="minorHAnsi" w:hAnsiTheme="minorHAnsi"/>
          <w:bCs/>
          <w:sz w:val="16"/>
          <w:szCs w:val="16"/>
        </w:rPr>
        <w:t>REACTIVOS PARA LA DETERMINACIÓN DE CARGA VIRAL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ORGANISMO PÚBLICO DESCENTRALIZADO,</w:t>
      </w:r>
      <w:r w:rsidR="005B50FB">
        <w:rPr>
          <w:rFonts w:asciiTheme="minorHAnsi" w:hAnsiTheme="minorHAnsi"/>
          <w:sz w:val="16"/>
          <w:szCs w:val="16"/>
        </w:rPr>
        <w:t xml:space="preserve"> REPRESENTADO POR SUI </w:t>
      </w:r>
      <w:r w:rsidR="008334DF">
        <w:rPr>
          <w:rFonts w:asciiTheme="minorHAnsi" w:hAnsiTheme="minorHAnsi"/>
          <w:b/>
          <w:sz w:val="16"/>
          <w:szCs w:val="16"/>
        </w:rPr>
        <w:t>DIRECTORA GENERAL</w:t>
      </w:r>
      <w:r w:rsidR="002346F8">
        <w:rPr>
          <w:rFonts w:asciiTheme="minorHAnsi" w:hAnsiTheme="minorHAnsi"/>
          <w:b/>
          <w:sz w:val="16"/>
          <w:szCs w:val="16"/>
        </w:rPr>
        <w:t xml:space="preserve"> </w:t>
      </w:r>
      <w:r w:rsidR="002346F8" w:rsidRPr="00420397">
        <w:rPr>
          <w:rFonts w:asciiTheme="minorHAnsi" w:hAnsiTheme="minorHAnsi"/>
          <w:b/>
          <w:sz w:val="16"/>
          <w:szCs w:val="16"/>
        </w:rPr>
        <w:t>LA DRA. MED ALMA ROSA MARROQUÍN ESCAMILLA Y EL DIRECTOR ADMINISTRATIVO, LIC. VICENTE ARTURO LÓPEZ LIMÓN</w:t>
      </w:r>
      <w:r w:rsidR="002346F8" w:rsidRPr="00E74FB0">
        <w:rPr>
          <w:rFonts w:asciiTheme="minorHAnsi" w:hAnsiTheme="minorHAnsi"/>
          <w:sz w:val="16"/>
          <w:szCs w:val="16"/>
        </w:rPr>
        <w:t xml:space="preserve"> </w:t>
      </w:r>
      <w:r w:rsidR="00AB2D98" w:rsidRPr="00E74FB0">
        <w:rPr>
          <w:rFonts w:asciiTheme="minorHAnsi" w:hAnsiTheme="minorHAnsi"/>
          <w:sz w:val="16"/>
          <w:szCs w:val="16"/>
        </w:rPr>
        <w:t xml:space="preserve">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7ADCC84" w14:textId="77777777" w:rsidR="00AB2D98" w:rsidRPr="00E74FB0" w:rsidRDefault="00AB2D98" w:rsidP="00AB2D98">
      <w:pPr>
        <w:ind w:right="-5"/>
        <w:jc w:val="both"/>
        <w:rPr>
          <w:rFonts w:asciiTheme="minorHAnsi" w:hAnsiTheme="minorHAnsi"/>
          <w:sz w:val="16"/>
          <w:szCs w:val="16"/>
        </w:rPr>
      </w:pPr>
    </w:p>
    <w:p w14:paraId="718BBDB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8FA068D" w14:textId="77777777" w:rsidR="00AB2D98" w:rsidRPr="00E74FB0" w:rsidRDefault="00AB2D98" w:rsidP="00AB2D98">
      <w:pPr>
        <w:jc w:val="both"/>
        <w:rPr>
          <w:rFonts w:asciiTheme="minorHAnsi" w:hAnsiTheme="minorHAnsi" w:cs="Tahoma"/>
          <w:sz w:val="16"/>
          <w:szCs w:val="16"/>
        </w:rPr>
      </w:pPr>
    </w:p>
    <w:p w14:paraId="4ADA0672"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2936183C" w14:textId="77777777" w:rsidR="00AB2D98" w:rsidRPr="00E74FB0" w:rsidRDefault="00AB2D98" w:rsidP="00AB2D98">
      <w:pPr>
        <w:ind w:left="851" w:hanging="567"/>
        <w:jc w:val="both"/>
        <w:rPr>
          <w:rFonts w:asciiTheme="minorHAnsi" w:hAnsiTheme="minorHAnsi"/>
          <w:sz w:val="16"/>
          <w:szCs w:val="16"/>
        </w:rPr>
      </w:pPr>
    </w:p>
    <w:p w14:paraId="1B4C80F4"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60FBCB3C"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36B09849"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FCEFA0B"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318ECEB1" w14:textId="72E94B21" w:rsidR="002346F8" w:rsidRPr="00744205" w:rsidRDefault="002346F8" w:rsidP="002346F8">
      <w:pPr>
        <w:pStyle w:val="Sangradetextonormal"/>
        <w:spacing w:after="0"/>
        <w:ind w:left="426" w:right="-5" w:hanging="426"/>
        <w:jc w:val="both"/>
        <w:rPr>
          <w:rFonts w:ascii="Calibri" w:hAnsi="Calibri" w:cs="Arial"/>
          <w:sz w:val="15"/>
          <w:szCs w:val="15"/>
        </w:rPr>
      </w:pPr>
      <w:r w:rsidRPr="00E74FB0">
        <w:rPr>
          <w:rFonts w:asciiTheme="minorHAnsi" w:hAnsiTheme="minorHAnsi" w:cs="Arial"/>
        </w:rPr>
        <w:t xml:space="preserve">I.3.-. </w:t>
      </w:r>
      <w:r w:rsidRPr="005B50FB">
        <w:rPr>
          <w:rFonts w:ascii="Calibri" w:hAnsi="Calibri"/>
          <w:sz w:val="15"/>
          <w:szCs w:val="15"/>
        </w:rPr>
        <w:t>Que</w:t>
      </w:r>
      <w:r w:rsidRPr="005B50FB">
        <w:rPr>
          <w:rFonts w:ascii="Calibri" w:hAnsi="Calibri"/>
          <w:b/>
          <w:sz w:val="15"/>
          <w:szCs w:val="15"/>
        </w:rPr>
        <w:t xml:space="preserve">, </w:t>
      </w:r>
      <w:r w:rsidRPr="005B50FB">
        <w:rPr>
          <w:rFonts w:ascii="Calibri" w:hAnsi="Calibri"/>
          <w:bCs/>
          <w:sz w:val="15"/>
          <w:szCs w:val="15"/>
        </w:rPr>
        <w:t>la DRA. MED ALMA ROSA MARROQUÍN ESCAMILLA</w:t>
      </w:r>
      <w:r w:rsidRPr="005B50FB">
        <w:rPr>
          <w:rFonts w:ascii="Calibri" w:hAnsi="Calibri"/>
          <w:sz w:val="15"/>
          <w:szCs w:val="15"/>
        </w:rPr>
        <w:t>, en su carácter de Director</w:t>
      </w:r>
      <w:r w:rsidR="005B50FB">
        <w:rPr>
          <w:rFonts w:ascii="Calibri" w:hAnsi="Calibri"/>
          <w:sz w:val="15"/>
          <w:szCs w:val="15"/>
        </w:rPr>
        <w:t>a</w:t>
      </w:r>
      <w:r w:rsidRPr="005B50FB">
        <w:rPr>
          <w:rFonts w:ascii="Calibri" w:hAnsi="Calibri"/>
          <w:sz w:val="15"/>
          <w:szCs w:val="15"/>
        </w:rPr>
        <w:t xml:space="preserve"> General, acredita su personalidad, mediante escritura pública número __________________________  y el LIC. VICENTE ARTURO LÓPEZ LIMÓN  justifica su personalidad mediante oficio No. _____________, de fecha ____________.</w:t>
      </w:r>
    </w:p>
    <w:p w14:paraId="406B429E" w14:textId="77777777" w:rsidR="002346F8" w:rsidRDefault="002346F8" w:rsidP="00AB2D98">
      <w:pPr>
        <w:pStyle w:val="Sangradetextonormal"/>
        <w:spacing w:after="0"/>
        <w:ind w:left="180" w:right="-5" w:hanging="360"/>
        <w:jc w:val="both"/>
        <w:rPr>
          <w:rFonts w:asciiTheme="minorHAnsi" w:hAnsiTheme="minorHAnsi" w:cs="Tahoma"/>
          <w:sz w:val="16"/>
          <w:szCs w:val="16"/>
        </w:rPr>
      </w:pPr>
    </w:p>
    <w:p w14:paraId="7237693E" w14:textId="74A352DE"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282605">
        <w:rPr>
          <w:rFonts w:asciiTheme="minorHAnsi" w:hAnsiTheme="minorHAnsi" w:cs="Tahoma"/>
          <w:sz w:val="16"/>
          <w:szCs w:val="16"/>
        </w:rPr>
        <w:t>I</w:t>
      </w:r>
      <w:r w:rsidR="002346F8">
        <w:rPr>
          <w:rFonts w:asciiTheme="minorHAnsi" w:hAnsiTheme="minorHAnsi" w:cs="Tahoma"/>
          <w:sz w:val="16"/>
          <w:szCs w:val="16"/>
        </w:rPr>
        <w:t>71</w:t>
      </w:r>
      <w:r w:rsidR="00282605">
        <w:rPr>
          <w:rFonts w:asciiTheme="minorHAnsi" w:hAnsiTheme="minorHAnsi" w:cs="Tahoma"/>
          <w:sz w:val="16"/>
          <w:szCs w:val="16"/>
        </w:rPr>
        <w:t>-2021</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bookmarkStart w:id="11" w:name="_Hlk87530448"/>
      <w:r w:rsidR="00A745CC" w:rsidRPr="00A745CC">
        <w:rPr>
          <w:rFonts w:asciiTheme="minorHAnsi" w:hAnsiTheme="minorHAnsi" w:cs="Tahoma"/>
          <w:sz w:val="16"/>
          <w:szCs w:val="16"/>
        </w:rPr>
        <w:t>REACTIVO PARA LA SECUENCIACIÓN DE COVID-19 Y EQUIPO EN COMODATO</w:t>
      </w:r>
      <w:bookmarkEnd w:id="11"/>
      <w:r w:rsidR="004065DA" w:rsidRPr="004065DA">
        <w:rPr>
          <w:rFonts w:asciiTheme="minorHAnsi" w:hAnsiTheme="minorHAnsi" w:cs="Tahoma"/>
          <w:sz w:val="16"/>
          <w:szCs w:val="16"/>
        </w:rPr>
        <w:t>.</w:t>
      </w:r>
    </w:p>
    <w:p w14:paraId="52CD60E4"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2C0ADDE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37F0916F" w14:textId="77777777" w:rsidR="00AB2D98" w:rsidRPr="00E74FB0" w:rsidRDefault="00AB2D98" w:rsidP="00AB2D98">
      <w:pPr>
        <w:ind w:left="709" w:right="-5" w:hanging="425"/>
        <w:jc w:val="both"/>
        <w:rPr>
          <w:rFonts w:asciiTheme="minorHAnsi" w:hAnsiTheme="minorHAnsi" w:cs="Tahoma"/>
          <w:sz w:val="16"/>
          <w:szCs w:val="16"/>
        </w:rPr>
      </w:pPr>
    </w:p>
    <w:p w14:paraId="23081BFA"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092618B2" w14:textId="77777777" w:rsidR="00AB2D98" w:rsidRPr="00E74FB0" w:rsidRDefault="00AB2D98" w:rsidP="00AB2D98">
      <w:pPr>
        <w:jc w:val="both"/>
        <w:rPr>
          <w:rFonts w:asciiTheme="minorHAnsi" w:hAnsiTheme="minorHAnsi" w:cs="Tahoma"/>
          <w:b/>
          <w:sz w:val="16"/>
          <w:szCs w:val="16"/>
        </w:rPr>
      </w:pPr>
    </w:p>
    <w:p w14:paraId="158E141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06A5B5B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14:paraId="1E39BF0C"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862E95B"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759F122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288A16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7EA41B6B"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78BCCA95"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7DB4B9ED" w14:textId="72E6D576"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194DA66C"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52F6314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9CE86C1"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131478E7"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136EE0C8" w14:textId="77777777" w:rsidR="00AB2D98" w:rsidRPr="00E74FB0" w:rsidRDefault="00AB2D98" w:rsidP="00AB2D98">
      <w:pPr>
        <w:ind w:left="851" w:right="-5" w:hanging="851"/>
        <w:jc w:val="both"/>
        <w:rPr>
          <w:rFonts w:asciiTheme="minorHAnsi" w:hAnsiTheme="minorHAnsi" w:cs="Tahoma"/>
          <w:sz w:val="16"/>
          <w:szCs w:val="16"/>
        </w:rPr>
      </w:pPr>
    </w:p>
    <w:p w14:paraId="1FB2083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0BF2CCC0" w14:textId="77777777" w:rsidR="00AB2D98" w:rsidRPr="00E74FB0" w:rsidRDefault="00AB2D98" w:rsidP="00AB2D98">
      <w:pPr>
        <w:ind w:right="-5"/>
        <w:jc w:val="both"/>
        <w:rPr>
          <w:rFonts w:asciiTheme="minorHAnsi" w:hAnsiTheme="minorHAnsi" w:cs="Tahoma"/>
          <w:b/>
          <w:sz w:val="16"/>
          <w:szCs w:val="16"/>
        </w:rPr>
      </w:pPr>
    </w:p>
    <w:p w14:paraId="7CA5AB40"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7AA7BDB8" w14:textId="77777777" w:rsidR="002448EA" w:rsidRDefault="002448EA" w:rsidP="002448EA">
      <w:pPr>
        <w:ind w:right="-5"/>
        <w:rPr>
          <w:rFonts w:asciiTheme="minorHAnsi" w:hAnsiTheme="minorHAnsi" w:cs="Tahoma"/>
          <w:b/>
          <w:sz w:val="16"/>
          <w:szCs w:val="16"/>
        </w:rPr>
      </w:pPr>
    </w:p>
    <w:p w14:paraId="10262545" w14:textId="6B359921"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w:t>
      </w:r>
      <w:r w:rsidR="00A745CC">
        <w:rPr>
          <w:rFonts w:asciiTheme="minorHAnsi" w:hAnsiTheme="minorHAnsi" w:cs="Tahoma"/>
          <w:sz w:val="16"/>
          <w:szCs w:val="16"/>
        </w:rPr>
        <w:t>e</w:t>
      </w:r>
      <w:r w:rsidRPr="002448EA">
        <w:rPr>
          <w:rFonts w:asciiTheme="minorHAnsi" w:hAnsiTheme="minorHAnsi" w:cs="Tahoma"/>
          <w:sz w:val="16"/>
          <w:szCs w:val="16"/>
        </w:rPr>
        <w:t xml:space="preserve">l </w:t>
      </w:r>
      <w:bookmarkStart w:id="12" w:name="_Hlk87530714"/>
      <w:r w:rsidR="00A745CC">
        <w:rPr>
          <w:rFonts w:asciiTheme="minorHAnsi" w:hAnsiTheme="minorHAnsi" w:cs="Tahoma"/>
          <w:sz w:val="16"/>
          <w:szCs w:val="16"/>
        </w:rPr>
        <w:t>R</w:t>
      </w:r>
      <w:r w:rsidR="00A745CC" w:rsidRPr="00A745CC">
        <w:rPr>
          <w:rFonts w:asciiTheme="minorHAnsi" w:hAnsiTheme="minorHAnsi" w:cs="Tahoma"/>
          <w:sz w:val="16"/>
          <w:szCs w:val="16"/>
        </w:rPr>
        <w:t xml:space="preserve">eactivo para la </w:t>
      </w:r>
      <w:r w:rsidR="00A745CC">
        <w:rPr>
          <w:rFonts w:asciiTheme="minorHAnsi" w:hAnsiTheme="minorHAnsi" w:cs="Tahoma"/>
          <w:sz w:val="16"/>
          <w:szCs w:val="16"/>
        </w:rPr>
        <w:t>S</w:t>
      </w:r>
      <w:r w:rsidR="00A745CC" w:rsidRPr="00A745CC">
        <w:rPr>
          <w:rFonts w:asciiTheme="minorHAnsi" w:hAnsiTheme="minorHAnsi" w:cs="Tahoma"/>
          <w:sz w:val="16"/>
          <w:szCs w:val="16"/>
        </w:rPr>
        <w:t xml:space="preserve">ecuenciación de COVID-19 </w:t>
      </w:r>
      <w:r w:rsidR="00A745CC">
        <w:rPr>
          <w:rFonts w:asciiTheme="minorHAnsi" w:hAnsiTheme="minorHAnsi" w:cs="Tahoma"/>
          <w:sz w:val="16"/>
          <w:szCs w:val="16"/>
        </w:rPr>
        <w:t>y</w:t>
      </w:r>
      <w:r w:rsidR="00A745CC" w:rsidRPr="00A745CC">
        <w:rPr>
          <w:rFonts w:asciiTheme="minorHAnsi" w:hAnsiTheme="minorHAnsi" w:cs="Tahoma"/>
          <w:sz w:val="16"/>
          <w:szCs w:val="16"/>
        </w:rPr>
        <w:t xml:space="preserve"> Equipo en comodato </w:t>
      </w:r>
      <w:bookmarkEnd w:id="12"/>
      <w:r w:rsidRPr="002448EA">
        <w:rPr>
          <w:rFonts w:asciiTheme="minorHAnsi" w:hAnsiTheme="minorHAnsi" w:cs="Tahoma"/>
          <w:sz w:val="16"/>
          <w:szCs w:val="16"/>
        </w:rPr>
        <w:t xml:space="preserve">y a otorgar </w:t>
      </w:r>
      <w:r w:rsidR="00A745CC">
        <w:rPr>
          <w:rFonts w:asciiTheme="minorHAnsi" w:hAnsiTheme="minorHAnsi" w:cs="Tahoma"/>
          <w:sz w:val="16"/>
          <w:szCs w:val="16"/>
        </w:rPr>
        <w:t>e</w:t>
      </w:r>
      <w:r w:rsidRPr="002448EA">
        <w:rPr>
          <w:rFonts w:asciiTheme="minorHAnsi" w:hAnsiTheme="minorHAnsi" w:cs="Tahoma"/>
          <w:sz w:val="16"/>
          <w:szCs w:val="16"/>
        </w:rPr>
        <w:t xml:space="preserve">l equipo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282605">
        <w:rPr>
          <w:rFonts w:asciiTheme="minorHAnsi" w:hAnsiTheme="minorHAnsi" w:cs="Tahoma"/>
          <w:sz w:val="16"/>
          <w:szCs w:val="16"/>
        </w:rPr>
        <w:t>I</w:t>
      </w:r>
      <w:r w:rsidR="00A745CC">
        <w:rPr>
          <w:rFonts w:asciiTheme="minorHAnsi" w:hAnsiTheme="minorHAnsi" w:cs="Tahoma"/>
          <w:sz w:val="16"/>
          <w:szCs w:val="16"/>
        </w:rPr>
        <w:t>71</w:t>
      </w:r>
      <w:r w:rsidR="00282605">
        <w:rPr>
          <w:rFonts w:asciiTheme="minorHAnsi" w:hAnsiTheme="minorHAnsi" w:cs="Tahoma"/>
          <w:sz w:val="16"/>
          <w:szCs w:val="16"/>
        </w:rPr>
        <w:t>-2021</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14:paraId="2270916C" w14:textId="77777777" w:rsidR="002448EA" w:rsidRPr="002448EA" w:rsidRDefault="002448EA" w:rsidP="002448EA">
      <w:pPr>
        <w:ind w:right="-5"/>
        <w:jc w:val="both"/>
        <w:rPr>
          <w:rFonts w:asciiTheme="minorHAnsi" w:hAnsiTheme="minorHAnsi" w:cs="Tahoma"/>
          <w:sz w:val="16"/>
          <w:szCs w:val="16"/>
        </w:rPr>
      </w:pPr>
    </w:p>
    <w:p w14:paraId="5387AF6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14:paraId="1760F416" w14:textId="77777777" w:rsidR="002448EA" w:rsidRPr="002448EA" w:rsidRDefault="002448EA" w:rsidP="002448EA">
      <w:pPr>
        <w:ind w:right="-5"/>
        <w:jc w:val="both"/>
        <w:rPr>
          <w:rFonts w:asciiTheme="minorHAnsi" w:hAnsiTheme="minorHAnsi" w:cs="Tahoma"/>
          <w:sz w:val="16"/>
          <w:szCs w:val="16"/>
        </w:rPr>
      </w:pPr>
    </w:p>
    <w:p w14:paraId="7D80B885" w14:textId="6E219A3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4E33BFE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3256B972"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14:paraId="441515CB" w14:textId="77777777" w:rsidR="002448EA" w:rsidRPr="002448EA" w:rsidRDefault="002448EA" w:rsidP="002448EA">
      <w:pPr>
        <w:ind w:right="-5"/>
        <w:jc w:val="both"/>
        <w:rPr>
          <w:rFonts w:asciiTheme="minorHAnsi" w:hAnsiTheme="minorHAnsi" w:cs="Tahoma"/>
          <w:sz w:val="16"/>
          <w:szCs w:val="16"/>
        </w:rPr>
      </w:pPr>
    </w:p>
    <w:p w14:paraId="77F1DC3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14:paraId="149B2C04" w14:textId="77777777" w:rsidR="002448EA" w:rsidRPr="002448EA" w:rsidRDefault="002448EA" w:rsidP="002448EA">
      <w:pPr>
        <w:ind w:right="-5"/>
        <w:jc w:val="both"/>
        <w:rPr>
          <w:rFonts w:asciiTheme="minorHAnsi" w:hAnsiTheme="minorHAnsi" w:cs="Tahoma"/>
          <w:sz w:val="16"/>
          <w:szCs w:val="16"/>
        </w:rPr>
      </w:pPr>
    </w:p>
    <w:p w14:paraId="1FF441B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14:paraId="788AB08C" w14:textId="77777777" w:rsidR="002448EA" w:rsidRPr="002448EA" w:rsidRDefault="002448EA" w:rsidP="002448EA">
      <w:pPr>
        <w:ind w:right="-5"/>
        <w:jc w:val="both"/>
        <w:rPr>
          <w:rFonts w:asciiTheme="minorHAnsi" w:hAnsiTheme="minorHAnsi" w:cs="Tahoma"/>
          <w:sz w:val="16"/>
          <w:szCs w:val="16"/>
        </w:rPr>
      </w:pPr>
    </w:p>
    <w:p w14:paraId="7BA3D03C" w14:textId="7BD197E3"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Asimismo “EL PROVEEDOR” proporcionará </w:t>
      </w:r>
      <w:r w:rsidR="00A745CC">
        <w:rPr>
          <w:rFonts w:asciiTheme="minorHAnsi" w:hAnsiTheme="minorHAnsi" w:cs="Tahoma"/>
          <w:sz w:val="16"/>
          <w:szCs w:val="16"/>
        </w:rPr>
        <w:t>e</w:t>
      </w:r>
      <w:r w:rsidRPr="002448EA">
        <w:rPr>
          <w:rFonts w:asciiTheme="minorHAnsi" w:hAnsiTheme="minorHAnsi" w:cs="Tahoma"/>
          <w:sz w:val="16"/>
          <w:szCs w:val="16"/>
        </w:rPr>
        <w:t xml:space="preserve">l equipo en comodato para realizar las pruebas de </w:t>
      </w:r>
      <w:r w:rsidR="00A745CC">
        <w:rPr>
          <w:rFonts w:asciiTheme="minorHAnsi" w:hAnsiTheme="minorHAnsi" w:cs="Tahoma"/>
          <w:sz w:val="16"/>
          <w:szCs w:val="16"/>
        </w:rPr>
        <w:t>S</w:t>
      </w:r>
      <w:r w:rsidR="00A745CC" w:rsidRPr="00A745CC">
        <w:rPr>
          <w:rFonts w:asciiTheme="minorHAnsi" w:hAnsiTheme="minorHAnsi" w:cs="Tahoma"/>
          <w:sz w:val="16"/>
          <w:szCs w:val="16"/>
        </w:rPr>
        <w:t>ecuenciación de COVID-19</w:t>
      </w:r>
      <w:r w:rsidRPr="002448EA">
        <w:rPr>
          <w:rFonts w:asciiTheme="minorHAnsi" w:hAnsiTheme="minorHAnsi" w:cs="Tahoma"/>
          <w:sz w:val="16"/>
          <w:szCs w:val="16"/>
        </w:rPr>
        <w:t>,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14:paraId="567884DB" w14:textId="77777777" w:rsidR="002448EA" w:rsidRPr="002448EA" w:rsidRDefault="002448EA" w:rsidP="002448EA">
      <w:pPr>
        <w:ind w:right="-5"/>
        <w:jc w:val="both"/>
        <w:rPr>
          <w:rFonts w:asciiTheme="minorHAnsi" w:hAnsiTheme="minorHAnsi" w:cs="Tahoma"/>
          <w:sz w:val="16"/>
          <w:szCs w:val="16"/>
        </w:rPr>
      </w:pPr>
    </w:p>
    <w:p w14:paraId="688DB78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1FC67416" w14:textId="77777777" w:rsidR="002448EA" w:rsidRPr="002448EA" w:rsidRDefault="002448EA" w:rsidP="002448EA">
      <w:pPr>
        <w:ind w:right="-5"/>
        <w:jc w:val="both"/>
        <w:rPr>
          <w:rFonts w:asciiTheme="minorHAnsi" w:hAnsiTheme="minorHAnsi" w:cs="Tahoma"/>
          <w:sz w:val="16"/>
          <w:szCs w:val="16"/>
        </w:rPr>
      </w:pPr>
    </w:p>
    <w:p w14:paraId="1B6032C1" w14:textId="77777777"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Ote.,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5487E9E2" w14:textId="77777777" w:rsidR="002448EA" w:rsidRDefault="002448EA" w:rsidP="002448EA">
      <w:pPr>
        <w:ind w:right="-5"/>
        <w:jc w:val="both"/>
        <w:rPr>
          <w:rFonts w:asciiTheme="minorHAnsi" w:hAnsiTheme="minorHAnsi" w:cs="Tahoma"/>
          <w:sz w:val="16"/>
          <w:szCs w:val="16"/>
        </w:rPr>
      </w:pPr>
    </w:p>
    <w:p w14:paraId="7D245FC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14:paraId="777B964E" w14:textId="77777777" w:rsidR="002448EA" w:rsidRPr="002448EA" w:rsidRDefault="002448EA" w:rsidP="002448EA">
      <w:pPr>
        <w:ind w:right="-5"/>
        <w:jc w:val="both"/>
        <w:rPr>
          <w:rFonts w:asciiTheme="minorHAnsi" w:hAnsiTheme="minorHAnsi" w:cs="Tahoma"/>
          <w:sz w:val="16"/>
          <w:szCs w:val="16"/>
        </w:rPr>
      </w:pPr>
    </w:p>
    <w:p w14:paraId="5B422AF1"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14:paraId="14763C17" w14:textId="77777777" w:rsidR="002448EA" w:rsidRPr="002448EA" w:rsidRDefault="002448EA" w:rsidP="002448EA">
      <w:pPr>
        <w:ind w:right="-5"/>
        <w:jc w:val="both"/>
        <w:rPr>
          <w:rFonts w:asciiTheme="minorHAnsi" w:hAnsiTheme="minorHAnsi" w:cs="Tahoma"/>
          <w:sz w:val="16"/>
          <w:szCs w:val="16"/>
        </w:rPr>
      </w:pPr>
    </w:p>
    <w:p w14:paraId="16EBFE5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14:paraId="76895473" w14:textId="77777777" w:rsidR="002448EA" w:rsidRPr="002448EA" w:rsidRDefault="002448EA" w:rsidP="002448EA">
      <w:pPr>
        <w:ind w:right="-5"/>
        <w:jc w:val="both"/>
        <w:rPr>
          <w:rFonts w:asciiTheme="minorHAnsi" w:hAnsiTheme="minorHAnsi" w:cs="Tahoma"/>
          <w:sz w:val="16"/>
          <w:szCs w:val="16"/>
        </w:rPr>
      </w:pPr>
    </w:p>
    <w:p w14:paraId="0D79C1D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14:paraId="130EAEA0" w14:textId="77777777" w:rsidR="002448EA" w:rsidRPr="002448EA" w:rsidRDefault="002448EA" w:rsidP="002448EA">
      <w:pPr>
        <w:ind w:right="-5"/>
        <w:jc w:val="both"/>
        <w:rPr>
          <w:rFonts w:asciiTheme="minorHAnsi" w:hAnsiTheme="minorHAnsi" w:cs="Tahoma"/>
          <w:sz w:val="16"/>
          <w:szCs w:val="16"/>
        </w:rPr>
      </w:pPr>
    </w:p>
    <w:p w14:paraId="354DEF3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9DEE893" w14:textId="77777777" w:rsidR="002448EA" w:rsidRPr="002448EA" w:rsidRDefault="002448EA" w:rsidP="002448EA">
      <w:pPr>
        <w:ind w:right="-5"/>
        <w:jc w:val="both"/>
        <w:rPr>
          <w:rFonts w:asciiTheme="minorHAnsi" w:hAnsiTheme="minorHAnsi" w:cs="Tahoma"/>
          <w:sz w:val="16"/>
          <w:szCs w:val="16"/>
        </w:rPr>
      </w:pPr>
    </w:p>
    <w:p w14:paraId="478D0FD7" w14:textId="133A5A3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09A58D0A" w14:textId="77777777" w:rsidR="002448EA" w:rsidRPr="002448EA" w:rsidRDefault="002448EA" w:rsidP="002448EA">
      <w:pPr>
        <w:ind w:right="-5"/>
        <w:jc w:val="both"/>
        <w:rPr>
          <w:rFonts w:asciiTheme="minorHAnsi" w:hAnsiTheme="minorHAnsi" w:cs="Tahoma"/>
          <w:sz w:val="16"/>
          <w:szCs w:val="16"/>
        </w:rPr>
      </w:pPr>
    </w:p>
    <w:p w14:paraId="2F207B9F" w14:textId="68767875"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r w:rsidR="00A27BF1" w:rsidRPr="002448EA">
        <w:rPr>
          <w:rFonts w:asciiTheme="minorHAnsi" w:hAnsiTheme="minorHAnsi" w:cs="Tahoma"/>
          <w:sz w:val="16"/>
          <w:szCs w:val="16"/>
        </w:rPr>
        <w:t>más</w:t>
      </w:r>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14:paraId="0C334514" w14:textId="77777777" w:rsidR="002448EA" w:rsidRPr="002448EA" w:rsidRDefault="002448EA" w:rsidP="002448EA">
      <w:pPr>
        <w:ind w:right="-5"/>
        <w:jc w:val="both"/>
        <w:rPr>
          <w:rFonts w:asciiTheme="minorHAnsi" w:hAnsiTheme="minorHAnsi" w:cs="Tahoma"/>
          <w:sz w:val="16"/>
          <w:szCs w:val="16"/>
        </w:rPr>
      </w:pPr>
    </w:p>
    <w:p w14:paraId="25EDBA3A"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2C0E121F" w14:textId="77777777" w:rsidR="002448EA" w:rsidRPr="002448EA" w:rsidRDefault="002448EA" w:rsidP="002448EA">
      <w:pPr>
        <w:ind w:right="-5"/>
        <w:jc w:val="both"/>
        <w:rPr>
          <w:rFonts w:asciiTheme="minorHAnsi" w:hAnsiTheme="minorHAnsi" w:cs="Tahoma"/>
          <w:sz w:val="16"/>
          <w:szCs w:val="16"/>
        </w:rPr>
      </w:pPr>
    </w:p>
    <w:p w14:paraId="32D9FAF1" w14:textId="31717E3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 Unidad Aplicativa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14:paraId="6F7CB48F" w14:textId="77777777" w:rsidR="002448EA" w:rsidRPr="002448EA" w:rsidRDefault="002448EA" w:rsidP="002448EA">
      <w:pPr>
        <w:ind w:right="-5"/>
        <w:jc w:val="both"/>
        <w:rPr>
          <w:rFonts w:asciiTheme="minorHAnsi" w:hAnsiTheme="minorHAnsi" w:cs="Tahoma"/>
          <w:sz w:val="16"/>
          <w:szCs w:val="16"/>
        </w:rPr>
      </w:pPr>
    </w:p>
    <w:p w14:paraId="1E27B6F4" w14:textId="0C0D70AE"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 Unidad para el adecuado manejo del equipo en comodato que se proporcionarán.</w:t>
      </w:r>
    </w:p>
    <w:p w14:paraId="74A282C8" w14:textId="77777777" w:rsidR="002448EA" w:rsidRPr="002448EA" w:rsidRDefault="002448EA" w:rsidP="002448EA">
      <w:pPr>
        <w:ind w:right="-5"/>
        <w:jc w:val="both"/>
        <w:rPr>
          <w:rFonts w:asciiTheme="minorHAnsi" w:hAnsiTheme="minorHAnsi" w:cs="Tahoma"/>
          <w:sz w:val="16"/>
          <w:szCs w:val="16"/>
        </w:rPr>
      </w:pPr>
    </w:p>
    <w:p w14:paraId="19803230" w14:textId="2EA9F07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del equipo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 Aplicativa, para lo cual deberá ajustarse </w:t>
      </w:r>
      <w:r w:rsidRPr="002448EA">
        <w:rPr>
          <w:rFonts w:asciiTheme="minorHAnsi" w:hAnsiTheme="minorHAnsi" w:cs="Tahoma"/>
          <w:sz w:val="16"/>
          <w:szCs w:val="16"/>
        </w:rPr>
        <w:lastRenderedPageBreak/>
        <w:t xml:space="preserve">a las especificaciones contenidas en los Anexos 1 y 2 de este instrumento, asimismo “S.S.N.L.” evaluará estos equipos para determinar si cumplen con lo establecido en este contrato. </w:t>
      </w:r>
    </w:p>
    <w:p w14:paraId="661214E8" w14:textId="77777777" w:rsidR="002448EA" w:rsidRPr="002448EA" w:rsidRDefault="002448EA" w:rsidP="002448EA">
      <w:pPr>
        <w:ind w:right="-5"/>
        <w:jc w:val="both"/>
        <w:rPr>
          <w:rFonts w:asciiTheme="minorHAnsi" w:hAnsiTheme="minorHAnsi" w:cs="Tahoma"/>
          <w:sz w:val="16"/>
          <w:szCs w:val="16"/>
        </w:rPr>
      </w:pPr>
    </w:p>
    <w:p w14:paraId="5EB8EE55" w14:textId="66B80C7E"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14:paraId="779C1BDA" w14:textId="77777777" w:rsidR="002448EA" w:rsidRPr="002448EA" w:rsidRDefault="002448EA" w:rsidP="002448EA">
      <w:pPr>
        <w:ind w:right="-5"/>
        <w:jc w:val="both"/>
        <w:rPr>
          <w:rFonts w:asciiTheme="minorHAnsi" w:hAnsiTheme="minorHAnsi" w:cs="Tahoma"/>
          <w:sz w:val="16"/>
          <w:szCs w:val="16"/>
        </w:rPr>
      </w:pPr>
    </w:p>
    <w:p w14:paraId="3AE56664"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14:paraId="0D95EF43" w14:textId="77777777" w:rsidR="002448EA" w:rsidRPr="002448EA" w:rsidRDefault="002448EA" w:rsidP="002448EA">
      <w:pPr>
        <w:ind w:right="-5"/>
        <w:jc w:val="both"/>
        <w:rPr>
          <w:rFonts w:asciiTheme="minorHAnsi" w:hAnsiTheme="minorHAnsi" w:cs="Tahoma"/>
          <w:sz w:val="16"/>
          <w:szCs w:val="16"/>
        </w:rPr>
      </w:pPr>
    </w:p>
    <w:p w14:paraId="4C088427" w14:textId="2A290CE9"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 que no cumpla con las especificaciones técnicas mínimas ofertadas, “S.S.N.L.” rechazará la recepción de éstos, y “EL PROVEEDOR” tendrá 10 días hábiles para la instalación de los mismos; sin embargo, se hará acreedor de la pena establecida en la cláusula décima.</w:t>
      </w:r>
    </w:p>
    <w:p w14:paraId="7DC2A973" w14:textId="77777777" w:rsidR="002448EA" w:rsidRPr="002448EA" w:rsidRDefault="002448EA" w:rsidP="002448EA">
      <w:pPr>
        <w:ind w:right="-5"/>
        <w:jc w:val="both"/>
        <w:rPr>
          <w:rFonts w:asciiTheme="minorHAnsi" w:hAnsiTheme="minorHAnsi" w:cs="Tahoma"/>
          <w:sz w:val="16"/>
          <w:szCs w:val="16"/>
        </w:rPr>
      </w:pPr>
    </w:p>
    <w:p w14:paraId="2FEBA67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14:paraId="7E5D6569" w14:textId="77777777" w:rsidR="002448EA" w:rsidRPr="002448EA" w:rsidRDefault="002448EA" w:rsidP="002448EA">
      <w:pPr>
        <w:ind w:right="-5"/>
        <w:jc w:val="both"/>
        <w:rPr>
          <w:rFonts w:asciiTheme="minorHAnsi" w:hAnsiTheme="minorHAnsi" w:cs="Tahoma"/>
          <w:sz w:val="16"/>
          <w:szCs w:val="16"/>
        </w:rPr>
      </w:pPr>
    </w:p>
    <w:p w14:paraId="600872F7" w14:textId="77777777" w:rsidR="002448EA" w:rsidRPr="002448EA" w:rsidRDefault="002448EA" w:rsidP="002448EA">
      <w:pPr>
        <w:ind w:right="-5"/>
        <w:jc w:val="both"/>
        <w:rPr>
          <w:rFonts w:asciiTheme="minorHAnsi" w:hAnsiTheme="minorHAnsi" w:cs="Tahoma"/>
          <w:sz w:val="16"/>
          <w:szCs w:val="16"/>
        </w:rPr>
      </w:pPr>
      <w:r w:rsidRPr="009E5448">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F2F5774" w14:textId="77777777" w:rsidR="002448EA" w:rsidRPr="002448EA" w:rsidRDefault="002448EA" w:rsidP="002448EA">
      <w:pPr>
        <w:ind w:right="-5"/>
        <w:jc w:val="both"/>
        <w:rPr>
          <w:rFonts w:asciiTheme="minorHAnsi" w:hAnsiTheme="minorHAnsi" w:cs="Tahoma"/>
          <w:sz w:val="16"/>
          <w:szCs w:val="16"/>
        </w:rPr>
      </w:pPr>
    </w:p>
    <w:p w14:paraId="163AE24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14:paraId="6C083953" w14:textId="77777777" w:rsidR="002448EA" w:rsidRPr="002448EA" w:rsidRDefault="002448EA" w:rsidP="002448EA">
      <w:pPr>
        <w:ind w:right="-5"/>
        <w:jc w:val="both"/>
        <w:rPr>
          <w:rFonts w:asciiTheme="minorHAnsi" w:hAnsiTheme="minorHAnsi" w:cs="Tahoma"/>
          <w:sz w:val="16"/>
          <w:szCs w:val="16"/>
        </w:rPr>
      </w:pPr>
    </w:p>
    <w:p w14:paraId="128C1C71"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14:paraId="242BD51F" w14:textId="77777777" w:rsidR="002448EA" w:rsidRPr="002448EA" w:rsidRDefault="002448EA" w:rsidP="002448EA">
      <w:pPr>
        <w:ind w:right="-5"/>
        <w:jc w:val="both"/>
        <w:rPr>
          <w:rFonts w:asciiTheme="minorHAnsi" w:hAnsiTheme="minorHAnsi" w:cs="Tahoma"/>
          <w:sz w:val="16"/>
          <w:szCs w:val="16"/>
        </w:rPr>
      </w:pPr>
    </w:p>
    <w:p w14:paraId="409BD75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35A0C640" w14:textId="77777777" w:rsidR="002448EA" w:rsidRPr="002448EA" w:rsidRDefault="002448EA" w:rsidP="002448EA">
      <w:pPr>
        <w:ind w:right="-5"/>
        <w:jc w:val="both"/>
        <w:rPr>
          <w:rFonts w:asciiTheme="minorHAnsi" w:hAnsiTheme="minorHAnsi" w:cs="Tahoma"/>
          <w:sz w:val="16"/>
          <w:szCs w:val="16"/>
        </w:rPr>
      </w:pPr>
    </w:p>
    <w:p w14:paraId="73E24E14"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14:paraId="4BDA4462" w14:textId="77777777" w:rsidR="002448EA" w:rsidRPr="002448EA" w:rsidRDefault="002448EA" w:rsidP="002448EA">
      <w:pPr>
        <w:ind w:right="-5"/>
        <w:jc w:val="both"/>
        <w:rPr>
          <w:rFonts w:asciiTheme="minorHAnsi" w:hAnsiTheme="minorHAnsi" w:cs="Tahoma"/>
          <w:sz w:val="16"/>
          <w:szCs w:val="16"/>
        </w:rPr>
      </w:pPr>
    </w:p>
    <w:p w14:paraId="0F7E4BD5" w14:textId="693F9730"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 en comodato, en los plazos pactados y cuando éstos no reúnan los requisitos de calidad, así como el pago de daños que se causen a terceros en su persona, así como por cualquier incumplimiento a lo establecido en el presente instrumento.</w:t>
      </w:r>
    </w:p>
    <w:p w14:paraId="7B2FD0E4" w14:textId="77777777" w:rsidR="002448EA" w:rsidRPr="002448EA" w:rsidRDefault="002448EA" w:rsidP="002448EA">
      <w:pPr>
        <w:ind w:right="-5"/>
        <w:jc w:val="both"/>
        <w:rPr>
          <w:rFonts w:asciiTheme="minorHAnsi" w:hAnsiTheme="minorHAnsi" w:cs="Tahoma"/>
          <w:sz w:val="16"/>
          <w:szCs w:val="16"/>
        </w:rPr>
      </w:pPr>
    </w:p>
    <w:p w14:paraId="746DA29A" w14:textId="4798084B"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 en comodato no han sido entregados a satisfacción de “S.S.N.L.” el instrumento continuará vigente hasta en tanto no se cumpla dicha condición. </w:t>
      </w:r>
    </w:p>
    <w:p w14:paraId="2D03DDD1" w14:textId="77777777" w:rsidR="002448EA" w:rsidRPr="002448EA" w:rsidRDefault="002448EA" w:rsidP="002448EA">
      <w:pPr>
        <w:ind w:right="-5"/>
        <w:jc w:val="both"/>
        <w:rPr>
          <w:rFonts w:asciiTheme="minorHAnsi" w:hAnsiTheme="minorHAnsi" w:cs="Tahoma"/>
          <w:sz w:val="16"/>
          <w:szCs w:val="16"/>
        </w:rPr>
      </w:pPr>
    </w:p>
    <w:p w14:paraId="086155C0"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14:paraId="19234A6B" w14:textId="77777777" w:rsidR="002448EA" w:rsidRPr="002448EA" w:rsidRDefault="002448EA" w:rsidP="002448EA">
      <w:pPr>
        <w:ind w:right="-5"/>
        <w:jc w:val="both"/>
        <w:rPr>
          <w:rFonts w:asciiTheme="minorHAnsi" w:hAnsiTheme="minorHAnsi" w:cs="Tahoma"/>
          <w:sz w:val="16"/>
          <w:szCs w:val="16"/>
        </w:rPr>
      </w:pPr>
    </w:p>
    <w:p w14:paraId="79EAB00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3B6FEF7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0433419" w14:textId="77777777" w:rsidR="002448EA" w:rsidRPr="002448EA" w:rsidRDefault="002448EA" w:rsidP="002448EA">
      <w:pPr>
        <w:ind w:right="-5"/>
        <w:jc w:val="both"/>
        <w:rPr>
          <w:rFonts w:asciiTheme="minorHAnsi" w:hAnsiTheme="minorHAnsi" w:cs="Tahoma"/>
          <w:sz w:val="16"/>
          <w:szCs w:val="16"/>
        </w:rPr>
      </w:pPr>
    </w:p>
    <w:p w14:paraId="3D328AEF"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14:paraId="5708C33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63637B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904A220" w14:textId="77777777" w:rsidR="00AB2D98" w:rsidRPr="00E74FB0" w:rsidRDefault="00AB2D98" w:rsidP="00AB2D98">
      <w:pPr>
        <w:ind w:right="-5"/>
        <w:jc w:val="both"/>
        <w:rPr>
          <w:rFonts w:asciiTheme="minorHAnsi" w:hAnsiTheme="minorHAnsi" w:cs="Tahoma"/>
          <w:b/>
          <w:sz w:val="16"/>
          <w:szCs w:val="16"/>
        </w:rPr>
      </w:pPr>
    </w:p>
    <w:p w14:paraId="71CC915F"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FF1CAFE" w14:textId="77777777" w:rsidR="00000ADE" w:rsidRPr="00E74FB0" w:rsidRDefault="00000ADE" w:rsidP="00000ADE">
      <w:pPr>
        <w:ind w:right="-5"/>
        <w:jc w:val="both"/>
        <w:rPr>
          <w:rFonts w:asciiTheme="minorHAnsi" w:hAnsiTheme="minorHAnsi" w:cs="Tahoma"/>
          <w:sz w:val="16"/>
          <w:szCs w:val="16"/>
        </w:rPr>
      </w:pPr>
    </w:p>
    <w:p w14:paraId="4BA0C06B" w14:textId="06A19CCE" w:rsidR="005B50FB" w:rsidRPr="005B50FB" w:rsidRDefault="005B50FB" w:rsidP="005B50FB">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102A28F" w14:textId="77777777" w:rsidR="005B50FB" w:rsidRPr="005B50FB" w:rsidRDefault="005B50FB" w:rsidP="005B50FB">
      <w:pPr>
        <w:pStyle w:val="NormalWeb"/>
        <w:spacing w:before="0" w:beforeAutospacing="0" w:after="0" w:afterAutospacing="0"/>
        <w:ind w:left="72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w:t>
      </w:r>
    </w:p>
    <w:p w14:paraId="0D23490E" w14:textId="77777777" w:rsidR="005B50FB" w:rsidRPr="005B50FB" w:rsidRDefault="005B50FB" w:rsidP="005B50FB">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adquisición de </w:t>
      </w:r>
      <w:r w:rsidRPr="005B50FB">
        <w:rPr>
          <w:rFonts w:ascii="Calibri" w:eastAsia="Times New Roman" w:hAnsi="Calibri" w:cs="Times New Roman"/>
          <w:bCs/>
          <w:sz w:val="16"/>
          <w:szCs w:val="16"/>
          <w:lang w:val="es-ES_tradnl"/>
        </w:rPr>
        <w:t>Reactivo para la Secuenciación</w:t>
      </w:r>
      <w:r w:rsidRPr="005B50FB">
        <w:rPr>
          <w:rFonts w:ascii="Calibri" w:eastAsia="Times New Roman" w:hAnsi="Calibri" w:cs="Times New Roman"/>
          <w:b/>
          <w:sz w:val="16"/>
          <w:szCs w:val="16"/>
          <w:lang w:val="es-ES_tradnl"/>
        </w:rPr>
        <w:t xml:space="preserve"> </w:t>
      </w:r>
      <w:r w:rsidRPr="005B50FB">
        <w:rPr>
          <w:rFonts w:ascii="Calibri" w:eastAsia="Times New Roman" w:hAnsi="Calibri" w:cs="Times New Roman"/>
          <w:bCs/>
          <w:sz w:val="16"/>
          <w:szCs w:val="16"/>
          <w:lang w:val="es-ES_tradnl"/>
        </w:rPr>
        <w:t>de</w:t>
      </w:r>
      <w:r w:rsidRPr="005B50FB">
        <w:rPr>
          <w:rFonts w:ascii="Calibri" w:eastAsia="Times New Roman" w:hAnsi="Calibri" w:cs="Times New Roman"/>
          <w:b/>
          <w:sz w:val="16"/>
          <w:szCs w:val="16"/>
          <w:lang w:val="es-ES_tradnl"/>
        </w:rPr>
        <w:t xml:space="preserve"> </w:t>
      </w:r>
      <w:r w:rsidRPr="005B50FB">
        <w:rPr>
          <w:rFonts w:ascii="Calibri" w:eastAsia="Times New Roman" w:hAnsi="Calibri" w:cs="Times New Roman"/>
          <w:sz w:val="16"/>
          <w:szCs w:val="16"/>
          <w:lang w:val="es-ES_tradnl"/>
        </w:rPr>
        <w:t>COVID-19 y equipo en comodato, por un importe de (monto total del contrato incluyendo el I.V.A).</w:t>
      </w:r>
    </w:p>
    <w:p w14:paraId="1DB6505E" w14:textId="77777777" w:rsidR="005B50FB" w:rsidRPr="005B50FB" w:rsidRDefault="005B50FB" w:rsidP="005B50FB">
      <w:pPr>
        <w:pStyle w:val="NormalWeb"/>
        <w:spacing w:before="0" w:beforeAutospacing="0" w:after="0" w:afterAutospacing="0"/>
        <w:ind w:left="72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w:t>
      </w:r>
    </w:p>
    <w:p w14:paraId="7635D50D" w14:textId="77777777" w:rsidR="005B50FB" w:rsidRPr="005B50FB" w:rsidRDefault="005B50FB" w:rsidP="005B50FB">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Que la Fianza se otorga en los términos del presente contrato, para garantizar todas y cada una de las obligaciones derivadas de la Licitación Pública Internacional.</w:t>
      </w:r>
    </w:p>
    <w:p w14:paraId="0A3B48B0" w14:textId="77777777" w:rsidR="005B50FB" w:rsidRPr="005B50FB" w:rsidRDefault="005B50FB" w:rsidP="005B50FB">
      <w:pPr>
        <w:pStyle w:val="NormalWeb"/>
        <w:spacing w:before="0" w:beforeAutospacing="0" w:after="0" w:afterAutospacing="0"/>
        <w:ind w:left="72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w:t>
      </w:r>
    </w:p>
    <w:p w14:paraId="1F60503F" w14:textId="77777777" w:rsidR="005B50FB" w:rsidRPr="005B50FB" w:rsidRDefault="005B50FB" w:rsidP="005B50FB">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ACD72B5" w14:textId="77777777" w:rsidR="005B50FB" w:rsidRPr="005B50FB" w:rsidRDefault="005B50FB" w:rsidP="005B50FB">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xml:space="preserve">Que esta fianza continuará vigente en el caso de que se otorgue prórroga a “EL PROVEEDOR” para el cumplimiento de las obligaciones que se afianzan, aun cuando haya sido solicitada y autorizada extemporáneamente. </w:t>
      </w:r>
    </w:p>
    <w:p w14:paraId="3AB656D1" w14:textId="75E5C2E9" w:rsidR="005B50FB" w:rsidRPr="005B50FB" w:rsidRDefault="005B50FB" w:rsidP="00B358E9">
      <w:pPr>
        <w:pStyle w:val="NormalWeb"/>
        <w:spacing w:before="0" w:beforeAutospacing="0" w:after="0" w:afterAutospacing="0"/>
        <w:ind w:left="108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 Que sólo podrá ser cancelada mediante aviso por escrito de “S.S.N.L.”.</w:t>
      </w:r>
    </w:p>
    <w:p w14:paraId="0D861A05" w14:textId="77777777" w:rsidR="005B50FB" w:rsidRDefault="005B50FB" w:rsidP="005B50FB">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Que la Institución Afianzadora acepta lo preceptuado por los artículos 174, 178, 179, 282, 283 y 289 de la Ley de Instituciones de Seguros y de Fianzas en vigor.</w:t>
      </w:r>
    </w:p>
    <w:p w14:paraId="6C2F6726" w14:textId="6CA0F087" w:rsidR="00000ADE" w:rsidRDefault="005B50FB" w:rsidP="005B50FB">
      <w:pPr>
        <w:pStyle w:val="NormalWeb"/>
        <w:numPr>
          <w:ilvl w:val="0"/>
          <w:numId w:val="37"/>
        </w:numPr>
        <w:spacing w:before="0" w:beforeAutospacing="0" w:after="0" w:afterAutospacing="0"/>
        <w:jc w:val="both"/>
        <w:rPr>
          <w:rFonts w:ascii="Calibri" w:eastAsia="Times New Roman" w:hAnsi="Calibri" w:cs="Times New Roman"/>
          <w:sz w:val="16"/>
          <w:szCs w:val="16"/>
          <w:lang w:val="es-ES_tradnl"/>
        </w:rPr>
      </w:pPr>
      <w:r w:rsidRPr="005B50FB">
        <w:rPr>
          <w:rFonts w:ascii="Calibri" w:eastAsia="Times New Roman" w:hAnsi="Calibri" w:cs="Times New Roman"/>
          <w:sz w:val="16"/>
          <w:szCs w:val="16"/>
          <w:lang w:val="es-ES_tradnl"/>
        </w:rPr>
        <w:t>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w:t>
      </w:r>
    </w:p>
    <w:p w14:paraId="10A7FF5D" w14:textId="77777777" w:rsidR="005B50FB" w:rsidRPr="005B50FB" w:rsidRDefault="005B50FB" w:rsidP="005B50FB">
      <w:pPr>
        <w:pStyle w:val="NormalWeb"/>
        <w:spacing w:before="0" w:beforeAutospacing="0" w:after="0" w:afterAutospacing="0"/>
        <w:jc w:val="both"/>
        <w:rPr>
          <w:rFonts w:ascii="Calibri" w:eastAsia="Times New Roman" w:hAnsi="Calibri" w:cs="Times New Roman"/>
          <w:sz w:val="16"/>
          <w:szCs w:val="16"/>
          <w:lang w:val="es-ES_tradnl"/>
        </w:rPr>
      </w:pPr>
    </w:p>
    <w:p w14:paraId="71950EB1"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0247CC6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14:paraId="177965D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14:paraId="2745659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2C582DD3" w14:textId="77777777" w:rsidR="00000ADE" w:rsidRPr="00000ADE" w:rsidRDefault="00000ADE" w:rsidP="00000ADE">
      <w:pPr>
        <w:jc w:val="both"/>
        <w:rPr>
          <w:rFonts w:asciiTheme="minorHAnsi" w:hAnsiTheme="minorHAnsi" w:cstheme="minorHAnsi"/>
          <w:sz w:val="17"/>
          <w:szCs w:val="17"/>
        </w:rPr>
      </w:pPr>
    </w:p>
    <w:p w14:paraId="4DE2BFC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0BAD709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14:paraId="17C5D33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14:paraId="1B447D7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14:paraId="2D8EC0B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14:paraId="5884B919" w14:textId="639667C4"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 en comodato en los términos o plazos previstos en el presente contrato.</w:t>
      </w:r>
    </w:p>
    <w:p w14:paraId="76BDD4E3" w14:textId="4D0568E8"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14:paraId="6B9CFC60" w14:textId="1C17C21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14:paraId="008AEF15" w14:textId="3E66A920"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 en comodato que “S.S.N.L.” no acepte por deficientes.</w:t>
      </w:r>
    </w:p>
    <w:p w14:paraId="6D02A403" w14:textId="300156AB"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i)</w:t>
      </w:r>
      <w:r w:rsidRPr="00000ADE">
        <w:rPr>
          <w:rFonts w:asciiTheme="minorHAnsi" w:hAnsiTheme="minorHAnsi" w:cstheme="minorHAnsi"/>
          <w:sz w:val="17"/>
          <w:szCs w:val="17"/>
        </w:rPr>
        <w:tab/>
        <w:t>Por no cubrir con personal suficiente y capacitado la entrega e instalación en su caso, de los reactivos y equipo en comodato objeto del presente contrato.</w:t>
      </w:r>
    </w:p>
    <w:p w14:paraId="195AE774"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14:paraId="4F6DFC6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14:paraId="49798650" w14:textId="77777777" w:rsidR="00000ADE" w:rsidRPr="00000ADE" w:rsidRDefault="00000ADE" w:rsidP="00000ADE">
      <w:pPr>
        <w:jc w:val="both"/>
        <w:rPr>
          <w:rFonts w:asciiTheme="minorHAnsi" w:hAnsiTheme="minorHAnsi" w:cstheme="minorHAnsi"/>
          <w:sz w:val="17"/>
          <w:szCs w:val="17"/>
        </w:rPr>
      </w:pPr>
    </w:p>
    <w:p w14:paraId="5622850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5572356" w14:textId="77777777" w:rsidR="00000ADE" w:rsidRPr="00000ADE" w:rsidRDefault="00000ADE" w:rsidP="00000ADE">
      <w:pPr>
        <w:jc w:val="both"/>
        <w:rPr>
          <w:rFonts w:asciiTheme="minorHAnsi" w:hAnsiTheme="minorHAnsi" w:cstheme="minorHAnsi"/>
          <w:sz w:val="17"/>
          <w:szCs w:val="17"/>
        </w:rPr>
      </w:pPr>
    </w:p>
    <w:p w14:paraId="7AF3450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61ABEC84" w14:textId="77777777" w:rsidR="00000ADE" w:rsidRPr="00000ADE" w:rsidRDefault="00000ADE" w:rsidP="00000ADE">
      <w:pPr>
        <w:jc w:val="both"/>
        <w:rPr>
          <w:rFonts w:asciiTheme="minorHAnsi" w:hAnsiTheme="minorHAnsi" w:cstheme="minorHAnsi"/>
          <w:sz w:val="17"/>
          <w:szCs w:val="17"/>
        </w:rPr>
      </w:pPr>
    </w:p>
    <w:p w14:paraId="1B9D6F2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14:paraId="01BEE86B" w14:textId="77777777" w:rsidR="00000ADE" w:rsidRPr="00000ADE" w:rsidRDefault="00000ADE" w:rsidP="00000ADE">
      <w:pPr>
        <w:jc w:val="both"/>
        <w:rPr>
          <w:rFonts w:asciiTheme="minorHAnsi" w:hAnsiTheme="minorHAnsi" w:cstheme="minorHAnsi"/>
          <w:sz w:val="17"/>
          <w:szCs w:val="17"/>
        </w:rPr>
      </w:pPr>
    </w:p>
    <w:p w14:paraId="13E706E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2100579D" w14:textId="77777777" w:rsidR="00000ADE" w:rsidRPr="00000ADE" w:rsidRDefault="00000ADE" w:rsidP="00000ADE">
      <w:pPr>
        <w:jc w:val="both"/>
        <w:rPr>
          <w:rFonts w:asciiTheme="minorHAnsi" w:hAnsiTheme="minorHAnsi" w:cstheme="minorHAnsi"/>
          <w:sz w:val="17"/>
          <w:szCs w:val="17"/>
        </w:rPr>
      </w:pPr>
    </w:p>
    <w:p w14:paraId="252DD30A"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6A05F887" w14:textId="77777777" w:rsidR="00000ADE" w:rsidRPr="00000ADE" w:rsidRDefault="00000ADE" w:rsidP="00000ADE">
      <w:pPr>
        <w:jc w:val="both"/>
        <w:rPr>
          <w:rFonts w:asciiTheme="minorHAnsi" w:hAnsiTheme="minorHAnsi" w:cstheme="minorHAnsi"/>
          <w:sz w:val="17"/>
          <w:szCs w:val="17"/>
        </w:rPr>
      </w:pPr>
    </w:p>
    <w:p w14:paraId="021C4157"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14:paraId="11036878" w14:textId="77777777" w:rsidR="00000ADE" w:rsidRPr="00000ADE" w:rsidRDefault="00000ADE" w:rsidP="00000ADE">
      <w:pPr>
        <w:jc w:val="both"/>
        <w:rPr>
          <w:rFonts w:asciiTheme="minorHAnsi" w:hAnsiTheme="minorHAnsi" w:cstheme="minorHAnsi"/>
          <w:sz w:val="17"/>
          <w:szCs w:val="17"/>
        </w:rPr>
      </w:pPr>
    </w:p>
    <w:p w14:paraId="4ACB9079"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14:paraId="7E724A5E" w14:textId="77777777" w:rsidR="00000ADE" w:rsidRPr="00000ADE" w:rsidRDefault="00000ADE" w:rsidP="00000ADE">
      <w:pPr>
        <w:jc w:val="both"/>
        <w:rPr>
          <w:rFonts w:asciiTheme="minorHAnsi" w:hAnsiTheme="minorHAnsi" w:cstheme="minorHAnsi"/>
          <w:sz w:val="17"/>
          <w:szCs w:val="17"/>
        </w:rPr>
      </w:pPr>
    </w:p>
    <w:p w14:paraId="019C053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5981D032" w14:textId="77777777" w:rsidR="00000ADE" w:rsidRPr="00000ADE" w:rsidRDefault="00000ADE" w:rsidP="00000ADE">
      <w:pPr>
        <w:jc w:val="both"/>
        <w:rPr>
          <w:rFonts w:asciiTheme="minorHAnsi" w:hAnsiTheme="minorHAnsi" w:cstheme="minorHAnsi"/>
          <w:sz w:val="17"/>
          <w:szCs w:val="17"/>
        </w:rPr>
      </w:pPr>
    </w:p>
    <w:p w14:paraId="641D029A" w14:textId="77777777"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47F9BD97" w14:textId="77777777" w:rsidR="00D34CF7" w:rsidRPr="00E50CE0" w:rsidRDefault="00D34CF7" w:rsidP="00B149A6">
      <w:pPr>
        <w:jc w:val="both"/>
        <w:rPr>
          <w:rFonts w:asciiTheme="minorHAnsi" w:hAnsiTheme="minorHAnsi" w:cstheme="minorHAnsi"/>
          <w:sz w:val="17"/>
          <w:szCs w:val="17"/>
          <w:lang w:val="es-MX"/>
        </w:rPr>
      </w:pPr>
    </w:p>
    <w:p w14:paraId="52EB160F"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1FBA0CE0" w14:textId="77777777" w:rsidR="00095E6C" w:rsidRPr="00E50CE0" w:rsidRDefault="00095E6C" w:rsidP="00FF24B4">
      <w:pPr>
        <w:ind w:right="-5"/>
        <w:jc w:val="both"/>
        <w:rPr>
          <w:rFonts w:asciiTheme="minorHAnsi" w:hAnsiTheme="minorHAnsi"/>
          <w:sz w:val="17"/>
          <w:szCs w:val="17"/>
        </w:rPr>
      </w:pPr>
    </w:p>
    <w:p w14:paraId="3F8CB588" w14:textId="049B1038" w:rsidR="00572D88" w:rsidRDefault="00572D88" w:rsidP="00FF24B4">
      <w:pPr>
        <w:ind w:right="-5"/>
        <w:jc w:val="both"/>
        <w:rPr>
          <w:rFonts w:asciiTheme="minorHAnsi" w:hAnsiTheme="minorHAnsi"/>
          <w:sz w:val="17"/>
          <w:szCs w:val="17"/>
        </w:rPr>
      </w:pPr>
    </w:p>
    <w:p w14:paraId="4BC9F8E7" w14:textId="1E5E977A" w:rsidR="00AE7EA0" w:rsidRDefault="00AE7EA0" w:rsidP="00FF24B4">
      <w:pPr>
        <w:ind w:right="-5"/>
        <w:jc w:val="both"/>
        <w:rPr>
          <w:rFonts w:asciiTheme="minorHAnsi" w:hAnsiTheme="minorHAnsi"/>
          <w:sz w:val="17"/>
          <w:szCs w:val="17"/>
        </w:rPr>
      </w:pPr>
    </w:p>
    <w:p w14:paraId="2DE5E9D4" w14:textId="684840EE" w:rsidR="00AE7EA0" w:rsidRDefault="00AE7EA0" w:rsidP="00FF24B4">
      <w:pPr>
        <w:ind w:right="-5"/>
        <w:jc w:val="both"/>
        <w:rPr>
          <w:rFonts w:asciiTheme="minorHAnsi" w:hAnsiTheme="minorHAnsi"/>
          <w:sz w:val="17"/>
          <w:szCs w:val="17"/>
        </w:rPr>
      </w:pPr>
    </w:p>
    <w:p w14:paraId="36EFDF46" w14:textId="77777777" w:rsidR="00AE7EA0" w:rsidRPr="00E50CE0" w:rsidRDefault="00AE7EA0" w:rsidP="00FF24B4">
      <w:pPr>
        <w:ind w:right="-5"/>
        <w:jc w:val="both"/>
        <w:rPr>
          <w:rFonts w:asciiTheme="minorHAnsi" w:hAnsiTheme="minorHAnsi"/>
          <w:sz w:val="17"/>
          <w:szCs w:val="17"/>
        </w:rPr>
      </w:pPr>
    </w:p>
    <w:p w14:paraId="141CF92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368FF3DD" w14:textId="2A6A3975" w:rsidR="00572D88" w:rsidRDefault="00572D88" w:rsidP="00572D88">
      <w:pPr>
        <w:ind w:right="-5"/>
        <w:jc w:val="center"/>
        <w:rPr>
          <w:rFonts w:asciiTheme="minorHAnsi" w:hAnsiTheme="minorHAnsi"/>
          <w:sz w:val="17"/>
          <w:szCs w:val="17"/>
        </w:rPr>
      </w:pPr>
    </w:p>
    <w:p w14:paraId="482B018A" w14:textId="34E6E247" w:rsidR="00924E99" w:rsidRDefault="00924E99" w:rsidP="00572D88">
      <w:pPr>
        <w:ind w:right="-5"/>
        <w:jc w:val="center"/>
        <w:rPr>
          <w:rFonts w:asciiTheme="minorHAnsi" w:hAnsiTheme="minorHAnsi"/>
          <w:sz w:val="17"/>
          <w:szCs w:val="17"/>
        </w:rPr>
      </w:pPr>
    </w:p>
    <w:p w14:paraId="18837ACA" w14:textId="070A4551" w:rsidR="00924E99" w:rsidRDefault="00924E99" w:rsidP="00572D88">
      <w:pPr>
        <w:ind w:right="-5"/>
        <w:jc w:val="center"/>
        <w:rPr>
          <w:rFonts w:asciiTheme="minorHAnsi" w:hAnsiTheme="minorHAnsi"/>
          <w:sz w:val="17"/>
          <w:szCs w:val="17"/>
        </w:rPr>
      </w:pPr>
    </w:p>
    <w:p w14:paraId="3011F52A" w14:textId="77777777" w:rsidR="00924E99" w:rsidRPr="00E50CE0" w:rsidRDefault="00924E99" w:rsidP="00572D88">
      <w:pPr>
        <w:ind w:right="-5"/>
        <w:jc w:val="center"/>
        <w:rPr>
          <w:rFonts w:asciiTheme="minorHAnsi" w:hAnsiTheme="minorHAnsi"/>
          <w:sz w:val="17"/>
          <w:szCs w:val="17"/>
        </w:rPr>
      </w:pPr>
    </w:p>
    <w:p w14:paraId="4B8B27D2" w14:textId="77777777" w:rsidR="00572D88" w:rsidRPr="00E50CE0" w:rsidRDefault="00572D88" w:rsidP="00572D88">
      <w:pPr>
        <w:ind w:right="-5"/>
        <w:jc w:val="center"/>
        <w:rPr>
          <w:rFonts w:asciiTheme="minorHAnsi" w:hAnsiTheme="minorHAnsi"/>
          <w:sz w:val="17"/>
          <w:szCs w:val="17"/>
        </w:rPr>
        <w:sectPr w:rsidR="00572D88" w:rsidRPr="00E50CE0" w:rsidSect="0039083E">
          <w:headerReference w:type="default" r:id="rId10"/>
          <w:footerReference w:type="default" r:id="rId11"/>
          <w:pgSz w:w="12240" w:h="15840" w:code="1"/>
          <w:pgMar w:top="2836" w:right="748" w:bottom="1134" w:left="851" w:header="567" w:footer="673" w:gutter="0"/>
          <w:cols w:space="708"/>
          <w:docGrid w:linePitch="360"/>
        </w:sectPr>
      </w:pPr>
    </w:p>
    <w:p w14:paraId="34838885" w14:textId="3A9BF0DF"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w:t>
      </w:r>
      <w:r w:rsidR="00AE7EA0">
        <w:rPr>
          <w:rFonts w:asciiTheme="minorHAnsi" w:hAnsiTheme="minorHAnsi"/>
          <w:sz w:val="17"/>
          <w:szCs w:val="17"/>
        </w:rPr>
        <w:t xml:space="preserve"> </w:t>
      </w:r>
      <w:r w:rsidR="00924E99" w:rsidRPr="00744205">
        <w:rPr>
          <w:rFonts w:asciiTheme="minorHAnsi" w:hAnsiTheme="minorHAnsi"/>
          <w:bCs/>
          <w:sz w:val="17"/>
          <w:szCs w:val="17"/>
        </w:rPr>
        <w:t>ALMA ROSA MARROQUÍN ESCAMILLA</w:t>
      </w:r>
    </w:p>
    <w:p w14:paraId="3519190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397EBD91" w14:textId="77777777" w:rsidR="00924E99" w:rsidRDefault="00924E99" w:rsidP="00924E99">
      <w:pPr>
        <w:ind w:right="-5"/>
        <w:jc w:val="center"/>
        <w:rPr>
          <w:rFonts w:asciiTheme="minorHAnsi" w:hAnsiTheme="minorHAnsi"/>
          <w:sz w:val="17"/>
          <w:szCs w:val="17"/>
        </w:rPr>
      </w:pPr>
      <w:r w:rsidRPr="00744205">
        <w:rPr>
          <w:rFonts w:asciiTheme="minorHAnsi" w:hAnsiTheme="minorHAnsi"/>
          <w:sz w:val="17"/>
          <w:szCs w:val="17"/>
        </w:rPr>
        <w:t xml:space="preserve">LIC. VICENTE ARTURO LÓPEZ LIMÓN </w:t>
      </w:r>
    </w:p>
    <w:p w14:paraId="3A03141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14:paraId="23259DBB"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7520C255" w14:textId="26E1788E" w:rsidR="00572D88" w:rsidRDefault="00572D88" w:rsidP="00572D88">
      <w:pPr>
        <w:ind w:right="-5"/>
        <w:jc w:val="center"/>
        <w:rPr>
          <w:rFonts w:asciiTheme="minorHAnsi" w:hAnsiTheme="minorHAnsi"/>
          <w:sz w:val="17"/>
          <w:szCs w:val="17"/>
        </w:rPr>
      </w:pPr>
    </w:p>
    <w:p w14:paraId="32DAACFD" w14:textId="0A2B31BE" w:rsidR="00924E99" w:rsidRDefault="00924E99" w:rsidP="00572D88">
      <w:pPr>
        <w:ind w:right="-5"/>
        <w:jc w:val="center"/>
        <w:rPr>
          <w:rFonts w:asciiTheme="minorHAnsi" w:hAnsiTheme="minorHAnsi"/>
          <w:sz w:val="17"/>
          <w:szCs w:val="17"/>
        </w:rPr>
      </w:pPr>
    </w:p>
    <w:p w14:paraId="361FF29B" w14:textId="77777777" w:rsidR="00924E99" w:rsidRPr="00E50CE0" w:rsidRDefault="00924E99" w:rsidP="00572D88">
      <w:pPr>
        <w:ind w:right="-5"/>
        <w:jc w:val="center"/>
        <w:rPr>
          <w:rFonts w:asciiTheme="minorHAnsi" w:hAnsiTheme="minorHAnsi"/>
          <w:sz w:val="17"/>
          <w:szCs w:val="17"/>
        </w:rPr>
      </w:pPr>
    </w:p>
    <w:p w14:paraId="04CC27F3" w14:textId="7289A152" w:rsidR="00572D88"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24FEB948" w14:textId="5B16C79C" w:rsidR="00924E99" w:rsidRDefault="00924E99" w:rsidP="00572D88">
      <w:pPr>
        <w:ind w:right="-5"/>
        <w:jc w:val="center"/>
        <w:rPr>
          <w:rFonts w:asciiTheme="minorHAnsi" w:hAnsiTheme="minorHAnsi"/>
          <w:sz w:val="17"/>
          <w:szCs w:val="17"/>
        </w:rPr>
      </w:pPr>
    </w:p>
    <w:p w14:paraId="13F49E51" w14:textId="77777777" w:rsidR="00924E99" w:rsidRPr="00E50CE0" w:rsidRDefault="00924E99" w:rsidP="00572D88">
      <w:pPr>
        <w:ind w:right="-5"/>
        <w:jc w:val="center"/>
        <w:rPr>
          <w:rFonts w:asciiTheme="minorHAnsi" w:hAnsiTheme="minorHAnsi"/>
          <w:sz w:val="17"/>
          <w:szCs w:val="17"/>
        </w:rPr>
      </w:pPr>
    </w:p>
    <w:p w14:paraId="27254C80"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CF49F5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2F90D7F2" w14:textId="5DC4B929" w:rsidR="00572D88" w:rsidRDefault="00572D88" w:rsidP="00572D88">
      <w:pPr>
        <w:ind w:right="-5"/>
        <w:jc w:val="center"/>
        <w:rPr>
          <w:rFonts w:asciiTheme="minorHAnsi" w:hAnsiTheme="minorHAnsi"/>
          <w:sz w:val="17"/>
          <w:szCs w:val="17"/>
        </w:rPr>
      </w:pPr>
    </w:p>
    <w:p w14:paraId="5F003AED" w14:textId="77777777" w:rsidR="00924E99" w:rsidRPr="00E50CE0" w:rsidRDefault="00924E99" w:rsidP="00572D88">
      <w:pPr>
        <w:ind w:right="-5"/>
        <w:jc w:val="center"/>
        <w:rPr>
          <w:rFonts w:asciiTheme="minorHAnsi" w:hAnsiTheme="minorHAnsi"/>
          <w:sz w:val="17"/>
          <w:szCs w:val="17"/>
        </w:rPr>
      </w:pPr>
    </w:p>
    <w:p w14:paraId="62B91982" w14:textId="125A5026" w:rsidR="00572D88"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2DC1840B" w14:textId="73F36359" w:rsidR="00924E99" w:rsidRDefault="00924E99" w:rsidP="00572D88">
      <w:pPr>
        <w:ind w:right="-5"/>
        <w:jc w:val="center"/>
        <w:rPr>
          <w:rFonts w:asciiTheme="minorHAnsi" w:hAnsiTheme="minorHAnsi"/>
          <w:sz w:val="17"/>
          <w:szCs w:val="17"/>
        </w:rPr>
      </w:pPr>
    </w:p>
    <w:p w14:paraId="5B3746DD" w14:textId="72A67E19" w:rsidR="00924E99" w:rsidRDefault="00924E99" w:rsidP="00572D88">
      <w:pPr>
        <w:ind w:right="-5"/>
        <w:jc w:val="center"/>
        <w:rPr>
          <w:rFonts w:asciiTheme="minorHAnsi" w:hAnsiTheme="minorHAnsi"/>
          <w:sz w:val="17"/>
          <w:szCs w:val="17"/>
        </w:rPr>
      </w:pPr>
    </w:p>
    <w:p w14:paraId="784081E9" w14:textId="77777777" w:rsidR="00924E99" w:rsidRPr="00E50CE0" w:rsidRDefault="00924E99" w:rsidP="00572D88">
      <w:pPr>
        <w:ind w:right="-5"/>
        <w:jc w:val="center"/>
        <w:rPr>
          <w:rFonts w:asciiTheme="minorHAnsi" w:hAnsiTheme="minorHAnsi"/>
          <w:sz w:val="17"/>
          <w:szCs w:val="17"/>
        </w:rPr>
      </w:pPr>
    </w:p>
    <w:p w14:paraId="72146B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C6555" w14:textId="77777777" w:rsidR="00653D6E" w:rsidRDefault="00653D6E" w:rsidP="007F0B73">
      <w:r>
        <w:separator/>
      </w:r>
    </w:p>
  </w:endnote>
  <w:endnote w:type="continuationSeparator" w:id="0">
    <w:p w14:paraId="1B892203" w14:textId="77777777" w:rsidR="00653D6E" w:rsidRDefault="00653D6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683729545"/>
      <w:docPartObj>
        <w:docPartGallery w:val="Page Numbers (Bottom of Page)"/>
        <w:docPartUnique/>
      </w:docPartObj>
    </w:sdtPr>
    <w:sdtEndPr>
      <w:rPr>
        <w:b/>
      </w:rPr>
    </w:sdtEndPr>
    <w:sdtContent>
      <w:p w14:paraId="0F1C86B8" w14:textId="77777777" w:rsidR="00442E7E" w:rsidRPr="00295E7A" w:rsidRDefault="00442E7E" w:rsidP="008C1FAC">
        <w:pPr>
          <w:pStyle w:val="Piedepgina"/>
          <w:jc w:val="center"/>
          <w:rPr>
            <w:rFonts w:ascii="Century Gothic" w:hAnsi="Century Gothic"/>
            <w:b/>
            <w:color w:val="00B0F0"/>
            <w:sz w:val="18"/>
            <w:szCs w:val="14"/>
          </w:rPr>
        </w:pPr>
        <w:r w:rsidRPr="00295E7A">
          <w:rPr>
            <w:rFonts w:ascii="Century Gothic" w:hAnsi="Century Gothic"/>
            <w:b/>
            <w:color w:val="00B0F0"/>
            <w:sz w:val="18"/>
            <w:szCs w:val="14"/>
          </w:rPr>
          <w:t>LICITACIÓN PÚBLICA INTERNACIONAL BAJO LA COBERTURA DE TRATADOS PRESENCIAL</w:t>
        </w:r>
      </w:p>
      <w:p w14:paraId="54690660" w14:textId="4405D275" w:rsidR="00442E7E" w:rsidRPr="00295E7A" w:rsidRDefault="00442E7E" w:rsidP="004C675C">
        <w:pPr>
          <w:pStyle w:val="Piedepgina"/>
          <w:jc w:val="center"/>
          <w:rPr>
            <w:b/>
            <w:color w:val="00B0F0"/>
            <w:szCs w:val="16"/>
          </w:rPr>
        </w:pPr>
        <w:r w:rsidRPr="00295E7A">
          <w:rPr>
            <w:rFonts w:ascii="Century Gothic" w:hAnsi="Century Gothic"/>
            <w:b/>
            <w:color w:val="00B0F0"/>
            <w:sz w:val="18"/>
            <w:szCs w:val="16"/>
          </w:rPr>
          <w:t xml:space="preserve">No. LP-919044992-I71-2021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4</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50</w:t>
                </w:r>
                <w:r w:rsidRPr="00295E7A">
                  <w:rPr>
                    <w:rFonts w:ascii="Century Gothic" w:hAnsi="Century Gothic"/>
                    <w:b/>
                    <w:color w:val="00B0F0"/>
                    <w:sz w:val="18"/>
                    <w:szCs w:val="16"/>
                  </w:rPr>
                  <w:fldChar w:fldCharType="end"/>
                </w:r>
              </w:sdtContent>
            </w:sdt>
          </w:sdtContent>
        </w:sdt>
      </w:p>
      <w:p w14:paraId="5C26804B" w14:textId="7E6867FA" w:rsidR="00442E7E" w:rsidRPr="00CE2E1F" w:rsidRDefault="00653D6E" w:rsidP="004C675C">
        <w:pPr>
          <w:pStyle w:val="Piedepgina"/>
          <w:jc w:val="center"/>
          <w:rPr>
            <w:b/>
            <w:color w:val="009999"/>
          </w:rPr>
        </w:pPr>
      </w:p>
    </w:sdtContent>
  </w:sdt>
  <w:p w14:paraId="4C149AE8" w14:textId="77777777" w:rsidR="00442E7E" w:rsidRDefault="00442E7E"/>
  <w:p w14:paraId="4D879211" w14:textId="77777777" w:rsidR="00442E7E" w:rsidRDefault="00442E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0DCAA" w14:textId="77777777" w:rsidR="00653D6E" w:rsidRDefault="00653D6E" w:rsidP="007F0B73">
      <w:r>
        <w:separator/>
      </w:r>
    </w:p>
  </w:footnote>
  <w:footnote w:type="continuationSeparator" w:id="0">
    <w:p w14:paraId="5B9DCCD7" w14:textId="77777777" w:rsidR="00653D6E" w:rsidRDefault="00653D6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AF66" w14:textId="4D7F81F4" w:rsidR="00442E7E" w:rsidRPr="00C765F1" w:rsidRDefault="00442E7E" w:rsidP="00313C66">
    <w:pPr>
      <w:jc w:val="center"/>
      <w:rPr>
        <w:rFonts w:ascii="Corbel" w:hAnsi="Corbel"/>
        <w:b/>
        <w:szCs w:val="16"/>
      </w:rPr>
    </w:pPr>
    <w:r w:rsidRPr="00663BD7">
      <w:rPr>
        <w:noProof/>
        <w:lang w:val="es-MX" w:eastAsia="es-MX"/>
      </w:rPr>
      <w:drawing>
        <wp:anchor distT="0" distB="0" distL="114300" distR="114300" simplePos="0" relativeHeight="251666432" behindDoc="1" locked="0" layoutInCell="1" allowOverlap="1" wp14:anchorId="02A3A1CE" wp14:editId="7C31E17B">
          <wp:simplePos x="0" y="0"/>
          <wp:positionH relativeFrom="margin">
            <wp:align>center</wp:align>
          </wp:positionH>
          <wp:positionV relativeFrom="paragraph">
            <wp:posOffset>-661670</wp:posOffset>
          </wp:positionV>
          <wp:extent cx="8321178" cy="10659918"/>
          <wp:effectExtent l="0" t="0" r="381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178" cy="10659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672A97C5" w14:textId="441A0823" w:rsidR="00442E7E" w:rsidRPr="00C765F1" w:rsidRDefault="00442E7E" w:rsidP="00313C66">
    <w:pPr>
      <w:jc w:val="center"/>
      <w:rPr>
        <w:rFonts w:ascii="Corbel" w:hAnsi="Corbel"/>
        <w:b/>
        <w:szCs w:val="16"/>
      </w:rPr>
    </w:pPr>
    <w:r w:rsidRPr="00C765F1">
      <w:rPr>
        <w:rFonts w:ascii="Corbel" w:hAnsi="Corbel"/>
        <w:b/>
        <w:szCs w:val="16"/>
      </w:rPr>
      <w:t>SERVICIOS DE SALUD DE NUEVO LEÓN</w:t>
    </w:r>
  </w:p>
  <w:p w14:paraId="680D57DA" w14:textId="2BCC08EF" w:rsidR="00442E7E" w:rsidRPr="00180FA7" w:rsidRDefault="00442E7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77777777" w:rsidR="00442E7E" w:rsidRDefault="00442E7E"/>
  <w:p w14:paraId="3206BF90" w14:textId="77777777" w:rsidR="00442E7E" w:rsidRDefault="00442E7E"/>
  <w:p w14:paraId="47EFBF52" w14:textId="77777777" w:rsidR="00442E7E" w:rsidRDefault="00442E7E"/>
  <w:p w14:paraId="538B759E" w14:textId="77777777" w:rsidR="00442E7E" w:rsidRDefault="00442E7E"/>
  <w:p w14:paraId="282C1D85" w14:textId="77777777" w:rsidR="00442E7E" w:rsidRDefault="00442E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6"/>
  </w:num>
  <w:num w:numId="2">
    <w:abstractNumId w:val="11"/>
  </w:num>
  <w:num w:numId="3">
    <w:abstractNumId w:val="23"/>
  </w:num>
  <w:num w:numId="4">
    <w:abstractNumId w:val="33"/>
  </w:num>
  <w:num w:numId="5">
    <w:abstractNumId w:val="8"/>
  </w:num>
  <w:num w:numId="6">
    <w:abstractNumId w:val="0"/>
  </w:num>
  <w:num w:numId="7">
    <w:abstractNumId w:val="18"/>
  </w:num>
  <w:num w:numId="8">
    <w:abstractNumId w:val="16"/>
  </w:num>
  <w:num w:numId="9">
    <w:abstractNumId w:val="30"/>
  </w:num>
  <w:num w:numId="10">
    <w:abstractNumId w:val="19"/>
  </w:num>
  <w:num w:numId="11">
    <w:abstractNumId w:val="13"/>
  </w:num>
  <w:num w:numId="12">
    <w:abstractNumId w:val="14"/>
  </w:num>
  <w:num w:numId="13">
    <w:abstractNumId w:val="15"/>
  </w:num>
  <w:num w:numId="14">
    <w:abstractNumId w:val="20"/>
  </w:num>
  <w:num w:numId="15">
    <w:abstractNumId w:val="21"/>
  </w:num>
  <w:num w:numId="16">
    <w:abstractNumId w:val="29"/>
  </w:num>
  <w:num w:numId="17">
    <w:abstractNumId w:val="26"/>
  </w:num>
  <w:num w:numId="18">
    <w:abstractNumId w:val="25"/>
  </w:num>
  <w:num w:numId="19">
    <w:abstractNumId w:val="24"/>
  </w:num>
  <w:num w:numId="20">
    <w:abstractNumId w:val="39"/>
  </w:num>
  <w:num w:numId="21">
    <w:abstractNumId w:val="12"/>
  </w:num>
  <w:num w:numId="22">
    <w:abstractNumId w:val="27"/>
  </w:num>
  <w:num w:numId="23">
    <w:abstractNumId w:val="37"/>
  </w:num>
  <w:num w:numId="24">
    <w:abstractNumId w:val="17"/>
  </w:num>
  <w:num w:numId="25">
    <w:abstractNumId w:val="22"/>
  </w:num>
  <w:num w:numId="26">
    <w:abstractNumId w:val="7"/>
  </w:num>
  <w:num w:numId="27">
    <w:abstractNumId w:val="31"/>
  </w:num>
  <w:num w:numId="28">
    <w:abstractNumId w:val="35"/>
  </w:num>
  <w:num w:numId="29">
    <w:abstractNumId w:val="38"/>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1"/>
  </w:num>
  <w:num w:numId="34">
    <w:abstractNumId w:val="34"/>
  </w:num>
  <w:num w:numId="35">
    <w:abstractNumId w:val="9"/>
  </w:num>
  <w:num w:numId="36">
    <w:abstractNumId w:val="10"/>
  </w:num>
  <w:num w:numId="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16FB"/>
    <w:rsid w:val="000640BB"/>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51D2"/>
    <w:rsid w:val="00095E6C"/>
    <w:rsid w:val="00095EF4"/>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455B"/>
    <w:rsid w:val="001457CC"/>
    <w:rsid w:val="0014744D"/>
    <w:rsid w:val="0014767F"/>
    <w:rsid w:val="00147930"/>
    <w:rsid w:val="001516EC"/>
    <w:rsid w:val="00153B44"/>
    <w:rsid w:val="0015768D"/>
    <w:rsid w:val="001578FF"/>
    <w:rsid w:val="001626A5"/>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46F8"/>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0D5A"/>
    <w:rsid w:val="00282605"/>
    <w:rsid w:val="0028407E"/>
    <w:rsid w:val="00284F3E"/>
    <w:rsid w:val="00286133"/>
    <w:rsid w:val="00286D6C"/>
    <w:rsid w:val="00295717"/>
    <w:rsid w:val="00295E7A"/>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32B3"/>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33E2"/>
    <w:rsid w:val="00335ADD"/>
    <w:rsid w:val="003369F6"/>
    <w:rsid w:val="00336DC6"/>
    <w:rsid w:val="00340D61"/>
    <w:rsid w:val="00342DA2"/>
    <w:rsid w:val="00342DF5"/>
    <w:rsid w:val="00344C04"/>
    <w:rsid w:val="0034525E"/>
    <w:rsid w:val="003474D9"/>
    <w:rsid w:val="003561D9"/>
    <w:rsid w:val="0035685B"/>
    <w:rsid w:val="003632F9"/>
    <w:rsid w:val="00363A4B"/>
    <w:rsid w:val="00364DB0"/>
    <w:rsid w:val="00367F8B"/>
    <w:rsid w:val="00373557"/>
    <w:rsid w:val="00374189"/>
    <w:rsid w:val="00374519"/>
    <w:rsid w:val="00383B73"/>
    <w:rsid w:val="00385897"/>
    <w:rsid w:val="0039083E"/>
    <w:rsid w:val="003915FB"/>
    <w:rsid w:val="00391CB3"/>
    <w:rsid w:val="00394C2E"/>
    <w:rsid w:val="003A12A5"/>
    <w:rsid w:val="003A1ACD"/>
    <w:rsid w:val="003A2E13"/>
    <w:rsid w:val="003A47FB"/>
    <w:rsid w:val="003A6F62"/>
    <w:rsid w:val="003B3107"/>
    <w:rsid w:val="003B628C"/>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17C9"/>
    <w:rsid w:val="00406379"/>
    <w:rsid w:val="004065DA"/>
    <w:rsid w:val="0040777D"/>
    <w:rsid w:val="0041098D"/>
    <w:rsid w:val="00415180"/>
    <w:rsid w:val="00415612"/>
    <w:rsid w:val="00415FBD"/>
    <w:rsid w:val="0041639A"/>
    <w:rsid w:val="0041641A"/>
    <w:rsid w:val="00417F7B"/>
    <w:rsid w:val="004200B6"/>
    <w:rsid w:val="004237B8"/>
    <w:rsid w:val="00427176"/>
    <w:rsid w:val="00431510"/>
    <w:rsid w:val="00432C2F"/>
    <w:rsid w:val="00433CCB"/>
    <w:rsid w:val="00435A81"/>
    <w:rsid w:val="00435E03"/>
    <w:rsid w:val="0043607F"/>
    <w:rsid w:val="004376F6"/>
    <w:rsid w:val="00440287"/>
    <w:rsid w:val="00440652"/>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5F6C"/>
    <w:rsid w:val="0048727C"/>
    <w:rsid w:val="0049243D"/>
    <w:rsid w:val="004A4C14"/>
    <w:rsid w:val="004B0F04"/>
    <w:rsid w:val="004B19E5"/>
    <w:rsid w:val="004B2273"/>
    <w:rsid w:val="004B2D24"/>
    <w:rsid w:val="004B4AB7"/>
    <w:rsid w:val="004B5954"/>
    <w:rsid w:val="004C17B2"/>
    <w:rsid w:val="004C4BC0"/>
    <w:rsid w:val="004C675C"/>
    <w:rsid w:val="004C7731"/>
    <w:rsid w:val="004D23B2"/>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576D"/>
    <w:rsid w:val="00526791"/>
    <w:rsid w:val="005323AE"/>
    <w:rsid w:val="00534C07"/>
    <w:rsid w:val="00540A9C"/>
    <w:rsid w:val="005416AC"/>
    <w:rsid w:val="00544481"/>
    <w:rsid w:val="00545B06"/>
    <w:rsid w:val="005478DA"/>
    <w:rsid w:val="00555692"/>
    <w:rsid w:val="005569D0"/>
    <w:rsid w:val="0056156A"/>
    <w:rsid w:val="00561EA8"/>
    <w:rsid w:val="0056254E"/>
    <w:rsid w:val="005653C6"/>
    <w:rsid w:val="00572D88"/>
    <w:rsid w:val="005763A8"/>
    <w:rsid w:val="0057776D"/>
    <w:rsid w:val="0058000A"/>
    <w:rsid w:val="0058024D"/>
    <w:rsid w:val="00580BA1"/>
    <w:rsid w:val="005815BB"/>
    <w:rsid w:val="00582AC0"/>
    <w:rsid w:val="005865D5"/>
    <w:rsid w:val="005902C4"/>
    <w:rsid w:val="00592406"/>
    <w:rsid w:val="00592E82"/>
    <w:rsid w:val="005A43AA"/>
    <w:rsid w:val="005A5356"/>
    <w:rsid w:val="005B0DA4"/>
    <w:rsid w:val="005B2482"/>
    <w:rsid w:val="005B4A57"/>
    <w:rsid w:val="005B4BA6"/>
    <w:rsid w:val="005B50FB"/>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5F6D58"/>
    <w:rsid w:val="0060144F"/>
    <w:rsid w:val="00605271"/>
    <w:rsid w:val="006100F2"/>
    <w:rsid w:val="0061030C"/>
    <w:rsid w:val="00617144"/>
    <w:rsid w:val="006218FB"/>
    <w:rsid w:val="00623E9B"/>
    <w:rsid w:val="00624D6B"/>
    <w:rsid w:val="00631726"/>
    <w:rsid w:val="006359F3"/>
    <w:rsid w:val="00636A62"/>
    <w:rsid w:val="006406C4"/>
    <w:rsid w:val="00642C31"/>
    <w:rsid w:val="00642ED4"/>
    <w:rsid w:val="00646298"/>
    <w:rsid w:val="006464AA"/>
    <w:rsid w:val="006473F8"/>
    <w:rsid w:val="00647B68"/>
    <w:rsid w:val="00653D6E"/>
    <w:rsid w:val="006557BC"/>
    <w:rsid w:val="00661318"/>
    <w:rsid w:val="006624CB"/>
    <w:rsid w:val="00662F4D"/>
    <w:rsid w:val="0066459C"/>
    <w:rsid w:val="00664844"/>
    <w:rsid w:val="006649B0"/>
    <w:rsid w:val="00670AB4"/>
    <w:rsid w:val="0067689F"/>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27D2D"/>
    <w:rsid w:val="0073442E"/>
    <w:rsid w:val="00742118"/>
    <w:rsid w:val="00744BD3"/>
    <w:rsid w:val="0074621C"/>
    <w:rsid w:val="00752685"/>
    <w:rsid w:val="0076528E"/>
    <w:rsid w:val="0077129F"/>
    <w:rsid w:val="00772AC9"/>
    <w:rsid w:val="007752A0"/>
    <w:rsid w:val="00777D45"/>
    <w:rsid w:val="0078035F"/>
    <w:rsid w:val="0078059E"/>
    <w:rsid w:val="007913C9"/>
    <w:rsid w:val="007953BF"/>
    <w:rsid w:val="007A1C0C"/>
    <w:rsid w:val="007A3B24"/>
    <w:rsid w:val="007B0362"/>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2156"/>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34DF"/>
    <w:rsid w:val="0083552D"/>
    <w:rsid w:val="00835FDB"/>
    <w:rsid w:val="0083635F"/>
    <w:rsid w:val="00836D85"/>
    <w:rsid w:val="008374DF"/>
    <w:rsid w:val="00843C0D"/>
    <w:rsid w:val="00851D35"/>
    <w:rsid w:val="008552B1"/>
    <w:rsid w:val="00856B50"/>
    <w:rsid w:val="008573EA"/>
    <w:rsid w:val="0086006A"/>
    <w:rsid w:val="0086023B"/>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C1FAC"/>
    <w:rsid w:val="008C7258"/>
    <w:rsid w:val="008D17B5"/>
    <w:rsid w:val="008D4B5C"/>
    <w:rsid w:val="008D548E"/>
    <w:rsid w:val="008D5713"/>
    <w:rsid w:val="008D57F7"/>
    <w:rsid w:val="008D592B"/>
    <w:rsid w:val="008D763A"/>
    <w:rsid w:val="008E4DDD"/>
    <w:rsid w:val="008E730A"/>
    <w:rsid w:val="008F083A"/>
    <w:rsid w:val="008F1241"/>
    <w:rsid w:val="008F4E54"/>
    <w:rsid w:val="008F6C49"/>
    <w:rsid w:val="0090355D"/>
    <w:rsid w:val="00914B60"/>
    <w:rsid w:val="00915F11"/>
    <w:rsid w:val="00916BE4"/>
    <w:rsid w:val="00917164"/>
    <w:rsid w:val="00920772"/>
    <w:rsid w:val="0092244C"/>
    <w:rsid w:val="00922F7F"/>
    <w:rsid w:val="009230E1"/>
    <w:rsid w:val="00924E99"/>
    <w:rsid w:val="00926292"/>
    <w:rsid w:val="009302C1"/>
    <w:rsid w:val="0093321E"/>
    <w:rsid w:val="00934D52"/>
    <w:rsid w:val="00941BB2"/>
    <w:rsid w:val="0094231A"/>
    <w:rsid w:val="00942711"/>
    <w:rsid w:val="00943644"/>
    <w:rsid w:val="009549E5"/>
    <w:rsid w:val="00965EEA"/>
    <w:rsid w:val="00970B27"/>
    <w:rsid w:val="009765D5"/>
    <w:rsid w:val="0098036D"/>
    <w:rsid w:val="00981B5A"/>
    <w:rsid w:val="009841A6"/>
    <w:rsid w:val="00985062"/>
    <w:rsid w:val="0098589F"/>
    <w:rsid w:val="00990461"/>
    <w:rsid w:val="009912D6"/>
    <w:rsid w:val="00991DE3"/>
    <w:rsid w:val="009952B4"/>
    <w:rsid w:val="00995D28"/>
    <w:rsid w:val="009A5378"/>
    <w:rsid w:val="009A697A"/>
    <w:rsid w:val="009B032C"/>
    <w:rsid w:val="009B05C2"/>
    <w:rsid w:val="009B2E0E"/>
    <w:rsid w:val="009B36C4"/>
    <w:rsid w:val="009B40B5"/>
    <w:rsid w:val="009B6D47"/>
    <w:rsid w:val="009C2A7F"/>
    <w:rsid w:val="009C4A79"/>
    <w:rsid w:val="009C72B9"/>
    <w:rsid w:val="009C7D4D"/>
    <w:rsid w:val="009D308E"/>
    <w:rsid w:val="009D460F"/>
    <w:rsid w:val="009D555E"/>
    <w:rsid w:val="009E04A4"/>
    <w:rsid w:val="009E5448"/>
    <w:rsid w:val="009E7EBF"/>
    <w:rsid w:val="009F25D5"/>
    <w:rsid w:val="009F3005"/>
    <w:rsid w:val="009F4F5A"/>
    <w:rsid w:val="00A02465"/>
    <w:rsid w:val="00A0351D"/>
    <w:rsid w:val="00A0483B"/>
    <w:rsid w:val="00A10B88"/>
    <w:rsid w:val="00A15264"/>
    <w:rsid w:val="00A1692B"/>
    <w:rsid w:val="00A16B2E"/>
    <w:rsid w:val="00A1701D"/>
    <w:rsid w:val="00A17781"/>
    <w:rsid w:val="00A22278"/>
    <w:rsid w:val="00A23C9C"/>
    <w:rsid w:val="00A23CBF"/>
    <w:rsid w:val="00A245D6"/>
    <w:rsid w:val="00A25224"/>
    <w:rsid w:val="00A27BF1"/>
    <w:rsid w:val="00A306B7"/>
    <w:rsid w:val="00A469AB"/>
    <w:rsid w:val="00A46AFE"/>
    <w:rsid w:val="00A50A01"/>
    <w:rsid w:val="00A51063"/>
    <w:rsid w:val="00A5180B"/>
    <w:rsid w:val="00A52507"/>
    <w:rsid w:val="00A547B5"/>
    <w:rsid w:val="00A55736"/>
    <w:rsid w:val="00A56D1D"/>
    <w:rsid w:val="00A57CB2"/>
    <w:rsid w:val="00A618E9"/>
    <w:rsid w:val="00A62BF8"/>
    <w:rsid w:val="00A634B3"/>
    <w:rsid w:val="00A63F53"/>
    <w:rsid w:val="00A72FF2"/>
    <w:rsid w:val="00A745CC"/>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3AB5"/>
    <w:rsid w:val="00AD5A14"/>
    <w:rsid w:val="00AD64D0"/>
    <w:rsid w:val="00AE0B09"/>
    <w:rsid w:val="00AE481A"/>
    <w:rsid w:val="00AE7E84"/>
    <w:rsid w:val="00AE7EA0"/>
    <w:rsid w:val="00AF064C"/>
    <w:rsid w:val="00AF2648"/>
    <w:rsid w:val="00AF405F"/>
    <w:rsid w:val="00AF7232"/>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55500"/>
    <w:rsid w:val="00B56FE4"/>
    <w:rsid w:val="00B5716B"/>
    <w:rsid w:val="00B62A5E"/>
    <w:rsid w:val="00B64229"/>
    <w:rsid w:val="00B64527"/>
    <w:rsid w:val="00B64D5A"/>
    <w:rsid w:val="00B65DA6"/>
    <w:rsid w:val="00B66AA9"/>
    <w:rsid w:val="00B701D3"/>
    <w:rsid w:val="00B70781"/>
    <w:rsid w:val="00B7261F"/>
    <w:rsid w:val="00B73968"/>
    <w:rsid w:val="00B77F51"/>
    <w:rsid w:val="00B82FB5"/>
    <w:rsid w:val="00B86433"/>
    <w:rsid w:val="00B906DD"/>
    <w:rsid w:val="00B911FB"/>
    <w:rsid w:val="00B97CAC"/>
    <w:rsid w:val="00BA09CD"/>
    <w:rsid w:val="00BA0ACD"/>
    <w:rsid w:val="00BA234F"/>
    <w:rsid w:val="00BA573C"/>
    <w:rsid w:val="00BA6858"/>
    <w:rsid w:val="00BA6EFD"/>
    <w:rsid w:val="00BA7798"/>
    <w:rsid w:val="00BB026D"/>
    <w:rsid w:val="00BB2189"/>
    <w:rsid w:val="00BB2D06"/>
    <w:rsid w:val="00BB31B6"/>
    <w:rsid w:val="00BB4780"/>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03A5A"/>
    <w:rsid w:val="00C04640"/>
    <w:rsid w:val="00C110EF"/>
    <w:rsid w:val="00C1246A"/>
    <w:rsid w:val="00C14EDA"/>
    <w:rsid w:val="00C16313"/>
    <w:rsid w:val="00C23289"/>
    <w:rsid w:val="00C2570B"/>
    <w:rsid w:val="00C30221"/>
    <w:rsid w:val="00C304FD"/>
    <w:rsid w:val="00C32721"/>
    <w:rsid w:val="00C367FC"/>
    <w:rsid w:val="00C3718C"/>
    <w:rsid w:val="00C37403"/>
    <w:rsid w:val="00C4183B"/>
    <w:rsid w:val="00C43A0E"/>
    <w:rsid w:val="00C4406C"/>
    <w:rsid w:val="00C50B96"/>
    <w:rsid w:val="00C50D1A"/>
    <w:rsid w:val="00C521B1"/>
    <w:rsid w:val="00C53500"/>
    <w:rsid w:val="00C552DE"/>
    <w:rsid w:val="00C56D6B"/>
    <w:rsid w:val="00C57BB9"/>
    <w:rsid w:val="00C61746"/>
    <w:rsid w:val="00C6175F"/>
    <w:rsid w:val="00C62669"/>
    <w:rsid w:val="00C658F8"/>
    <w:rsid w:val="00C66C75"/>
    <w:rsid w:val="00C7027A"/>
    <w:rsid w:val="00C7072C"/>
    <w:rsid w:val="00C75C58"/>
    <w:rsid w:val="00C77B3E"/>
    <w:rsid w:val="00C80593"/>
    <w:rsid w:val="00C81221"/>
    <w:rsid w:val="00C90011"/>
    <w:rsid w:val="00C96B24"/>
    <w:rsid w:val="00CA35BE"/>
    <w:rsid w:val="00CA606E"/>
    <w:rsid w:val="00CB0B2E"/>
    <w:rsid w:val="00CB2871"/>
    <w:rsid w:val="00CB4CB1"/>
    <w:rsid w:val="00CB6B44"/>
    <w:rsid w:val="00CC7551"/>
    <w:rsid w:val="00CD34F3"/>
    <w:rsid w:val="00CD58F7"/>
    <w:rsid w:val="00CE17EE"/>
    <w:rsid w:val="00CE28F7"/>
    <w:rsid w:val="00CE2E1F"/>
    <w:rsid w:val="00CE2F46"/>
    <w:rsid w:val="00CE6525"/>
    <w:rsid w:val="00CF1E88"/>
    <w:rsid w:val="00CF45BB"/>
    <w:rsid w:val="00CF63A2"/>
    <w:rsid w:val="00D00DD5"/>
    <w:rsid w:val="00D0136E"/>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54E19"/>
    <w:rsid w:val="00D60AD8"/>
    <w:rsid w:val="00D60C3D"/>
    <w:rsid w:val="00D61C5C"/>
    <w:rsid w:val="00D61FCA"/>
    <w:rsid w:val="00D664C4"/>
    <w:rsid w:val="00D6662E"/>
    <w:rsid w:val="00D71ECD"/>
    <w:rsid w:val="00D76DB8"/>
    <w:rsid w:val="00D773BF"/>
    <w:rsid w:val="00D8666B"/>
    <w:rsid w:val="00D86944"/>
    <w:rsid w:val="00D86D21"/>
    <w:rsid w:val="00D92913"/>
    <w:rsid w:val="00D94CE2"/>
    <w:rsid w:val="00D96EEF"/>
    <w:rsid w:val="00D9798B"/>
    <w:rsid w:val="00D97E2C"/>
    <w:rsid w:val="00DA28FD"/>
    <w:rsid w:val="00DA3C65"/>
    <w:rsid w:val="00DA6342"/>
    <w:rsid w:val="00DA6E70"/>
    <w:rsid w:val="00DB2525"/>
    <w:rsid w:val="00DB69DA"/>
    <w:rsid w:val="00DB77E2"/>
    <w:rsid w:val="00DB7B88"/>
    <w:rsid w:val="00DC12BC"/>
    <w:rsid w:val="00DC237B"/>
    <w:rsid w:val="00DC2682"/>
    <w:rsid w:val="00DD1185"/>
    <w:rsid w:val="00DD29A7"/>
    <w:rsid w:val="00DD528A"/>
    <w:rsid w:val="00DD54AE"/>
    <w:rsid w:val="00DD609C"/>
    <w:rsid w:val="00DD7E43"/>
    <w:rsid w:val="00DE63CF"/>
    <w:rsid w:val="00DF5CB3"/>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66D0"/>
    <w:rsid w:val="00E27057"/>
    <w:rsid w:val="00E32600"/>
    <w:rsid w:val="00E340EB"/>
    <w:rsid w:val="00E376C3"/>
    <w:rsid w:val="00E42B9C"/>
    <w:rsid w:val="00E44C3A"/>
    <w:rsid w:val="00E5006C"/>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45B3"/>
    <w:rsid w:val="00EE5326"/>
    <w:rsid w:val="00EE5F02"/>
    <w:rsid w:val="00EE6430"/>
    <w:rsid w:val="00EF0C32"/>
    <w:rsid w:val="00EF115D"/>
    <w:rsid w:val="00EF17F7"/>
    <w:rsid w:val="00EF2025"/>
    <w:rsid w:val="00EF5429"/>
    <w:rsid w:val="00EF586F"/>
    <w:rsid w:val="00EF7E15"/>
    <w:rsid w:val="00F026E5"/>
    <w:rsid w:val="00F046FB"/>
    <w:rsid w:val="00F0714E"/>
    <w:rsid w:val="00F10995"/>
    <w:rsid w:val="00F171CD"/>
    <w:rsid w:val="00F172EF"/>
    <w:rsid w:val="00F24884"/>
    <w:rsid w:val="00F302D7"/>
    <w:rsid w:val="00F31658"/>
    <w:rsid w:val="00F371BB"/>
    <w:rsid w:val="00F37F8E"/>
    <w:rsid w:val="00F40439"/>
    <w:rsid w:val="00F436BE"/>
    <w:rsid w:val="00F502A0"/>
    <w:rsid w:val="00F52141"/>
    <w:rsid w:val="00F52C1D"/>
    <w:rsid w:val="00F56786"/>
    <w:rsid w:val="00F56FD7"/>
    <w:rsid w:val="00F61393"/>
    <w:rsid w:val="00F63839"/>
    <w:rsid w:val="00F6397A"/>
    <w:rsid w:val="00F6509C"/>
    <w:rsid w:val="00F667D4"/>
    <w:rsid w:val="00F66821"/>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B6DA7"/>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04DC-4617-46EE-8DF9-6C15A4A2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50</Pages>
  <Words>22820</Words>
  <Characters>125512</Characters>
  <Application>Microsoft Office Word</Application>
  <DocSecurity>0</DocSecurity>
  <Lines>1045</Lines>
  <Paragraphs>296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7</cp:revision>
  <cp:lastPrinted>2021-05-27T18:49:00Z</cp:lastPrinted>
  <dcterms:created xsi:type="dcterms:W3CDTF">2021-11-12T22:40:00Z</dcterms:created>
  <dcterms:modified xsi:type="dcterms:W3CDTF">2021-11-12T23:51:00Z</dcterms:modified>
</cp:coreProperties>
</file>